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31BE5" w14:textId="77777777" w:rsidR="002029FB" w:rsidRPr="002029FB" w:rsidRDefault="002029FB" w:rsidP="002029FB">
      <w:pPr>
        <w:jc w:val="center"/>
        <w:rPr>
          <w:rFonts w:ascii="GHEA Grapalat" w:hAnsi="GHEA Grapalat" w:cs="Times Armenian"/>
          <w:b/>
          <w:sz w:val="24"/>
          <w:szCs w:val="24"/>
          <w:lang w:val="hr-HR"/>
        </w:rPr>
      </w:pPr>
      <w:bookmarkStart w:id="0" w:name="_GoBack"/>
      <w:bookmarkEnd w:id="0"/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>ՏԵՂԵԿԱՆՔ</w:t>
      </w:r>
    </w:p>
    <w:p w14:paraId="26131BE6" w14:textId="77777777" w:rsidR="002029FB" w:rsidRDefault="002029FB" w:rsidP="002029FB">
      <w:pPr>
        <w:jc w:val="center"/>
        <w:rPr>
          <w:rFonts w:ascii="GHEA Grapalat" w:hAnsi="GHEA Grapalat" w:cs="Sylfaen"/>
          <w:b/>
          <w:sz w:val="24"/>
          <w:szCs w:val="24"/>
        </w:rPr>
      </w:pPr>
    </w:p>
    <w:p w14:paraId="26131BE7" w14:textId="77777777" w:rsidR="002029FB" w:rsidRPr="00493134" w:rsidRDefault="00820130" w:rsidP="002029FB">
      <w:pPr>
        <w:jc w:val="center"/>
        <w:rPr>
          <w:rFonts w:ascii="GHEA Grapalat" w:hAnsi="GHEA Grapalat" w:cs="Times Armenian"/>
          <w:b/>
          <w:sz w:val="24"/>
          <w:szCs w:val="24"/>
          <w:lang w:val="hr-HR"/>
        </w:rPr>
      </w:pPr>
      <w:r w:rsidRPr="00493134">
        <w:rPr>
          <w:rFonts w:ascii="GHEA Grapalat" w:hAnsi="GHEA Grapalat"/>
          <w:b/>
          <w:sz w:val="24"/>
          <w:szCs w:val="24"/>
        </w:rPr>
        <w:t>«</w:t>
      </w:r>
      <w:r w:rsidRPr="00493134">
        <w:rPr>
          <w:rFonts w:ascii="GHEA Grapalat" w:hAnsi="GHEA Grapalat" w:cs="Sylfaen"/>
          <w:b/>
          <w:sz w:val="24"/>
          <w:szCs w:val="24"/>
        </w:rPr>
        <w:t>Բնակարանային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հիփոթեքային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կրեդիտավորման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մասին</w:t>
      </w:r>
      <w:r w:rsidRPr="00493134">
        <w:rPr>
          <w:rFonts w:ascii="GHEA Grapalat" w:hAnsi="GHEA Grapalat"/>
          <w:b/>
          <w:sz w:val="24"/>
          <w:szCs w:val="24"/>
        </w:rPr>
        <w:t>», ««</w:t>
      </w:r>
      <w:r w:rsidRPr="00493134">
        <w:rPr>
          <w:rFonts w:ascii="GHEA Grapalat" w:hAnsi="GHEA Grapalat" w:cs="Sylfaen"/>
          <w:b/>
          <w:sz w:val="24"/>
          <w:szCs w:val="24"/>
        </w:rPr>
        <w:t>Սպառողական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կրեդիտավորման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մասին</w:t>
      </w:r>
      <w:r w:rsidRPr="00493134">
        <w:rPr>
          <w:rFonts w:ascii="GHEA Grapalat" w:hAnsi="GHEA Grapalat"/>
          <w:b/>
          <w:sz w:val="24"/>
          <w:szCs w:val="24"/>
        </w:rPr>
        <w:t xml:space="preserve">» </w:t>
      </w:r>
      <w:r w:rsidRPr="00493134">
        <w:rPr>
          <w:rFonts w:ascii="GHEA Grapalat" w:hAnsi="GHEA Grapalat" w:cs="Sylfaen"/>
          <w:b/>
          <w:sz w:val="24"/>
          <w:szCs w:val="24"/>
        </w:rPr>
        <w:t>ՀՀ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օրենքում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փոփոխություններ և լրացում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կատարելու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մասին</w:t>
      </w:r>
      <w:r w:rsidRPr="00493134">
        <w:rPr>
          <w:rFonts w:ascii="GHEA Grapalat" w:hAnsi="GHEA Grapalat"/>
          <w:b/>
          <w:sz w:val="24"/>
          <w:szCs w:val="24"/>
        </w:rPr>
        <w:t>», ««</w:t>
      </w:r>
      <w:r w:rsidRPr="00493134">
        <w:rPr>
          <w:rFonts w:ascii="GHEA Grapalat" w:hAnsi="GHEA Grapalat" w:cs="Sylfaen"/>
          <w:b/>
          <w:sz w:val="24"/>
          <w:szCs w:val="24"/>
        </w:rPr>
        <w:t>Բանկերի</w:t>
      </w:r>
      <w:r w:rsidRPr="00493134">
        <w:rPr>
          <w:rFonts w:ascii="GHEA Grapalat" w:hAnsi="GHEA Grapalat"/>
          <w:b/>
          <w:sz w:val="24"/>
          <w:szCs w:val="24"/>
        </w:rPr>
        <w:t xml:space="preserve">, </w:t>
      </w:r>
      <w:r w:rsidRPr="00493134">
        <w:rPr>
          <w:rFonts w:ascii="GHEA Grapalat" w:hAnsi="GHEA Grapalat" w:cs="Sylfaen"/>
          <w:b/>
          <w:sz w:val="24"/>
          <w:szCs w:val="24"/>
        </w:rPr>
        <w:t>վարկային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կազմակերպությունների</w:t>
      </w:r>
      <w:r w:rsidRPr="00493134">
        <w:rPr>
          <w:rFonts w:ascii="GHEA Grapalat" w:hAnsi="GHEA Grapalat"/>
          <w:b/>
          <w:sz w:val="24"/>
          <w:szCs w:val="24"/>
        </w:rPr>
        <w:t xml:space="preserve">, </w:t>
      </w:r>
      <w:r w:rsidRPr="00493134">
        <w:rPr>
          <w:rFonts w:ascii="GHEA Grapalat" w:hAnsi="GHEA Grapalat" w:cs="Sylfaen"/>
          <w:b/>
          <w:sz w:val="24"/>
          <w:szCs w:val="24"/>
        </w:rPr>
        <w:t>ներդրումային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ընկերությունների</w:t>
      </w:r>
      <w:r w:rsidRPr="00493134">
        <w:rPr>
          <w:rFonts w:ascii="GHEA Grapalat" w:hAnsi="GHEA Grapalat"/>
          <w:b/>
          <w:sz w:val="24"/>
          <w:szCs w:val="24"/>
        </w:rPr>
        <w:t xml:space="preserve">, </w:t>
      </w:r>
      <w:r w:rsidRPr="00493134">
        <w:rPr>
          <w:rFonts w:ascii="GHEA Grapalat" w:hAnsi="GHEA Grapalat" w:cs="Sylfaen"/>
          <w:b/>
          <w:sz w:val="24"/>
          <w:szCs w:val="24"/>
        </w:rPr>
        <w:t>ներդրումային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ֆոնդի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կառավարիչների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և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ապահովագրական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ընկերությունների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սնանկության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մասին</w:t>
      </w:r>
      <w:r w:rsidRPr="00493134">
        <w:rPr>
          <w:rFonts w:ascii="GHEA Grapalat" w:hAnsi="GHEA Grapalat"/>
          <w:b/>
          <w:sz w:val="24"/>
          <w:szCs w:val="24"/>
        </w:rPr>
        <w:t xml:space="preserve">» </w:t>
      </w:r>
      <w:r w:rsidRPr="00493134">
        <w:rPr>
          <w:rFonts w:ascii="GHEA Grapalat" w:hAnsi="GHEA Grapalat" w:cs="Sylfaen"/>
          <w:b/>
          <w:sz w:val="24"/>
          <w:szCs w:val="24"/>
        </w:rPr>
        <w:t>ՀՀ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օրենքում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լրացում և փոփոխություններ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կատարելու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մասին</w:t>
      </w:r>
      <w:r w:rsidRPr="00493134">
        <w:rPr>
          <w:rFonts w:ascii="GHEA Grapalat" w:hAnsi="GHEA Grapalat"/>
          <w:b/>
          <w:sz w:val="24"/>
          <w:szCs w:val="24"/>
        </w:rPr>
        <w:t>», ««</w:t>
      </w:r>
      <w:r w:rsidRPr="00493134">
        <w:rPr>
          <w:rFonts w:ascii="GHEA Grapalat" w:hAnsi="GHEA Grapalat" w:cs="Sylfaen"/>
          <w:b/>
          <w:sz w:val="24"/>
          <w:szCs w:val="24"/>
        </w:rPr>
        <w:t>Հրապարակային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սակարկությունների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մասին</w:t>
      </w:r>
      <w:r w:rsidRPr="00493134">
        <w:rPr>
          <w:rFonts w:ascii="GHEA Grapalat" w:hAnsi="GHEA Grapalat"/>
          <w:b/>
          <w:sz w:val="24"/>
          <w:szCs w:val="24"/>
        </w:rPr>
        <w:t xml:space="preserve">» </w:t>
      </w:r>
      <w:r w:rsidRPr="00493134">
        <w:rPr>
          <w:rFonts w:ascii="GHEA Grapalat" w:hAnsi="GHEA Grapalat" w:cs="Sylfaen"/>
          <w:b/>
          <w:sz w:val="24"/>
          <w:szCs w:val="24"/>
        </w:rPr>
        <w:t>ՀՀ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օրենքում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լրացում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և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փոփոխություն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կատարելու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մասին</w:t>
      </w:r>
      <w:r w:rsidRPr="00493134">
        <w:rPr>
          <w:rFonts w:ascii="GHEA Grapalat" w:hAnsi="GHEA Grapalat"/>
          <w:b/>
          <w:sz w:val="24"/>
          <w:szCs w:val="24"/>
        </w:rPr>
        <w:t xml:space="preserve">» </w:t>
      </w:r>
      <w:r w:rsidRPr="00493134">
        <w:rPr>
          <w:rFonts w:ascii="GHEA Grapalat" w:hAnsi="GHEA Grapalat" w:cs="Sylfaen"/>
          <w:b/>
          <w:sz w:val="24"/>
          <w:szCs w:val="24"/>
        </w:rPr>
        <w:t>և</w:t>
      </w:r>
      <w:r w:rsidRPr="00493134">
        <w:rPr>
          <w:rFonts w:ascii="GHEA Grapalat" w:hAnsi="GHEA Grapalat"/>
          <w:b/>
          <w:sz w:val="24"/>
          <w:szCs w:val="24"/>
        </w:rPr>
        <w:t xml:space="preserve"> «</w:t>
      </w:r>
      <w:r w:rsidRPr="00493134">
        <w:rPr>
          <w:rFonts w:ascii="GHEA Grapalat" w:hAnsi="GHEA Grapalat" w:cs="Sylfaen"/>
          <w:b/>
          <w:sz w:val="24"/>
          <w:szCs w:val="24"/>
        </w:rPr>
        <w:t>Հայաստանի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քաղաքացիական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դատավարության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օրենսգրքում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լրացումներ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կատարելու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մասին</w:t>
      </w:r>
      <w:r w:rsidRPr="00493134">
        <w:rPr>
          <w:rFonts w:ascii="GHEA Grapalat" w:hAnsi="GHEA Grapalat"/>
          <w:b/>
          <w:sz w:val="24"/>
          <w:szCs w:val="24"/>
        </w:rPr>
        <w:t xml:space="preserve">» </w:t>
      </w:r>
      <w:r w:rsidRPr="00493134">
        <w:rPr>
          <w:rFonts w:ascii="GHEA Grapalat" w:hAnsi="GHEA Grapalat" w:cs="Sylfaen"/>
          <w:b/>
          <w:sz w:val="24"/>
          <w:szCs w:val="24"/>
        </w:rPr>
        <w:t>ՀՀ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 xml:space="preserve">օրենքների </w:t>
      </w:r>
      <w:r w:rsidR="002029FB" w:rsidRPr="00493134">
        <w:rPr>
          <w:rFonts w:ascii="GHEA Grapalat" w:hAnsi="GHEA Grapalat" w:cs="Sylfaen"/>
          <w:b/>
          <w:sz w:val="24"/>
          <w:szCs w:val="24"/>
        </w:rPr>
        <w:t>ընդունման</w:t>
      </w:r>
      <w:r w:rsidR="002029FB" w:rsidRPr="00493134">
        <w:rPr>
          <w:rFonts w:ascii="GHEA Grapalat" w:hAnsi="GHEA Grapalat"/>
          <w:b/>
          <w:sz w:val="24"/>
          <w:szCs w:val="24"/>
        </w:rPr>
        <w:t xml:space="preserve"> կապակցությամբ պ</w:t>
      </w:r>
      <w:r w:rsidR="002029FB" w:rsidRPr="00493134">
        <w:rPr>
          <w:rFonts w:ascii="GHEA Grapalat" w:hAnsi="GHEA Grapalat" w:cs="Times Armenian"/>
          <w:b/>
          <w:sz w:val="24"/>
          <w:szCs w:val="24"/>
          <w:lang w:val="hr-HR"/>
        </w:rPr>
        <w:t>ետական կամ տեղական ինքնակառավարման մարմինների բյուջեներում ծախuերի և եկամուտների էական ավելացումների կամ նվազեցումների մաuին</w:t>
      </w:r>
    </w:p>
    <w:p w14:paraId="26131BE8" w14:textId="77777777" w:rsidR="002029FB" w:rsidRDefault="002029FB" w:rsidP="002029FB">
      <w:pPr>
        <w:rPr>
          <w:rFonts w:ascii="GHEA Grapalat" w:hAnsi="GHEA Grapalat"/>
          <w:sz w:val="24"/>
          <w:szCs w:val="24"/>
        </w:rPr>
      </w:pPr>
    </w:p>
    <w:p w14:paraId="26131BE9" w14:textId="77777777" w:rsidR="002029FB" w:rsidRPr="002029FB" w:rsidRDefault="002029FB" w:rsidP="002029FB">
      <w:pPr>
        <w:rPr>
          <w:rFonts w:ascii="GHEA Grapalat" w:hAnsi="GHEA Grapalat"/>
          <w:sz w:val="24"/>
          <w:szCs w:val="24"/>
        </w:rPr>
      </w:pPr>
    </w:p>
    <w:p w14:paraId="26131BEA" w14:textId="77777777" w:rsidR="002029FB" w:rsidRPr="002029FB" w:rsidRDefault="00883ED9" w:rsidP="0035209B">
      <w:pPr>
        <w:ind w:firstLine="432"/>
        <w:jc w:val="both"/>
        <w:rPr>
          <w:rFonts w:ascii="GHEA Grapalat" w:hAnsi="GHEA Grapalat" w:cs="Times Armenian"/>
          <w:sz w:val="24"/>
          <w:szCs w:val="24"/>
          <w:lang w:val="hr-HR"/>
        </w:rPr>
      </w:pPr>
      <w:r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 w:cs="Sylfaen"/>
          <w:sz w:val="24"/>
          <w:szCs w:val="24"/>
        </w:rPr>
        <w:t>Բնակարանային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հիփոթեքային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կրեդիտավորման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>», ««</w:t>
      </w:r>
      <w:r>
        <w:rPr>
          <w:rFonts w:ascii="GHEA Grapalat" w:hAnsi="GHEA Grapalat" w:cs="Sylfaen"/>
          <w:sz w:val="24"/>
          <w:szCs w:val="24"/>
        </w:rPr>
        <w:t>Սպառողական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կրեդիտավորման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օրենքում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փոփոխություններ և լրացում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>», ««</w:t>
      </w:r>
      <w:r>
        <w:rPr>
          <w:rFonts w:ascii="GHEA Grapalat" w:hAnsi="GHEA Grapalat" w:cs="Sylfaen"/>
          <w:sz w:val="24"/>
          <w:szCs w:val="24"/>
        </w:rPr>
        <w:t>Բանկերի</w:t>
      </w:r>
      <w:r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վարկային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կազմակերպությունների</w:t>
      </w:r>
      <w:r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ներդրումային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ընկերությունների</w:t>
      </w:r>
      <w:r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ներդրումային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ֆոնդի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կառավարիչների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ապահովագրական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ընկերությունների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սնանկության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օրենքում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լրացում և փոփոխություններ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>», ««</w:t>
      </w:r>
      <w:r>
        <w:rPr>
          <w:rFonts w:ascii="GHEA Grapalat" w:hAnsi="GHEA Grapalat" w:cs="Sylfaen"/>
          <w:sz w:val="24"/>
          <w:szCs w:val="24"/>
        </w:rPr>
        <w:t>Հրապարակային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սակարկությունների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օրենքում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լրացում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փոփոխություն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«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քաղաքացիական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դատավարության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օրենսգրքում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լրացումներ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օրենքների </w:t>
      </w:r>
      <w:r w:rsidR="002029FB" w:rsidRPr="002029FB">
        <w:rPr>
          <w:rFonts w:ascii="GHEA Grapalat" w:hAnsi="GHEA Grapalat" w:cs="Sylfaen"/>
          <w:sz w:val="24"/>
          <w:szCs w:val="24"/>
        </w:rPr>
        <w:t xml:space="preserve">ընդունման դեպքում </w:t>
      </w:r>
      <w:r w:rsidR="002029FB" w:rsidRPr="002029FB">
        <w:rPr>
          <w:rFonts w:ascii="GHEA Grapalat" w:hAnsi="GHEA Grapalat"/>
          <w:sz w:val="24"/>
          <w:szCs w:val="24"/>
        </w:rPr>
        <w:t>պ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>ետական բյուջեում կամ տեղական ինքնակառավարման մարմինների բյուջեներում ծախuերի և եկամուտների էական ավելացումներ կամ նվազեցումներ չեն նախատեսվում:</w:t>
      </w:r>
    </w:p>
    <w:p w14:paraId="26131BEB" w14:textId="77777777" w:rsidR="002029FB" w:rsidRDefault="002029FB" w:rsidP="002029FB">
      <w:pPr>
        <w:rPr>
          <w:rFonts w:ascii="GHEA Grapalat" w:hAnsi="GHEA Grapalat" w:cs="GHEA Grapalat"/>
          <w:color w:val="000000"/>
          <w:sz w:val="24"/>
          <w:szCs w:val="24"/>
        </w:rPr>
      </w:pPr>
    </w:p>
    <w:p w14:paraId="26131BEC" w14:textId="77777777" w:rsidR="002029FB" w:rsidRPr="002029FB" w:rsidRDefault="002029FB" w:rsidP="002029FB">
      <w:pPr>
        <w:rPr>
          <w:rFonts w:ascii="GHEA Grapalat" w:hAnsi="GHEA Grapalat" w:cs="GHEA Grapalat"/>
          <w:color w:val="000000"/>
          <w:sz w:val="24"/>
          <w:szCs w:val="24"/>
        </w:rPr>
      </w:pPr>
    </w:p>
    <w:p w14:paraId="26131BED" w14:textId="77777777" w:rsidR="002029FB" w:rsidRPr="002029FB" w:rsidRDefault="002029FB" w:rsidP="002029FB">
      <w:pPr>
        <w:rPr>
          <w:rFonts w:ascii="GHEA Grapalat" w:hAnsi="GHEA Grapalat"/>
          <w:b/>
          <w:sz w:val="24"/>
          <w:szCs w:val="24"/>
          <w:lang w:val="hr-HR"/>
        </w:rPr>
      </w:pPr>
      <w:r w:rsidRPr="002029FB">
        <w:rPr>
          <w:rFonts w:ascii="GHEA Grapalat" w:hAnsi="GHEA Grapalat" w:cs="Sylfaen"/>
          <w:b/>
          <w:sz w:val="24"/>
          <w:szCs w:val="24"/>
          <w:lang w:val="hr-HR"/>
        </w:rPr>
        <w:t>Հայաստանի</w:t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029FB">
        <w:rPr>
          <w:rFonts w:ascii="GHEA Grapalat" w:hAnsi="GHEA Grapalat" w:cs="Sylfaen"/>
          <w:b/>
          <w:sz w:val="24"/>
          <w:szCs w:val="24"/>
          <w:lang w:val="hr-HR"/>
        </w:rPr>
        <w:t>Հանրապետության</w:t>
      </w:r>
    </w:p>
    <w:p w14:paraId="26131BEE" w14:textId="77777777" w:rsidR="002029FB" w:rsidRPr="002029FB" w:rsidRDefault="002029FB" w:rsidP="002029FB">
      <w:pPr>
        <w:rPr>
          <w:rFonts w:ascii="GHEA Grapalat" w:hAnsi="GHEA Grapalat" w:cs="Times Armenian"/>
          <w:b/>
          <w:sz w:val="24"/>
          <w:szCs w:val="24"/>
          <w:lang w:val="hr-HR"/>
        </w:rPr>
      </w:pPr>
      <w:r w:rsidRPr="002029FB">
        <w:rPr>
          <w:rFonts w:ascii="GHEA Grapalat" w:hAnsi="GHEA Grapalat" w:cs="Sylfaen"/>
          <w:b/>
          <w:sz w:val="24"/>
          <w:szCs w:val="24"/>
          <w:lang w:val="hr-HR"/>
        </w:rPr>
        <w:t>կենտրոնական</w:t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029FB">
        <w:rPr>
          <w:rFonts w:ascii="GHEA Grapalat" w:hAnsi="GHEA Grapalat" w:cs="Sylfaen"/>
          <w:b/>
          <w:sz w:val="24"/>
          <w:szCs w:val="24"/>
          <w:lang w:val="hr-HR"/>
        </w:rPr>
        <w:t>բանկի</w:t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029FB">
        <w:rPr>
          <w:rFonts w:ascii="GHEA Grapalat" w:hAnsi="GHEA Grapalat" w:cs="Sylfaen"/>
          <w:b/>
          <w:sz w:val="24"/>
          <w:szCs w:val="24"/>
          <w:lang w:val="hr-HR"/>
        </w:rPr>
        <w:t>նախագահ</w:t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>`</w:t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="007E3BBA">
        <w:rPr>
          <w:rFonts w:ascii="GHEA Grapalat" w:hAnsi="GHEA Grapalat" w:cs="Times Armenian"/>
          <w:b/>
          <w:sz w:val="24"/>
          <w:szCs w:val="24"/>
          <w:lang w:val="hr-HR"/>
        </w:rPr>
        <w:t xml:space="preserve">      </w:t>
      </w:r>
      <w:r w:rsidRPr="002029FB">
        <w:rPr>
          <w:rFonts w:ascii="GHEA Grapalat" w:hAnsi="GHEA Grapalat" w:cs="Sylfaen"/>
          <w:b/>
          <w:sz w:val="24"/>
          <w:szCs w:val="24"/>
          <w:lang w:val="hr-HR"/>
        </w:rPr>
        <w:t>Արթուր</w:t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029FB">
        <w:rPr>
          <w:rFonts w:ascii="GHEA Grapalat" w:hAnsi="GHEA Grapalat" w:cs="Sylfaen"/>
          <w:b/>
          <w:sz w:val="24"/>
          <w:szCs w:val="24"/>
          <w:lang w:val="hr-HR"/>
        </w:rPr>
        <w:t>Ջավադյան</w:t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</w:p>
    <w:p w14:paraId="26131BEF" w14:textId="77777777" w:rsidR="002029FB" w:rsidRPr="002029FB" w:rsidRDefault="002029FB" w:rsidP="002029FB">
      <w:pPr>
        <w:ind w:firstLine="720"/>
        <w:rPr>
          <w:rFonts w:ascii="GHEA Grapalat" w:hAnsi="GHEA Grapalat" w:cs="GHEA Grapalat"/>
          <w:b/>
          <w:color w:val="000000"/>
          <w:sz w:val="24"/>
          <w:szCs w:val="24"/>
        </w:rPr>
      </w:pPr>
    </w:p>
    <w:p w14:paraId="26131BF0" w14:textId="77777777" w:rsidR="002029FB" w:rsidRPr="002029FB" w:rsidRDefault="002029FB" w:rsidP="002029FB">
      <w:pPr>
        <w:rPr>
          <w:rFonts w:ascii="GHEA Grapalat" w:hAnsi="GHEA Grapalat"/>
          <w:sz w:val="24"/>
          <w:szCs w:val="24"/>
        </w:rPr>
      </w:pPr>
    </w:p>
    <w:p w14:paraId="26131BF1" w14:textId="77777777" w:rsidR="002029FB" w:rsidRPr="002029FB" w:rsidRDefault="002029FB" w:rsidP="002029FB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14:paraId="26131BF2" w14:textId="77777777" w:rsidR="002029FB" w:rsidRDefault="002029FB" w:rsidP="002029FB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14:paraId="26131BF3" w14:textId="77777777" w:rsidR="00AC290C" w:rsidRDefault="00AC290C" w:rsidP="002029FB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14:paraId="26131BF4" w14:textId="77777777" w:rsidR="00733BFB" w:rsidRDefault="00733BFB" w:rsidP="002029FB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14:paraId="26131BF5" w14:textId="77777777" w:rsidR="007E3BBA" w:rsidRDefault="007E3BBA" w:rsidP="002029FB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14:paraId="26131BF6" w14:textId="77777777" w:rsidR="007E3BBA" w:rsidRDefault="007E3BBA" w:rsidP="002029FB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14:paraId="26131BF7" w14:textId="77777777" w:rsidR="00733BFB" w:rsidRDefault="00733BFB" w:rsidP="002029FB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14:paraId="26131BF8" w14:textId="77777777" w:rsidR="00733BFB" w:rsidRPr="002029FB" w:rsidRDefault="00733BFB" w:rsidP="002029FB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14:paraId="26131BF9" w14:textId="77777777" w:rsidR="002029FB" w:rsidRPr="002029FB" w:rsidRDefault="002029FB" w:rsidP="002029FB">
      <w:pPr>
        <w:jc w:val="center"/>
        <w:rPr>
          <w:rFonts w:ascii="GHEA Grapalat" w:hAnsi="GHEA Grapalat" w:cs="Times Armenian"/>
          <w:b/>
          <w:sz w:val="24"/>
          <w:szCs w:val="24"/>
          <w:lang w:val="hr-HR"/>
        </w:rPr>
      </w:pPr>
      <w:r w:rsidRPr="002029FB">
        <w:rPr>
          <w:rFonts w:ascii="GHEA Grapalat" w:hAnsi="GHEA Grapalat" w:cs="Sylfaen"/>
          <w:b/>
          <w:sz w:val="24"/>
          <w:szCs w:val="24"/>
          <w:lang w:val="hr-HR"/>
        </w:rPr>
        <w:t>ՏԵՂԵԿԱՆՔ</w:t>
      </w:r>
    </w:p>
    <w:p w14:paraId="26131BFA" w14:textId="77777777" w:rsidR="002029FB" w:rsidRPr="002029FB" w:rsidRDefault="002029FB" w:rsidP="002029FB">
      <w:pPr>
        <w:jc w:val="center"/>
        <w:rPr>
          <w:rFonts w:ascii="GHEA Grapalat" w:hAnsi="GHEA Grapalat"/>
          <w:b/>
          <w:sz w:val="24"/>
          <w:szCs w:val="24"/>
          <w:lang w:val="hr-HR"/>
        </w:rPr>
      </w:pPr>
    </w:p>
    <w:p w14:paraId="26131BFB" w14:textId="77777777" w:rsidR="002029FB" w:rsidRPr="002409B2" w:rsidRDefault="007E3BBA" w:rsidP="002029FB">
      <w:pPr>
        <w:jc w:val="center"/>
        <w:rPr>
          <w:rFonts w:ascii="GHEA Grapalat" w:hAnsi="GHEA Grapalat"/>
          <w:b/>
          <w:sz w:val="24"/>
          <w:szCs w:val="24"/>
          <w:lang w:val="hr-HR"/>
        </w:rPr>
      </w:pPr>
      <w:r w:rsidRPr="00493134">
        <w:rPr>
          <w:rFonts w:ascii="GHEA Grapalat" w:hAnsi="GHEA Grapalat"/>
          <w:b/>
          <w:sz w:val="24"/>
          <w:szCs w:val="24"/>
        </w:rPr>
        <w:t>«</w:t>
      </w:r>
      <w:r w:rsidRPr="00493134">
        <w:rPr>
          <w:rFonts w:ascii="GHEA Grapalat" w:hAnsi="GHEA Grapalat" w:cs="Sylfaen"/>
          <w:b/>
          <w:sz w:val="24"/>
          <w:szCs w:val="24"/>
        </w:rPr>
        <w:t>Բնակարանային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հիփոթեքային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կրեդիտավորման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մասին</w:t>
      </w:r>
      <w:r w:rsidRPr="00493134">
        <w:rPr>
          <w:rFonts w:ascii="GHEA Grapalat" w:hAnsi="GHEA Grapalat"/>
          <w:b/>
          <w:sz w:val="24"/>
          <w:szCs w:val="24"/>
        </w:rPr>
        <w:t>», ««</w:t>
      </w:r>
      <w:r w:rsidRPr="00493134">
        <w:rPr>
          <w:rFonts w:ascii="GHEA Grapalat" w:hAnsi="GHEA Grapalat" w:cs="Sylfaen"/>
          <w:b/>
          <w:sz w:val="24"/>
          <w:szCs w:val="24"/>
        </w:rPr>
        <w:t>Սպառողական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կրեդիտավորման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մասին</w:t>
      </w:r>
      <w:r w:rsidRPr="00493134">
        <w:rPr>
          <w:rFonts w:ascii="GHEA Grapalat" w:hAnsi="GHEA Grapalat"/>
          <w:b/>
          <w:sz w:val="24"/>
          <w:szCs w:val="24"/>
        </w:rPr>
        <w:t xml:space="preserve">» </w:t>
      </w:r>
      <w:r w:rsidRPr="00493134">
        <w:rPr>
          <w:rFonts w:ascii="GHEA Grapalat" w:hAnsi="GHEA Grapalat" w:cs="Sylfaen"/>
          <w:b/>
          <w:sz w:val="24"/>
          <w:szCs w:val="24"/>
        </w:rPr>
        <w:t>ՀՀ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օրենքում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փոփոխություններ և լրացում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կատարելու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մասին</w:t>
      </w:r>
      <w:r w:rsidRPr="00493134">
        <w:rPr>
          <w:rFonts w:ascii="GHEA Grapalat" w:hAnsi="GHEA Grapalat"/>
          <w:b/>
          <w:sz w:val="24"/>
          <w:szCs w:val="24"/>
        </w:rPr>
        <w:t>», ««</w:t>
      </w:r>
      <w:r w:rsidRPr="00493134">
        <w:rPr>
          <w:rFonts w:ascii="GHEA Grapalat" w:hAnsi="GHEA Grapalat" w:cs="Sylfaen"/>
          <w:b/>
          <w:sz w:val="24"/>
          <w:szCs w:val="24"/>
        </w:rPr>
        <w:t>Բանկերի</w:t>
      </w:r>
      <w:r w:rsidRPr="00493134">
        <w:rPr>
          <w:rFonts w:ascii="GHEA Grapalat" w:hAnsi="GHEA Grapalat"/>
          <w:b/>
          <w:sz w:val="24"/>
          <w:szCs w:val="24"/>
        </w:rPr>
        <w:t xml:space="preserve">, </w:t>
      </w:r>
      <w:r w:rsidRPr="00493134">
        <w:rPr>
          <w:rFonts w:ascii="GHEA Grapalat" w:hAnsi="GHEA Grapalat" w:cs="Sylfaen"/>
          <w:b/>
          <w:sz w:val="24"/>
          <w:szCs w:val="24"/>
        </w:rPr>
        <w:t>վարկային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կազմակերպությունների</w:t>
      </w:r>
      <w:r w:rsidRPr="00493134">
        <w:rPr>
          <w:rFonts w:ascii="GHEA Grapalat" w:hAnsi="GHEA Grapalat"/>
          <w:b/>
          <w:sz w:val="24"/>
          <w:szCs w:val="24"/>
        </w:rPr>
        <w:t xml:space="preserve">, </w:t>
      </w:r>
      <w:r w:rsidRPr="00493134">
        <w:rPr>
          <w:rFonts w:ascii="GHEA Grapalat" w:hAnsi="GHEA Grapalat" w:cs="Sylfaen"/>
          <w:b/>
          <w:sz w:val="24"/>
          <w:szCs w:val="24"/>
        </w:rPr>
        <w:t>ներդրումային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ընկերությունների</w:t>
      </w:r>
      <w:r w:rsidRPr="00493134">
        <w:rPr>
          <w:rFonts w:ascii="GHEA Grapalat" w:hAnsi="GHEA Grapalat"/>
          <w:b/>
          <w:sz w:val="24"/>
          <w:szCs w:val="24"/>
        </w:rPr>
        <w:t xml:space="preserve">, </w:t>
      </w:r>
      <w:r w:rsidRPr="00493134">
        <w:rPr>
          <w:rFonts w:ascii="GHEA Grapalat" w:hAnsi="GHEA Grapalat" w:cs="Sylfaen"/>
          <w:b/>
          <w:sz w:val="24"/>
          <w:szCs w:val="24"/>
        </w:rPr>
        <w:t>ներդրումային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ֆոնդի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կառավարիչների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և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ապահովագրական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ընկերությունների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սնանկության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մասին</w:t>
      </w:r>
      <w:r w:rsidRPr="00493134">
        <w:rPr>
          <w:rFonts w:ascii="GHEA Grapalat" w:hAnsi="GHEA Grapalat"/>
          <w:b/>
          <w:sz w:val="24"/>
          <w:szCs w:val="24"/>
        </w:rPr>
        <w:t xml:space="preserve">» </w:t>
      </w:r>
      <w:r w:rsidRPr="00493134">
        <w:rPr>
          <w:rFonts w:ascii="GHEA Grapalat" w:hAnsi="GHEA Grapalat" w:cs="Sylfaen"/>
          <w:b/>
          <w:sz w:val="24"/>
          <w:szCs w:val="24"/>
        </w:rPr>
        <w:t>ՀՀ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օրենքում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լրացում և փոփոխություններ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կատարելու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մասին</w:t>
      </w:r>
      <w:r w:rsidRPr="00493134">
        <w:rPr>
          <w:rFonts w:ascii="GHEA Grapalat" w:hAnsi="GHEA Grapalat"/>
          <w:b/>
          <w:sz w:val="24"/>
          <w:szCs w:val="24"/>
        </w:rPr>
        <w:t>», ««</w:t>
      </w:r>
      <w:r w:rsidRPr="00493134">
        <w:rPr>
          <w:rFonts w:ascii="GHEA Grapalat" w:hAnsi="GHEA Grapalat" w:cs="Sylfaen"/>
          <w:b/>
          <w:sz w:val="24"/>
          <w:szCs w:val="24"/>
        </w:rPr>
        <w:t>Հրապարակային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սակարկությունների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մասին</w:t>
      </w:r>
      <w:r w:rsidRPr="00493134">
        <w:rPr>
          <w:rFonts w:ascii="GHEA Grapalat" w:hAnsi="GHEA Grapalat"/>
          <w:b/>
          <w:sz w:val="24"/>
          <w:szCs w:val="24"/>
        </w:rPr>
        <w:t xml:space="preserve">» </w:t>
      </w:r>
      <w:r w:rsidRPr="00493134">
        <w:rPr>
          <w:rFonts w:ascii="GHEA Grapalat" w:hAnsi="GHEA Grapalat" w:cs="Sylfaen"/>
          <w:b/>
          <w:sz w:val="24"/>
          <w:szCs w:val="24"/>
        </w:rPr>
        <w:t>ՀՀ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օրենքում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լրացում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և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փոփոխություն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կատարելու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մասին</w:t>
      </w:r>
      <w:r w:rsidRPr="00493134">
        <w:rPr>
          <w:rFonts w:ascii="GHEA Grapalat" w:hAnsi="GHEA Grapalat"/>
          <w:b/>
          <w:sz w:val="24"/>
          <w:szCs w:val="24"/>
        </w:rPr>
        <w:t xml:space="preserve">» </w:t>
      </w:r>
      <w:r w:rsidRPr="00493134">
        <w:rPr>
          <w:rFonts w:ascii="GHEA Grapalat" w:hAnsi="GHEA Grapalat" w:cs="Sylfaen"/>
          <w:b/>
          <w:sz w:val="24"/>
          <w:szCs w:val="24"/>
        </w:rPr>
        <w:t>և</w:t>
      </w:r>
      <w:r w:rsidRPr="00493134">
        <w:rPr>
          <w:rFonts w:ascii="GHEA Grapalat" w:hAnsi="GHEA Grapalat"/>
          <w:b/>
          <w:sz w:val="24"/>
          <w:szCs w:val="24"/>
        </w:rPr>
        <w:t xml:space="preserve"> «</w:t>
      </w:r>
      <w:r w:rsidRPr="00493134">
        <w:rPr>
          <w:rFonts w:ascii="GHEA Grapalat" w:hAnsi="GHEA Grapalat" w:cs="Sylfaen"/>
          <w:b/>
          <w:sz w:val="24"/>
          <w:szCs w:val="24"/>
        </w:rPr>
        <w:t>Հայաստանի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քաղաքացիական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դատավարության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օրենսգրքում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լրացումներ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կատարելու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մասին</w:t>
      </w:r>
      <w:r w:rsidRPr="00493134">
        <w:rPr>
          <w:rFonts w:ascii="GHEA Grapalat" w:hAnsi="GHEA Grapalat"/>
          <w:b/>
          <w:sz w:val="24"/>
          <w:szCs w:val="24"/>
        </w:rPr>
        <w:t xml:space="preserve">» </w:t>
      </w:r>
      <w:r w:rsidRPr="00493134">
        <w:rPr>
          <w:rFonts w:ascii="GHEA Grapalat" w:hAnsi="GHEA Grapalat" w:cs="Sylfaen"/>
          <w:b/>
          <w:sz w:val="24"/>
          <w:szCs w:val="24"/>
        </w:rPr>
        <w:t>ՀՀ</w:t>
      </w:r>
      <w:r w:rsidRPr="00493134">
        <w:rPr>
          <w:rFonts w:ascii="GHEA Grapalat" w:hAnsi="GHEA Grapalat"/>
          <w:b/>
          <w:sz w:val="24"/>
          <w:szCs w:val="24"/>
        </w:rPr>
        <w:t xml:space="preserve"> </w:t>
      </w:r>
      <w:r w:rsidRPr="00493134">
        <w:rPr>
          <w:rFonts w:ascii="GHEA Grapalat" w:hAnsi="GHEA Grapalat" w:cs="Sylfaen"/>
          <w:b/>
          <w:sz w:val="24"/>
          <w:szCs w:val="24"/>
        </w:rPr>
        <w:t>օրենքների</w:t>
      </w:r>
      <w:r w:rsidR="00F543FF" w:rsidRPr="002409B2">
        <w:rPr>
          <w:rFonts w:ascii="GHEA Grapalat" w:hAnsi="GHEA Grapalat" w:cs="Sylfaen"/>
          <w:b/>
          <w:sz w:val="24"/>
          <w:szCs w:val="24"/>
        </w:rPr>
        <w:t xml:space="preserve"> </w:t>
      </w:r>
      <w:r w:rsidR="002029FB" w:rsidRPr="002409B2">
        <w:rPr>
          <w:rFonts w:ascii="GHEA Grapalat" w:hAnsi="GHEA Grapalat" w:cs="Sylfaen"/>
          <w:b/>
          <w:sz w:val="24"/>
          <w:szCs w:val="24"/>
          <w:lang w:val="hr-HR"/>
        </w:rPr>
        <w:t>ընդունման</w:t>
      </w:r>
      <w:r w:rsidR="002029FB" w:rsidRPr="002409B2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="002029FB" w:rsidRPr="002409B2">
        <w:rPr>
          <w:rFonts w:ascii="GHEA Grapalat" w:hAnsi="GHEA Grapalat" w:cs="Sylfaen"/>
          <w:b/>
          <w:sz w:val="24"/>
          <w:szCs w:val="24"/>
          <w:lang w:val="hr-HR"/>
        </w:rPr>
        <w:t>կապակցությամբ</w:t>
      </w:r>
      <w:r w:rsidR="002029FB" w:rsidRPr="002409B2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="002029FB" w:rsidRPr="002409B2">
        <w:rPr>
          <w:rFonts w:ascii="GHEA Grapalat" w:hAnsi="GHEA Grapalat" w:cs="Sylfaen"/>
          <w:b/>
          <w:sz w:val="24"/>
          <w:szCs w:val="24"/>
          <w:lang w:val="hr-HR"/>
        </w:rPr>
        <w:t>այլ</w:t>
      </w:r>
      <w:r w:rsidR="002029FB" w:rsidRPr="002409B2">
        <w:rPr>
          <w:rFonts w:ascii="GHEA Grapalat" w:hAnsi="GHEA Grapalat" w:cs="Times Armenian"/>
          <w:b/>
          <w:sz w:val="24"/>
          <w:szCs w:val="24"/>
          <w:lang w:val="hr-HR"/>
        </w:rPr>
        <w:t xml:space="preserve"> o</w:t>
      </w:r>
      <w:r w:rsidR="002029FB" w:rsidRPr="002409B2">
        <w:rPr>
          <w:rFonts w:ascii="GHEA Grapalat" w:hAnsi="GHEA Grapalat" w:cs="Sylfaen"/>
          <w:b/>
          <w:sz w:val="24"/>
          <w:szCs w:val="24"/>
          <w:lang w:val="hr-HR"/>
        </w:rPr>
        <w:t>րենքների</w:t>
      </w:r>
      <w:r w:rsidR="002029FB" w:rsidRPr="002409B2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="002029FB" w:rsidRPr="002409B2">
        <w:rPr>
          <w:rFonts w:ascii="GHEA Grapalat" w:hAnsi="GHEA Grapalat" w:cs="Sylfaen"/>
          <w:b/>
          <w:sz w:val="24"/>
          <w:szCs w:val="24"/>
          <w:lang w:val="hr-HR"/>
        </w:rPr>
        <w:t>և</w:t>
      </w:r>
      <w:r w:rsidR="002029FB" w:rsidRPr="002409B2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="002029FB" w:rsidRPr="002409B2">
        <w:rPr>
          <w:rFonts w:ascii="GHEA Grapalat" w:hAnsi="GHEA Grapalat" w:cs="Sylfaen"/>
          <w:b/>
          <w:sz w:val="24"/>
          <w:szCs w:val="24"/>
          <w:lang w:val="hr-HR"/>
        </w:rPr>
        <w:t>այլ</w:t>
      </w:r>
      <w:r w:rsidR="002029FB" w:rsidRPr="002409B2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="002029FB" w:rsidRPr="002409B2">
        <w:rPr>
          <w:rFonts w:ascii="GHEA Grapalat" w:hAnsi="GHEA Grapalat" w:cs="Sylfaen"/>
          <w:b/>
          <w:sz w:val="24"/>
          <w:szCs w:val="24"/>
          <w:lang w:val="hr-HR"/>
        </w:rPr>
        <w:t>նորմատիվ</w:t>
      </w:r>
      <w:r w:rsidR="002029FB" w:rsidRPr="002409B2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="002029FB" w:rsidRPr="002409B2">
        <w:rPr>
          <w:rFonts w:ascii="GHEA Grapalat" w:hAnsi="GHEA Grapalat" w:cs="Sylfaen"/>
          <w:b/>
          <w:sz w:val="24"/>
          <w:szCs w:val="24"/>
          <w:lang w:val="hr-HR"/>
        </w:rPr>
        <w:t>իրավական</w:t>
      </w:r>
      <w:r w:rsidR="002029FB" w:rsidRPr="002409B2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="002029FB" w:rsidRPr="002409B2">
        <w:rPr>
          <w:rFonts w:ascii="GHEA Grapalat" w:hAnsi="GHEA Grapalat" w:cs="Sylfaen"/>
          <w:b/>
          <w:sz w:val="24"/>
          <w:szCs w:val="24"/>
          <w:lang w:val="hr-HR"/>
        </w:rPr>
        <w:t>ակտերի</w:t>
      </w:r>
      <w:r w:rsidR="002029FB" w:rsidRPr="002409B2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="002029FB" w:rsidRPr="002409B2">
        <w:rPr>
          <w:rFonts w:ascii="GHEA Grapalat" w:hAnsi="GHEA Grapalat" w:cs="Sylfaen"/>
          <w:b/>
          <w:sz w:val="24"/>
          <w:szCs w:val="24"/>
          <w:lang w:val="hr-HR"/>
        </w:rPr>
        <w:t>ընդունման</w:t>
      </w:r>
      <w:r w:rsidR="002029FB" w:rsidRPr="002409B2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="002029FB" w:rsidRPr="002409B2">
        <w:rPr>
          <w:rFonts w:ascii="GHEA Grapalat" w:hAnsi="GHEA Grapalat" w:cs="Sylfaen"/>
          <w:b/>
          <w:sz w:val="24"/>
          <w:szCs w:val="24"/>
          <w:lang w:val="hr-HR"/>
        </w:rPr>
        <w:t>անհրաժեշտության</w:t>
      </w:r>
      <w:r w:rsidR="002029FB" w:rsidRPr="002409B2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="002029FB" w:rsidRPr="002409B2">
        <w:rPr>
          <w:rFonts w:ascii="GHEA Grapalat" w:hAnsi="GHEA Grapalat" w:cs="Sylfaen"/>
          <w:b/>
          <w:sz w:val="24"/>
          <w:szCs w:val="24"/>
          <w:lang w:val="hr-HR"/>
        </w:rPr>
        <w:t>բացակայության</w:t>
      </w:r>
      <w:r w:rsidR="002029FB" w:rsidRPr="002409B2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="002029FB" w:rsidRPr="002409B2">
        <w:rPr>
          <w:rFonts w:ascii="GHEA Grapalat" w:hAnsi="GHEA Grapalat" w:cs="Sylfaen"/>
          <w:b/>
          <w:sz w:val="24"/>
          <w:szCs w:val="24"/>
          <w:lang w:val="hr-HR"/>
        </w:rPr>
        <w:t>մասին</w:t>
      </w:r>
      <w:r>
        <w:rPr>
          <w:rFonts w:ascii="GHEA Grapalat" w:hAnsi="GHEA Grapalat" w:cs="Sylfaen"/>
          <w:b/>
          <w:sz w:val="24"/>
          <w:szCs w:val="24"/>
          <w:lang w:val="hr-HR"/>
        </w:rPr>
        <w:t xml:space="preserve"> </w:t>
      </w:r>
    </w:p>
    <w:p w14:paraId="26131BFC" w14:textId="77777777" w:rsidR="002029FB" w:rsidRPr="002029FB" w:rsidRDefault="002029FB" w:rsidP="002029FB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14:paraId="26131BFD" w14:textId="77777777" w:rsidR="002029FB" w:rsidRPr="002029FB" w:rsidRDefault="002029FB" w:rsidP="002029FB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14:paraId="26131BFE" w14:textId="77777777" w:rsidR="002029FB" w:rsidRPr="002029FB" w:rsidRDefault="007E3BBA" w:rsidP="0035209B">
      <w:pPr>
        <w:ind w:firstLine="432"/>
        <w:jc w:val="both"/>
        <w:rPr>
          <w:rFonts w:ascii="GHEA Grapalat" w:hAnsi="GHEA Grapalat"/>
          <w:sz w:val="24"/>
          <w:szCs w:val="24"/>
          <w:lang w:val="hr-HR"/>
        </w:rPr>
      </w:pPr>
      <w:r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 w:cs="Sylfaen"/>
          <w:sz w:val="24"/>
          <w:szCs w:val="24"/>
        </w:rPr>
        <w:t>Բնակարանային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հիփոթեքային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կրեդիտավորման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>», ««</w:t>
      </w:r>
      <w:r>
        <w:rPr>
          <w:rFonts w:ascii="GHEA Grapalat" w:hAnsi="GHEA Grapalat" w:cs="Sylfaen"/>
          <w:sz w:val="24"/>
          <w:szCs w:val="24"/>
        </w:rPr>
        <w:t>Սպառողական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կրեդիտավորման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օրենքում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փոփոխություններ և լրացում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>», ««</w:t>
      </w:r>
      <w:r>
        <w:rPr>
          <w:rFonts w:ascii="GHEA Grapalat" w:hAnsi="GHEA Grapalat" w:cs="Sylfaen"/>
          <w:sz w:val="24"/>
          <w:szCs w:val="24"/>
        </w:rPr>
        <w:t>Բանկերի</w:t>
      </w:r>
      <w:r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վարկային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կազմակերպությունների</w:t>
      </w:r>
      <w:r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ներդրումային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ընկերությունների</w:t>
      </w:r>
      <w:r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ներդրումային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ֆոնդի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կառավարիչների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ապահովագրական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ընկերությունների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սնանկության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օրենքում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լրացում և փոփոխություններ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>», ««</w:t>
      </w:r>
      <w:r>
        <w:rPr>
          <w:rFonts w:ascii="GHEA Grapalat" w:hAnsi="GHEA Grapalat" w:cs="Sylfaen"/>
          <w:sz w:val="24"/>
          <w:szCs w:val="24"/>
        </w:rPr>
        <w:t>Հրապարակային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սակարկությունների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օրենքում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լրացում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փոփոխություն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«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քաղաքացիական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դատավարության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օրենսգրքում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լրացումներ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օրենքների</w:t>
      </w:r>
      <w:r w:rsidR="00F543FF">
        <w:rPr>
          <w:rFonts w:ascii="GHEA Grapalat" w:hAnsi="GHEA Grapalat" w:cs="Sylfaen"/>
          <w:sz w:val="24"/>
          <w:szCs w:val="24"/>
        </w:rPr>
        <w:t xml:space="preserve"> </w:t>
      </w:r>
      <w:r w:rsidR="002029FB" w:rsidRPr="002029FB">
        <w:rPr>
          <w:rFonts w:ascii="GHEA Grapalat" w:hAnsi="GHEA Grapalat" w:cs="Sylfaen"/>
          <w:sz w:val="24"/>
          <w:szCs w:val="24"/>
          <w:lang w:val="hr-HR"/>
        </w:rPr>
        <w:t>ընդունման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2029FB" w:rsidRPr="002029FB">
        <w:rPr>
          <w:rFonts w:ascii="GHEA Grapalat" w:hAnsi="GHEA Grapalat" w:cs="Sylfaen"/>
          <w:sz w:val="24"/>
          <w:szCs w:val="24"/>
          <w:lang w:val="hr-HR"/>
        </w:rPr>
        <w:t>կապակցությամբ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2029FB" w:rsidRPr="002029FB">
        <w:rPr>
          <w:rFonts w:ascii="GHEA Grapalat" w:hAnsi="GHEA Grapalat" w:cs="Sylfaen"/>
          <w:sz w:val="24"/>
          <w:szCs w:val="24"/>
          <w:lang w:val="hr-HR"/>
        </w:rPr>
        <w:t>Հայաստանի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2029FB" w:rsidRPr="002029FB">
        <w:rPr>
          <w:rFonts w:ascii="GHEA Grapalat" w:hAnsi="GHEA Grapalat" w:cs="Sylfaen"/>
          <w:sz w:val="24"/>
          <w:szCs w:val="24"/>
          <w:lang w:val="hr-HR"/>
        </w:rPr>
        <w:t>Հանրապետության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2029FB" w:rsidRPr="002029FB">
        <w:rPr>
          <w:rFonts w:ascii="GHEA Grapalat" w:hAnsi="GHEA Grapalat" w:cs="Sylfaen"/>
          <w:sz w:val="24"/>
          <w:szCs w:val="24"/>
          <w:lang w:val="hr-HR"/>
        </w:rPr>
        <w:t>այլ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2029FB" w:rsidRPr="002029FB">
        <w:rPr>
          <w:rFonts w:ascii="GHEA Grapalat" w:hAnsi="GHEA Grapalat" w:cs="Sylfaen"/>
          <w:sz w:val="24"/>
          <w:szCs w:val="24"/>
          <w:lang w:val="hr-HR"/>
        </w:rPr>
        <w:t>օրենքներում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2029FB" w:rsidRPr="002029FB">
        <w:rPr>
          <w:rFonts w:ascii="GHEA Grapalat" w:hAnsi="GHEA Grapalat" w:cs="Sylfaen"/>
          <w:sz w:val="24"/>
          <w:szCs w:val="24"/>
          <w:lang w:val="hr-HR"/>
        </w:rPr>
        <w:t>և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2029FB" w:rsidRPr="002029FB">
        <w:rPr>
          <w:rFonts w:ascii="GHEA Grapalat" w:hAnsi="GHEA Grapalat" w:cs="Sylfaen"/>
          <w:sz w:val="24"/>
          <w:szCs w:val="24"/>
          <w:lang w:val="hr-HR"/>
        </w:rPr>
        <w:t>այլ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2029FB" w:rsidRPr="002029FB">
        <w:rPr>
          <w:rFonts w:ascii="GHEA Grapalat" w:hAnsi="GHEA Grapalat" w:cs="Sylfaen"/>
          <w:sz w:val="24"/>
          <w:szCs w:val="24"/>
          <w:lang w:val="hr-HR"/>
        </w:rPr>
        <w:t>նորմատիվ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2029FB" w:rsidRPr="002029FB">
        <w:rPr>
          <w:rFonts w:ascii="GHEA Grapalat" w:hAnsi="GHEA Grapalat" w:cs="Sylfaen"/>
          <w:sz w:val="24"/>
          <w:szCs w:val="24"/>
          <w:lang w:val="hr-HR"/>
        </w:rPr>
        <w:t>իրավական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2029FB" w:rsidRPr="002029FB">
        <w:rPr>
          <w:rFonts w:ascii="GHEA Grapalat" w:hAnsi="GHEA Grapalat" w:cs="Sylfaen"/>
          <w:sz w:val="24"/>
          <w:szCs w:val="24"/>
          <w:lang w:val="hr-HR"/>
        </w:rPr>
        <w:t>ակտերում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2029FB" w:rsidRPr="002029FB">
        <w:rPr>
          <w:rFonts w:ascii="GHEA Grapalat" w:hAnsi="GHEA Grapalat" w:cs="Sylfaen"/>
          <w:sz w:val="24"/>
          <w:szCs w:val="24"/>
          <w:lang w:val="hr-HR"/>
        </w:rPr>
        <w:t>փոփոխություններ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2029FB" w:rsidRPr="002029FB">
        <w:rPr>
          <w:rFonts w:ascii="GHEA Grapalat" w:hAnsi="GHEA Grapalat" w:cs="Sylfaen"/>
          <w:sz w:val="24"/>
          <w:szCs w:val="24"/>
          <w:lang w:val="hr-HR"/>
        </w:rPr>
        <w:t>կամ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2029FB" w:rsidRPr="002029FB">
        <w:rPr>
          <w:rFonts w:ascii="GHEA Grapalat" w:hAnsi="GHEA Grapalat" w:cs="Sylfaen"/>
          <w:sz w:val="24"/>
          <w:szCs w:val="24"/>
          <w:lang w:val="hr-HR"/>
        </w:rPr>
        <w:t>լրացումներ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2029FB" w:rsidRPr="002029FB">
        <w:rPr>
          <w:rFonts w:ascii="GHEA Grapalat" w:hAnsi="GHEA Grapalat" w:cs="Sylfaen"/>
          <w:sz w:val="24"/>
          <w:szCs w:val="24"/>
          <w:lang w:val="hr-HR"/>
        </w:rPr>
        <w:t>կատարելու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2029FB" w:rsidRPr="002029FB">
        <w:rPr>
          <w:rFonts w:ascii="GHEA Grapalat" w:hAnsi="GHEA Grapalat" w:cs="Sylfaen"/>
          <w:sz w:val="24"/>
          <w:szCs w:val="24"/>
          <w:lang w:val="hr-HR"/>
        </w:rPr>
        <w:t>անհրաժեշտություն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2029FB" w:rsidRPr="002029FB">
        <w:rPr>
          <w:rFonts w:ascii="GHEA Grapalat" w:hAnsi="GHEA Grapalat" w:cs="Sylfaen"/>
          <w:sz w:val="24"/>
          <w:szCs w:val="24"/>
          <w:lang w:val="hr-HR"/>
        </w:rPr>
        <w:t>չի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2029FB" w:rsidRPr="002029FB">
        <w:rPr>
          <w:rFonts w:ascii="GHEA Grapalat" w:hAnsi="GHEA Grapalat" w:cs="Sylfaen"/>
          <w:sz w:val="24"/>
          <w:szCs w:val="24"/>
          <w:lang w:val="hr-HR"/>
        </w:rPr>
        <w:t>առաջանա</w:t>
      </w:r>
      <w:r w:rsidR="002029FB" w:rsidRPr="002029FB">
        <w:rPr>
          <w:rFonts w:ascii="GHEA Grapalat" w:hAnsi="GHEA Grapalat" w:cs="Times Armenian"/>
          <w:sz w:val="24"/>
          <w:szCs w:val="24"/>
          <w:lang w:val="hr-HR"/>
        </w:rPr>
        <w:t>:</w:t>
      </w:r>
      <w:r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</w:p>
    <w:p w14:paraId="26131BFF" w14:textId="77777777" w:rsidR="002029FB" w:rsidRPr="002029FB" w:rsidRDefault="002029FB" w:rsidP="002029FB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14:paraId="26131C00" w14:textId="77777777" w:rsidR="002029FB" w:rsidRPr="002029FB" w:rsidRDefault="002029FB" w:rsidP="002029FB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14:paraId="26131C01" w14:textId="77777777" w:rsidR="002029FB" w:rsidRPr="002029FB" w:rsidRDefault="002029FB" w:rsidP="002029FB">
      <w:pPr>
        <w:jc w:val="center"/>
        <w:rPr>
          <w:rFonts w:ascii="GHEA Grapalat" w:hAnsi="GHEA Grapalat"/>
          <w:sz w:val="24"/>
          <w:szCs w:val="24"/>
          <w:lang w:val="hr-HR"/>
        </w:rPr>
      </w:pPr>
    </w:p>
    <w:p w14:paraId="26131C02" w14:textId="77777777" w:rsidR="002029FB" w:rsidRPr="002029FB" w:rsidRDefault="002029FB" w:rsidP="002029FB">
      <w:pPr>
        <w:rPr>
          <w:rFonts w:ascii="GHEA Grapalat" w:hAnsi="GHEA Grapalat"/>
          <w:b/>
          <w:sz w:val="24"/>
          <w:szCs w:val="24"/>
          <w:lang w:val="hr-HR"/>
        </w:rPr>
      </w:pPr>
      <w:r w:rsidRPr="002029FB">
        <w:rPr>
          <w:rFonts w:ascii="GHEA Grapalat" w:hAnsi="GHEA Grapalat" w:cs="Sylfaen"/>
          <w:b/>
          <w:sz w:val="24"/>
          <w:szCs w:val="24"/>
          <w:lang w:val="hr-HR"/>
        </w:rPr>
        <w:t>Հայաստանի</w:t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029FB">
        <w:rPr>
          <w:rFonts w:ascii="GHEA Grapalat" w:hAnsi="GHEA Grapalat" w:cs="Sylfaen"/>
          <w:b/>
          <w:sz w:val="24"/>
          <w:szCs w:val="24"/>
          <w:lang w:val="hr-HR"/>
        </w:rPr>
        <w:t>Հանրապետության</w:t>
      </w:r>
    </w:p>
    <w:p w14:paraId="26131C03" w14:textId="77777777" w:rsidR="00603609" w:rsidRPr="002029FB" w:rsidRDefault="002029FB" w:rsidP="00B55C7E">
      <w:pPr>
        <w:rPr>
          <w:rFonts w:ascii="GHEA Grapalat" w:hAnsi="GHEA Grapalat"/>
        </w:rPr>
      </w:pPr>
      <w:r w:rsidRPr="002029FB">
        <w:rPr>
          <w:rFonts w:ascii="GHEA Grapalat" w:hAnsi="GHEA Grapalat" w:cs="Sylfaen"/>
          <w:b/>
          <w:sz w:val="24"/>
          <w:szCs w:val="24"/>
          <w:lang w:val="hr-HR"/>
        </w:rPr>
        <w:t>կենտրոնական</w:t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029FB">
        <w:rPr>
          <w:rFonts w:ascii="GHEA Grapalat" w:hAnsi="GHEA Grapalat" w:cs="Sylfaen"/>
          <w:b/>
          <w:sz w:val="24"/>
          <w:szCs w:val="24"/>
          <w:lang w:val="hr-HR"/>
        </w:rPr>
        <w:t>բանկի</w:t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029FB">
        <w:rPr>
          <w:rFonts w:ascii="GHEA Grapalat" w:hAnsi="GHEA Grapalat" w:cs="Sylfaen"/>
          <w:b/>
          <w:sz w:val="24"/>
          <w:szCs w:val="24"/>
          <w:lang w:val="hr-HR"/>
        </w:rPr>
        <w:t>նախագահ</w:t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>`</w:t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ab/>
      </w:r>
      <w:r w:rsidR="007E3BBA">
        <w:rPr>
          <w:rFonts w:ascii="GHEA Grapalat" w:hAnsi="GHEA Grapalat" w:cs="Times Armenian"/>
          <w:b/>
          <w:sz w:val="24"/>
          <w:szCs w:val="24"/>
          <w:lang w:val="hr-HR"/>
        </w:rPr>
        <w:t xml:space="preserve">        </w:t>
      </w:r>
      <w:r w:rsidRPr="002029FB">
        <w:rPr>
          <w:rFonts w:ascii="GHEA Grapalat" w:hAnsi="GHEA Grapalat" w:cs="Sylfaen"/>
          <w:b/>
          <w:sz w:val="24"/>
          <w:szCs w:val="24"/>
          <w:lang w:val="hr-HR"/>
        </w:rPr>
        <w:t>Արթուր</w:t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2029FB">
        <w:rPr>
          <w:rFonts w:ascii="GHEA Grapalat" w:hAnsi="GHEA Grapalat" w:cs="Sylfaen"/>
          <w:b/>
          <w:sz w:val="24"/>
          <w:szCs w:val="24"/>
          <w:lang w:val="hr-HR"/>
        </w:rPr>
        <w:t>Ջավադյան</w:t>
      </w:r>
      <w:r w:rsidRPr="002029FB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</w:p>
    <w:sectPr w:rsidR="00603609" w:rsidRPr="00202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131C06" w14:textId="77777777" w:rsidR="00043DD9" w:rsidRDefault="00043DD9" w:rsidP="002029FB">
      <w:r>
        <w:separator/>
      </w:r>
    </w:p>
  </w:endnote>
  <w:endnote w:type="continuationSeparator" w:id="0">
    <w:p w14:paraId="26131C07" w14:textId="77777777" w:rsidR="00043DD9" w:rsidRDefault="00043DD9" w:rsidP="00202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31C04" w14:textId="77777777" w:rsidR="00043DD9" w:rsidRDefault="00043DD9" w:rsidP="002029FB">
      <w:r>
        <w:separator/>
      </w:r>
    </w:p>
  </w:footnote>
  <w:footnote w:type="continuationSeparator" w:id="0">
    <w:p w14:paraId="26131C05" w14:textId="77777777" w:rsidR="00043DD9" w:rsidRDefault="00043DD9" w:rsidP="00202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022"/>
    <w:rsid w:val="00043DD9"/>
    <w:rsid w:val="00114424"/>
    <w:rsid w:val="002029FB"/>
    <w:rsid w:val="002409B2"/>
    <w:rsid w:val="0035209B"/>
    <w:rsid w:val="00374F35"/>
    <w:rsid w:val="004339C7"/>
    <w:rsid w:val="00493134"/>
    <w:rsid w:val="00603609"/>
    <w:rsid w:val="00721D05"/>
    <w:rsid w:val="00733BFB"/>
    <w:rsid w:val="007E3BBA"/>
    <w:rsid w:val="00820130"/>
    <w:rsid w:val="00847022"/>
    <w:rsid w:val="00883ED9"/>
    <w:rsid w:val="009F68EF"/>
    <w:rsid w:val="00AC290C"/>
    <w:rsid w:val="00B55C7E"/>
    <w:rsid w:val="00B85B18"/>
    <w:rsid w:val="00B94075"/>
    <w:rsid w:val="00E414A2"/>
    <w:rsid w:val="00E80963"/>
    <w:rsid w:val="00F5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31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next w:val="Normal"/>
    <w:semiHidden/>
    <w:rsid w:val="002029FB"/>
    <w:pPr>
      <w:spacing w:after="160" w:line="240" w:lineRule="exact"/>
    </w:pPr>
    <w:rPr>
      <w:rFonts w:ascii="Arial" w:hAnsi="Arial" w:cs="Arial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029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29F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029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29FB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next w:val="Normal"/>
    <w:semiHidden/>
    <w:rsid w:val="002029FB"/>
    <w:pPr>
      <w:spacing w:after="160" w:line="240" w:lineRule="exact"/>
    </w:pPr>
    <w:rPr>
      <w:rFonts w:ascii="Arial" w:hAnsi="Arial" w:cs="Arial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029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29F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029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29F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40__x0561__x0574__x0561__x0580_ xmlns="ad6afad7-787c-4fe2-9722-bc87316930bf" xsi:nil="true"/>
    <TopSoftBriefContent xmlns="ad6afad7-787c-4fe2-9722-bc87316930b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5A0BB14ED3045A38B9D6E1055A635" ma:contentTypeVersion="64" ma:contentTypeDescription="Create a new document." ma:contentTypeScope="" ma:versionID="eabd45962662909fb20cca90196a9937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17267c336489d35a345cfa3c186aa9fb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544893-F236-47E0-B13C-ABC280AC8AA6}"/>
</file>

<file path=customXml/itemProps2.xml><?xml version="1.0" encoding="utf-8"?>
<ds:datastoreItem xmlns:ds="http://schemas.openxmlformats.org/officeDocument/2006/customXml" ds:itemID="{FF8DE948-7F98-4EF0-90C4-A727593479FB}"/>
</file>

<file path=customXml/itemProps3.xml><?xml version="1.0" encoding="utf-8"?>
<ds:datastoreItem xmlns:ds="http://schemas.openxmlformats.org/officeDocument/2006/customXml" ds:itemID="{4E57740E-F734-4716-9862-F5D96FFC1D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2555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Ի պատասխան` Հիփոթեքային կրեդիտավորման մասին ՀՀ օրենքի վերաբերյալ</vt:lpstr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Ի պատասխան` Հիփոթեքային կրեդիտավորման մասին ՀՀ օրենքի վերաբերյալ</dc:title>
  <dc:creator>Armen Khachatryan</dc:creator>
  <cp:lastModifiedBy>Svetlana Maleryan</cp:lastModifiedBy>
  <cp:revision>2</cp:revision>
  <dcterms:created xsi:type="dcterms:W3CDTF">2016-08-26T10:25:00Z</dcterms:created>
  <dcterms:modified xsi:type="dcterms:W3CDTF">2016-08-26T10:25:00Z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0x01010057C5A0BB14ED3045A38B9D6E1055A635</vt:lpwstr>
  </property>
  <property fmtid="{D5CDD505-2E9C-101B-9397-08002B2CF9AE}" pid="3" name="TSBaseDocumentUrl">
    <vt:lpwstr/>
  </property>
  <property fmtid="{D5CDD505-2E9C-101B-9397-08002B2CF9AE}" pid="4" name="TSOutgoingDocumentTemplateType">
    <vt:lpwstr/>
  </property>
  <property fmtid="{D5CDD505-2E9C-101B-9397-08002B2CF9AE}" pid="6" name="Order">
    <vt:r8>3954600</vt:r8>
  </property>
  <property fmtid="{D5CDD505-2E9C-101B-9397-08002B2CF9AE}" pid="7" name="TSOutgoingDocumentAuthorTaxHTField0">
    <vt:lpwstr/>
  </property>
  <property fmtid="{D5CDD505-2E9C-101B-9397-08002B2CF9AE}" pid="9" name="TSPrintingState">
    <vt:lpwstr/>
  </property>
  <property fmtid="{D5CDD505-2E9C-101B-9397-08002B2CF9AE}" pid="10" name="xd_ProgID">
    <vt:lpwstr/>
  </property>
  <property fmtid="{D5CDD505-2E9C-101B-9397-08002B2CF9AE}" pid="11" name="TSDocumentBriefDescription">
    <vt:lpwstr/>
  </property>
  <property fmtid="{D5CDD505-2E9C-101B-9397-08002B2CF9AE}" pid="12" name="TSNonRegulatoryDocumentTypeTaxHTField0">
    <vt:lpwstr/>
  </property>
  <property fmtid="{D5CDD505-2E9C-101B-9397-08002B2CF9AE}" pid="13" name="TSBaseDocumentName">
    <vt:lpwstr/>
  </property>
  <property fmtid="{D5CDD505-2E9C-101B-9397-08002B2CF9AE}" pid="14" name="TSAdditionalBaseDocuments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8" name="TaxCatchAll">
    <vt:lpwstr/>
  </property>
  <property fmtid="{D5CDD505-2E9C-101B-9397-08002B2CF9AE}" pid="19" name="TSDocumentNumber">
    <vt:lpwstr/>
  </property>
  <property fmtid="{D5CDD505-2E9C-101B-9397-08002B2CF9AE}" pid="20" name="TSExternalDocumentOutputNumber">
    <vt:lpwstr/>
  </property>
  <property fmtid="{D5CDD505-2E9C-101B-9397-08002B2CF9AE}" pid="21" name="TSOutgoingDocumentAuthor">
    <vt:lpwstr/>
  </property>
  <property fmtid="{D5CDD505-2E9C-101B-9397-08002B2CF9AE}" pid="22" name="TemplateUrl">
    <vt:lpwstr/>
  </property>
  <property fmtid="{D5CDD505-2E9C-101B-9397-08002B2CF9AE}" pid="23" name="TSNonRegulatoryDocumentType">
    <vt:lpwstr/>
  </property>
  <property fmtid="{D5CDD505-2E9C-101B-9397-08002B2CF9AE}" pid="25" name="TSOutgoingDocumentSendingType">
    <vt:lpwstr/>
  </property>
  <property fmtid="{D5CDD505-2E9C-101B-9397-08002B2CF9AE}" pid="26" name="TSOutgoingDocumentSendingDetails">
    <vt:lpwstr/>
  </property>
  <property fmtid="{D5CDD505-2E9C-101B-9397-08002B2CF9AE}" pid="27" name="TSOutgoingDocumentAbonent">
    <vt:lpwstr/>
  </property>
  <property fmtid="{D5CDD505-2E9C-101B-9397-08002B2CF9AE}" pid="28" name="TSOutgoingDocumentAbonentTaxHTField0">
    <vt:lpwstr/>
  </property>
  <property fmtid="{D5CDD505-2E9C-101B-9397-08002B2CF9AE}" pid="30" name="_CopySource">
    <vt:lpwstr/>
  </property>
</Properties>
</file>