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50" w:type="dxa"/>
        <w:jc w:val="center"/>
        <w:tblCellSpacing w:w="0" w:type="dxa"/>
        <w:tblCellMar>
          <w:left w:w="0" w:type="dxa"/>
          <w:right w:w="0" w:type="dxa"/>
        </w:tblCellMar>
        <w:tblLook w:val="04A0" w:firstRow="1" w:lastRow="0" w:firstColumn="1" w:lastColumn="0" w:noHBand="0" w:noVBand="1"/>
      </w:tblPr>
      <w:tblGrid>
        <w:gridCol w:w="10660"/>
      </w:tblGrid>
      <w:tr w:rsidR="00DC3DE8" w:rsidRPr="0031548D" w14:paraId="5813DAC6" w14:textId="77777777" w:rsidTr="00B96008">
        <w:trPr>
          <w:tblCellSpacing w:w="0" w:type="dxa"/>
          <w:jc w:val="center"/>
        </w:trPr>
        <w:tc>
          <w:tcPr>
            <w:tcW w:w="10050" w:type="dxa"/>
            <w:vAlign w:val="center"/>
            <w:hideMark/>
          </w:tcPr>
          <w:p w14:paraId="5813DAC5" w14:textId="77777777" w:rsidR="00DC3DE8" w:rsidRPr="0031548D" w:rsidRDefault="00DC3DE8" w:rsidP="00DC3DE8">
            <w:pPr>
              <w:spacing w:after="0" w:line="240" w:lineRule="auto"/>
              <w:rPr>
                <w:rFonts w:ascii="GHEA Grapalat" w:eastAsia="Times New Roman" w:hAnsi="GHEA Grapalat" w:cs="Times New Roman"/>
                <w:lang w:val="hy-AM"/>
              </w:rPr>
            </w:pPr>
          </w:p>
        </w:tc>
      </w:tr>
      <w:tr w:rsidR="00DC3DE8" w:rsidRPr="0031548D" w14:paraId="5813DCD0" w14:textId="77777777" w:rsidTr="00B96008">
        <w:trPr>
          <w:tblCellSpacing w:w="0" w:type="dxa"/>
          <w:jc w:val="center"/>
        </w:trPr>
        <w:tc>
          <w:tcPr>
            <w:tcW w:w="10050" w:type="dxa"/>
            <w:vAlign w:val="center"/>
            <w:hideMark/>
          </w:tcPr>
          <w:tbl>
            <w:tblPr>
              <w:tblW w:w="10660" w:type="dxa"/>
              <w:jc w:val="center"/>
              <w:tblCellSpacing w:w="0" w:type="dxa"/>
              <w:tblCellMar>
                <w:left w:w="0" w:type="dxa"/>
                <w:right w:w="0" w:type="dxa"/>
              </w:tblCellMar>
              <w:tblLook w:val="04A0" w:firstRow="1" w:lastRow="0" w:firstColumn="1" w:lastColumn="0" w:noHBand="0" w:noVBand="1"/>
            </w:tblPr>
            <w:tblGrid>
              <w:gridCol w:w="10660"/>
            </w:tblGrid>
            <w:tr w:rsidR="00DC3DE8" w:rsidRPr="0031548D" w14:paraId="5813DAC8" w14:textId="77777777" w:rsidTr="00ED0600">
              <w:trPr>
                <w:tblCellSpacing w:w="0" w:type="dxa"/>
                <w:jc w:val="center"/>
              </w:trPr>
              <w:tc>
                <w:tcPr>
                  <w:tcW w:w="10660" w:type="dxa"/>
                  <w:vAlign w:val="center"/>
                </w:tcPr>
                <w:p w14:paraId="5813DAC7" w14:textId="77777777" w:rsidR="00DC3DE8" w:rsidRPr="0031548D" w:rsidRDefault="00DC3DE8" w:rsidP="005373B2">
                  <w:pPr>
                    <w:spacing w:after="0" w:line="240" w:lineRule="auto"/>
                    <w:rPr>
                      <w:rFonts w:ascii="GHEA Grapalat" w:eastAsia="Times New Roman" w:hAnsi="GHEA Grapalat" w:cs="Times New Roman"/>
                    </w:rPr>
                  </w:pPr>
                </w:p>
              </w:tc>
            </w:tr>
            <w:tr w:rsidR="00DC3DE8" w:rsidRPr="0031548D" w14:paraId="5813DACA" w14:textId="77777777" w:rsidTr="00ED0600">
              <w:trPr>
                <w:tblCellSpacing w:w="0" w:type="dxa"/>
                <w:jc w:val="center"/>
              </w:trPr>
              <w:tc>
                <w:tcPr>
                  <w:tcW w:w="10660" w:type="dxa"/>
                  <w:vAlign w:val="center"/>
                </w:tcPr>
                <w:p w14:paraId="5813DAC9" w14:textId="77777777" w:rsidR="00DC3DE8" w:rsidRPr="0031548D" w:rsidRDefault="00DC3DE8" w:rsidP="005373B2">
                  <w:pPr>
                    <w:spacing w:after="0" w:line="240" w:lineRule="auto"/>
                    <w:rPr>
                      <w:rFonts w:ascii="GHEA Grapalat" w:eastAsia="Times New Roman" w:hAnsi="GHEA Grapalat" w:cs="Times New Roman"/>
                    </w:rPr>
                  </w:pPr>
                </w:p>
              </w:tc>
            </w:tr>
            <w:tr w:rsidR="00DC3DE8" w:rsidRPr="0031548D" w14:paraId="5813DACC" w14:textId="77777777" w:rsidTr="00ED0600">
              <w:trPr>
                <w:trHeight w:val="80"/>
                <w:tblCellSpacing w:w="0" w:type="dxa"/>
                <w:jc w:val="center"/>
              </w:trPr>
              <w:tc>
                <w:tcPr>
                  <w:tcW w:w="10660" w:type="dxa"/>
                  <w:vAlign w:val="center"/>
                </w:tcPr>
                <w:p w14:paraId="5813DACB" w14:textId="77777777" w:rsidR="00DC3DE8" w:rsidRPr="0031548D" w:rsidRDefault="00DC3DE8" w:rsidP="005373B2">
                  <w:pPr>
                    <w:spacing w:after="0" w:line="240" w:lineRule="auto"/>
                    <w:rPr>
                      <w:rFonts w:ascii="GHEA Grapalat" w:eastAsia="Times New Roman" w:hAnsi="GHEA Grapalat" w:cs="Times New Roman"/>
                    </w:rPr>
                  </w:pPr>
                </w:p>
              </w:tc>
            </w:tr>
            <w:tr w:rsidR="00DC3DE8" w:rsidRPr="0031548D" w14:paraId="5813DACE" w14:textId="77777777" w:rsidTr="00ED0600">
              <w:trPr>
                <w:tblCellSpacing w:w="0" w:type="dxa"/>
                <w:jc w:val="center"/>
              </w:trPr>
              <w:tc>
                <w:tcPr>
                  <w:tcW w:w="10660" w:type="dxa"/>
                  <w:vAlign w:val="center"/>
                </w:tcPr>
                <w:p w14:paraId="5813DACD" w14:textId="77777777" w:rsidR="00DC3DE8" w:rsidRPr="0031548D" w:rsidRDefault="004A75CB" w:rsidP="004A75CB">
                  <w:pPr>
                    <w:spacing w:after="0" w:line="240" w:lineRule="auto"/>
                    <w:jc w:val="right"/>
                    <w:rPr>
                      <w:rFonts w:ascii="GHEA Grapalat" w:eastAsia="Times New Roman" w:hAnsi="GHEA Grapalat" w:cs="Times New Roman"/>
                      <w:b/>
                      <w:u w:val="single"/>
                    </w:rPr>
                  </w:pPr>
                  <w:r w:rsidRPr="0031548D">
                    <w:rPr>
                      <w:rFonts w:ascii="GHEA Grapalat" w:eastAsia="Times New Roman" w:hAnsi="GHEA Grapalat" w:cs="Times New Roman"/>
                      <w:b/>
                      <w:u w:val="single"/>
                    </w:rPr>
                    <w:t>ՆԱԽԱԳԻԾ</w:t>
                  </w:r>
                </w:p>
              </w:tc>
            </w:tr>
            <w:tr w:rsidR="00DC3DE8" w:rsidRPr="0031548D" w14:paraId="5813DAD0" w14:textId="77777777" w:rsidTr="00ED0600">
              <w:trPr>
                <w:tblCellSpacing w:w="0" w:type="dxa"/>
                <w:jc w:val="center"/>
              </w:trPr>
              <w:tc>
                <w:tcPr>
                  <w:tcW w:w="10660" w:type="dxa"/>
                  <w:vAlign w:val="center"/>
                </w:tcPr>
                <w:p w14:paraId="5813DACF" w14:textId="77777777" w:rsidR="00DC3DE8" w:rsidRPr="0031548D" w:rsidRDefault="00DC3DE8" w:rsidP="005373B2">
                  <w:pPr>
                    <w:spacing w:after="0" w:line="240" w:lineRule="auto"/>
                    <w:rPr>
                      <w:rFonts w:ascii="GHEA Grapalat" w:eastAsia="Times New Roman" w:hAnsi="GHEA Grapalat" w:cs="Times New Roman"/>
                    </w:rPr>
                  </w:pPr>
                </w:p>
              </w:tc>
            </w:tr>
            <w:tr w:rsidR="00DC3DE8" w:rsidRPr="0031548D" w14:paraId="5813DCCE" w14:textId="77777777" w:rsidTr="00ED0600">
              <w:trPr>
                <w:tblCellSpacing w:w="0" w:type="dxa"/>
                <w:jc w:val="center"/>
              </w:trPr>
              <w:tc>
                <w:tcPr>
                  <w:tcW w:w="10660" w:type="dxa"/>
                  <w:vAlign w:val="center"/>
                  <w:hideMark/>
                </w:tcPr>
                <w:tbl>
                  <w:tblPr>
                    <w:tblW w:w="9834" w:type="dxa"/>
                    <w:tblCellSpacing w:w="0" w:type="dxa"/>
                    <w:tblInd w:w="467" w:type="dxa"/>
                    <w:tblCellMar>
                      <w:left w:w="0" w:type="dxa"/>
                      <w:right w:w="0" w:type="dxa"/>
                    </w:tblCellMar>
                    <w:tblLook w:val="04A0" w:firstRow="1" w:lastRow="0" w:firstColumn="1" w:lastColumn="0" w:noHBand="0" w:noVBand="1"/>
                  </w:tblPr>
                  <w:tblGrid>
                    <w:gridCol w:w="9834"/>
                  </w:tblGrid>
                  <w:tr w:rsidR="00DC3DE8" w:rsidRPr="0031548D" w14:paraId="5813DAD2" w14:textId="77777777" w:rsidTr="00ED0600">
                    <w:trPr>
                      <w:trHeight w:val="300"/>
                      <w:tblCellSpacing w:w="0" w:type="dxa"/>
                    </w:trPr>
                    <w:tc>
                      <w:tcPr>
                        <w:tcW w:w="9834" w:type="dxa"/>
                        <w:vAlign w:val="center"/>
                        <w:hideMark/>
                      </w:tcPr>
                      <w:p w14:paraId="5813DAD1" w14:textId="77777777" w:rsidR="00DC3DE8" w:rsidRPr="0031548D" w:rsidRDefault="00DC3DE8" w:rsidP="005373B2">
                        <w:pPr>
                          <w:spacing w:after="0" w:line="240" w:lineRule="auto"/>
                          <w:rPr>
                            <w:rFonts w:ascii="GHEA Grapalat" w:eastAsia="Times New Roman" w:hAnsi="GHEA Grapalat" w:cs="Times New Roman"/>
                          </w:rPr>
                        </w:pPr>
                        <w:r w:rsidRPr="0031548D">
                          <w:rPr>
                            <w:rFonts w:ascii="Courier New" w:eastAsia="Times New Roman" w:hAnsi="Courier New" w:cs="Courier New"/>
                          </w:rPr>
                          <w:t> </w:t>
                        </w:r>
                      </w:p>
                    </w:tc>
                  </w:tr>
                  <w:tr w:rsidR="00DC3DE8" w:rsidRPr="0031548D" w14:paraId="5813DCCA" w14:textId="77777777" w:rsidTr="00ED0600">
                    <w:trPr>
                      <w:tblCellSpacing w:w="0" w:type="dxa"/>
                    </w:trPr>
                    <w:tc>
                      <w:tcPr>
                        <w:tcW w:w="9834" w:type="dxa"/>
                        <w:vAlign w:val="center"/>
                        <w:hideMark/>
                      </w:tcPr>
                      <w:p w14:paraId="5813DAD3" w14:textId="77777777" w:rsidR="00DC3DE8" w:rsidRPr="0031548D" w:rsidRDefault="00DC3DE8" w:rsidP="005373B2">
                        <w:pPr>
                          <w:shd w:val="clear" w:color="auto" w:fill="FFFFFF"/>
                          <w:spacing w:after="0" w:line="240" w:lineRule="auto"/>
                          <w:jc w:val="center"/>
                          <w:rPr>
                            <w:rFonts w:ascii="GHEA Grapalat" w:eastAsia="Times New Roman" w:hAnsi="GHEA Grapalat" w:cs="Times New Roman"/>
                          </w:rPr>
                        </w:pPr>
                        <w:r w:rsidRPr="0031548D">
                          <w:rPr>
                            <w:rFonts w:ascii="GHEA Grapalat" w:eastAsia="Times New Roman" w:hAnsi="GHEA Grapalat" w:cs="Times New Roman"/>
                            <w:b/>
                            <w:bCs/>
                          </w:rPr>
                          <w:t>ՀԱՅԱՍՏԱՆԻ ՀԱՆՐԱՊԵՏՈՒԹՅԱՆ</w:t>
                        </w:r>
                      </w:p>
                      <w:p w14:paraId="5813DAD4" w14:textId="77777777" w:rsidR="00DC3DE8" w:rsidRPr="0031548D" w:rsidRDefault="00DC3DE8" w:rsidP="005373B2">
                        <w:pPr>
                          <w:shd w:val="clear" w:color="auto" w:fill="FFFFFF"/>
                          <w:spacing w:after="0" w:line="240" w:lineRule="auto"/>
                          <w:jc w:val="center"/>
                          <w:rPr>
                            <w:rFonts w:ascii="GHEA Grapalat" w:eastAsia="Times New Roman" w:hAnsi="GHEA Grapalat" w:cs="Times New Roman"/>
                          </w:rPr>
                        </w:pPr>
                        <w:r w:rsidRPr="0031548D">
                          <w:rPr>
                            <w:rFonts w:ascii="Courier New" w:eastAsia="Times New Roman" w:hAnsi="Courier New" w:cs="Courier New"/>
                          </w:rPr>
                          <w:t> </w:t>
                        </w:r>
                      </w:p>
                      <w:p w14:paraId="5813DAD5" w14:textId="77777777" w:rsidR="00DC3DE8" w:rsidRPr="0031548D" w:rsidRDefault="00DC3DE8" w:rsidP="005373B2">
                        <w:pPr>
                          <w:shd w:val="clear" w:color="auto" w:fill="FFFFFF"/>
                          <w:spacing w:after="0" w:line="240" w:lineRule="auto"/>
                          <w:jc w:val="center"/>
                          <w:rPr>
                            <w:rFonts w:ascii="GHEA Grapalat" w:eastAsia="Times New Roman" w:hAnsi="GHEA Grapalat" w:cs="Times New Roman"/>
                            <w:b/>
                            <w:bCs/>
                          </w:rPr>
                        </w:pPr>
                        <w:r w:rsidRPr="0031548D">
                          <w:rPr>
                            <w:rFonts w:ascii="GHEA Grapalat" w:eastAsia="Times New Roman" w:hAnsi="GHEA Grapalat" w:cs="Times New Roman"/>
                            <w:b/>
                            <w:bCs/>
                          </w:rPr>
                          <w:t>Օ Ր Ե Ն Ք Ը</w:t>
                        </w:r>
                      </w:p>
                      <w:p w14:paraId="5813DAD6" w14:textId="77777777" w:rsidR="00A6625A" w:rsidRPr="0031548D" w:rsidRDefault="00A6625A" w:rsidP="005373B2">
                        <w:pPr>
                          <w:shd w:val="clear" w:color="auto" w:fill="FFFFFF"/>
                          <w:spacing w:after="0" w:line="240" w:lineRule="auto"/>
                          <w:jc w:val="center"/>
                          <w:rPr>
                            <w:rFonts w:ascii="GHEA Grapalat" w:eastAsia="Times New Roman" w:hAnsi="GHEA Grapalat" w:cs="Times New Roman"/>
                            <w:b/>
                            <w:bCs/>
                          </w:rPr>
                        </w:pPr>
                      </w:p>
                      <w:p w14:paraId="5813DAD7" w14:textId="77777777" w:rsidR="00A6625A" w:rsidRPr="0031548D" w:rsidRDefault="00A6625A" w:rsidP="005373B2">
                        <w:pPr>
                          <w:shd w:val="clear" w:color="auto" w:fill="FFFFFF"/>
                          <w:spacing w:after="0" w:line="240" w:lineRule="auto"/>
                          <w:jc w:val="center"/>
                          <w:rPr>
                            <w:rFonts w:ascii="GHEA Grapalat" w:eastAsia="Times New Roman" w:hAnsi="GHEA Grapalat" w:cs="Times New Roman"/>
                          </w:rPr>
                        </w:pPr>
                        <w:r w:rsidRPr="0031548D">
                          <w:rPr>
                            <w:rFonts w:ascii="GHEA Grapalat" w:eastAsia="Times New Roman" w:hAnsi="GHEA Grapalat" w:cs="Times New Roman"/>
                            <w:b/>
                            <w:bCs/>
                          </w:rPr>
                          <w:t>“ԱՊԱՀՈՎՎԱԾ ՀԻՓՈԹԵՔԱՅԻՆ ՊԱՐՏԱՏՈՄՍԵՐԻ ՄԱՍԻՆ” ՀԱՅԱՍՏԱՆԻ ՀԱՆՐԱՊԵՏՈՒԹՅԱՆ ՕՐԵՆՔՈՒՄ ՓՈՓՈԽՈՒԹՅՈՒՆ ԿԱՏԱՐԵԼՈՒ ՄԱՍԻՆ</w:t>
                        </w:r>
                      </w:p>
                      <w:p w14:paraId="5813DAD8" w14:textId="77777777" w:rsidR="00DC3DE8" w:rsidRPr="0031548D" w:rsidRDefault="00DC3DE8" w:rsidP="005373B2">
                        <w:pPr>
                          <w:shd w:val="clear" w:color="auto" w:fill="FFFFFF"/>
                          <w:spacing w:after="0" w:line="240" w:lineRule="auto"/>
                          <w:jc w:val="right"/>
                          <w:rPr>
                            <w:rFonts w:ascii="GHEA Grapalat" w:eastAsia="Times New Roman" w:hAnsi="GHEA Grapalat" w:cs="Times New Roman"/>
                          </w:rPr>
                        </w:pPr>
                        <w:r w:rsidRPr="0031548D">
                          <w:rPr>
                            <w:rFonts w:ascii="Courier New" w:eastAsia="Times New Roman" w:hAnsi="Courier New" w:cs="Courier New"/>
                          </w:rPr>
                          <w:t> </w:t>
                        </w:r>
                      </w:p>
                      <w:p w14:paraId="5813DAD9" w14:textId="77777777" w:rsidR="00AB3B06" w:rsidRPr="0031548D" w:rsidRDefault="00A6625A" w:rsidP="00A6625A">
                        <w:pPr>
                          <w:shd w:val="clear" w:color="auto" w:fill="FFFFFF"/>
                          <w:spacing w:after="0" w:line="240" w:lineRule="auto"/>
                          <w:jc w:val="both"/>
                          <w:rPr>
                            <w:rFonts w:ascii="GHEA Grapalat" w:eastAsia="Times New Roman" w:hAnsi="GHEA Grapalat" w:cs="Times New Roman"/>
                          </w:rPr>
                        </w:pPr>
                        <w:r w:rsidRPr="0031548D">
                          <w:rPr>
                            <w:rFonts w:ascii="GHEA Grapalat" w:eastAsia="Times New Roman" w:hAnsi="GHEA Grapalat" w:cs="Times New Roman"/>
                            <w:b/>
                          </w:rPr>
                          <w:t xml:space="preserve">          Հոդված 1.</w:t>
                        </w:r>
                        <w:r w:rsidRPr="0031548D">
                          <w:rPr>
                            <w:rFonts w:ascii="GHEA Grapalat" w:eastAsia="Times New Roman" w:hAnsi="GHEA Grapalat" w:cs="Times New Roman"/>
                          </w:rPr>
                          <w:t xml:space="preserve"> “Ապահովված հիփոթեքային պարտատոմսերի մասին” Հայաստանի Հանրապետության 2008 թվականի մայիսի 26-ի ՀՕ-97-Ն օրենքը (այսուհետ` Օրենք) շարադրել հետևյալ խմբագրությամբ.  </w:t>
                        </w:r>
                      </w:p>
                      <w:p w14:paraId="5813DADA" w14:textId="77777777" w:rsidR="00DC3DE8" w:rsidRPr="0031548D" w:rsidRDefault="00DC3DE8" w:rsidP="005373B2">
                        <w:pPr>
                          <w:shd w:val="clear" w:color="auto" w:fill="FFFFFF"/>
                          <w:spacing w:after="0" w:line="240" w:lineRule="auto"/>
                          <w:ind w:firstLine="375"/>
                          <w:jc w:val="center"/>
                          <w:rPr>
                            <w:rFonts w:ascii="GHEA Grapalat" w:eastAsia="Times New Roman" w:hAnsi="GHEA Grapalat" w:cs="Times New Roman"/>
                          </w:rPr>
                        </w:pPr>
                        <w:r w:rsidRPr="0031548D">
                          <w:rPr>
                            <w:rFonts w:ascii="Courier New" w:eastAsia="Times New Roman" w:hAnsi="Courier New" w:cs="Courier New"/>
                          </w:rPr>
                          <w:t> </w:t>
                        </w:r>
                      </w:p>
                      <w:p w14:paraId="5813DADB" w14:textId="77777777" w:rsidR="00A6625A" w:rsidRPr="0031548D" w:rsidRDefault="00A6625A" w:rsidP="005373B2">
                        <w:pPr>
                          <w:shd w:val="clear" w:color="auto" w:fill="FFFFFF"/>
                          <w:spacing w:after="0" w:line="240" w:lineRule="auto"/>
                          <w:ind w:firstLine="375"/>
                          <w:jc w:val="center"/>
                          <w:rPr>
                            <w:rFonts w:ascii="GHEA Grapalat" w:eastAsia="Times New Roman" w:hAnsi="GHEA Grapalat" w:cs="Times New Roman"/>
                            <w:b/>
                            <w:bCs/>
                          </w:rPr>
                        </w:pPr>
                      </w:p>
                      <w:p w14:paraId="5813DADC" w14:textId="77777777" w:rsidR="00A6625A" w:rsidRPr="0031548D" w:rsidRDefault="00A6625A" w:rsidP="00A6625A">
                        <w:pPr>
                          <w:shd w:val="clear" w:color="auto" w:fill="FFFFFF"/>
                          <w:spacing w:after="0" w:line="240" w:lineRule="auto"/>
                          <w:jc w:val="center"/>
                          <w:rPr>
                            <w:rFonts w:ascii="GHEA Grapalat" w:eastAsia="Times New Roman" w:hAnsi="GHEA Grapalat" w:cs="Times New Roman"/>
                          </w:rPr>
                        </w:pPr>
                        <w:r w:rsidRPr="0031548D">
                          <w:rPr>
                            <w:rFonts w:ascii="GHEA Grapalat" w:eastAsia="Times New Roman" w:hAnsi="GHEA Grapalat" w:cs="Times New Roman"/>
                            <w:b/>
                            <w:bCs/>
                          </w:rPr>
                          <w:t>“ՀԱՅԱՍՏԱՆԻ ՀԱՆՐԱՊԵՏՈՒԹՅԱՆ</w:t>
                        </w:r>
                      </w:p>
                      <w:p w14:paraId="5813DADD" w14:textId="77777777" w:rsidR="00A6625A" w:rsidRPr="0031548D" w:rsidRDefault="00A6625A" w:rsidP="00A6625A">
                        <w:pPr>
                          <w:shd w:val="clear" w:color="auto" w:fill="FFFFFF"/>
                          <w:spacing w:after="0" w:line="240" w:lineRule="auto"/>
                          <w:jc w:val="center"/>
                          <w:rPr>
                            <w:rFonts w:ascii="GHEA Grapalat" w:eastAsia="Times New Roman" w:hAnsi="GHEA Grapalat" w:cs="Times New Roman"/>
                          </w:rPr>
                        </w:pPr>
                        <w:r w:rsidRPr="0031548D">
                          <w:rPr>
                            <w:rFonts w:ascii="Courier New" w:eastAsia="Times New Roman" w:hAnsi="Courier New" w:cs="Courier New"/>
                          </w:rPr>
                          <w:t> </w:t>
                        </w:r>
                      </w:p>
                      <w:p w14:paraId="5813DADE" w14:textId="77777777" w:rsidR="00A6625A" w:rsidRPr="0031548D" w:rsidRDefault="00A6625A" w:rsidP="00A6625A">
                        <w:pPr>
                          <w:shd w:val="clear" w:color="auto" w:fill="FFFFFF"/>
                          <w:spacing w:after="0" w:line="240" w:lineRule="auto"/>
                          <w:jc w:val="center"/>
                          <w:rPr>
                            <w:rFonts w:ascii="GHEA Grapalat" w:eastAsia="Times New Roman" w:hAnsi="GHEA Grapalat" w:cs="Times New Roman"/>
                            <w:b/>
                            <w:bCs/>
                          </w:rPr>
                        </w:pPr>
                        <w:r w:rsidRPr="0031548D">
                          <w:rPr>
                            <w:rFonts w:ascii="GHEA Grapalat" w:eastAsia="Times New Roman" w:hAnsi="GHEA Grapalat" w:cs="Times New Roman"/>
                            <w:b/>
                            <w:bCs/>
                          </w:rPr>
                          <w:t>Օ Ր Ե Ն Ք Ը</w:t>
                        </w:r>
                      </w:p>
                      <w:p w14:paraId="5813DADF" w14:textId="77777777" w:rsidR="00A6625A" w:rsidRPr="0031548D" w:rsidRDefault="00A6625A" w:rsidP="005373B2">
                        <w:pPr>
                          <w:shd w:val="clear" w:color="auto" w:fill="FFFFFF"/>
                          <w:spacing w:after="0" w:line="240" w:lineRule="auto"/>
                          <w:ind w:firstLine="375"/>
                          <w:jc w:val="center"/>
                          <w:rPr>
                            <w:rFonts w:ascii="GHEA Grapalat" w:eastAsia="Times New Roman" w:hAnsi="GHEA Grapalat" w:cs="Times New Roman"/>
                            <w:b/>
                            <w:bCs/>
                          </w:rPr>
                        </w:pPr>
                      </w:p>
                      <w:p w14:paraId="5813DAE0" w14:textId="77777777" w:rsidR="00A6625A" w:rsidRPr="0031548D" w:rsidRDefault="00A6625A" w:rsidP="005373B2">
                        <w:pPr>
                          <w:shd w:val="clear" w:color="auto" w:fill="FFFFFF"/>
                          <w:spacing w:after="0" w:line="240" w:lineRule="auto"/>
                          <w:ind w:firstLine="375"/>
                          <w:jc w:val="center"/>
                          <w:rPr>
                            <w:rFonts w:ascii="GHEA Grapalat" w:eastAsia="Times New Roman" w:hAnsi="GHEA Grapalat" w:cs="Times New Roman"/>
                            <w:b/>
                            <w:bCs/>
                          </w:rPr>
                        </w:pPr>
                        <w:r w:rsidRPr="0031548D">
                          <w:rPr>
                            <w:rFonts w:ascii="GHEA Grapalat" w:eastAsia="Times New Roman" w:hAnsi="GHEA Grapalat" w:cs="Times New Roman"/>
                            <w:b/>
                            <w:bCs/>
                          </w:rPr>
                          <w:t>ԱՊԱՀՈՎՎԱԾ ՀԻՓՈԹԵՔԱՅԻՆ ՊԱՐՏԱՏՈՄՍԵՐԻ ՄԱՍԻՆ</w:t>
                        </w:r>
                      </w:p>
                      <w:p w14:paraId="5813DAE1" w14:textId="77777777" w:rsidR="00A6625A" w:rsidRPr="0031548D" w:rsidRDefault="00A6625A" w:rsidP="005373B2">
                        <w:pPr>
                          <w:shd w:val="clear" w:color="auto" w:fill="FFFFFF"/>
                          <w:spacing w:after="0" w:line="240" w:lineRule="auto"/>
                          <w:ind w:firstLine="375"/>
                          <w:jc w:val="center"/>
                          <w:rPr>
                            <w:rFonts w:ascii="GHEA Grapalat" w:eastAsia="Times New Roman" w:hAnsi="GHEA Grapalat" w:cs="Times New Roman"/>
                            <w:b/>
                            <w:bCs/>
                          </w:rPr>
                        </w:pPr>
                      </w:p>
                      <w:p w14:paraId="5813DAE2" w14:textId="77777777" w:rsidR="00A6625A" w:rsidRPr="0031548D" w:rsidRDefault="00A6625A" w:rsidP="00A6625A">
                        <w:pPr>
                          <w:shd w:val="clear" w:color="auto" w:fill="FFFFFF"/>
                          <w:spacing w:after="0" w:line="240" w:lineRule="auto"/>
                          <w:rPr>
                            <w:rFonts w:ascii="GHEA Grapalat" w:eastAsia="Times New Roman" w:hAnsi="GHEA Grapalat" w:cs="Times New Roman"/>
                            <w:b/>
                            <w:bCs/>
                          </w:rPr>
                        </w:pPr>
                      </w:p>
                      <w:p w14:paraId="5813DAE3" w14:textId="77777777" w:rsidR="00DC3DE8" w:rsidRPr="0031548D" w:rsidRDefault="00DC3DE8" w:rsidP="005373B2">
                        <w:pPr>
                          <w:shd w:val="clear" w:color="auto" w:fill="FFFFFF"/>
                          <w:spacing w:after="0" w:line="240" w:lineRule="auto"/>
                          <w:ind w:firstLine="375"/>
                          <w:jc w:val="center"/>
                          <w:rPr>
                            <w:rFonts w:ascii="GHEA Grapalat" w:eastAsia="Times New Roman" w:hAnsi="GHEA Grapalat" w:cs="Times New Roman"/>
                          </w:rPr>
                        </w:pPr>
                        <w:r w:rsidRPr="0031548D">
                          <w:rPr>
                            <w:rFonts w:ascii="GHEA Grapalat" w:eastAsia="Times New Roman" w:hAnsi="GHEA Grapalat" w:cs="Times New Roman"/>
                            <w:b/>
                            <w:bCs/>
                          </w:rPr>
                          <w:t>Գ Լ ՈՒ Խ</w:t>
                        </w:r>
                        <w:r w:rsidRPr="0031548D">
                          <w:rPr>
                            <w:rFonts w:ascii="Courier New" w:eastAsia="Times New Roman" w:hAnsi="Courier New" w:cs="Courier New"/>
                            <w:b/>
                            <w:bCs/>
                          </w:rPr>
                          <w:t> </w:t>
                        </w:r>
                        <w:r w:rsidRPr="0031548D">
                          <w:rPr>
                            <w:rFonts w:ascii="GHEA Grapalat" w:eastAsia="Times New Roman" w:hAnsi="GHEA Grapalat" w:cs="Times New Roman"/>
                            <w:b/>
                            <w:bCs/>
                          </w:rPr>
                          <w:t xml:space="preserve"> 1</w:t>
                        </w:r>
                      </w:p>
                      <w:p w14:paraId="5813DAE4" w14:textId="77777777" w:rsidR="00DC3DE8" w:rsidRPr="0031548D" w:rsidRDefault="00DC3DE8" w:rsidP="005373B2">
                        <w:pPr>
                          <w:shd w:val="clear" w:color="auto" w:fill="FFFFFF"/>
                          <w:spacing w:after="0" w:line="240" w:lineRule="auto"/>
                          <w:ind w:firstLine="375"/>
                          <w:jc w:val="center"/>
                          <w:rPr>
                            <w:rFonts w:ascii="GHEA Grapalat" w:eastAsia="Times New Roman" w:hAnsi="GHEA Grapalat" w:cs="Times New Roman"/>
                          </w:rPr>
                        </w:pPr>
                        <w:r w:rsidRPr="0031548D">
                          <w:rPr>
                            <w:rFonts w:ascii="Courier New" w:eastAsia="Times New Roman" w:hAnsi="Courier New" w:cs="Courier New"/>
                          </w:rPr>
                          <w:t> </w:t>
                        </w:r>
                      </w:p>
                      <w:p w14:paraId="5813DAE5" w14:textId="77777777" w:rsidR="00DC3DE8" w:rsidRPr="0031548D" w:rsidRDefault="00DC3DE8" w:rsidP="005373B2">
                        <w:pPr>
                          <w:shd w:val="clear" w:color="auto" w:fill="FFFFFF"/>
                          <w:spacing w:after="0" w:line="240" w:lineRule="auto"/>
                          <w:ind w:firstLine="375"/>
                          <w:jc w:val="center"/>
                          <w:rPr>
                            <w:rFonts w:ascii="GHEA Grapalat" w:eastAsia="Times New Roman" w:hAnsi="GHEA Grapalat" w:cs="Times New Roman"/>
                          </w:rPr>
                        </w:pPr>
                        <w:r w:rsidRPr="0031548D">
                          <w:rPr>
                            <w:rFonts w:ascii="GHEA Grapalat" w:eastAsia="Times New Roman" w:hAnsi="GHEA Grapalat" w:cs="Times New Roman"/>
                            <w:b/>
                            <w:bCs/>
                            <w:iCs/>
                          </w:rPr>
                          <w:t>ԸՆԴՀԱՆՈՒՐ ԴՐՈՒՅԹՆԵՐ</w:t>
                        </w:r>
                      </w:p>
                      <w:p w14:paraId="5813DAE6" w14:textId="77777777" w:rsidR="00DC3DE8" w:rsidRPr="0031548D" w:rsidRDefault="00DC3DE8" w:rsidP="005373B2">
                        <w:pPr>
                          <w:shd w:val="clear" w:color="auto" w:fill="FFFFFF"/>
                          <w:spacing w:after="0" w:line="240" w:lineRule="auto"/>
                          <w:ind w:firstLine="375"/>
                          <w:rPr>
                            <w:rFonts w:ascii="GHEA Grapalat" w:eastAsia="Times New Roman" w:hAnsi="GHEA Grapalat" w:cs="Times New Roman"/>
                          </w:rPr>
                        </w:pPr>
                        <w:r w:rsidRPr="0031548D">
                          <w:rPr>
                            <w:rFonts w:ascii="Courier New" w:eastAsia="Times New Roman" w:hAnsi="Courier New" w:cs="Courier New"/>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809"/>
                        </w:tblGrid>
                        <w:tr w:rsidR="00DC3DE8" w:rsidRPr="0031548D" w14:paraId="5813DAE9" w14:textId="77777777" w:rsidTr="005373B2">
                          <w:trPr>
                            <w:tblCellSpacing w:w="0" w:type="dxa"/>
                          </w:trPr>
                          <w:tc>
                            <w:tcPr>
                              <w:tcW w:w="2025" w:type="dxa"/>
                              <w:shd w:val="clear" w:color="auto" w:fill="FFFFFF"/>
                              <w:hideMark/>
                            </w:tcPr>
                            <w:p w14:paraId="5813DAE7" w14:textId="77777777" w:rsidR="00DC3DE8" w:rsidRPr="0031548D" w:rsidRDefault="00DC3DE8" w:rsidP="005373B2">
                              <w:pPr>
                                <w:spacing w:after="0" w:line="240" w:lineRule="auto"/>
                                <w:jc w:val="center"/>
                                <w:rPr>
                                  <w:rFonts w:ascii="GHEA Grapalat" w:eastAsia="Times New Roman" w:hAnsi="GHEA Grapalat" w:cs="Times New Roman"/>
                                </w:rPr>
                              </w:pPr>
                              <w:r w:rsidRPr="0031548D">
                                <w:rPr>
                                  <w:rFonts w:ascii="GHEA Grapalat" w:eastAsia="Times New Roman" w:hAnsi="GHEA Grapalat" w:cs="Times New Roman"/>
                                  <w:b/>
                                  <w:bCs/>
                                </w:rPr>
                                <w:t>Հոդված 1.</w:t>
                              </w:r>
                            </w:p>
                          </w:tc>
                          <w:tc>
                            <w:tcPr>
                              <w:tcW w:w="0" w:type="auto"/>
                              <w:shd w:val="clear" w:color="auto" w:fill="FFFFFF"/>
                              <w:vAlign w:val="center"/>
                              <w:hideMark/>
                            </w:tcPr>
                            <w:p w14:paraId="5813DAE8" w14:textId="77777777" w:rsidR="00DC3DE8" w:rsidRPr="0031548D" w:rsidRDefault="00DC3DE8" w:rsidP="005373B2">
                              <w:pPr>
                                <w:spacing w:after="0" w:line="240" w:lineRule="auto"/>
                                <w:rPr>
                                  <w:rFonts w:ascii="GHEA Grapalat" w:eastAsia="Times New Roman" w:hAnsi="GHEA Grapalat" w:cs="Times New Roman"/>
                                </w:rPr>
                              </w:pPr>
                              <w:r w:rsidRPr="0031548D">
                                <w:rPr>
                                  <w:rFonts w:ascii="GHEA Grapalat" w:eastAsia="Times New Roman" w:hAnsi="GHEA Grapalat" w:cs="Times New Roman"/>
                                  <w:b/>
                                  <w:bCs/>
                                </w:rPr>
                                <w:t>Օրենքի կարգավորման առարկան</w:t>
                              </w:r>
                            </w:p>
                          </w:tc>
                        </w:tr>
                      </w:tbl>
                      <w:p w14:paraId="5813DAEA" w14:textId="77777777" w:rsidR="00DC3DE8" w:rsidRPr="0031548D" w:rsidRDefault="00DC3DE8" w:rsidP="005373B2">
                        <w:pPr>
                          <w:shd w:val="clear" w:color="auto" w:fill="FFFFFF"/>
                          <w:spacing w:after="0" w:line="240" w:lineRule="auto"/>
                          <w:ind w:firstLine="375"/>
                          <w:rPr>
                            <w:rFonts w:ascii="GHEA Grapalat" w:eastAsia="Times New Roman" w:hAnsi="GHEA Grapalat" w:cs="Times New Roman"/>
                          </w:rPr>
                        </w:pPr>
                        <w:r w:rsidRPr="0031548D">
                          <w:rPr>
                            <w:rFonts w:ascii="Courier New" w:eastAsia="Times New Roman" w:hAnsi="Courier New" w:cs="Courier New"/>
                          </w:rPr>
                          <w:t> </w:t>
                        </w:r>
                      </w:p>
                      <w:p w14:paraId="5813DAEB" w14:textId="77777777" w:rsidR="00DC3DE8" w:rsidRPr="0031548D" w:rsidRDefault="00DC3DE8" w:rsidP="009B63CE">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1. Սույն օրենքը կարգավորում է բանկերի և վարկային կազմակերպությունների կողմից ապահովված հիփոթեքային պարտատոմսերի թողարկման, շրջանառության, մարման, թողարկողի գործունեության իրականացման</w:t>
                        </w:r>
                        <w:r w:rsidR="00890216" w:rsidRPr="0031548D">
                          <w:rPr>
                            <w:rFonts w:ascii="GHEA Grapalat" w:eastAsia="Times New Roman" w:hAnsi="GHEA Grapalat" w:cs="Times New Roman"/>
                            <w:lang w:val="hy-AM"/>
                          </w:rPr>
                          <w:t xml:space="preserve"> </w:t>
                        </w:r>
                        <w:r w:rsidR="00890216" w:rsidRPr="0031548D">
                          <w:rPr>
                            <w:rFonts w:ascii="GHEA Grapalat" w:eastAsia="Times New Roman" w:hAnsi="GHEA Grapalat" w:cs="Times New Roman"/>
                          </w:rPr>
                          <w:t>նկատմամբ վերահսկողության</w:t>
                        </w:r>
                        <w:r w:rsidR="00890216" w:rsidRPr="0031548D">
                          <w:rPr>
                            <w:rFonts w:ascii="GHEA Grapalat" w:eastAsia="Times New Roman" w:hAnsi="GHEA Grapalat" w:cs="Times New Roman"/>
                            <w:lang w:val="hy-AM"/>
                          </w:rPr>
                          <w:t xml:space="preserve">, </w:t>
                        </w:r>
                        <w:r w:rsidR="00213F9F" w:rsidRPr="0031548D">
                          <w:rPr>
                            <w:rFonts w:ascii="GHEA Grapalat" w:eastAsia="Times New Roman" w:hAnsi="GHEA Grapalat" w:cs="Times New Roman"/>
                          </w:rPr>
                          <w:t>ապահովման միջոցների զամբյուղի նկատմամբ մոնիթորինգի</w:t>
                        </w:r>
                        <w:r w:rsidRPr="0031548D">
                          <w:rPr>
                            <w:rFonts w:ascii="GHEA Grapalat" w:eastAsia="Times New Roman" w:hAnsi="GHEA Grapalat" w:cs="Times New Roman"/>
                          </w:rPr>
                          <w:t xml:space="preserve">, հիփոթեքային կառավարչի նշանակման և </w:t>
                        </w:r>
                        <w:r w:rsidR="002047D3" w:rsidRPr="0031548D">
                          <w:rPr>
                            <w:rFonts w:ascii="GHEA Grapalat" w:eastAsia="Times New Roman" w:hAnsi="GHEA Grapalat" w:cs="Times New Roman"/>
                            <w:lang w:val="hy-AM"/>
                          </w:rPr>
                          <w:t xml:space="preserve">նրա </w:t>
                        </w:r>
                        <w:r w:rsidRPr="0031548D">
                          <w:rPr>
                            <w:rFonts w:ascii="GHEA Grapalat" w:eastAsia="Times New Roman" w:hAnsi="GHEA Grapalat" w:cs="Times New Roman"/>
                          </w:rPr>
                          <w:t>գործունեության</w:t>
                        </w:r>
                        <w:r w:rsidRPr="0031548D">
                          <w:rPr>
                            <w:rFonts w:ascii="Courier New" w:eastAsia="Times New Roman" w:hAnsi="Courier New" w:cs="Courier New"/>
                            <w:b/>
                            <w:bCs/>
                          </w:rPr>
                          <w:t> </w:t>
                        </w:r>
                        <w:r w:rsidRPr="0031548D">
                          <w:rPr>
                            <w:rFonts w:ascii="GHEA Grapalat" w:eastAsia="Times New Roman" w:hAnsi="GHEA Grapalat" w:cs="Times New Roman"/>
                          </w:rPr>
                          <w:t>հետ կապված հարաբերությունները</w:t>
                        </w:r>
                        <w:r w:rsidR="00A67E3F" w:rsidRPr="0031548D">
                          <w:rPr>
                            <w:rFonts w:ascii="GHEA Grapalat" w:eastAsia="Times New Roman" w:hAnsi="GHEA Grapalat" w:cs="Times New Roman"/>
                          </w:rPr>
                          <w:t>, ինչպես նաև ապահովված հիփոթեքային պարտատոմսերի հետ կապված այլ հարաբերություններ</w:t>
                        </w:r>
                        <w:r w:rsidRPr="0031548D">
                          <w:rPr>
                            <w:rFonts w:ascii="GHEA Grapalat" w:eastAsia="Times New Roman" w:hAnsi="GHEA Grapalat" w:cs="Times New Roman"/>
                          </w:rPr>
                          <w:t>:</w:t>
                        </w:r>
                      </w:p>
                      <w:p w14:paraId="5813DAEC" w14:textId="77777777" w:rsidR="00DC3DE8" w:rsidRPr="0031548D" w:rsidRDefault="00DC3DE8" w:rsidP="005373B2">
                        <w:pPr>
                          <w:shd w:val="clear" w:color="auto" w:fill="FFFFFF"/>
                          <w:spacing w:after="0" w:line="240" w:lineRule="auto"/>
                          <w:ind w:firstLine="375"/>
                          <w:rPr>
                            <w:rFonts w:ascii="GHEA Grapalat" w:eastAsia="Times New Roman" w:hAnsi="GHEA Grapalat" w:cs="Times New Roman"/>
                          </w:rPr>
                        </w:pPr>
                        <w:r w:rsidRPr="0031548D">
                          <w:rPr>
                            <w:rFonts w:ascii="Courier New" w:eastAsia="Times New Roman" w:hAnsi="Courier New" w:cs="Courier New"/>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809"/>
                        </w:tblGrid>
                        <w:tr w:rsidR="00DC3DE8" w:rsidRPr="0031548D" w14:paraId="5813DAEF" w14:textId="77777777" w:rsidTr="005373B2">
                          <w:trPr>
                            <w:tblCellSpacing w:w="0" w:type="dxa"/>
                          </w:trPr>
                          <w:tc>
                            <w:tcPr>
                              <w:tcW w:w="2025" w:type="dxa"/>
                              <w:shd w:val="clear" w:color="auto" w:fill="FFFFFF"/>
                              <w:hideMark/>
                            </w:tcPr>
                            <w:p w14:paraId="5813DAED" w14:textId="77777777" w:rsidR="00DC3DE8" w:rsidRPr="0031548D" w:rsidRDefault="00DC3DE8" w:rsidP="005373B2">
                              <w:pPr>
                                <w:spacing w:after="0" w:line="240" w:lineRule="auto"/>
                                <w:jc w:val="center"/>
                                <w:rPr>
                                  <w:rFonts w:ascii="GHEA Grapalat" w:eastAsia="Times New Roman" w:hAnsi="GHEA Grapalat" w:cs="Times New Roman"/>
                                </w:rPr>
                              </w:pPr>
                              <w:r w:rsidRPr="0031548D">
                                <w:rPr>
                                  <w:rFonts w:ascii="GHEA Grapalat" w:eastAsia="Times New Roman" w:hAnsi="GHEA Grapalat" w:cs="Times New Roman"/>
                                  <w:b/>
                                  <w:bCs/>
                                </w:rPr>
                                <w:t>Հոդված 2.</w:t>
                              </w:r>
                            </w:p>
                          </w:tc>
                          <w:tc>
                            <w:tcPr>
                              <w:tcW w:w="0" w:type="auto"/>
                              <w:shd w:val="clear" w:color="auto" w:fill="FFFFFF"/>
                              <w:vAlign w:val="center"/>
                              <w:hideMark/>
                            </w:tcPr>
                            <w:p w14:paraId="5813DAEE" w14:textId="77777777" w:rsidR="00DC3DE8" w:rsidRPr="0031548D" w:rsidRDefault="00DC3DE8" w:rsidP="005373B2">
                              <w:pPr>
                                <w:spacing w:after="0" w:line="240" w:lineRule="auto"/>
                                <w:rPr>
                                  <w:rFonts w:ascii="GHEA Grapalat" w:eastAsia="Times New Roman" w:hAnsi="GHEA Grapalat" w:cs="Times New Roman"/>
                                </w:rPr>
                              </w:pPr>
                              <w:r w:rsidRPr="0031548D">
                                <w:rPr>
                                  <w:rFonts w:ascii="GHEA Grapalat" w:eastAsia="Times New Roman" w:hAnsi="GHEA Grapalat" w:cs="Times New Roman"/>
                                  <w:b/>
                                  <w:bCs/>
                                </w:rPr>
                                <w:t>Ապահովված հիփոթեքային պարտատոմսերի իրավական կարգավորումը</w:t>
                              </w:r>
                            </w:p>
                          </w:tc>
                        </w:tr>
                      </w:tbl>
                      <w:p w14:paraId="5813DAF0" w14:textId="77777777" w:rsidR="00DC3DE8" w:rsidRPr="0031548D" w:rsidRDefault="00DC3DE8" w:rsidP="005373B2">
                        <w:pPr>
                          <w:shd w:val="clear" w:color="auto" w:fill="FFFFFF"/>
                          <w:spacing w:after="0" w:line="240" w:lineRule="auto"/>
                          <w:ind w:firstLine="375"/>
                          <w:rPr>
                            <w:rFonts w:ascii="GHEA Grapalat" w:eastAsia="Times New Roman" w:hAnsi="GHEA Grapalat" w:cs="Times New Roman"/>
                          </w:rPr>
                        </w:pPr>
                        <w:r w:rsidRPr="0031548D">
                          <w:rPr>
                            <w:rFonts w:ascii="Courier New" w:eastAsia="Times New Roman" w:hAnsi="Courier New" w:cs="Courier New"/>
                          </w:rPr>
                          <w:t> </w:t>
                        </w:r>
                      </w:p>
                      <w:p w14:paraId="5813DAF1" w14:textId="77777777" w:rsidR="00DC3DE8" w:rsidRPr="0031548D" w:rsidRDefault="00DC3DE8" w:rsidP="00EE1CDB">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1. Ապահովված հիփոթեքային պարտատոմսերի թողարկման գործունեության հետ կապված հարաբերությունները կարգավորվում են սույն օրենքով, դրա հիման վրա ընդունված այլ նորմատիվ իրավական ակտերով, «Բանկերի և բանկային գործունեության մասին», «Վարկային կազմակերպությունների մասին», «Արժեթղթերի շուկայի մասին» և «Բանկերի, վարկային կազմակերպությունների, ներդրումային ընկերությունների, ներդրումային ֆոնդի կառավարիչների և ապահովագրական ընկերությունների սնանկության մասին» Հայաստանի Հանրապետության օրենքներով, այլ օրենքներով և նորմատիվ իրավական ակտերով:</w:t>
                        </w:r>
                      </w:p>
                      <w:p w14:paraId="5813DAF2" w14:textId="77777777" w:rsidR="00DC3DE8" w:rsidRPr="0031548D" w:rsidRDefault="00DC3DE8" w:rsidP="00EE1CDB">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2. Ապահովված հիփոթեքային պարտատոմսերի թողարկման հարաբերությունների վրա չեն տարածվում «Ակտիվների արժեթղթավորման և ակտիվներով ապահովված արժեթղթերի մասին» Հայաստանի Հանրապետության օրենքի դրույթները:</w:t>
                        </w:r>
                      </w:p>
                      <w:p w14:paraId="5813DAF3" w14:textId="77777777" w:rsidR="00E60A3C" w:rsidRPr="0031548D" w:rsidRDefault="00E60A3C" w:rsidP="00D83580">
                        <w:pPr>
                          <w:shd w:val="clear" w:color="auto" w:fill="FFFFFF"/>
                          <w:spacing w:after="0" w:line="240" w:lineRule="auto"/>
                          <w:jc w:val="both"/>
                          <w:rPr>
                            <w:rFonts w:ascii="GHEA Grapalat" w:eastAsia="Times New Roman" w:hAnsi="GHEA Grapalat" w:cs="Times New Roman"/>
                          </w:rPr>
                        </w:pPr>
                      </w:p>
                      <w:p w14:paraId="5813DAF4" w14:textId="77777777" w:rsidR="00DC3DE8" w:rsidRPr="0031548D" w:rsidRDefault="00DC3DE8" w:rsidP="005373B2">
                        <w:pPr>
                          <w:shd w:val="clear" w:color="auto" w:fill="FFFFFF"/>
                          <w:spacing w:after="0" w:line="240" w:lineRule="auto"/>
                          <w:ind w:firstLine="375"/>
                          <w:rPr>
                            <w:rFonts w:ascii="GHEA Grapalat" w:eastAsia="Times New Roman" w:hAnsi="GHEA Grapalat" w:cs="Times New Roman"/>
                          </w:rPr>
                        </w:pPr>
                        <w:r w:rsidRPr="0031548D">
                          <w:rPr>
                            <w:rFonts w:ascii="Courier New" w:eastAsia="Times New Roman" w:hAnsi="Courier New" w:cs="Courier New"/>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809"/>
                        </w:tblGrid>
                        <w:tr w:rsidR="00DC3DE8" w:rsidRPr="0031548D" w14:paraId="5813DAF7" w14:textId="77777777" w:rsidTr="005373B2">
                          <w:trPr>
                            <w:tblCellSpacing w:w="0" w:type="dxa"/>
                          </w:trPr>
                          <w:tc>
                            <w:tcPr>
                              <w:tcW w:w="2025" w:type="dxa"/>
                              <w:shd w:val="clear" w:color="auto" w:fill="FFFFFF"/>
                              <w:hideMark/>
                            </w:tcPr>
                            <w:p w14:paraId="5813DAF5" w14:textId="77777777" w:rsidR="00DC3DE8" w:rsidRPr="0031548D" w:rsidRDefault="00DC3DE8" w:rsidP="005373B2">
                              <w:pPr>
                                <w:spacing w:after="0" w:line="240" w:lineRule="auto"/>
                                <w:jc w:val="center"/>
                                <w:rPr>
                                  <w:rFonts w:ascii="GHEA Grapalat" w:eastAsia="Times New Roman" w:hAnsi="GHEA Grapalat" w:cs="Times New Roman"/>
                                </w:rPr>
                              </w:pPr>
                              <w:r w:rsidRPr="0031548D">
                                <w:rPr>
                                  <w:rFonts w:ascii="GHEA Grapalat" w:eastAsia="Times New Roman" w:hAnsi="GHEA Grapalat" w:cs="Times New Roman"/>
                                  <w:b/>
                                  <w:bCs/>
                                </w:rPr>
                                <w:t>Հոդված 3.</w:t>
                              </w:r>
                            </w:p>
                          </w:tc>
                          <w:tc>
                            <w:tcPr>
                              <w:tcW w:w="0" w:type="auto"/>
                              <w:shd w:val="clear" w:color="auto" w:fill="FFFFFF"/>
                              <w:vAlign w:val="center"/>
                              <w:hideMark/>
                            </w:tcPr>
                            <w:p w14:paraId="5813DAF6" w14:textId="77777777" w:rsidR="00DC3DE8" w:rsidRPr="0031548D" w:rsidRDefault="00DC3DE8" w:rsidP="005373B2">
                              <w:pPr>
                                <w:spacing w:after="0" w:line="240" w:lineRule="auto"/>
                                <w:rPr>
                                  <w:rFonts w:ascii="GHEA Grapalat" w:eastAsia="Times New Roman" w:hAnsi="GHEA Grapalat" w:cs="Times New Roman"/>
                                </w:rPr>
                              </w:pPr>
                              <w:r w:rsidRPr="0031548D">
                                <w:rPr>
                                  <w:rFonts w:ascii="GHEA Grapalat" w:eastAsia="Times New Roman" w:hAnsi="GHEA Grapalat" w:cs="Times New Roman"/>
                                  <w:b/>
                                  <w:bCs/>
                                </w:rPr>
                                <w:t>Օրենքում օգտագործվող հիմնական հասկացությունները</w:t>
                              </w:r>
                            </w:p>
                          </w:tc>
                        </w:tr>
                      </w:tbl>
                      <w:p w14:paraId="5813DAF8" w14:textId="77777777" w:rsidR="00DC3DE8" w:rsidRPr="0031548D" w:rsidRDefault="00DC3DE8" w:rsidP="005373B2">
                        <w:pPr>
                          <w:shd w:val="clear" w:color="auto" w:fill="FFFFFF"/>
                          <w:spacing w:after="0" w:line="240" w:lineRule="auto"/>
                          <w:ind w:firstLine="375"/>
                          <w:rPr>
                            <w:rFonts w:ascii="GHEA Grapalat" w:eastAsia="Times New Roman" w:hAnsi="GHEA Grapalat" w:cs="Times New Roman"/>
                          </w:rPr>
                        </w:pPr>
                        <w:r w:rsidRPr="0031548D">
                          <w:rPr>
                            <w:rFonts w:ascii="Courier New" w:eastAsia="Times New Roman" w:hAnsi="Courier New" w:cs="Courier New"/>
                          </w:rPr>
                          <w:t> </w:t>
                        </w:r>
                      </w:p>
                      <w:p w14:paraId="5813DAF9" w14:textId="77777777" w:rsidR="00DC3DE8" w:rsidRPr="0031548D" w:rsidRDefault="00F86A6C" w:rsidP="001A686C">
                        <w:pPr>
                          <w:shd w:val="clear" w:color="auto" w:fill="FFFFFF"/>
                          <w:spacing w:after="0" w:line="240" w:lineRule="auto"/>
                          <w:rPr>
                            <w:rFonts w:ascii="GHEA Grapalat" w:eastAsia="Times New Roman" w:hAnsi="GHEA Grapalat" w:cs="Times New Roman"/>
                          </w:rPr>
                        </w:pPr>
                        <w:r w:rsidRPr="0031548D">
                          <w:rPr>
                            <w:rFonts w:ascii="GHEA Grapalat" w:eastAsia="Times New Roman" w:hAnsi="GHEA Grapalat" w:cs="Times New Roman"/>
                          </w:rPr>
                          <w:lastRenderedPageBreak/>
                          <w:t xml:space="preserve">      </w:t>
                        </w:r>
                        <w:r w:rsidR="00A732F6">
                          <w:rPr>
                            <w:rFonts w:ascii="GHEA Grapalat" w:eastAsia="Times New Roman" w:hAnsi="GHEA Grapalat" w:cs="Times New Roman"/>
                          </w:rPr>
                          <w:t>1.</w:t>
                        </w:r>
                        <w:r w:rsidR="00DC3DE8" w:rsidRPr="0031548D">
                          <w:rPr>
                            <w:rFonts w:ascii="GHEA Grapalat" w:eastAsia="Times New Roman" w:hAnsi="GHEA Grapalat" w:cs="Times New Roman"/>
                          </w:rPr>
                          <w:t>Սույն օրենքում օգտագործվող հիմնական հասկացություններն են՝</w:t>
                        </w:r>
                        <w:r w:rsidR="00DC3DE8" w:rsidRPr="0031548D">
                          <w:rPr>
                            <w:rFonts w:ascii="Courier New" w:eastAsia="Times New Roman" w:hAnsi="Courier New" w:cs="Courier New"/>
                          </w:rPr>
                          <w:t>  </w:t>
                        </w:r>
                      </w:p>
                      <w:p w14:paraId="5813DAFA" w14:textId="77777777" w:rsidR="00763913" w:rsidRPr="0031548D" w:rsidRDefault="00763913" w:rsidP="005373B2">
                        <w:pPr>
                          <w:shd w:val="clear" w:color="auto" w:fill="FFFFFF"/>
                          <w:spacing w:after="0" w:line="240" w:lineRule="auto"/>
                          <w:ind w:firstLine="375"/>
                          <w:rPr>
                            <w:rFonts w:ascii="GHEA Grapalat" w:eastAsia="Times New Roman" w:hAnsi="GHEA Grapalat" w:cs="Times New Roman"/>
                            <w:b/>
                            <w:bCs/>
                          </w:rPr>
                        </w:pPr>
                      </w:p>
                      <w:p w14:paraId="5813DAFB" w14:textId="77777777" w:rsidR="00DC3DE8" w:rsidRPr="0031548D" w:rsidRDefault="00F86A6C" w:rsidP="005410BC">
                        <w:pPr>
                          <w:autoSpaceDE w:val="0"/>
                          <w:autoSpaceDN w:val="0"/>
                          <w:adjustRightInd w:val="0"/>
                          <w:spacing w:after="0" w:line="240" w:lineRule="auto"/>
                          <w:ind w:firstLine="400"/>
                          <w:jc w:val="both"/>
                          <w:rPr>
                            <w:rFonts w:ascii="GHEA Grapalat" w:eastAsia="Arial Unicode MS" w:hAnsi="GHEA Grapalat" w:cs="Arial Unicode MS"/>
                          </w:rPr>
                        </w:pPr>
                        <w:r w:rsidRPr="0031548D">
                          <w:rPr>
                            <w:rFonts w:ascii="GHEA Grapalat" w:eastAsia="Times New Roman" w:hAnsi="GHEA Grapalat" w:cs="Times New Roman"/>
                            <w:b/>
                            <w:bCs/>
                          </w:rPr>
                          <w:t>1)</w:t>
                        </w:r>
                        <w:r w:rsidR="002D1A6C">
                          <w:rPr>
                            <w:rFonts w:ascii="GHEA Grapalat" w:eastAsia="Times New Roman" w:hAnsi="GHEA Grapalat" w:cs="Times New Roman"/>
                            <w:b/>
                            <w:bCs/>
                          </w:rPr>
                          <w:t xml:space="preserve"> </w:t>
                        </w:r>
                        <w:proofErr w:type="gramStart"/>
                        <w:r w:rsidR="00DC3DE8" w:rsidRPr="0031548D">
                          <w:rPr>
                            <w:rFonts w:ascii="GHEA Grapalat" w:eastAsia="Times New Roman" w:hAnsi="GHEA Grapalat" w:cs="Sylfaen"/>
                            <w:b/>
                            <w:bCs/>
                          </w:rPr>
                          <w:t>ակտիվ</w:t>
                        </w:r>
                        <w:proofErr w:type="gramEnd"/>
                        <w:r w:rsidR="00DC3DE8" w:rsidRPr="0031548D">
                          <w:rPr>
                            <w:rFonts w:ascii="GHEA Grapalat" w:eastAsia="Times New Roman" w:hAnsi="GHEA Grapalat" w:cs="Times New Roman"/>
                            <w:b/>
                            <w:bCs/>
                          </w:rPr>
                          <w:t>՝</w:t>
                        </w:r>
                        <w:r w:rsidR="00021ED0" w:rsidRPr="0031548D">
                          <w:rPr>
                            <w:rFonts w:ascii="GHEA Grapalat" w:eastAsia="Times New Roman" w:hAnsi="GHEA Grapalat" w:cs="Times New Roman"/>
                            <w:b/>
                            <w:bCs/>
                          </w:rPr>
                          <w:t xml:space="preserve"> </w:t>
                        </w:r>
                        <w:r w:rsidR="00DC3DE8" w:rsidRPr="0031548D">
                          <w:rPr>
                            <w:rFonts w:ascii="Courier New" w:eastAsia="Times New Roman" w:hAnsi="Courier New" w:cs="Courier New"/>
                          </w:rPr>
                          <w:t> </w:t>
                        </w:r>
                        <w:r w:rsidR="00021ED0" w:rsidRPr="0031548D">
                          <w:rPr>
                            <w:rFonts w:ascii="GHEA Grapalat" w:eastAsia="Arial Unicode MS" w:hAnsi="GHEA Grapalat" w:cs="Arial Unicode MS"/>
                          </w:rPr>
                          <w:t xml:space="preserve"> "</w:t>
                        </w:r>
                        <w:r w:rsidR="00021ED0" w:rsidRPr="0031548D">
                          <w:rPr>
                            <w:rFonts w:ascii="GHEA Grapalat" w:eastAsia="Arial Unicode MS" w:hAnsi="GHEA Grapalat" w:cs="Sylfaen"/>
                          </w:rPr>
                          <w:t>Հաշվապահական</w:t>
                        </w:r>
                        <w:r w:rsidR="00021ED0" w:rsidRPr="0031548D">
                          <w:rPr>
                            <w:rFonts w:ascii="GHEA Grapalat" w:eastAsia="Arial Unicode MS" w:hAnsi="GHEA Grapalat" w:cs="Arial Unicode MS"/>
                          </w:rPr>
                          <w:t xml:space="preserve"> </w:t>
                        </w:r>
                        <w:r w:rsidR="00021ED0" w:rsidRPr="0031548D">
                          <w:rPr>
                            <w:rFonts w:ascii="GHEA Grapalat" w:eastAsia="Arial Unicode MS" w:hAnsi="GHEA Grapalat" w:cs="Sylfaen"/>
                          </w:rPr>
                          <w:t>հաշվառման</w:t>
                        </w:r>
                        <w:r w:rsidR="00021ED0" w:rsidRPr="0031548D">
                          <w:rPr>
                            <w:rFonts w:ascii="GHEA Grapalat" w:eastAsia="Arial Unicode MS" w:hAnsi="GHEA Grapalat" w:cs="Arial Unicode MS"/>
                          </w:rPr>
                          <w:t xml:space="preserve"> </w:t>
                        </w:r>
                        <w:r w:rsidR="00021ED0" w:rsidRPr="0031548D">
                          <w:rPr>
                            <w:rFonts w:ascii="GHEA Grapalat" w:eastAsia="Arial Unicode MS" w:hAnsi="GHEA Grapalat" w:cs="Sylfaen"/>
                          </w:rPr>
                          <w:t>մասին</w:t>
                        </w:r>
                        <w:r w:rsidR="00021ED0" w:rsidRPr="0031548D">
                          <w:rPr>
                            <w:rFonts w:ascii="GHEA Grapalat" w:eastAsia="Arial Unicode MS" w:hAnsi="GHEA Grapalat" w:cs="Arial Unicode MS"/>
                          </w:rPr>
                          <w:t xml:space="preserve">" </w:t>
                        </w:r>
                        <w:r w:rsidR="00021ED0" w:rsidRPr="0031548D">
                          <w:rPr>
                            <w:rFonts w:ascii="GHEA Grapalat" w:eastAsia="Arial Unicode MS" w:hAnsi="GHEA Grapalat" w:cs="Sylfaen"/>
                          </w:rPr>
                          <w:t>Հայաստանի</w:t>
                        </w:r>
                        <w:r w:rsidR="00021ED0" w:rsidRPr="0031548D">
                          <w:rPr>
                            <w:rFonts w:ascii="GHEA Grapalat" w:eastAsia="Arial Unicode MS" w:hAnsi="GHEA Grapalat" w:cs="Arial Unicode MS"/>
                          </w:rPr>
                          <w:t xml:space="preserve"> </w:t>
                        </w:r>
                        <w:r w:rsidR="00021ED0" w:rsidRPr="0031548D">
                          <w:rPr>
                            <w:rFonts w:ascii="GHEA Grapalat" w:eastAsia="Arial Unicode MS" w:hAnsi="GHEA Grapalat" w:cs="Sylfaen"/>
                          </w:rPr>
                          <w:t>Հանրապետության</w:t>
                        </w:r>
                        <w:r w:rsidR="00021ED0" w:rsidRPr="0031548D">
                          <w:rPr>
                            <w:rFonts w:ascii="GHEA Grapalat" w:eastAsia="Arial Unicode MS" w:hAnsi="GHEA Grapalat" w:cs="Arial Unicode MS"/>
                          </w:rPr>
                          <w:t xml:space="preserve"> </w:t>
                        </w:r>
                        <w:r w:rsidR="00021ED0" w:rsidRPr="0031548D">
                          <w:rPr>
                            <w:rFonts w:ascii="GHEA Grapalat" w:eastAsia="Arial Unicode MS" w:hAnsi="GHEA Grapalat" w:cs="Sylfaen"/>
                          </w:rPr>
                          <w:t>օրենքով</w:t>
                        </w:r>
                        <w:r w:rsidR="00021ED0" w:rsidRPr="0031548D">
                          <w:rPr>
                            <w:rFonts w:ascii="GHEA Grapalat" w:eastAsia="Arial Unicode MS" w:hAnsi="GHEA Grapalat" w:cs="Arial Unicode MS"/>
                          </w:rPr>
                          <w:t xml:space="preserve"> </w:t>
                        </w:r>
                        <w:r w:rsidR="00021ED0" w:rsidRPr="0031548D">
                          <w:rPr>
                            <w:rFonts w:ascii="GHEA Grapalat" w:eastAsia="Arial Unicode MS" w:hAnsi="GHEA Grapalat" w:cs="Sylfaen"/>
                          </w:rPr>
                          <w:t>սահմանված</w:t>
                        </w:r>
                        <w:r w:rsidR="00021ED0" w:rsidRPr="0031548D">
                          <w:rPr>
                            <w:rFonts w:ascii="GHEA Grapalat" w:eastAsia="Arial Unicode MS" w:hAnsi="GHEA Grapalat" w:cs="Arial Unicode MS"/>
                          </w:rPr>
                          <w:t xml:space="preserve"> </w:t>
                        </w:r>
                        <w:r w:rsidR="00021ED0" w:rsidRPr="0031548D">
                          <w:rPr>
                            <w:rFonts w:ascii="GHEA Grapalat" w:eastAsia="Arial Unicode MS" w:hAnsi="GHEA Grapalat" w:cs="Sylfaen"/>
                          </w:rPr>
                          <w:t>ակտիվներից</w:t>
                        </w:r>
                        <w:r w:rsidR="00021ED0" w:rsidRPr="0031548D">
                          <w:rPr>
                            <w:rFonts w:ascii="GHEA Grapalat" w:eastAsia="Arial Unicode MS" w:hAnsi="GHEA Grapalat" w:cs="Arial Unicode MS"/>
                          </w:rPr>
                          <w:t xml:space="preserve"> </w:t>
                        </w:r>
                        <w:r w:rsidR="00021ED0" w:rsidRPr="0031548D">
                          <w:rPr>
                            <w:rFonts w:ascii="GHEA Grapalat" w:eastAsia="Arial Unicode MS" w:hAnsi="GHEA Grapalat" w:cs="Sylfaen"/>
                          </w:rPr>
                          <w:t>այն</w:t>
                        </w:r>
                        <w:r w:rsidR="00021ED0" w:rsidRPr="0031548D">
                          <w:rPr>
                            <w:rFonts w:ascii="GHEA Grapalat" w:eastAsia="Arial Unicode MS" w:hAnsi="GHEA Grapalat" w:cs="Arial Unicode MS"/>
                          </w:rPr>
                          <w:t xml:space="preserve"> </w:t>
                        </w:r>
                        <w:r w:rsidR="00021ED0" w:rsidRPr="0031548D">
                          <w:rPr>
                            <w:rFonts w:ascii="GHEA Grapalat" w:eastAsia="Arial Unicode MS" w:hAnsi="GHEA Grapalat" w:cs="Sylfaen"/>
                          </w:rPr>
                          <w:t>դրամական</w:t>
                        </w:r>
                        <w:r w:rsidR="00021ED0" w:rsidRPr="0031548D">
                          <w:rPr>
                            <w:rFonts w:ascii="GHEA Grapalat" w:eastAsia="Arial Unicode MS" w:hAnsi="GHEA Grapalat" w:cs="Arial Unicode MS"/>
                          </w:rPr>
                          <w:t xml:space="preserve"> </w:t>
                        </w:r>
                        <w:r w:rsidR="00021ED0" w:rsidRPr="0031548D">
                          <w:rPr>
                            <w:rFonts w:ascii="GHEA Grapalat" w:eastAsia="Arial Unicode MS" w:hAnsi="GHEA Grapalat" w:cs="Sylfaen"/>
                          </w:rPr>
                          <w:t>միջոցները</w:t>
                        </w:r>
                        <w:r w:rsidR="00021ED0" w:rsidRPr="0031548D">
                          <w:rPr>
                            <w:rFonts w:ascii="GHEA Grapalat" w:eastAsia="Arial Unicode MS" w:hAnsi="GHEA Grapalat" w:cs="Arial Unicode MS"/>
                          </w:rPr>
                          <w:t xml:space="preserve"> </w:t>
                        </w:r>
                        <w:r w:rsidR="00DD6F19" w:rsidRPr="0031548D">
                          <w:rPr>
                            <w:rFonts w:ascii="GHEA Grapalat" w:eastAsia="Arial Unicode MS" w:hAnsi="GHEA Grapalat" w:cs="Sylfaen"/>
                          </w:rPr>
                          <w:t>և</w:t>
                        </w:r>
                        <w:r w:rsidR="00021ED0" w:rsidRPr="0031548D">
                          <w:rPr>
                            <w:rFonts w:ascii="GHEA Grapalat" w:eastAsia="Arial Unicode MS" w:hAnsi="GHEA Grapalat" w:cs="Arial Unicode MS"/>
                          </w:rPr>
                          <w:t xml:space="preserve"> (</w:t>
                        </w:r>
                        <w:r w:rsidR="00021ED0" w:rsidRPr="0031548D">
                          <w:rPr>
                            <w:rFonts w:ascii="GHEA Grapalat" w:eastAsia="Arial Unicode MS" w:hAnsi="GHEA Grapalat" w:cs="Sylfaen"/>
                          </w:rPr>
                          <w:t>կամ</w:t>
                        </w:r>
                        <w:r w:rsidR="00021ED0" w:rsidRPr="0031548D">
                          <w:rPr>
                            <w:rFonts w:ascii="GHEA Grapalat" w:eastAsia="Arial Unicode MS" w:hAnsi="GHEA Grapalat" w:cs="Arial Unicode MS"/>
                          </w:rPr>
                          <w:t xml:space="preserve">) </w:t>
                        </w:r>
                        <w:r w:rsidR="00021ED0" w:rsidRPr="0031548D">
                          <w:rPr>
                            <w:rFonts w:ascii="GHEA Grapalat" w:eastAsia="Arial Unicode MS" w:hAnsi="GHEA Grapalat" w:cs="Sylfaen"/>
                          </w:rPr>
                          <w:t>դրանց</w:t>
                        </w:r>
                        <w:r w:rsidR="00021ED0" w:rsidRPr="0031548D">
                          <w:rPr>
                            <w:rFonts w:ascii="GHEA Grapalat" w:eastAsia="Arial Unicode MS" w:hAnsi="GHEA Grapalat" w:cs="Arial Unicode MS"/>
                          </w:rPr>
                          <w:t xml:space="preserve"> </w:t>
                        </w:r>
                        <w:r w:rsidR="00021ED0" w:rsidRPr="0031548D">
                          <w:rPr>
                            <w:rFonts w:ascii="GHEA Grapalat" w:eastAsia="Arial Unicode MS" w:hAnsi="GHEA Grapalat" w:cs="Sylfaen"/>
                          </w:rPr>
                          <w:t>նկատմամբ</w:t>
                        </w:r>
                        <w:r w:rsidR="00021ED0" w:rsidRPr="0031548D">
                          <w:rPr>
                            <w:rFonts w:ascii="GHEA Grapalat" w:eastAsia="Arial Unicode MS" w:hAnsi="GHEA Grapalat" w:cs="Arial Unicode MS"/>
                          </w:rPr>
                          <w:t xml:space="preserve"> </w:t>
                        </w:r>
                        <w:r w:rsidR="00021ED0" w:rsidRPr="0031548D">
                          <w:rPr>
                            <w:rFonts w:ascii="GHEA Grapalat" w:eastAsia="Arial Unicode MS" w:hAnsi="GHEA Grapalat" w:cs="Sylfaen"/>
                          </w:rPr>
                          <w:t>պահանջի</w:t>
                        </w:r>
                        <w:r w:rsidR="00021ED0" w:rsidRPr="0031548D">
                          <w:rPr>
                            <w:rFonts w:ascii="GHEA Grapalat" w:eastAsia="Arial Unicode MS" w:hAnsi="GHEA Grapalat" w:cs="Arial Unicode MS"/>
                          </w:rPr>
                          <w:t xml:space="preserve"> </w:t>
                        </w:r>
                        <w:r w:rsidR="00021ED0" w:rsidRPr="0031548D">
                          <w:rPr>
                            <w:rFonts w:ascii="GHEA Grapalat" w:eastAsia="Arial Unicode MS" w:hAnsi="GHEA Grapalat" w:cs="Sylfaen"/>
                          </w:rPr>
                          <w:t>իրավունքները</w:t>
                        </w:r>
                        <w:r w:rsidR="00021ED0" w:rsidRPr="0031548D">
                          <w:rPr>
                            <w:rFonts w:ascii="GHEA Grapalat" w:eastAsia="Arial Unicode MS" w:hAnsi="GHEA Grapalat" w:cs="Arial Unicode MS"/>
                          </w:rPr>
                          <w:t xml:space="preserve"> </w:t>
                        </w:r>
                        <w:r w:rsidR="00DD6F19" w:rsidRPr="0031548D">
                          <w:rPr>
                            <w:rFonts w:ascii="GHEA Grapalat" w:eastAsia="Arial Unicode MS" w:hAnsi="GHEA Grapalat" w:cs="Sylfaen"/>
                          </w:rPr>
                          <w:t>և</w:t>
                        </w:r>
                        <w:r w:rsidR="00021ED0" w:rsidRPr="0031548D">
                          <w:rPr>
                            <w:rFonts w:ascii="GHEA Grapalat" w:eastAsia="Arial Unicode MS" w:hAnsi="GHEA Grapalat" w:cs="Arial Unicode MS"/>
                          </w:rPr>
                          <w:t xml:space="preserve"> (</w:t>
                        </w:r>
                        <w:r w:rsidR="00021ED0" w:rsidRPr="0031548D">
                          <w:rPr>
                            <w:rFonts w:ascii="GHEA Grapalat" w:eastAsia="Arial Unicode MS" w:hAnsi="GHEA Grapalat" w:cs="Sylfaen"/>
                          </w:rPr>
                          <w:t>կամ</w:t>
                        </w:r>
                        <w:r w:rsidR="00021ED0" w:rsidRPr="0031548D">
                          <w:rPr>
                            <w:rFonts w:ascii="GHEA Grapalat" w:eastAsia="Arial Unicode MS" w:hAnsi="GHEA Grapalat" w:cs="Arial Unicode MS"/>
                          </w:rPr>
                          <w:t xml:space="preserve">) </w:t>
                        </w:r>
                        <w:r w:rsidR="00021ED0" w:rsidRPr="0031548D">
                          <w:rPr>
                            <w:rFonts w:ascii="GHEA Grapalat" w:eastAsia="Arial Unicode MS" w:hAnsi="GHEA Grapalat" w:cs="Sylfaen"/>
                          </w:rPr>
                          <w:t>այլ</w:t>
                        </w:r>
                        <w:r w:rsidR="00021ED0" w:rsidRPr="0031548D">
                          <w:rPr>
                            <w:rFonts w:ascii="GHEA Grapalat" w:eastAsia="Arial Unicode MS" w:hAnsi="GHEA Grapalat" w:cs="Arial Unicode MS"/>
                          </w:rPr>
                          <w:t xml:space="preserve"> </w:t>
                        </w:r>
                        <w:r w:rsidR="00021ED0" w:rsidRPr="0031548D">
                          <w:rPr>
                            <w:rFonts w:ascii="GHEA Grapalat" w:eastAsia="Arial Unicode MS" w:hAnsi="GHEA Grapalat" w:cs="Sylfaen"/>
                          </w:rPr>
                          <w:t>ֆինանսական</w:t>
                        </w:r>
                        <w:r w:rsidR="00021ED0" w:rsidRPr="0031548D">
                          <w:rPr>
                            <w:rFonts w:ascii="GHEA Grapalat" w:eastAsia="Arial Unicode MS" w:hAnsi="GHEA Grapalat" w:cs="Arial Unicode MS"/>
                          </w:rPr>
                          <w:t xml:space="preserve"> </w:t>
                        </w:r>
                        <w:r w:rsidR="00021ED0" w:rsidRPr="0031548D">
                          <w:rPr>
                            <w:rFonts w:ascii="GHEA Grapalat" w:eastAsia="Arial Unicode MS" w:hAnsi="GHEA Grapalat" w:cs="Sylfaen"/>
                          </w:rPr>
                          <w:t>ակտիվները</w:t>
                        </w:r>
                        <w:r w:rsidR="00021ED0" w:rsidRPr="0031548D">
                          <w:rPr>
                            <w:rFonts w:ascii="GHEA Grapalat" w:eastAsia="Arial Unicode MS" w:hAnsi="GHEA Grapalat" w:cs="Arial Unicode MS"/>
                          </w:rPr>
                          <w:t xml:space="preserve">, </w:t>
                        </w:r>
                        <w:r w:rsidR="00021ED0" w:rsidRPr="0031548D">
                          <w:rPr>
                            <w:rFonts w:ascii="GHEA Grapalat" w:eastAsia="Arial Unicode MS" w:hAnsi="GHEA Grapalat" w:cs="Sylfaen"/>
                          </w:rPr>
                          <w:t>որոնք</w:t>
                        </w:r>
                        <w:r w:rsidR="00021ED0" w:rsidRPr="0031548D">
                          <w:rPr>
                            <w:rFonts w:ascii="GHEA Grapalat" w:eastAsia="Arial Unicode MS" w:hAnsi="GHEA Grapalat" w:cs="Arial Unicode MS"/>
                          </w:rPr>
                          <w:t xml:space="preserve"> </w:t>
                        </w:r>
                        <w:r w:rsidR="00021ED0" w:rsidRPr="0031548D">
                          <w:rPr>
                            <w:rFonts w:ascii="GHEA Grapalat" w:eastAsia="Arial Unicode MS" w:hAnsi="GHEA Grapalat" w:cs="Sylfaen"/>
                          </w:rPr>
                          <w:t>ապահովում</w:t>
                        </w:r>
                        <w:r w:rsidR="00021ED0" w:rsidRPr="0031548D">
                          <w:rPr>
                            <w:rFonts w:ascii="GHEA Grapalat" w:eastAsia="Arial Unicode MS" w:hAnsi="GHEA Grapalat" w:cs="Arial Unicode MS"/>
                          </w:rPr>
                          <w:t xml:space="preserve"> </w:t>
                        </w:r>
                        <w:r w:rsidR="00021ED0" w:rsidRPr="0031548D">
                          <w:rPr>
                            <w:rFonts w:ascii="GHEA Grapalat" w:eastAsia="Arial Unicode MS" w:hAnsi="GHEA Grapalat" w:cs="Sylfaen"/>
                          </w:rPr>
                          <w:t>են</w:t>
                        </w:r>
                        <w:r w:rsidR="00021ED0" w:rsidRPr="0031548D">
                          <w:rPr>
                            <w:rFonts w:ascii="GHEA Grapalat" w:eastAsia="Arial Unicode MS" w:hAnsi="GHEA Grapalat" w:cs="Arial Unicode MS"/>
                          </w:rPr>
                          <w:t xml:space="preserve"> </w:t>
                        </w:r>
                        <w:r w:rsidR="00021ED0" w:rsidRPr="0031548D">
                          <w:rPr>
                            <w:rFonts w:ascii="GHEA Grapalat" w:eastAsia="Arial Unicode MS" w:hAnsi="GHEA Grapalat" w:cs="Sylfaen"/>
                          </w:rPr>
                          <w:t>կամ</w:t>
                        </w:r>
                        <w:r w:rsidR="00021ED0" w:rsidRPr="0031548D">
                          <w:rPr>
                            <w:rFonts w:ascii="GHEA Grapalat" w:eastAsia="Arial Unicode MS" w:hAnsi="GHEA Grapalat" w:cs="Arial Unicode MS"/>
                          </w:rPr>
                          <w:t xml:space="preserve"> </w:t>
                        </w:r>
                        <w:r w:rsidR="00021ED0" w:rsidRPr="0031548D">
                          <w:rPr>
                            <w:rFonts w:ascii="GHEA Grapalat" w:eastAsia="Arial Unicode MS" w:hAnsi="GHEA Grapalat" w:cs="Sylfaen"/>
                          </w:rPr>
                          <w:t>կարող</w:t>
                        </w:r>
                        <w:r w:rsidR="00021ED0" w:rsidRPr="0031548D">
                          <w:rPr>
                            <w:rFonts w:ascii="GHEA Grapalat" w:eastAsia="Arial Unicode MS" w:hAnsi="GHEA Grapalat" w:cs="Arial Unicode MS"/>
                          </w:rPr>
                          <w:t xml:space="preserve"> </w:t>
                        </w:r>
                        <w:r w:rsidR="00021ED0" w:rsidRPr="0031548D">
                          <w:rPr>
                            <w:rFonts w:ascii="GHEA Grapalat" w:eastAsia="Arial Unicode MS" w:hAnsi="GHEA Grapalat" w:cs="Sylfaen"/>
                          </w:rPr>
                          <w:t>են</w:t>
                        </w:r>
                        <w:r w:rsidR="00021ED0" w:rsidRPr="0031548D">
                          <w:rPr>
                            <w:rFonts w:ascii="GHEA Grapalat" w:eastAsia="Arial Unicode MS" w:hAnsi="GHEA Grapalat" w:cs="Arial Unicode MS"/>
                          </w:rPr>
                          <w:t xml:space="preserve"> </w:t>
                        </w:r>
                        <w:r w:rsidR="00021ED0" w:rsidRPr="0031548D">
                          <w:rPr>
                            <w:rFonts w:ascii="GHEA Grapalat" w:eastAsia="Arial Unicode MS" w:hAnsi="GHEA Grapalat" w:cs="Sylfaen"/>
                          </w:rPr>
                          <w:t>ապահովել</w:t>
                        </w:r>
                        <w:r w:rsidR="00021ED0" w:rsidRPr="0031548D">
                          <w:rPr>
                            <w:rFonts w:ascii="GHEA Grapalat" w:eastAsia="Arial Unicode MS" w:hAnsi="GHEA Grapalat" w:cs="Arial Unicode MS"/>
                          </w:rPr>
                          <w:t xml:space="preserve"> </w:t>
                        </w:r>
                        <w:r w:rsidR="00021ED0" w:rsidRPr="0031548D">
                          <w:rPr>
                            <w:rFonts w:ascii="GHEA Grapalat" w:eastAsia="Arial Unicode MS" w:hAnsi="GHEA Grapalat" w:cs="Sylfaen"/>
                          </w:rPr>
                          <w:t>որոշակի</w:t>
                        </w:r>
                        <w:r w:rsidR="00021ED0" w:rsidRPr="0031548D">
                          <w:rPr>
                            <w:rFonts w:ascii="GHEA Grapalat" w:eastAsia="Arial Unicode MS" w:hAnsi="GHEA Grapalat" w:cs="Arial Unicode MS"/>
                          </w:rPr>
                          <w:t xml:space="preserve"> </w:t>
                        </w:r>
                        <w:r w:rsidR="00021ED0" w:rsidRPr="0031548D">
                          <w:rPr>
                            <w:rFonts w:ascii="GHEA Grapalat" w:eastAsia="Arial Unicode MS" w:hAnsi="GHEA Grapalat" w:cs="Sylfaen"/>
                          </w:rPr>
                          <w:t>դրամական</w:t>
                        </w:r>
                        <w:r w:rsidR="00021ED0" w:rsidRPr="0031548D">
                          <w:rPr>
                            <w:rFonts w:ascii="GHEA Grapalat" w:eastAsia="Arial Unicode MS" w:hAnsi="GHEA Grapalat" w:cs="Arial Unicode MS"/>
                          </w:rPr>
                          <w:t xml:space="preserve"> </w:t>
                        </w:r>
                        <w:r w:rsidR="00021ED0" w:rsidRPr="0031548D">
                          <w:rPr>
                            <w:rFonts w:ascii="GHEA Grapalat" w:eastAsia="Arial Unicode MS" w:hAnsi="GHEA Grapalat" w:cs="Sylfaen"/>
                          </w:rPr>
                          <w:t>ներհոսքեր</w:t>
                        </w:r>
                        <w:r w:rsidR="005410BC" w:rsidRPr="0031548D">
                          <w:rPr>
                            <w:rFonts w:ascii="GHEA Grapalat" w:eastAsia="Arial Unicode MS" w:hAnsi="GHEA Grapalat" w:cs="Arial Unicode MS"/>
                          </w:rPr>
                          <w:t>.</w:t>
                        </w:r>
                      </w:p>
                      <w:p w14:paraId="5813DAFC" w14:textId="77777777" w:rsidR="00DC3DE8" w:rsidRPr="0031548D" w:rsidRDefault="00F86A6C" w:rsidP="00F27232">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b/>
                            <w:bCs/>
                          </w:rPr>
                          <w:t xml:space="preserve"> 2)</w:t>
                        </w:r>
                        <w:r w:rsidR="002D1A6C">
                          <w:rPr>
                            <w:rFonts w:ascii="GHEA Grapalat" w:eastAsia="Times New Roman" w:hAnsi="GHEA Grapalat" w:cs="Times New Roman"/>
                            <w:b/>
                            <w:bCs/>
                          </w:rPr>
                          <w:t xml:space="preserve"> </w:t>
                        </w:r>
                        <w:proofErr w:type="gramStart"/>
                        <w:r w:rsidR="00DC3DE8" w:rsidRPr="0031548D">
                          <w:rPr>
                            <w:rFonts w:ascii="GHEA Grapalat" w:eastAsia="Times New Roman" w:hAnsi="GHEA Grapalat" w:cs="Times New Roman"/>
                            <w:b/>
                            <w:bCs/>
                          </w:rPr>
                          <w:t>ակտիվի</w:t>
                        </w:r>
                        <w:proofErr w:type="gramEnd"/>
                        <w:r w:rsidR="00DC3DE8" w:rsidRPr="0031548D">
                          <w:rPr>
                            <w:rFonts w:ascii="Courier New" w:eastAsia="Times New Roman" w:hAnsi="Courier New" w:cs="Courier New"/>
                          </w:rPr>
                          <w:t> </w:t>
                        </w:r>
                        <w:r w:rsidR="00DC3DE8" w:rsidRPr="0031548D">
                          <w:rPr>
                            <w:rFonts w:ascii="GHEA Grapalat" w:eastAsia="Times New Roman" w:hAnsi="GHEA Grapalat" w:cs="Times New Roman"/>
                            <w:b/>
                            <w:bCs/>
                          </w:rPr>
                          <w:t>անվանական արժեք՝</w:t>
                        </w:r>
                        <w:r w:rsidR="00DC3DE8" w:rsidRPr="0031548D">
                          <w:rPr>
                            <w:rFonts w:ascii="Courier New" w:eastAsia="Times New Roman" w:hAnsi="Courier New" w:cs="Courier New"/>
                          </w:rPr>
                          <w:t> </w:t>
                        </w:r>
                        <w:r w:rsidR="00DC3DE8" w:rsidRPr="0031548D">
                          <w:rPr>
                            <w:rFonts w:ascii="GHEA Grapalat" w:eastAsia="Times New Roman" w:hAnsi="GHEA Grapalat" w:cs="Times New Roman"/>
                          </w:rPr>
                          <w:t xml:space="preserve">հիփոթեքային վարկերի դեպքում՝ վարկի </w:t>
                        </w:r>
                        <w:r w:rsidR="003E5306" w:rsidRPr="0031548D">
                          <w:rPr>
                            <w:rFonts w:ascii="GHEA Grapalat" w:eastAsia="Times New Roman" w:hAnsi="GHEA Grapalat" w:cs="Times New Roman"/>
                          </w:rPr>
                          <w:t>մայր</w:t>
                        </w:r>
                        <w:r w:rsidR="00DC3DE8" w:rsidRPr="0031548D">
                          <w:rPr>
                            <w:rFonts w:ascii="GHEA Grapalat" w:eastAsia="Times New Roman" w:hAnsi="GHEA Grapalat" w:cs="Times New Roman"/>
                          </w:rPr>
                          <w:t xml:space="preserve"> գումարը, պարտատոմսերի դեպքում՝ պարտատոմսի անվանական արժեքը, ավանդի դեպքում՝ ավանդի գումարը՝ ապահովման միջոցների ռեգիստրում գրանցված սահմանաչափերով.</w:t>
                        </w:r>
                      </w:p>
                      <w:p w14:paraId="5813DAFD" w14:textId="77777777" w:rsidR="00DC3DE8" w:rsidRPr="0031548D" w:rsidRDefault="00F86A6C" w:rsidP="00F27232">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b/>
                            <w:bCs/>
                          </w:rPr>
                          <w:t>3)</w:t>
                        </w:r>
                        <w:r w:rsidR="002D1A6C">
                          <w:rPr>
                            <w:rFonts w:ascii="GHEA Grapalat" w:eastAsia="Times New Roman" w:hAnsi="GHEA Grapalat" w:cs="Times New Roman"/>
                            <w:b/>
                            <w:bCs/>
                          </w:rPr>
                          <w:t xml:space="preserve"> </w:t>
                        </w:r>
                        <w:proofErr w:type="gramStart"/>
                        <w:r w:rsidR="00DC3DE8" w:rsidRPr="0031548D">
                          <w:rPr>
                            <w:rFonts w:ascii="GHEA Grapalat" w:eastAsia="Times New Roman" w:hAnsi="GHEA Grapalat" w:cs="Times New Roman"/>
                            <w:b/>
                            <w:bCs/>
                          </w:rPr>
                          <w:t>ապահովված</w:t>
                        </w:r>
                        <w:proofErr w:type="gramEnd"/>
                        <w:r w:rsidR="00DC3DE8" w:rsidRPr="0031548D">
                          <w:rPr>
                            <w:rFonts w:ascii="GHEA Grapalat" w:eastAsia="Times New Roman" w:hAnsi="GHEA Grapalat" w:cs="Times New Roman"/>
                            <w:b/>
                            <w:bCs/>
                          </w:rPr>
                          <w:t xml:space="preserve"> հիփոթեքային պարտատոմս</w:t>
                        </w:r>
                        <w:r w:rsidR="00F22639" w:rsidRPr="0031548D">
                          <w:rPr>
                            <w:rFonts w:ascii="GHEA Grapalat" w:eastAsia="Times New Roman" w:hAnsi="GHEA Grapalat" w:cs="Times New Roman"/>
                            <w:b/>
                            <w:bCs/>
                          </w:rPr>
                          <w:t xml:space="preserve">  կամ հիփոթեքային պարտատոմս</w:t>
                        </w:r>
                        <w:r w:rsidR="00DC3DE8" w:rsidRPr="0031548D">
                          <w:rPr>
                            <w:rFonts w:ascii="GHEA Grapalat" w:eastAsia="Times New Roman" w:hAnsi="GHEA Grapalat" w:cs="Times New Roman"/>
                            <w:b/>
                            <w:bCs/>
                          </w:rPr>
                          <w:t>`</w:t>
                        </w:r>
                        <w:r w:rsidR="00DC3DE8" w:rsidRPr="0031548D">
                          <w:rPr>
                            <w:rFonts w:ascii="Courier New" w:eastAsia="Times New Roman" w:hAnsi="Courier New" w:cs="Courier New"/>
                          </w:rPr>
                          <w:t> </w:t>
                        </w:r>
                        <w:r w:rsidR="00DC3DE8" w:rsidRPr="0031548D">
                          <w:rPr>
                            <w:rFonts w:ascii="GHEA Grapalat" w:eastAsia="Times New Roman" w:hAnsi="GHEA Grapalat" w:cs="Times New Roman"/>
                          </w:rPr>
                          <w:t>բանկի կամ վարկային կազմակերպության թողարկած</w:t>
                        </w:r>
                        <w:r w:rsidR="00F27232" w:rsidRPr="0031548D">
                          <w:rPr>
                            <w:rFonts w:ascii="GHEA Grapalat" w:eastAsia="Times New Roman" w:hAnsi="GHEA Grapalat" w:cs="Times New Roman"/>
                          </w:rPr>
                          <w:t>՝</w:t>
                        </w:r>
                        <w:r w:rsidR="00251E05" w:rsidRPr="0031548D">
                          <w:rPr>
                            <w:rFonts w:ascii="GHEA Grapalat" w:eastAsia="Times New Roman" w:hAnsi="GHEA Grapalat" w:cs="Times New Roman"/>
                            <w:lang w:val="hy-AM"/>
                          </w:rPr>
                          <w:t xml:space="preserve"> </w:t>
                        </w:r>
                        <w:r w:rsidR="00DC3DE8" w:rsidRPr="0031548D">
                          <w:rPr>
                            <w:rFonts w:ascii="GHEA Grapalat" w:eastAsia="Times New Roman" w:hAnsi="GHEA Grapalat" w:cs="Times New Roman"/>
                          </w:rPr>
                          <w:t>հրապարակայնորեն առաջարկվող պարտատոմս, որն ապահովված է հիփոթեքային վարկերի, ինչպես նաև սույն օրենքով սահմանված այլ ֆինանսական ակտիվների գրավով.</w:t>
                        </w:r>
                      </w:p>
                      <w:p w14:paraId="5813DAFE" w14:textId="77777777" w:rsidR="00834F61" w:rsidRPr="0031548D" w:rsidRDefault="00F86A6C" w:rsidP="00EC744E">
                        <w:pPr>
                          <w:shd w:val="clear" w:color="auto" w:fill="FFFFFF"/>
                          <w:spacing w:after="0" w:line="240" w:lineRule="auto"/>
                          <w:ind w:firstLine="375"/>
                          <w:rPr>
                            <w:rFonts w:ascii="GHEA Grapalat" w:eastAsia="Times New Roman" w:hAnsi="GHEA Grapalat" w:cs="Times New Roman"/>
                          </w:rPr>
                        </w:pPr>
                        <w:r w:rsidRPr="0031548D">
                          <w:rPr>
                            <w:rFonts w:ascii="GHEA Grapalat" w:eastAsia="Times New Roman" w:hAnsi="GHEA Grapalat" w:cs="Times New Roman"/>
                            <w:b/>
                            <w:bCs/>
                          </w:rPr>
                          <w:t>4)</w:t>
                        </w:r>
                        <w:r w:rsidR="002D1A6C">
                          <w:rPr>
                            <w:rFonts w:ascii="GHEA Grapalat" w:eastAsia="Times New Roman" w:hAnsi="GHEA Grapalat" w:cs="Times New Roman"/>
                            <w:b/>
                            <w:bCs/>
                          </w:rPr>
                          <w:t xml:space="preserve"> </w:t>
                        </w:r>
                        <w:proofErr w:type="gramStart"/>
                        <w:r w:rsidR="00DC3DE8" w:rsidRPr="0031548D">
                          <w:rPr>
                            <w:rFonts w:ascii="GHEA Grapalat" w:eastAsia="Times New Roman" w:hAnsi="GHEA Grapalat" w:cs="Times New Roman"/>
                            <w:b/>
                            <w:bCs/>
                            <w:lang w:val="hy-AM"/>
                          </w:rPr>
                          <w:t>ապահովված</w:t>
                        </w:r>
                        <w:proofErr w:type="gramEnd"/>
                        <w:r w:rsidR="00DC3DE8" w:rsidRPr="0031548D">
                          <w:rPr>
                            <w:rFonts w:ascii="GHEA Grapalat" w:eastAsia="Times New Roman" w:hAnsi="GHEA Grapalat" w:cs="Times New Roman"/>
                            <w:b/>
                            <w:bCs/>
                            <w:lang w:val="hy-AM"/>
                          </w:rPr>
                          <w:t xml:space="preserve"> հիփոթեքային պարտատոմսերի</w:t>
                        </w:r>
                        <w:r w:rsidR="00DC3DE8" w:rsidRPr="0031548D">
                          <w:rPr>
                            <w:rFonts w:ascii="Courier New" w:eastAsia="Times New Roman" w:hAnsi="Courier New" w:cs="Courier New"/>
                            <w:lang w:val="hy-AM"/>
                          </w:rPr>
                          <w:t> </w:t>
                        </w:r>
                        <w:r w:rsidR="00DC3DE8" w:rsidRPr="0031548D">
                          <w:rPr>
                            <w:rFonts w:ascii="GHEA Grapalat" w:eastAsia="Times New Roman" w:hAnsi="GHEA Grapalat" w:cs="Times New Roman"/>
                            <w:b/>
                            <w:bCs/>
                            <w:lang w:val="hy-AM"/>
                          </w:rPr>
                          <w:t>ապահովման միջոցներ</w:t>
                        </w:r>
                        <w:r w:rsidR="00834F61" w:rsidRPr="0031548D">
                          <w:rPr>
                            <w:rFonts w:ascii="GHEA Grapalat" w:eastAsia="Times New Roman" w:hAnsi="GHEA Grapalat" w:cs="Times New Roman"/>
                            <w:b/>
                            <w:bCs/>
                            <w:lang w:val="hy-AM"/>
                          </w:rPr>
                          <w:t xml:space="preserve"> կամ ապահովման միջոցներ</w:t>
                        </w:r>
                        <w:r w:rsidR="00DC3DE8" w:rsidRPr="0031548D">
                          <w:rPr>
                            <w:rFonts w:ascii="GHEA Grapalat" w:eastAsia="Times New Roman" w:hAnsi="GHEA Grapalat" w:cs="Times New Roman"/>
                            <w:b/>
                            <w:bCs/>
                            <w:lang w:val="hy-AM"/>
                          </w:rPr>
                          <w:t>՝</w:t>
                        </w:r>
                        <w:r w:rsidR="00DC3DE8" w:rsidRPr="0031548D">
                          <w:rPr>
                            <w:rFonts w:ascii="Courier New" w:eastAsia="Times New Roman" w:hAnsi="Courier New" w:cs="Courier New"/>
                            <w:b/>
                            <w:bCs/>
                            <w:lang w:val="hy-AM"/>
                          </w:rPr>
                          <w:t> </w:t>
                        </w:r>
                        <w:r w:rsidR="00DC3DE8" w:rsidRPr="0031548D">
                          <w:rPr>
                            <w:rFonts w:ascii="GHEA Grapalat" w:eastAsia="Times New Roman" w:hAnsi="GHEA Grapalat" w:cs="Times New Roman"/>
                            <w:lang w:val="hy-AM"/>
                          </w:rPr>
                          <w:t>ապահովման միջոցների ռեգիստրում սույն օրենքով սահմանված կարգով գրանցված ակտիվները</w:t>
                        </w:r>
                        <w:r w:rsidR="00834F61" w:rsidRPr="0031548D">
                          <w:rPr>
                            <w:rFonts w:ascii="GHEA Grapalat" w:eastAsia="Times New Roman" w:hAnsi="GHEA Grapalat" w:cs="Times New Roman"/>
                            <w:lang w:val="hy-AM"/>
                          </w:rPr>
                          <w:t>.</w:t>
                        </w:r>
                        <w:r w:rsidR="00EC744E" w:rsidRPr="0031548D">
                          <w:rPr>
                            <w:rFonts w:ascii="GHEA Grapalat" w:eastAsia="Times New Roman" w:hAnsi="GHEA Grapalat" w:cs="Times New Roman"/>
                            <w:lang w:val="hy-AM"/>
                          </w:rPr>
                          <w:t xml:space="preserve"> </w:t>
                        </w:r>
                      </w:p>
                      <w:p w14:paraId="5813DAFF" w14:textId="77777777" w:rsidR="009A34A0" w:rsidRPr="0031548D" w:rsidRDefault="00F86A6C" w:rsidP="009A34A0">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b/>
                            <w:bCs/>
                          </w:rPr>
                          <w:t>5)</w:t>
                        </w:r>
                        <w:r w:rsidR="002D1A6C">
                          <w:rPr>
                            <w:rFonts w:ascii="GHEA Grapalat" w:eastAsia="Times New Roman" w:hAnsi="GHEA Grapalat" w:cs="Times New Roman"/>
                            <w:b/>
                            <w:bCs/>
                          </w:rPr>
                          <w:t xml:space="preserve"> </w:t>
                        </w:r>
                        <w:r w:rsidR="00EC744E" w:rsidRPr="0031548D">
                          <w:rPr>
                            <w:rFonts w:ascii="GHEA Grapalat" w:eastAsia="Times New Roman" w:hAnsi="GHEA Grapalat" w:cs="Times New Roman"/>
                            <w:b/>
                            <w:bCs/>
                          </w:rPr>
                          <w:t>ա</w:t>
                        </w:r>
                        <w:r w:rsidR="009A34A0" w:rsidRPr="0031548D">
                          <w:rPr>
                            <w:rFonts w:ascii="GHEA Grapalat" w:eastAsia="Times New Roman" w:hAnsi="GHEA Grapalat" w:cs="Times New Roman"/>
                            <w:b/>
                            <w:bCs/>
                            <w:lang w:val="hy-AM"/>
                          </w:rPr>
                          <w:t>պահովման միջոցների հսկող կամ հսկող</w:t>
                        </w:r>
                        <w:r w:rsidR="009A34A0" w:rsidRPr="0031548D">
                          <w:rPr>
                            <w:rFonts w:ascii="GHEA Grapalat" w:eastAsia="Times New Roman" w:hAnsi="GHEA Grapalat" w:cs="Times New Roman"/>
                            <w:bCs/>
                            <w:lang w:val="hy-AM"/>
                          </w:rPr>
                          <w:t>` սույն օրենքի 1</w:t>
                        </w:r>
                        <w:r w:rsidR="001F7596">
                          <w:rPr>
                            <w:rFonts w:ascii="GHEA Grapalat" w:eastAsia="Times New Roman" w:hAnsi="GHEA Grapalat" w:cs="Times New Roman"/>
                            <w:bCs/>
                          </w:rPr>
                          <w:t>3</w:t>
                        </w:r>
                        <w:r w:rsidR="009A34A0" w:rsidRPr="0031548D">
                          <w:rPr>
                            <w:rFonts w:ascii="GHEA Grapalat" w:eastAsia="Times New Roman" w:hAnsi="GHEA Grapalat" w:cs="Times New Roman"/>
                            <w:bCs/>
                            <w:lang w:val="hy-AM"/>
                          </w:rPr>
                          <w:t>-րդ հոդվածի 1-ին մասում նշված ֆիզիկական կամ իրավաբանական անձ:</w:t>
                        </w:r>
                        <w:r w:rsidR="009A34A0" w:rsidRPr="0031548D">
                          <w:rPr>
                            <w:rFonts w:ascii="GHEA Grapalat" w:eastAsia="Times New Roman" w:hAnsi="GHEA Grapalat" w:cs="Times New Roman"/>
                            <w:lang w:val="hy-AM"/>
                          </w:rPr>
                          <w:t xml:space="preserve"> </w:t>
                        </w:r>
                      </w:p>
                      <w:p w14:paraId="5813DB00" w14:textId="77777777" w:rsidR="00DC3DE8" w:rsidRPr="0031548D" w:rsidRDefault="00F86A6C" w:rsidP="008C65EF">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b/>
                            <w:bCs/>
                          </w:rPr>
                          <w:t>6)</w:t>
                        </w:r>
                        <w:r w:rsidR="002D1A6C">
                          <w:rPr>
                            <w:rFonts w:ascii="GHEA Grapalat" w:eastAsia="Times New Roman" w:hAnsi="GHEA Grapalat" w:cs="Times New Roman"/>
                            <w:b/>
                            <w:bCs/>
                          </w:rPr>
                          <w:t xml:space="preserve"> </w:t>
                        </w:r>
                        <w:proofErr w:type="gramStart"/>
                        <w:r w:rsidR="00DC3DE8" w:rsidRPr="0031548D">
                          <w:rPr>
                            <w:rFonts w:ascii="GHEA Grapalat" w:eastAsia="Times New Roman" w:hAnsi="GHEA Grapalat" w:cs="Times New Roman"/>
                            <w:b/>
                            <w:bCs/>
                            <w:lang w:val="hy-AM"/>
                          </w:rPr>
                          <w:t>ապահովման</w:t>
                        </w:r>
                        <w:proofErr w:type="gramEnd"/>
                        <w:r w:rsidR="00DC3DE8" w:rsidRPr="0031548D">
                          <w:rPr>
                            <w:rFonts w:ascii="GHEA Grapalat" w:eastAsia="Times New Roman" w:hAnsi="GHEA Grapalat" w:cs="Times New Roman"/>
                            <w:b/>
                            <w:bCs/>
                            <w:lang w:val="hy-AM"/>
                          </w:rPr>
                          <w:t xml:space="preserve"> միջոցների ռեգիստր՝</w:t>
                        </w:r>
                        <w:r w:rsidR="00DC3DE8" w:rsidRPr="0031548D">
                          <w:rPr>
                            <w:rFonts w:ascii="Courier New" w:eastAsia="Times New Roman" w:hAnsi="Courier New" w:cs="Courier New"/>
                            <w:b/>
                            <w:bCs/>
                            <w:lang w:val="hy-AM"/>
                          </w:rPr>
                          <w:t> </w:t>
                        </w:r>
                        <w:r w:rsidR="00DC3DE8" w:rsidRPr="0031548D">
                          <w:rPr>
                            <w:rFonts w:ascii="GHEA Grapalat" w:eastAsia="Times New Roman" w:hAnsi="GHEA Grapalat" w:cs="Times New Roman"/>
                            <w:lang w:val="hy-AM"/>
                          </w:rPr>
                          <w:t>թողարկողի կողմից հիփոթեքային պարտատոմսերի ապահովման միջոցների հաշվառման՝ սույն օրենքով ստեղծված համակարգը.</w:t>
                        </w:r>
                      </w:p>
                      <w:p w14:paraId="5813DB01" w14:textId="77777777" w:rsidR="00AB0B84" w:rsidRPr="0031548D" w:rsidRDefault="00F86A6C" w:rsidP="00AE273C">
                        <w:pPr>
                          <w:autoSpaceDE w:val="0"/>
                          <w:autoSpaceDN w:val="0"/>
                          <w:adjustRightInd w:val="0"/>
                          <w:spacing w:after="0" w:line="240" w:lineRule="auto"/>
                          <w:ind w:firstLine="400"/>
                          <w:jc w:val="both"/>
                          <w:rPr>
                            <w:rFonts w:ascii="GHEA Grapalat" w:eastAsia="Arial Unicode MS" w:hAnsi="GHEA Grapalat" w:cs="Arial Unicode MS"/>
                          </w:rPr>
                        </w:pPr>
                        <w:r w:rsidRPr="0031548D">
                          <w:rPr>
                            <w:rFonts w:ascii="GHEA Grapalat" w:eastAsia="Times New Roman" w:hAnsi="GHEA Grapalat" w:cs="Times New Roman"/>
                            <w:b/>
                            <w:bCs/>
                          </w:rPr>
                          <w:t>7)</w:t>
                        </w:r>
                        <w:r w:rsidR="002D1A6C">
                          <w:rPr>
                            <w:rFonts w:ascii="GHEA Grapalat" w:eastAsia="Times New Roman" w:hAnsi="GHEA Grapalat" w:cs="Times New Roman"/>
                            <w:b/>
                            <w:bCs/>
                          </w:rPr>
                          <w:t xml:space="preserve"> </w:t>
                        </w:r>
                        <w:proofErr w:type="gramStart"/>
                        <w:r w:rsidR="00DC3DE8" w:rsidRPr="0031548D">
                          <w:rPr>
                            <w:rFonts w:ascii="GHEA Grapalat" w:eastAsia="Times New Roman" w:hAnsi="GHEA Grapalat" w:cs="Times New Roman"/>
                            <w:b/>
                            <w:bCs/>
                            <w:lang w:val="hy-AM"/>
                          </w:rPr>
                          <w:t>առաջնային</w:t>
                        </w:r>
                        <w:proofErr w:type="gramEnd"/>
                        <w:r w:rsidR="00DC3DE8" w:rsidRPr="0031548D">
                          <w:rPr>
                            <w:rFonts w:ascii="GHEA Grapalat" w:eastAsia="Times New Roman" w:hAnsi="GHEA Grapalat" w:cs="Times New Roman"/>
                            <w:b/>
                            <w:bCs/>
                            <w:lang w:val="hy-AM"/>
                          </w:rPr>
                          <w:t xml:space="preserve"> գրավ՝</w:t>
                        </w:r>
                        <w:r w:rsidR="00DC3DE8" w:rsidRPr="0031548D">
                          <w:rPr>
                            <w:rFonts w:ascii="Courier New" w:eastAsia="Times New Roman" w:hAnsi="Courier New" w:cs="Courier New"/>
                            <w:b/>
                            <w:bCs/>
                            <w:lang w:val="hy-AM"/>
                          </w:rPr>
                          <w:t> </w:t>
                        </w:r>
                        <w:r w:rsidR="00AB0B84" w:rsidRPr="0031548D">
                          <w:rPr>
                            <w:rFonts w:ascii="GHEA Grapalat" w:eastAsia="Arial Unicode MS" w:hAnsi="GHEA Grapalat" w:cs="Sylfaen"/>
                            <w:lang w:val="hy-AM"/>
                          </w:rPr>
                          <w:t>այն</w:t>
                        </w:r>
                        <w:r w:rsidR="00AB0B84" w:rsidRPr="0031548D">
                          <w:rPr>
                            <w:rFonts w:ascii="GHEA Grapalat" w:eastAsia="Arial Unicode MS" w:hAnsi="GHEA Grapalat" w:cs="Arial Unicode MS"/>
                            <w:lang w:val="hy-AM"/>
                          </w:rPr>
                          <w:t xml:space="preserve"> </w:t>
                        </w:r>
                        <w:r w:rsidR="00AB0B84" w:rsidRPr="0031548D">
                          <w:rPr>
                            <w:rFonts w:ascii="GHEA Grapalat" w:eastAsia="Arial Unicode MS" w:hAnsi="GHEA Grapalat" w:cs="Sylfaen"/>
                            <w:lang w:val="hy-AM"/>
                          </w:rPr>
                          <w:t>գրավը</w:t>
                        </w:r>
                        <w:r w:rsidR="00AB0B84" w:rsidRPr="0031548D">
                          <w:rPr>
                            <w:rFonts w:ascii="GHEA Grapalat" w:eastAsia="Arial Unicode MS" w:hAnsi="GHEA Grapalat" w:cs="Arial Unicode MS"/>
                            <w:lang w:val="hy-AM"/>
                          </w:rPr>
                          <w:t xml:space="preserve">, </w:t>
                        </w:r>
                        <w:r w:rsidR="00AB0B84" w:rsidRPr="0031548D">
                          <w:rPr>
                            <w:rFonts w:ascii="GHEA Grapalat" w:eastAsia="Arial Unicode MS" w:hAnsi="GHEA Grapalat" w:cs="Sylfaen"/>
                            <w:lang w:val="hy-AM"/>
                          </w:rPr>
                          <w:t>որի</w:t>
                        </w:r>
                        <w:r w:rsidR="00AB0B84" w:rsidRPr="0031548D">
                          <w:rPr>
                            <w:rFonts w:ascii="GHEA Grapalat" w:eastAsia="Arial Unicode MS" w:hAnsi="GHEA Grapalat" w:cs="Arial Unicode MS"/>
                            <w:lang w:val="hy-AM"/>
                          </w:rPr>
                          <w:t xml:space="preserve"> </w:t>
                        </w:r>
                        <w:r w:rsidR="00AB0B84" w:rsidRPr="0031548D">
                          <w:rPr>
                            <w:rFonts w:ascii="GHEA Grapalat" w:eastAsia="Arial Unicode MS" w:hAnsi="GHEA Grapalat" w:cs="Sylfaen"/>
                            <w:lang w:val="hy-AM"/>
                          </w:rPr>
                          <w:t>գրավառուն</w:t>
                        </w:r>
                        <w:r w:rsidR="00AB0B84" w:rsidRPr="0031548D">
                          <w:rPr>
                            <w:rFonts w:ascii="GHEA Grapalat" w:eastAsia="Arial Unicode MS" w:hAnsi="GHEA Grapalat" w:cs="Arial Unicode MS"/>
                            <w:lang w:val="hy-AM"/>
                          </w:rPr>
                          <w:t xml:space="preserve"> </w:t>
                        </w:r>
                        <w:r w:rsidR="00AB0B84" w:rsidRPr="0031548D">
                          <w:rPr>
                            <w:rFonts w:ascii="GHEA Grapalat" w:eastAsia="Arial Unicode MS" w:hAnsi="GHEA Grapalat" w:cs="Sylfaen"/>
                            <w:lang w:val="hy-AM"/>
                          </w:rPr>
                          <w:t>գրավ</w:t>
                        </w:r>
                        <w:r w:rsidR="00AB0B84" w:rsidRPr="0031548D">
                          <w:rPr>
                            <w:rFonts w:ascii="GHEA Grapalat" w:eastAsia="Arial Unicode MS" w:hAnsi="GHEA Grapalat" w:cs="Arial Unicode MS"/>
                            <w:lang w:val="hy-AM"/>
                          </w:rPr>
                          <w:t xml:space="preserve"> </w:t>
                        </w:r>
                        <w:r w:rsidR="00AB0B84" w:rsidRPr="0031548D">
                          <w:rPr>
                            <w:rFonts w:ascii="GHEA Grapalat" w:eastAsia="Arial Unicode MS" w:hAnsi="GHEA Grapalat" w:cs="Sylfaen"/>
                            <w:lang w:val="hy-AM"/>
                          </w:rPr>
                          <w:t>դրված</w:t>
                        </w:r>
                        <w:r w:rsidR="00AB0B84" w:rsidRPr="0031548D">
                          <w:rPr>
                            <w:rFonts w:ascii="GHEA Grapalat" w:eastAsia="Arial Unicode MS" w:hAnsi="GHEA Grapalat" w:cs="Arial Unicode MS"/>
                            <w:lang w:val="hy-AM"/>
                          </w:rPr>
                          <w:t xml:space="preserve"> </w:t>
                        </w:r>
                        <w:r w:rsidR="00AB0B84" w:rsidRPr="0031548D">
                          <w:rPr>
                            <w:rFonts w:ascii="GHEA Grapalat" w:eastAsia="Arial Unicode MS" w:hAnsi="GHEA Grapalat" w:cs="Sylfaen"/>
                            <w:lang w:val="hy-AM"/>
                          </w:rPr>
                          <w:t>գույքի</w:t>
                        </w:r>
                        <w:r w:rsidR="00AB0B84" w:rsidRPr="0031548D">
                          <w:rPr>
                            <w:rFonts w:ascii="GHEA Grapalat" w:eastAsia="Arial Unicode MS" w:hAnsi="GHEA Grapalat" w:cs="Arial Unicode MS"/>
                            <w:lang w:val="hy-AM"/>
                          </w:rPr>
                          <w:t xml:space="preserve"> </w:t>
                        </w:r>
                        <w:r w:rsidR="00AB0B84" w:rsidRPr="0031548D">
                          <w:rPr>
                            <w:rFonts w:ascii="GHEA Grapalat" w:eastAsia="Arial Unicode MS" w:hAnsi="GHEA Grapalat" w:cs="Sylfaen"/>
                            <w:lang w:val="hy-AM"/>
                          </w:rPr>
                          <w:t>նկատմամբ</w:t>
                        </w:r>
                        <w:r w:rsidR="00AB0B84" w:rsidRPr="0031548D">
                          <w:rPr>
                            <w:rFonts w:ascii="GHEA Grapalat" w:eastAsia="Arial Unicode MS" w:hAnsi="GHEA Grapalat" w:cs="Arial Unicode MS"/>
                            <w:lang w:val="hy-AM"/>
                          </w:rPr>
                          <w:t xml:space="preserve"> </w:t>
                        </w:r>
                        <w:r w:rsidR="00AB0B84" w:rsidRPr="0031548D">
                          <w:rPr>
                            <w:rFonts w:ascii="GHEA Grapalat" w:eastAsia="Arial Unicode MS" w:hAnsi="GHEA Grapalat" w:cs="Sylfaen"/>
                            <w:lang w:val="hy-AM"/>
                          </w:rPr>
                          <w:t>ունի</w:t>
                        </w:r>
                        <w:r w:rsidR="00AB0B84" w:rsidRPr="0031548D">
                          <w:rPr>
                            <w:rFonts w:ascii="GHEA Grapalat" w:eastAsia="Arial Unicode MS" w:hAnsi="GHEA Grapalat" w:cs="Arial Unicode MS"/>
                            <w:lang w:val="hy-AM"/>
                          </w:rPr>
                          <w:t xml:space="preserve"> </w:t>
                        </w:r>
                        <w:r w:rsidR="00AB0B84" w:rsidRPr="0031548D">
                          <w:rPr>
                            <w:rFonts w:ascii="GHEA Grapalat" w:eastAsia="Arial Unicode MS" w:hAnsi="GHEA Grapalat" w:cs="Sylfaen"/>
                            <w:lang w:val="hy-AM"/>
                          </w:rPr>
                          <w:t>այդ</w:t>
                        </w:r>
                        <w:r w:rsidR="00AB0B84" w:rsidRPr="0031548D">
                          <w:rPr>
                            <w:rFonts w:ascii="GHEA Grapalat" w:eastAsia="Arial Unicode MS" w:hAnsi="GHEA Grapalat" w:cs="Arial Unicode MS"/>
                            <w:lang w:val="hy-AM"/>
                          </w:rPr>
                          <w:t xml:space="preserve"> </w:t>
                        </w:r>
                        <w:r w:rsidR="00AB0B84" w:rsidRPr="0031548D">
                          <w:rPr>
                            <w:rFonts w:ascii="GHEA Grapalat" w:eastAsia="Arial Unicode MS" w:hAnsi="GHEA Grapalat" w:cs="Sylfaen"/>
                            <w:lang w:val="hy-AM"/>
                          </w:rPr>
                          <w:t>գույքի</w:t>
                        </w:r>
                        <w:r w:rsidR="00AB0B84" w:rsidRPr="0031548D">
                          <w:rPr>
                            <w:rFonts w:ascii="GHEA Grapalat" w:eastAsia="Arial Unicode MS" w:hAnsi="GHEA Grapalat" w:cs="Arial Unicode MS"/>
                            <w:lang w:val="hy-AM"/>
                          </w:rPr>
                          <w:t xml:space="preserve"> </w:t>
                        </w:r>
                        <w:r w:rsidR="00AB0B84" w:rsidRPr="0031548D">
                          <w:rPr>
                            <w:rFonts w:ascii="GHEA Grapalat" w:eastAsia="Arial Unicode MS" w:hAnsi="GHEA Grapalat" w:cs="Sylfaen"/>
                            <w:lang w:val="hy-AM"/>
                          </w:rPr>
                          <w:t>արժեքից</w:t>
                        </w:r>
                        <w:r w:rsidR="00AB0B84" w:rsidRPr="0031548D">
                          <w:rPr>
                            <w:rFonts w:ascii="GHEA Grapalat" w:eastAsia="Arial Unicode MS" w:hAnsi="GHEA Grapalat" w:cs="Arial Unicode MS"/>
                            <w:lang w:val="hy-AM"/>
                          </w:rPr>
                          <w:t xml:space="preserve"> </w:t>
                        </w:r>
                        <w:r w:rsidR="00AB0B84" w:rsidRPr="0031548D">
                          <w:rPr>
                            <w:rFonts w:ascii="GHEA Grapalat" w:eastAsia="Arial Unicode MS" w:hAnsi="GHEA Grapalat" w:cs="Sylfaen"/>
                            <w:lang w:val="hy-AM"/>
                          </w:rPr>
                          <w:t>լրիվ</w:t>
                        </w:r>
                        <w:r w:rsidR="00AB0B84" w:rsidRPr="0031548D">
                          <w:rPr>
                            <w:rFonts w:ascii="GHEA Grapalat" w:eastAsia="Arial Unicode MS" w:hAnsi="GHEA Grapalat" w:cs="Arial Unicode MS"/>
                            <w:lang w:val="hy-AM"/>
                          </w:rPr>
                          <w:t xml:space="preserve"> </w:t>
                        </w:r>
                        <w:r w:rsidR="00AB0B84" w:rsidRPr="0031548D">
                          <w:rPr>
                            <w:rFonts w:ascii="GHEA Grapalat" w:eastAsia="Arial Unicode MS" w:hAnsi="GHEA Grapalat" w:cs="Sylfaen"/>
                            <w:lang w:val="hy-AM"/>
                          </w:rPr>
                          <w:t>ծավալով</w:t>
                        </w:r>
                        <w:r w:rsidR="00AB0B84" w:rsidRPr="0031548D">
                          <w:rPr>
                            <w:rFonts w:ascii="GHEA Grapalat" w:eastAsia="Arial Unicode MS" w:hAnsi="GHEA Grapalat" w:cs="Arial Unicode MS"/>
                            <w:lang w:val="hy-AM"/>
                          </w:rPr>
                          <w:t xml:space="preserve"> </w:t>
                        </w:r>
                        <w:r w:rsidR="00AB0B84" w:rsidRPr="0031548D">
                          <w:rPr>
                            <w:rFonts w:ascii="GHEA Grapalat" w:eastAsia="Arial Unicode MS" w:hAnsi="GHEA Grapalat" w:cs="Sylfaen"/>
                            <w:lang w:val="hy-AM"/>
                          </w:rPr>
                          <w:t>բավարարում</w:t>
                        </w:r>
                        <w:r w:rsidR="00AB0B84" w:rsidRPr="0031548D">
                          <w:rPr>
                            <w:rFonts w:ascii="GHEA Grapalat" w:eastAsia="Arial Unicode MS" w:hAnsi="GHEA Grapalat" w:cs="Arial Unicode MS"/>
                            <w:lang w:val="hy-AM"/>
                          </w:rPr>
                          <w:t xml:space="preserve"> </w:t>
                        </w:r>
                        <w:r w:rsidR="00AB0B84" w:rsidRPr="0031548D">
                          <w:rPr>
                            <w:rFonts w:ascii="GHEA Grapalat" w:eastAsia="Arial Unicode MS" w:hAnsi="GHEA Grapalat" w:cs="Sylfaen"/>
                            <w:lang w:val="hy-AM"/>
                          </w:rPr>
                          <w:t>ստանալու</w:t>
                        </w:r>
                        <w:r w:rsidR="00AB0B84" w:rsidRPr="0031548D">
                          <w:rPr>
                            <w:rFonts w:ascii="GHEA Grapalat" w:eastAsia="Arial Unicode MS" w:hAnsi="GHEA Grapalat" w:cs="Arial Unicode MS"/>
                            <w:lang w:val="hy-AM"/>
                          </w:rPr>
                          <w:t xml:space="preserve"> </w:t>
                        </w:r>
                        <w:r w:rsidR="00AB0B84" w:rsidRPr="0031548D">
                          <w:rPr>
                            <w:rFonts w:ascii="GHEA Grapalat" w:eastAsia="Arial Unicode MS" w:hAnsi="GHEA Grapalat" w:cs="Sylfaen"/>
                            <w:lang w:val="hy-AM"/>
                          </w:rPr>
                          <w:t>նախապատվության</w:t>
                        </w:r>
                        <w:r w:rsidR="00AB0B84" w:rsidRPr="0031548D">
                          <w:rPr>
                            <w:rFonts w:ascii="GHEA Grapalat" w:eastAsia="Arial Unicode MS" w:hAnsi="GHEA Grapalat" w:cs="Arial Unicode MS"/>
                            <w:lang w:val="hy-AM"/>
                          </w:rPr>
                          <w:t xml:space="preserve"> </w:t>
                        </w:r>
                        <w:r w:rsidR="00AB0B84" w:rsidRPr="0031548D">
                          <w:rPr>
                            <w:rFonts w:ascii="GHEA Grapalat" w:eastAsia="Arial Unicode MS" w:hAnsi="GHEA Grapalat" w:cs="Sylfaen"/>
                            <w:lang w:val="hy-AM"/>
                          </w:rPr>
                          <w:t>իրավունք</w:t>
                        </w:r>
                        <w:r w:rsidR="00AB0B84" w:rsidRPr="0031548D">
                          <w:rPr>
                            <w:rFonts w:ascii="GHEA Grapalat" w:eastAsia="Arial Unicode MS" w:hAnsi="GHEA Grapalat" w:cs="Arial Unicode MS"/>
                            <w:lang w:val="hy-AM"/>
                          </w:rPr>
                          <w:t xml:space="preserve">` </w:t>
                        </w:r>
                        <w:r w:rsidR="00AB0B84" w:rsidRPr="0031548D">
                          <w:rPr>
                            <w:rFonts w:ascii="GHEA Grapalat" w:eastAsia="Arial Unicode MS" w:hAnsi="GHEA Grapalat" w:cs="Sylfaen"/>
                            <w:lang w:val="hy-AM"/>
                          </w:rPr>
                          <w:t>տվյալ</w:t>
                        </w:r>
                        <w:r w:rsidR="00AB0B84" w:rsidRPr="0031548D">
                          <w:rPr>
                            <w:rFonts w:ascii="GHEA Grapalat" w:eastAsia="Arial Unicode MS" w:hAnsi="GHEA Grapalat" w:cs="Arial Unicode MS"/>
                            <w:lang w:val="hy-AM"/>
                          </w:rPr>
                          <w:t xml:space="preserve"> </w:t>
                        </w:r>
                        <w:r w:rsidR="00AB0B84" w:rsidRPr="0031548D">
                          <w:rPr>
                            <w:rFonts w:ascii="GHEA Grapalat" w:eastAsia="Arial Unicode MS" w:hAnsi="GHEA Grapalat" w:cs="Sylfaen"/>
                            <w:lang w:val="hy-AM"/>
                          </w:rPr>
                          <w:t>գույքի</w:t>
                        </w:r>
                        <w:r w:rsidR="00AB0B84" w:rsidRPr="0031548D">
                          <w:rPr>
                            <w:rFonts w:ascii="GHEA Grapalat" w:eastAsia="Arial Unicode MS" w:hAnsi="GHEA Grapalat" w:cs="Arial Unicode MS"/>
                            <w:lang w:val="hy-AM"/>
                          </w:rPr>
                          <w:t xml:space="preserve"> </w:t>
                        </w:r>
                        <w:r w:rsidR="00AB0B84" w:rsidRPr="0031548D">
                          <w:rPr>
                            <w:rFonts w:ascii="GHEA Grapalat" w:eastAsia="Arial Unicode MS" w:hAnsi="GHEA Grapalat" w:cs="Sylfaen"/>
                            <w:lang w:val="hy-AM"/>
                          </w:rPr>
                          <w:t>այլ</w:t>
                        </w:r>
                        <w:r w:rsidR="00AB0B84" w:rsidRPr="0031548D">
                          <w:rPr>
                            <w:rFonts w:ascii="GHEA Grapalat" w:eastAsia="Arial Unicode MS" w:hAnsi="GHEA Grapalat" w:cs="Arial Unicode MS"/>
                            <w:lang w:val="hy-AM"/>
                          </w:rPr>
                          <w:t xml:space="preserve"> </w:t>
                        </w:r>
                        <w:r w:rsidR="00AB0B84" w:rsidRPr="0031548D">
                          <w:rPr>
                            <w:rFonts w:ascii="GHEA Grapalat" w:eastAsia="Arial Unicode MS" w:hAnsi="GHEA Grapalat" w:cs="Sylfaen"/>
                            <w:lang w:val="hy-AM"/>
                          </w:rPr>
                          <w:t>գրավառուների</w:t>
                        </w:r>
                        <w:r w:rsidR="00AB0B84" w:rsidRPr="0031548D">
                          <w:rPr>
                            <w:rFonts w:ascii="GHEA Grapalat" w:eastAsia="Arial Unicode MS" w:hAnsi="GHEA Grapalat" w:cs="Arial Unicode MS"/>
                            <w:lang w:val="hy-AM"/>
                          </w:rPr>
                          <w:t xml:space="preserve"> </w:t>
                        </w:r>
                        <w:r w:rsidR="00AB0B84" w:rsidRPr="0031548D">
                          <w:rPr>
                            <w:rFonts w:ascii="GHEA Grapalat" w:eastAsia="Arial Unicode MS" w:hAnsi="GHEA Grapalat" w:cs="Sylfaen"/>
                            <w:lang w:val="hy-AM"/>
                          </w:rPr>
                          <w:t>հանդեպ</w:t>
                        </w:r>
                        <w:r w:rsidR="00AE273C" w:rsidRPr="0031548D">
                          <w:rPr>
                            <w:rFonts w:ascii="GHEA Grapalat" w:eastAsia="Arial Unicode MS" w:hAnsi="GHEA Grapalat" w:cs="Arial Unicode MS"/>
                            <w:lang w:val="hy-AM"/>
                          </w:rPr>
                          <w:t>.</w:t>
                        </w:r>
                      </w:p>
                      <w:p w14:paraId="5813DB02" w14:textId="77777777" w:rsidR="00DC3DE8" w:rsidRPr="0031548D" w:rsidRDefault="00AB0B84" w:rsidP="00AB0B84">
                        <w:pPr>
                          <w:shd w:val="clear" w:color="auto" w:fill="FFFFFF"/>
                          <w:spacing w:after="0" w:line="240" w:lineRule="auto"/>
                          <w:ind w:firstLine="375"/>
                          <w:rPr>
                            <w:rFonts w:ascii="GHEA Grapalat" w:eastAsia="Times New Roman" w:hAnsi="GHEA Grapalat" w:cs="Times New Roman"/>
                            <w:lang w:val="hy-AM"/>
                          </w:rPr>
                        </w:pPr>
                        <w:r w:rsidRPr="0031548D">
                          <w:rPr>
                            <w:rFonts w:ascii="GHEA Grapalat" w:eastAsia="Times New Roman" w:hAnsi="GHEA Grapalat" w:cs="Times New Roman"/>
                            <w:b/>
                            <w:bCs/>
                            <w:lang w:val="hy-AM"/>
                          </w:rPr>
                          <w:t xml:space="preserve"> </w:t>
                        </w:r>
                        <w:r w:rsidR="00F86A6C" w:rsidRPr="0031548D">
                          <w:rPr>
                            <w:rFonts w:ascii="GHEA Grapalat" w:eastAsia="Times New Roman" w:hAnsi="GHEA Grapalat" w:cs="Times New Roman"/>
                            <w:b/>
                            <w:bCs/>
                          </w:rPr>
                          <w:t>8)</w:t>
                        </w:r>
                        <w:r w:rsidR="002D1A6C">
                          <w:rPr>
                            <w:rFonts w:ascii="GHEA Grapalat" w:eastAsia="Times New Roman" w:hAnsi="GHEA Grapalat" w:cs="Times New Roman"/>
                            <w:b/>
                            <w:bCs/>
                          </w:rPr>
                          <w:t xml:space="preserve"> </w:t>
                        </w:r>
                        <w:proofErr w:type="gramStart"/>
                        <w:r w:rsidR="00DC3DE8" w:rsidRPr="0031548D">
                          <w:rPr>
                            <w:rFonts w:ascii="GHEA Grapalat" w:eastAsia="Times New Roman" w:hAnsi="GHEA Grapalat" w:cs="Times New Roman"/>
                            <w:b/>
                            <w:bCs/>
                            <w:lang w:val="hy-AM"/>
                          </w:rPr>
                          <w:t>զուտ</w:t>
                        </w:r>
                        <w:proofErr w:type="gramEnd"/>
                        <w:r w:rsidR="00DC3DE8" w:rsidRPr="0031548D">
                          <w:rPr>
                            <w:rFonts w:ascii="GHEA Grapalat" w:eastAsia="Times New Roman" w:hAnsi="GHEA Grapalat" w:cs="Times New Roman"/>
                            <w:b/>
                            <w:bCs/>
                            <w:lang w:val="hy-AM"/>
                          </w:rPr>
                          <w:t xml:space="preserve"> ներկա արժեք՝</w:t>
                        </w:r>
                        <w:r w:rsidR="00DC3DE8" w:rsidRPr="0031548D">
                          <w:rPr>
                            <w:rFonts w:ascii="Courier New" w:eastAsia="Times New Roman" w:hAnsi="Courier New" w:cs="Courier New"/>
                            <w:lang w:val="hy-AM"/>
                          </w:rPr>
                          <w:t> </w:t>
                        </w:r>
                        <w:r w:rsidR="0020428A" w:rsidRPr="0031548D">
                          <w:rPr>
                            <w:rFonts w:ascii="GHEA Grapalat" w:eastAsia="Times New Roman" w:hAnsi="GHEA Grapalat" w:cs="Arial"/>
                          </w:rPr>
                          <w:t>հաշվետու</w:t>
                        </w:r>
                        <w:r w:rsidR="0020428A" w:rsidRPr="0031548D">
                          <w:rPr>
                            <w:rFonts w:ascii="GHEA Grapalat" w:eastAsia="Times New Roman" w:hAnsi="GHEA Grapalat" w:cs="Arial"/>
                            <w:lang w:val="hy-AM"/>
                          </w:rPr>
                          <w:t xml:space="preserve"> </w:t>
                        </w:r>
                        <w:r w:rsidR="00A94276" w:rsidRPr="0031548D">
                          <w:rPr>
                            <w:rFonts w:ascii="GHEA Grapalat" w:eastAsia="Times New Roman" w:hAnsi="GHEA Grapalat" w:cs="Arial"/>
                            <w:lang w:val="hy-AM"/>
                          </w:rPr>
                          <w:t xml:space="preserve">օրվա դրությամբ զեղչված բոլոր դրամական հոսքերի գումարը՝ շուկայում գերակշռող </w:t>
                        </w:r>
                        <w:r w:rsidR="001164F5" w:rsidRPr="0031548D">
                          <w:rPr>
                            <w:rFonts w:ascii="GHEA Grapalat" w:eastAsia="Times New Roman" w:hAnsi="GHEA Grapalat" w:cs="Arial"/>
                            <w:lang w:val="hy-AM"/>
                          </w:rPr>
                          <w:t>տոկոսադրույ</w:t>
                        </w:r>
                        <w:r w:rsidR="00AE273C" w:rsidRPr="0031548D">
                          <w:rPr>
                            <w:rFonts w:ascii="GHEA Grapalat" w:eastAsia="Times New Roman" w:hAnsi="GHEA Grapalat" w:cs="Arial"/>
                            <w:lang w:val="hy-AM"/>
                          </w:rPr>
                          <w:t>ք</w:t>
                        </w:r>
                        <w:r w:rsidR="001164F5" w:rsidRPr="0031548D">
                          <w:rPr>
                            <w:rFonts w:ascii="GHEA Grapalat" w:eastAsia="Times New Roman" w:hAnsi="GHEA Grapalat" w:cs="Arial"/>
                            <w:lang w:val="hy-AM"/>
                          </w:rPr>
                          <w:t>ների</w:t>
                        </w:r>
                        <w:r w:rsidR="00A94276" w:rsidRPr="0031548D">
                          <w:rPr>
                            <w:rFonts w:ascii="GHEA Grapalat" w:eastAsia="Times New Roman" w:hAnsi="GHEA Grapalat" w:cs="Arial"/>
                            <w:lang w:val="hy-AM"/>
                          </w:rPr>
                          <w:t xml:space="preserve"> օգտագործմամբ</w:t>
                        </w:r>
                        <w:r w:rsidR="00DC3DE8" w:rsidRPr="0031548D">
                          <w:rPr>
                            <w:rFonts w:ascii="GHEA Grapalat" w:eastAsia="Times New Roman" w:hAnsi="GHEA Grapalat" w:cs="Times New Roman"/>
                            <w:lang w:val="hy-AM"/>
                          </w:rPr>
                          <w:t>.</w:t>
                        </w:r>
                      </w:p>
                      <w:p w14:paraId="5813DB03" w14:textId="77777777" w:rsidR="00DC3DE8" w:rsidRPr="0031548D" w:rsidRDefault="00F86A6C" w:rsidP="0038337C">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b/>
                            <w:bCs/>
                          </w:rPr>
                          <w:t xml:space="preserve"> 9)</w:t>
                        </w:r>
                        <w:r w:rsidR="002D1A6C">
                          <w:rPr>
                            <w:rFonts w:ascii="GHEA Grapalat" w:eastAsia="Times New Roman" w:hAnsi="GHEA Grapalat" w:cs="Times New Roman"/>
                            <w:b/>
                            <w:bCs/>
                          </w:rPr>
                          <w:t xml:space="preserve"> </w:t>
                        </w:r>
                        <w:proofErr w:type="gramStart"/>
                        <w:r w:rsidR="00DC3DE8" w:rsidRPr="0031548D">
                          <w:rPr>
                            <w:rFonts w:ascii="GHEA Grapalat" w:eastAsia="Times New Roman" w:hAnsi="GHEA Grapalat" w:cs="Times New Roman"/>
                            <w:b/>
                            <w:bCs/>
                            <w:lang w:val="hy-AM"/>
                          </w:rPr>
                          <w:t>թողարկող</w:t>
                        </w:r>
                        <w:proofErr w:type="gramEnd"/>
                        <w:r w:rsidR="00DC3DE8" w:rsidRPr="0031548D">
                          <w:rPr>
                            <w:rFonts w:ascii="GHEA Grapalat" w:eastAsia="Times New Roman" w:hAnsi="GHEA Grapalat" w:cs="Times New Roman"/>
                            <w:b/>
                            <w:bCs/>
                            <w:lang w:val="hy-AM"/>
                          </w:rPr>
                          <w:t>՝</w:t>
                        </w:r>
                        <w:r w:rsidR="00DC3DE8" w:rsidRPr="0031548D">
                          <w:rPr>
                            <w:rFonts w:ascii="Courier New" w:eastAsia="Times New Roman" w:hAnsi="Courier New" w:cs="Courier New"/>
                            <w:b/>
                            <w:bCs/>
                            <w:lang w:val="hy-AM"/>
                          </w:rPr>
                          <w:t> </w:t>
                        </w:r>
                        <w:r w:rsidR="00DC3DE8" w:rsidRPr="0031548D">
                          <w:rPr>
                            <w:rFonts w:ascii="GHEA Grapalat" w:eastAsia="Times New Roman" w:hAnsi="GHEA Grapalat" w:cs="Times New Roman"/>
                            <w:lang w:val="hy-AM"/>
                          </w:rPr>
                          <w:t>այն</w:t>
                        </w:r>
                        <w:r w:rsidR="00DC3DE8" w:rsidRPr="0031548D">
                          <w:rPr>
                            <w:rFonts w:ascii="Courier New" w:eastAsia="Times New Roman" w:hAnsi="Courier New" w:cs="Courier New"/>
                            <w:b/>
                            <w:bCs/>
                            <w:lang w:val="hy-AM"/>
                          </w:rPr>
                          <w:t> </w:t>
                        </w:r>
                        <w:r w:rsidR="00DC3DE8" w:rsidRPr="0031548D">
                          <w:rPr>
                            <w:rFonts w:ascii="GHEA Grapalat" w:eastAsia="Times New Roman" w:hAnsi="GHEA Grapalat" w:cs="Times New Roman"/>
                            <w:lang w:val="hy-AM"/>
                          </w:rPr>
                          <w:t>բանկը կամ վարկային կազմակերպությունը, որը սույն օրենքով սահմանված կարգով իրականացնում է ակտիվներով ապահովված հիփոթեքային պարտատոմսերի թողարկում.</w:t>
                        </w:r>
                      </w:p>
                      <w:p w14:paraId="5813DB04" w14:textId="77777777" w:rsidR="002A1E4E" w:rsidRPr="0031548D" w:rsidRDefault="00F86A6C" w:rsidP="006A6442">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b/>
                            <w:bCs/>
                          </w:rPr>
                          <w:t>10)</w:t>
                        </w:r>
                        <w:r w:rsidR="002D1A6C">
                          <w:rPr>
                            <w:rFonts w:ascii="GHEA Grapalat" w:eastAsia="Times New Roman" w:hAnsi="GHEA Grapalat" w:cs="Times New Roman"/>
                            <w:b/>
                            <w:bCs/>
                          </w:rPr>
                          <w:t xml:space="preserve"> </w:t>
                        </w:r>
                        <w:proofErr w:type="gramStart"/>
                        <w:r w:rsidR="00DC3DE8" w:rsidRPr="0031548D">
                          <w:rPr>
                            <w:rFonts w:ascii="GHEA Grapalat" w:eastAsia="Times New Roman" w:hAnsi="GHEA Grapalat" w:cs="Times New Roman"/>
                            <w:b/>
                            <w:bCs/>
                            <w:lang w:val="hy-AM"/>
                          </w:rPr>
                          <w:t>լրացուցիչ</w:t>
                        </w:r>
                        <w:proofErr w:type="gramEnd"/>
                        <w:r w:rsidR="00DC3DE8" w:rsidRPr="0031548D">
                          <w:rPr>
                            <w:rFonts w:ascii="GHEA Grapalat" w:eastAsia="Times New Roman" w:hAnsi="GHEA Grapalat" w:cs="Times New Roman"/>
                            <w:b/>
                            <w:bCs/>
                            <w:lang w:val="hy-AM"/>
                          </w:rPr>
                          <w:t xml:space="preserve"> ակտիվներ՝</w:t>
                        </w:r>
                        <w:r w:rsidR="00DC3DE8" w:rsidRPr="0031548D">
                          <w:rPr>
                            <w:rFonts w:ascii="Courier New" w:eastAsia="Times New Roman" w:hAnsi="Courier New" w:cs="Courier New"/>
                            <w:b/>
                            <w:bCs/>
                            <w:lang w:val="hy-AM"/>
                          </w:rPr>
                          <w:t> </w:t>
                        </w:r>
                        <w:r w:rsidR="00A94276" w:rsidRPr="0031548D">
                          <w:rPr>
                            <w:rFonts w:ascii="GHEA Grapalat" w:eastAsia="Times New Roman" w:hAnsi="GHEA Grapalat" w:cs="Times New Roman"/>
                            <w:lang w:val="hy-AM"/>
                          </w:rPr>
                          <w:t xml:space="preserve">սույն օրենքի 5-րդ հոդվածի </w:t>
                        </w:r>
                        <w:r w:rsidR="002A1E4E" w:rsidRPr="0031548D">
                          <w:rPr>
                            <w:rFonts w:ascii="GHEA Grapalat" w:eastAsia="Times New Roman" w:hAnsi="GHEA Grapalat" w:cs="Times New Roman"/>
                            <w:lang w:val="hy-AM"/>
                          </w:rPr>
                          <w:t>4</w:t>
                        </w:r>
                        <w:r w:rsidR="00A94276" w:rsidRPr="0031548D">
                          <w:rPr>
                            <w:rFonts w:ascii="GHEA Grapalat" w:eastAsia="Times New Roman" w:hAnsi="GHEA Grapalat" w:cs="Times New Roman"/>
                            <w:lang w:val="hy-AM"/>
                          </w:rPr>
                          <w:t xml:space="preserve">-րդ կետում նշված ակտիվները, որոնք </w:t>
                        </w:r>
                        <w:r w:rsidR="002A1E4E" w:rsidRPr="0031548D">
                          <w:rPr>
                            <w:rFonts w:ascii="GHEA Grapalat" w:eastAsia="Times New Roman" w:hAnsi="GHEA Grapalat" w:cs="Times New Roman"/>
                            <w:bCs/>
                            <w:lang w:val="hy-AM"/>
                          </w:rPr>
                          <w:t xml:space="preserve">ապահովման միջոցների ռեգիստրում գրանցված են որպես </w:t>
                        </w:r>
                        <w:r w:rsidR="00DC3DE8" w:rsidRPr="0031548D">
                          <w:rPr>
                            <w:rFonts w:ascii="GHEA Grapalat" w:eastAsia="Times New Roman" w:hAnsi="GHEA Grapalat" w:cs="Times New Roman"/>
                            <w:lang w:val="hy-AM"/>
                          </w:rPr>
                          <w:t>ապահովման միջոց</w:t>
                        </w:r>
                        <w:r w:rsidR="006A6442" w:rsidRPr="0031548D">
                          <w:rPr>
                            <w:rFonts w:ascii="GHEA Grapalat" w:eastAsia="Times New Roman" w:hAnsi="GHEA Grapalat" w:cs="Times New Roman"/>
                            <w:lang w:val="hy-AM"/>
                          </w:rPr>
                          <w:t>ներ</w:t>
                        </w:r>
                        <w:r w:rsidR="002A1E4E" w:rsidRPr="0031548D">
                          <w:rPr>
                            <w:rFonts w:ascii="GHEA Grapalat" w:eastAsia="Times New Roman" w:hAnsi="GHEA Grapalat" w:cs="Times New Roman"/>
                            <w:lang w:val="hy-AM"/>
                          </w:rPr>
                          <w:t>.</w:t>
                        </w:r>
                      </w:p>
                      <w:p w14:paraId="5813DB05" w14:textId="77777777" w:rsidR="00DC3DE8" w:rsidRPr="0031548D" w:rsidRDefault="00F86A6C" w:rsidP="00367FE5">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b/>
                            <w:bCs/>
                          </w:rPr>
                          <w:t>11)</w:t>
                        </w:r>
                        <w:r w:rsidR="002D1A6C">
                          <w:rPr>
                            <w:rFonts w:ascii="GHEA Grapalat" w:eastAsia="Times New Roman" w:hAnsi="GHEA Grapalat" w:cs="Times New Roman"/>
                            <w:b/>
                            <w:bCs/>
                          </w:rPr>
                          <w:t xml:space="preserve"> </w:t>
                        </w:r>
                        <w:proofErr w:type="gramStart"/>
                        <w:r w:rsidR="002A1E4E" w:rsidRPr="0031548D">
                          <w:rPr>
                            <w:rFonts w:ascii="GHEA Grapalat" w:eastAsia="Times New Roman" w:hAnsi="GHEA Grapalat" w:cs="Times New Roman"/>
                            <w:b/>
                            <w:bCs/>
                            <w:lang w:val="hy-AM"/>
                          </w:rPr>
                          <w:t>փոխարինող</w:t>
                        </w:r>
                        <w:proofErr w:type="gramEnd"/>
                        <w:r w:rsidR="002A1E4E" w:rsidRPr="0031548D">
                          <w:rPr>
                            <w:rFonts w:ascii="GHEA Grapalat" w:eastAsia="Times New Roman" w:hAnsi="GHEA Grapalat" w:cs="Times New Roman"/>
                            <w:b/>
                            <w:bCs/>
                            <w:lang w:val="hy-AM"/>
                          </w:rPr>
                          <w:t xml:space="preserve"> ակտիվներ՝ </w:t>
                        </w:r>
                        <w:r w:rsidR="002A1E4E" w:rsidRPr="0031548D">
                          <w:rPr>
                            <w:rFonts w:ascii="GHEA Grapalat" w:eastAsia="Times New Roman" w:hAnsi="GHEA Grapalat" w:cs="Times New Roman"/>
                            <w:lang w:val="hy-AM"/>
                          </w:rPr>
                          <w:t xml:space="preserve">սույն օրենքի 5-րդ հոդվածի 2-րդ կետում նշված ակտիվները, որոնք </w:t>
                        </w:r>
                        <w:r w:rsidR="002A1E4E" w:rsidRPr="0031548D">
                          <w:rPr>
                            <w:rFonts w:ascii="GHEA Grapalat" w:eastAsia="Times New Roman" w:hAnsi="GHEA Grapalat" w:cs="Times New Roman"/>
                            <w:bCs/>
                            <w:lang w:val="hy-AM"/>
                          </w:rPr>
                          <w:t xml:space="preserve">ապահովման միջոցների ռեգիստրում գրանցված են որպես </w:t>
                        </w:r>
                        <w:r w:rsidR="002A1E4E" w:rsidRPr="0031548D">
                          <w:rPr>
                            <w:rFonts w:ascii="GHEA Grapalat" w:eastAsia="Times New Roman" w:hAnsi="GHEA Grapalat" w:cs="Times New Roman"/>
                            <w:lang w:val="hy-AM"/>
                          </w:rPr>
                          <w:t>ապահովման միջոց</w:t>
                        </w:r>
                        <w:r w:rsidR="00367FE5" w:rsidRPr="0031548D">
                          <w:rPr>
                            <w:rFonts w:ascii="GHEA Grapalat" w:eastAsia="Times New Roman" w:hAnsi="GHEA Grapalat" w:cs="Times New Roman"/>
                            <w:lang w:val="hy-AM"/>
                          </w:rPr>
                          <w:t>ներ</w:t>
                        </w:r>
                        <w:r w:rsidR="002A1E4E" w:rsidRPr="0031548D">
                          <w:rPr>
                            <w:rFonts w:ascii="GHEA Grapalat" w:eastAsia="Times New Roman" w:hAnsi="GHEA Grapalat" w:cs="Times New Roman"/>
                            <w:lang w:val="hy-AM"/>
                          </w:rPr>
                          <w:t xml:space="preserve">. </w:t>
                        </w:r>
                      </w:p>
                      <w:p w14:paraId="0D131DE4" w14:textId="332775D0" w:rsidR="0070091A" w:rsidRPr="0070091A" w:rsidRDefault="00F86A6C" w:rsidP="006A6442">
                        <w:pPr>
                          <w:shd w:val="clear" w:color="auto" w:fill="FFFFFF"/>
                          <w:spacing w:after="0" w:line="240" w:lineRule="auto"/>
                          <w:ind w:firstLine="375"/>
                          <w:jc w:val="both"/>
                          <w:rPr>
                            <w:rFonts w:ascii="GHEA Grapalat" w:eastAsia="Times New Roman" w:hAnsi="GHEA Grapalat" w:cs="Times New Roman"/>
                            <w:bCs/>
                          </w:rPr>
                        </w:pPr>
                        <w:r w:rsidRPr="0031548D">
                          <w:rPr>
                            <w:rFonts w:ascii="GHEA Grapalat" w:eastAsia="Times New Roman" w:hAnsi="GHEA Grapalat" w:cs="Times New Roman"/>
                            <w:b/>
                            <w:bCs/>
                          </w:rPr>
                          <w:t>12)</w:t>
                        </w:r>
                        <w:r w:rsidR="002D1A6C">
                          <w:rPr>
                            <w:rFonts w:ascii="GHEA Grapalat" w:eastAsia="Times New Roman" w:hAnsi="GHEA Grapalat" w:cs="Times New Roman"/>
                            <w:b/>
                            <w:bCs/>
                          </w:rPr>
                          <w:t xml:space="preserve"> </w:t>
                        </w:r>
                        <w:r w:rsidR="00DC3DE8" w:rsidRPr="0031548D">
                          <w:rPr>
                            <w:rFonts w:ascii="GHEA Grapalat" w:eastAsia="Times New Roman" w:hAnsi="GHEA Grapalat" w:cs="Times New Roman"/>
                            <w:b/>
                            <w:bCs/>
                            <w:lang w:val="hy-AM"/>
                          </w:rPr>
                          <w:t>հիփոթեքային վարկ՝</w:t>
                        </w:r>
                        <w:r w:rsidR="0070091A">
                          <w:rPr>
                            <w:rFonts w:ascii="GHEA Grapalat" w:eastAsia="Times New Roman" w:hAnsi="GHEA Grapalat" w:cs="Times New Roman"/>
                            <w:b/>
                            <w:bCs/>
                          </w:rPr>
                          <w:t xml:space="preserve"> </w:t>
                        </w:r>
                        <w:r w:rsidR="0070091A" w:rsidRPr="0070091A">
                          <w:rPr>
                            <w:rFonts w:ascii="GHEA Grapalat" w:eastAsia="Times New Roman" w:hAnsi="GHEA Grapalat" w:cs="Times New Roman"/>
                            <w:bCs/>
                          </w:rPr>
                          <w:t>Հիփոթեքային վարկ է համարվում`</w:t>
                        </w:r>
                      </w:p>
                      <w:p w14:paraId="2F52B60D" w14:textId="1D5D229E" w:rsidR="0070091A" w:rsidRPr="0070091A" w:rsidRDefault="0070091A" w:rsidP="006A6442">
                        <w:pPr>
                          <w:shd w:val="clear" w:color="auto" w:fill="FFFFFF"/>
                          <w:spacing w:after="0" w:line="240" w:lineRule="auto"/>
                          <w:ind w:firstLine="375"/>
                          <w:jc w:val="both"/>
                          <w:rPr>
                            <w:rFonts w:ascii="GHEA Grapalat" w:eastAsia="Times New Roman" w:hAnsi="GHEA Grapalat" w:cs="Times New Roman"/>
                          </w:rPr>
                        </w:pPr>
                        <w:r w:rsidRPr="0070091A">
                          <w:rPr>
                            <w:rFonts w:ascii="GHEA Grapalat" w:eastAsia="Times New Roman" w:hAnsi="GHEA Grapalat" w:cs="Times New Roman"/>
                            <w:bCs/>
                          </w:rPr>
                          <w:t>ա)</w:t>
                        </w:r>
                        <w:r w:rsidR="00DC3DE8" w:rsidRPr="0070091A">
                          <w:rPr>
                            <w:rFonts w:ascii="Courier New" w:eastAsia="Times New Roman" w:hAnsi="Courier New" w:cs="Courier New"/>
                            <w:lang w:val="hy-AM"/>
                          </w:rPr>
                          <w:t> </w:t>
                        </w:r>
                        <w:r w:rsidR="00DC3DE8" w:rsidRPr="0070091A">
                          <w:rPr>
                            <w:rFonts w:ascii="GHEA Grapalat" w:eastAsia="Times New Roman" w:hAnsi="GHEA Grapalat" w:cs="Times New Roman"/>
                            <w:lang w:val="hy-AM"/>
                          </w:rPr>
                          <w:t>հիփոթեքով ապահովված վարկը</w:t>
                        </w:r>
                        <w:r w:rsidR="00DD6E6E" w:rsidRPr="0070091A">
                          <w:rPr>
                            <w:rFonts w:ascii="GHEA Grapalat" w:eastAsia="Times New Roman" w:hAnsi="GHEA Grapalat" w:cs="Times New Roman"/>
                          </w:rPr>
                          <w:t>,</w:t>
                        </w:r>
                        <w:r w:rsidRPr="0070091A">
                          <w:rPr>
                            <w:rFonts w:ascii="GHEA Grapalat" w:eastAsia="Times New Roman" w:hAnsi="GHEA Grapalat" w:cs="Times New Roman"/>
                          </w:rPr>
                          <w:t xml:space="preserve"> ինչպես նաև`</w:t>
                        </w:r>
                      </w:p>
                      <w:p w14:paraId="5813DB06" w14:textId="1905BF99" w:rsidR="00DC3DE8" w:rsidRPr="0070091A" w:rsidRDefault="0070091A" w:rsidP="006A6442">
                        <w:pPr>
                          <w:shd w:val="clear" w:color="auto" w:fill="FFFFFF"/>
                          <w:spacing w:after="0" w:line="240" w:lineRule="auto"/>
                          <w:ind w:firstLine="375"/>
                          <w:jc w:val="both"/>
                          <w:rPr>
                            <w:rFonts w:ascii="GHEA Grapalat" w:eastAsia="Times New Roman" w:hAnsi="GHEA Grapalat" w:cs="Times New Roman"/>
                            <w:lang w:val="hy-AM"/>
                          </w:rPr>
                        </w:pPr>
                        <w:r w:rsidRPr="0070091A">
                          <w:rPr>
                            <w:rFonts w:ascii="GHEA Grapalat" w:eastAsia="Times New Roman" w:hAnsi="GHEA Grapalat" w:cs="Times New Roman"/>
                          </w:rPr>
                          <w:t>բ)</w:t>
                        </w:r>
                        <w:r w:rsidR="00DD6E6E" w:rsidRPr="0070091A">
                          <w:rPr>
                            <w:rFonts w:ascii="GHEA Grapalat" w:eastAsia="Times New Roman" w:hAnsi="GHEA Grapalat" w:cs="Times New Roman"/>
                          </w:rPr>
                          <w:t xml:space="preserve"> </w:t>
                        </w:r>
                        <w:r w:rsidR="00DD6E6E" w:rsidRPr="0070091A">
                          <w:rPr>
                            <w:rFonts w:ascii="GHEA Grapalat" w:hAnsi="GHEA Grapalat"/>
                          </w:rPr>
                          <w:t>«Բնակարանային հիփոթեքային կրեդիտավորման մասին» Հայաստանի Հանրապետության օրենքով սահմանված բնակարանային հիփոթեքային կրեդիտը</w:t>
                        </w:r>
                        <w:r w:rsidR="00DC3DE8" w:rsidRPr="0070091A">
                          <w:rPr>
                            <w:rFonts w:ascii="GHEA Grapalat" w:eastAsia="Times New Roman" w:hAnsi="GHEA Grapalat" w:cs="Times New Roman"/>
                            <w:lang w:val="hy-AM"/>
                          </w:rPr>
                          <w:t>.</w:t>
                        </w:r>
                      </w:p>
                      <w:p w14:paraId="5813DB07" w14:textId="77777777" w:rsidR="00F57B77" w:rsidRPr="0031548D" w:rsidRDefault="00F86A6C" w:rsidP="006A6442">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b/>
                            <w:bCs/>
                          </w:rPr>
                          <w:t>13</w:t>
                        </w:r>
                        <w:proofErr w:type="gramStart"/>
                        <w:r w:rsidRPr="0031548D">
                          <w:rPr>
                            <w:rFonts w:ascii="GHEA Grapalat" w:eastAsia="Times New Roman" w:hAnsi="GHEA Grapalat" w:cs="Times New Roman"/>
                            <w:b/>
                            <w:bCs/>
                          </w:rPr>
                          <w:t>)</w:t>
                        </w:r>
                        <w:r w:rsidR="00DC3DE8" w:rsidRPr="0031548D">
                          <w:rPr>
                            <w:rFonts w:ascii="GHEA Grapalat" w:eastAsia="Times New Roman" w:hAnsi="GHEA Grapalat" w:cs="Times New Roman"/>
                            <w:b/>
                            <w:bCs/>
                            <w:lang w:val="hy-AM"/>
                          </w:rPr>
                          <w:t>հիփոթեքային</w:t>
                        </w:r>
                        <w:proofErr w:type="gramEnd"/>
                        <w:r w:rsidR="00DC3DE8" w:rsidRPr="0031548D">
                          <w:rPr>
                            <w:rFonts w:ascii="GHEA Grapalat" w:eastAsia="Times New Roman" w:hAnsi="GHEA Grapalat" w:cs="Times New Roman"/>
                            <w:b/>
                            <w:bCs/>
                            <w:lang w:val="hy-AM"/>
                          </w:rPr>
                          <w:t xml:space="preserve"> կառավարիչ՝</w:t>
                        </w:r>
                        <w:r w:rsidR="00DC3DE8" w:rsidRPr="0031548D">
                          <w:rPr>
                            <w:rFonts w:ascii="Courier New" w:eastAsia="Times New Roman" w:hAnsi="Courier New" w:cs="Courier New"/>
                            <w:b/>
                            <w:bCs/>
                            <w:lang w:val="hy-AM"/>
                          </w:rPr>
                          <w:t> </w:t>
                        </w:r>
                        <w:r w:rsidR="008748BA" w:rsidRPr="0031548D">
                          <w:rPr>
                            <w:rFonts w:ascii="GHEA Grapalat" w:eastAsia="Times New Roman" w:hAnsi="GHEA Grapalat" w:cs="Arial"/>
                            <w:b/>
                            <w:bCs/>
                            <w:lang w:val="hy-AM"/>
                          </w:rPr>
                          <w:t xml:space="preserve"> </w:t>
                        </w:r>
                        <w:r w:rsidR="008748BA" w:rsidRPr="0031548D">
                          <w:rPr>
                            <w:rFonts w:ascii="GHEA Grapalat" w:eastAsia="Times New Roman" w:hAnsi="GHEA Grapalat" w:cs="Arial"/>
                            <w:bCs/>
                            <w:lang w:val="hy-AM"/>
                          </w:rPr>
                          <w:t>կ</w:t>
                        </w:r>
                        <w:r w:rsidR="00DC3DE8" w:rsidRPr="0031548D">
                          <w:rPr>
                            <w:rFonts w:ascii="GHEA Grapalat" w:eastAsia="Times New Roman" w:hAnsi="GHEA Grapalat" w:cs="Times New Roman"/>
                            <w:lang w:val="hy-AM"/>
                          </w:rPr>
                          <w:t xml:space="preserve">ենտրոնական բանկի </w:t>
                        </w:r>
                        <w:r w:rsidR="008748BA" w:rsidRPr="0031548D">
                          <w:rPr>
                            <w:rFonts w:ascii="GHEA Grapalat" w:eastAsia="Times New Roman" w:hAnsi="GHEA Grapalat" w:cs="Times New Roman"/>
                            <w:lang w:val="hy-AM"/>
                          </w:rPr>
                          <w:t xml:space="preserve">կողմից </w:t>
                        </w:r>
                        <w:r w:rsidR="002228A7" w:rsidRPr="0031548D">
                          <w:rPr>
                            <w:rFonts w:ascii="GHEA Grapalat" w:eastAsia="Times New Roman" w:hAnsi="GHEA Grapalat" w:cs="Times New Roman"/>
                            <w:lang w:val="hy-AM"/>
                          </w:rPr>
                          <w:t>նշանակված</w:t>
                        </w:r>
                        <w:r w:rsidR="008748BA" w:rsidRPr="0031548D">
                          <w:rPr>
                            <w:rFonts w:ascii="GHEA Grapalat" w:eastAsia="Times New Roman" w:hAnsi="GHEA Grapalat" w:cs="Times New Roman"/>
                            <w:lang w:val="hy-AM"/>
                          </w:rPr>
                          <w:t xml:space="preserve"> </w:t>
                        </w:r>
                        <w:r w:rsidR="00DC3DE8" w:rsidRPr="0031548D">
                          <w:rPr>
                            <w:rFonts w:ascii="GHEA Grapalat" w:eastAsia="Times New Roman" w:hAnsi="GHEA Grapalat" w:cs="Times New Roman"/>
                            <w:lang w:val="hy-AM"/>
                          </w:rPr>
                          <w:t>անձ, որը թողարկողին անվճարունակ ճանաչելիս և (կամ) սնանկության վարույթ սկսելիս կամ սույն օրենքով սահմանված այլ դեպքերում իրականացնում է հիփոթեքային պարտատոմսերի ապահովման միջոցների կառավարումը</w:t>
                        </w:r>
                        <w:r w:rsidR="00F57B77" w:rsidRPr="0031548D">
                          <w:rPr>
                            <w:rFonts w:ascii="GHEA Grapalat" w:eastAsia="Times New Roman" w:hAnsi="GHEA Grapalat" w:cs="Times New Roman"/>
                            <w:lang w:val="hy-AM"/>
                          </w:rPr>
                          <w:t>.</w:t>
                        </w:r>
                      </w:p>
                      <w:p w14:paraId="5813DB08" w14:textId="77777777" w:rsidR="00D70589" w:rsidRPr="0031548D" w:rsidRDefault="00F86A6C" w:rsidP="00AA5E14">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b/>
                          </w:rPr>
                          <w:t>14)</w:t>
                        </w:r>
                        <w:r w:rsidR="002D1A6C">
                          <w:rPr>
                            <w:rFonts w:ascii="GHEA Grapalat" w:eastAsia="Times New Roman" w:hAnsi="GHEA Grapalat" w:cs="Times New Roman"/>
                            <w:b/>
                          </w:rPr>
                          <w:t xml:space="preserve"> </w:t>
                        </w:r>
                        <w:proofErr w:type="gramStart"/>
                        <w:r w:rsidR="002D1A6C">
                          <w:rPr>
                            <w:rFonts w:ascii="GHEA Grapalat" w:eastAsia="Times New Roman" w:hAnsi="GHEA Grapalat" w:cs="Times New Roman"/>
                            <w:b/>
                          </w:rPr>
                          <w:t>ա</w:t>
                        </w:r>
                        <w:r w:rsidR="001E202D" w:rsidRPr="0031548D">
                          <w:rPr>
                            <w:rFonts w:ascii="GHEA Grapalat" w:eastAsia="Times New Roman" w:hAnsi="GHEA Grapalat" w:cs="Times New Roman"/>
                            <w:b/>
                            <w:lang w:val="hy-AM"/>
                          </w:rPr>
                          <w:t>պահովման</w:t>
                        </w:r>
                        <w:proofErr w:type="gramEnd"/>
                        <w:r w:rsidR="001E202D" w:rsidRPr="0031548D">
                          <w:rPr>
                            <w:rFonts w:ascii="GHEA Grapalat" w:eastAsia="Times New Roman" w:hAnsi="GHEA Grapalat" w:cs="Times New Roman"/>
                            <w:b/>
                            <w:lang w:val="hy-AM"/>
                          </w:rPr>
                          <w:t xml:space="preserve"> միջոցների զամբյուղ </w:t>
                        </w:r>
                        <w:r w:rsidR="00D70589" w:rsidRPr="0031548D">
                          <w:rPr>
                            <w:rFonts w:ascii="GHEA Grapalat" w:eastAsia="Times New Roman" w:hAnsi="GHEA Grapalat" w:cs="Times New Roman"/>
                            <w:b/>
                            <w:lang w:val="hy-AM"/>
                          </w:rPr>
                          <w:t xml:space="preserve">՝ </w:t>
                        </w:r>
                        <w:r w:rsidR="00D70589" w:rsidRPr="0031548D">
                          <w:rPr>
                            <w:rFonts w:ascii="GHEA Grapalat" w:eastAsia="Times New Roman" w:hAnsi="GHEA Grapalat" w:cs="Times New Roman"/>
                            <w:lang w:val="hy-AM"/>
                          </w:rPr>
                          <w:t>ապահովված</w:t>
                        </w:r>
                        <w:r w:rsidR="0030328C" w:rsidRPr="0031548D">
                          <w:rPr>
                            <w:rFonts w:ascii="GHEA Grapalat" w:eastAsia="Times New Roman" w:hAnsi="GHEA Grapalat" w:cs="Times New Roman"/>
                            <w:lang w:val="hy-AM"/>
                          </w:rPr>
                          <w:t xml:space="preserve"> հիփոթեքային</w:t>
                        </w:r>
                        <w:r w:rsidR="00D70589" w:rsidRPr="0031548D">
                          <w:rPr>
                            <w:rFonts w:ascii="GHEA Grapalat" w:eastAsia="Times New Roman" w:hAnsi="GHEA Grapalat" w:cs="Times New Roman"/>
                            <w:lang w:val="hy-AM"/>
                          </w:rPr>
                          <w:t xml:space="preserve"> պարտատոմսեր</w:t>
                        </w:r>
                        <w:r w:rsidR="007B2514" w:rsidRPr="0031548D">
                          <w:rPr>
                            <w:rFonts w:ascii="GHEA Grapalat" w:eastAsia="Times New Roman" w:hAnsi="GHEA Grapalat" w:cs="Times New Roman"/>
                            <w:lang w:val="hy-AM"/>
                          </w:rPr>
                          <w:t>ով ստանձնված պարտավորությունների կատարման ապահովմանն</w:t>
                        </w:r>
                        <w:r w:rsidR="00D70589" w:rsidRPr="0031548D">
                          <w:rPr>
                            <w:rFonts w:ascii="GHEA Grapalat" w:eastAsia="Times New Roman" w:hAnsi="GHEA Grapalat" w:cs="Times New Roman"/>
                            <w:lang w:val="hy-AM"/>
                          </w:rPr>
                          <w:t xml:space="preserve"> ուղղված ապահովման միջոց</w:t>
                        </w:r>
                        <w:r w:rsidR="00AA5E14" w:rsidRPr="0031548D">
                          <w:rPr>
                            <w:rFonts w:ascii="GHEA Grapalat" w:eastAsia="Times New Roman" w:hAnsi="GHEA Grapalat" w:cs="Times New Roman"/>
                            <w:lang w:val="hy-AM"/>
                          </w:rPr>
                          <w:t>ների</w:t>
                        </w:r>
                        <w:r w:rsidR="00D70589" w:rsidRPr="0031548D">
                          <w:rPr>
                            <w:rFonts w:ascii="GHEA Grapalat" w:eastAsia="Times New Roman" w:hAnsi="GHEA Grapalat" w:cs="Times New Roman"/>
                            <w:lang w:val="hy-AM"/>
                          </w:rPr>
                          <w:t xml:space="preserve"> </w:t>
                        </w:r>
                        <w:r w:rsidR="007B2514" w:rsidRPr="0031548D">
                          <w:rPr>
                            <w:rFonts w:ascii="GHEA Grapalat" w:eastAsia="Times New Roman" w:hAnsi="GHEA Grapalat" w:cs="Times New Roman"/>
                            <w:lang w:val="hy-AM"/>
                          </w:rPr>
                          <w:t>համախումբ</w:t>
                        </w:r>
                        <w:r w:rsidR="00D70589" w:rsidRPr="0031548D">
                          <w:rPr>
                            <w:rFonts w:ascii="GHEA Grapalat" w:eastAsia="Times New Roman" w:hAnsi="GHEA Grapalat" w:cs="Times New Roman"/>
                            <w:lang w:val="hy-AM"/>
                          </w:rPr>
                          <w:t>.</w:t>
                        </w:r>
                      </w:p>
                      <w:p w14:paraId="5813DB09" w14:textId="77777777" w:rsidR="00D70589" w:rsidRPr="002D1A6C" w:rsidRDefault="00F86A6C" w:rsidP="002D1A6C">
                        <w:pPr>
                          <w:shd w:val="clear" w:color="auto" w:fill="FFFFFF"/>
                          <w:spacing w:after="0" w:line="240" w:lineRule="auto"/>
                          <w:ind w:firstLine="375"/>
                          <w:jc w:val="both"/>
                          <w:rPr>
                            <w:rFonts w:ascii="GHEA Grapalat" w:hAnsi="GHEA Grapalat"/>
                          </w:rPr>
                        </w:pPr>
                        <w:r w:rsidRPr="0031548D">
                          <w:rPr>
                            <w:rFonts w:ascii="GHEA Grapalat" w:eastAsia="Times New Roman" w:hAnsi="GHEA Grapalat" w:cs="Times New Roman"/>
                            <w:b/>
                          </w:rPr>
                          <w:t>15)</w:t>
                        </w:r>
                        <w:r w:rsidR="002D1A6C">
                          <w:rPr>
                            <w:rFonts w:ascii="GHEA Grapalat" w:eastAsia="Times New Roman" w:hAnsi="GHEA Grapalat" w:cs="Times New Roman"/>
                            <w:b/>
                          </w:rPr>
                          <w:t xml:space="preserve"> </w:t>
                        </w:r>
                        <w:proofErr w:type="gramStart"/>
                        <w:r w:rsidR="002D1A6C">
                          <w:rPr>
                            <w:rFonts w:ascii="GHEA Grapalat" w:eastAsia="Times New Roman" w:hAnsi="GHEA Grapalat" w:cs="Times New Roman"/>
                            <w:b/>
                          </w:rPr>
                          <w:t>ա</w:t>
                        </w:r>
                        <w:r w:rsidR="0006693C" w:rsidRPr="0031548D">
                          <w:rPr>
                            <w:rFonts w:ascii="GHEA Grapalat" w:eastAsia="Times New Roman" w:hAnsi="GHEA Grapalat" w:cs="Times New Roman"/>
                            <w:b/>
                            <w:lang w:val="hy-AM"/>
                          </w:rPr>
                          <w:t>պահովման</w:t>
                        </w:r>
                        <w:proofErr w:type="gramEnd"/>
                        <w:r w:rsidR="0006693C" w:rsidRPr="0031548D">
                          <w:rPr>
                            <w:rFonts w:ascii="GHEA Grapalat" w:eastAsia="Times New Roman" w:hAnsi="GHEA Grapalat" w:cs="Times New Roman"/>
                            <w:b/>
                            <w:lang w:val="hy-AM"/>
                          </w:rPr>
                          <w:t xml:space="preserve"> միջոցների ստատիկ զամբյուղ</w:t>
                        </w:r>
                        <w:r w:rsidR="00B91279" w:rsidRPr="0031548D">
                          <w:rPr>
                            <w:rFonts w:ascii="GHEA Grapalat" w:eastAsia="Times New Roman" w:hAnsi="GHEA Grapalat" w:cs="Times New Roman"/>
                            <w:b/>
                            <w:lang w:val="hy-AM"/>
                          </w:rPr>
                          <w:t xml:space="preserve"> կամ</w:t>
                        </w:r>
                        <w:r w:rsidR="004A39B2" w:rsidRPr="0031548D">
                          <w:rPr>
                            <w:rFonts w:ascii="GHEA Grapalat" w:eastAsia="Times New Roman" w:hAnsi="GHEA Grapalat" w:cs="Times New Roman"/>
                            <w:b/>
                            <w:lang w:val="hy-AM"/>
                          </w:rPr>
                          <w:t xml:space="preserve"> ստատիկ զամբյուղ</w:t>
                        </w:r>
                        <w:r w:rsidR="00D70589" w:rsidRPr="0031548D">
                          <w:rPr>
                            <w:rFonts w:ascii="GHEA Grapalat" w:eastAsia="Times New Roman" w:hAnsi="GHEA Grapalat" w:cs="Times New Roman"/>
                            <w:b/>
                            <w:lang w:val="hy-AM"/>
                          </w:rPr>
                          <w:t xml:space="preserve">՝ </w:t>
                        </w:r>
                        <w:r w:rsidR="009E3321" w:rsidRPr="0031548D">
                          <w:rPr>
                            <w:rFonts w:ascii="GHEA Grapalat" w:hAnsi="GHEA Grapalat"/>
                            <w:lang w:val="hy-AM"/>
                          </w:rPr>
                          <w:t>մեկ կամ մի քանի ապահովված հիփոթեքային պարտատոմսերի ապահովման միջոց հանդիսացող ակտիվների հաստատուն համախումբ, որի</w:t>
                        </w:r>
                        <w:r w:rsidR="00646ED5" w:rsidRPr="0031548D">
                          <w:rPr>
                            <w:rFonts w:ascii="GHEA Grapalat" w:hAnsi="GHEA Grapalat"/>
                          </w:rPr>
                          <w:t xml:space="preserve"> դեպքում </w:t>
                        </w:r>
                        <w:r w:rsidR="00646ED5" w:rsidRPr="0031548D">
                          <w:rPr>
                            <w:rFonts w:ascii="GHEA Grapalat" w:hAnsi="GHEA Grapalat"/>
                            <w:lang w:val="hy-AM"/>
                          </w:rPr>
                          <w:t>թողարկված յուրաքանչյուր  հիփոթեքային պարտատոմսի դրամական հոսքեր</w:t>
                        </w:r>
                        <w:r w:rsidR="00646ED5" w:rsidRPr="0031548D">
                          <w:rPr>
                            <w:rFonts w:ascii="GHEA Grapalat" w:hAnsi="GHEA Grapalat"/>
                          </w:rPr>
                          <w:t xml:space="preserve">ը համընկնում են ստատիկ զամբյուղում ներառված բոլոր ապահովման միջոցների կամ դրանց </w:t>
                        </w:r>
                        <w:r w:rsidR="009E3321" w:rsidRPr="0031548D">
                          <w:rPr>
                            <w:rFonts w:ascii="GHEA Grapalat" w:hAnsi="GHEA Grapalat"/>
                            <w:lang w:val="hy-AM"/>
                          </w:rPr>
                          <w:t xml:space="preserve"> առանձին </w:t>
                        </w:r>
                        <w:r w:rsidR="00646ED5" w:rsidRPr="0031548D">
                          <w:rPr>
                            <w:rFonts w:ascii="GHEA Grapalat" w:hAnsi="GHEA Grapalat"/>
                          </w:rPr>
                          <w:t xml:space="preserve"> </w:t>
                        </w:r>
                        <w:r w:rsidR="00EB114D" w:rsidRPr="0031548D">
                          <w:rPr>
                            <w:rFonts w:ascii="GHEA Grapalat" w:hAnsi="GHEA Grapalat"/>
                            <w:lang w:val="hy-AM"/>
                          </w:rPr>
                          <w:t>ենթախմբից</w:t>
                        </w:r>
                        <w:r w:rsidR="009E3321" w:rsidRPr="0031548D">
                          <w:rPr>
                            <w:rFonts w:ascii="GHEA Grapalat" w:hAnsi="GHEA Grapalat"/>
                            <w:lang w:val="hy-AM"/>
                          </w:rPr>
                          <w:t xml:space="preserve"> առաջացող դրամական հոսքեր</w:t>
                        </w:r>
                        <w:r w:rsidR="00646ED5" w:rsidRPr="0031548D">
                          <w:rPr>
                            <w:rFonts w:ascii="GHEA Grapalat" w:hAnsi="GHEA Grapalat"/>
                          </w:rPr>
                          <w:t>ի հետ.</w:t>
                        </w:r>
                        <w:r w:rsidR="009E3321" w:rsidRPr="0031548D">
                          <w:rPr>
                            <w:rFonts w:ascii="GHEA Grapalat" w:hAnsi="GHEA Grapalat"/>
                            <w:lang w:val="hy-AM"/>
                          </w:rPr>
                          <w:t xml:space="preserve"> </w:t>
                        </w:r>
                      </w:p>
                      <w:p w14:paraId="5813DB0A" w14:textId="77777777" w:rsidR="00A274E7" w:rsidRPr="004F1F3B" w:rsidRDefault="00F86A6C" w:rsidP="005410BC">
                        <w:pPr>
                          <w:shd w:val="clear" w:color="auto" w:fill="FFFFFF"/>
                          <w:spacing w:after="0" w:line="240" w:lineRule="auto"/>
                          <w:ind w:firstLine="375"/>
                          <w:jc w:val="both"/>
                          <w:rPr>
                            <w:rFonts w:ascii="GHEA Grapalat" w:eastAsia="Times New Roman" w:hAnsi="GHEA Grapalat" w:cs="Times New Roman"/>
                            <w:b/>
                          </w:rPr>
                        </w:pPr>
                        <w:r w:rsidRPr="0031548D">
                          <w:rPr>
                            <w:rFonts w:ascii="GHEA Grapalat" w:eastAsia="Times New Roman" w:hAnsi="GHEA Grapalat" w:cs="Times New Roman"/>
                            <w:b/>
                          </w:rPr>
                          <w:t>16)</w:t>
                        </w:r>
                        <w:r w:rsidR="002D1A6C">
                          <w:rPr>
                            <w:rFonts w:ascii="GHEA Grapalat" w:eastAsia="Times New Roman" w:hAnsi="GHEA Grapalat" w:cs="Times New Roman"/>
                            <w:b/>
                          </w:rPr>
                          <w:t xml:space="preserve"> </w:t>
                        </w:r>
                        <w:proofErr w:type="gramStart"/>
                        <w:r w:rsidR="002D1A6C">
                          <w:rPr>
                            <w:rFonts w:ascii="GHEA Grapalat" w:eastAsia="Times New Roman" w:hAnsi="GHEA Grapalat" w:cs="Times New Roman"/>
                            <w:b/>
                          </w:rPr>
                          <w:t>ա</w:t>
                        </w:r>
                        <w:r w:rsidR="004A48B9" w:rsidRPr="0031548D">
                          <w:rPr>
                            <w:rFonts w:ascii="GHEA Grapalat" w:eastAsia="Times New Roman" w:hAnsi="GHEA Grapalat" w:cs="Times New Roman"/>
                            <w:b/>
                            <w:lang w:val="hy-AM"/>
                          </w:rPr>
                          <w:t>պահովման</w:t>
                        </w:r>
                        <w:proofErr w:type="gramEnd"/>
                        <w:r w:rsidR="004A48B9" w:rsidRPr="0031548D">
                          <w:rPr>
                            <w:rFonts w:ascii="GHEA Grapalat" w:eastAsia="Times New Roman" w:hAnsi="GHEA Grapalat" w:cs="Times New Roman"/>
                            <w:b/>
                            <w:lang w:val="hy-AM"/>
                          </w:rPr>
                          <w:t xml:space="preserve"> միջոցների դինամիկ զամբյուղ</w:t>
                        </w:r>
                        <w:r w:rsidR="00B91279" w:rsidRPr="0031548D">
                          <w:rPr>
                            <w:rFonts w:ascii="GHEA Grapalat" w:eastAsia="Times New Roman" w:hAnsi="GHEA Grapalat" w:cs="Times New Roman"/>
                            <w:b/>
                            <w:lang w:val="hy-AM"/>
                          </w:rPr>
                          <w:t xml:space="preserve"> կամ</w:t>
                        </w:r>
                        <w:r w:rsidR="004A39B2" w:rsidRPr="0031548D">
                          <w:rPr>
                            <w:rFonts w:ascii="GHEA Grapalat" w:eastAsia="Times New Roman" w:hAnsi="GHEA Grapalat" w:cs="Times New Roman"/>
                            <w:b/>
                            <w:lang w:val="hy-AM"/>
                          </w:rPr>
                          <w:t xml:space="preserve"> դինամիկ զամբյուղ</w:t>
                        </w:r>
                        <w:r w:rsidR="004A48B9" w:rsidRPr="0031548D">
                          <w:rPr>
                            <w:rFonts w:ascii="GHEA Grapalat" w:eastAsia="Times New Roman" w:hAnsi="GHEA Grapalat" w:cs="Times New Roman"/>
                            <w:b/>
                            <w:lang w:val="hy-AM"/>
                          </w:rPr>
                          <w:t xml:space="preserve">՝ </w:t>
                        </w:r>
                        <w:r w:rsidR="00A274E7" w:rsidRPr="0031548D">
                          <w:rPr>
                            <w:rFonts w:ascii="GHEA Grapalat" w:hAnsi="GHEA Grapalat"/>
                            <w:lang w:val="hy-AM"/>
                          </w:rPr>
                          <w:t xml:space="preserve">ապահովված հիփոթեքային պարտատոմսերի ապահովման միջոց հանդիսացող՝ </w:t>
                        </w:r>
                        <w:r w:rsidR="00A274E7" w:rsidRPr="0031548D">
                          <w:rPr>
                            <w:rFonts w:ascii="GHEA Grapalat" w:eastAsia="Times New Roman" w:hAnsi="GHEA Grapalat" w:cs="Times New Roman"/>
                            <w:lang w:val="hy-AM"/>
                          </w:rPr>
                          <w:t xml:space="preserve">սույն օրենքի 5-րդ հոդվածում նշված և նույն հոդվածում  սահմանված սահմանաչափերին համապատասխանող </w:t>
                        </w:r>
                        <w:r w:rsidR="00A274E7" w:rsidRPr="004F1F3B">
                          <w:rPr>
                            <w:rFonts w:ascii="GHEA Grapalat" w:eastAsia="Times New Roman" w:hAnsi="GHEA Grapalat" w:cs="Times New Roman"/>
                            <w:lang w:val="hy-AM"/>
                          </w:rPr>
                          <w:lastRenderedPageBreak/>
                          <w:t xml:space="preserve">ակտիվների փոփոխական համախումբ, </w:t>
                        </w:r>
                        <w:r w:rsidR="00A274E7" w:rsidRPr="004F1F3B">
                          <w:rPr>
                            <w:rFonts w:ascii="GHEA Grapalat" w:hAnsi="GHEA Grapalat"/>
                            <w:lang w:val="hy-AM"/>
                          </w:rPr>
                          <w:t xml:space="preserve">որից առաջացող դրամական հոսքերն </w:t>
                        </w:r>
                        <w:r w:rsidR="00A274E7" w:rsidRPr="004F1F3B">
                          <w:rPr>
                            <w:rFonts w:ascii="GHEA Grapalat" w:eastAsia="Times New Roman" w:hAnsi="GHEA Grapalat" w:cs="Times New Roman"/>
                            <w:lang w:val="hy-AM"/>
                          </w:rPr>
                          <w:t>ունեն սույն օրենքի 1</w:t>
                        </w:r>
                        <w:r w:rsidR="001F7596" w:rsidRPr="004F1F3B">
                          <w:rPr>
                            <w:rFonts w:ascii="GHEA Grapalat" w:eastAsia="Times New Roman" w:hAnsi="GHEA Grapalat" w:cs="Times New Roman"/>
                          </w:rPr>
                          <w:t>2</w:t>
                        </w:r>
                        <w:r w:rsidR="00A274E7" w:rsidRPr="004F1F3B">
                          <w:rPr>
                            <w:rFonts w:ascii="GHEA Grapalat" w:eastAsia="Times New Roman" w:hAnsi="GHEA Grapalat" w:cs="Times New Roman"/>
                            <w:lang w:val="hy-AM"/>
                          </w:rPr>
                          <w:t>-րդ հոդվածով սահմանված ապահովված</w:t>
                        </w:r>
                        <w:r w:rsidR="00E1682D" w:rsidRPr="004F1F3B">
                          <w:rPr>
                            <w:rFonts w:ascii="GHEA Grapalat" w:eastAsia="Times New Roman" w:hAnsi="GHEA Grapalat" w:cs="Times New Roman"/>
                            <w:lang w:val="hy-AM"/>
                          </w:rPr>
                          <w:t xml:space="preserve"> հիփոթեքային</w:t>
                        </w:r>
                        <w:r w:rsidR="00A274E7" w:rsidRPr="004F1F3B">
                          <w:rPr>
                            <w:rFonts w:ascii="GHEA Grapalat" w:eastAsia="Times New Roman" w:hAnsi="GHEA Grapalat" w:cs="Times New Roman"/>
                            <w:lang w:val="hy-AM"/>
                          </w:rPr>
                          <w:t xml:space="preserve"> պարտատոմսերին համապատասխանող կամ տարբերվող դրամական հոսքերի հատկանիշներ.</w:t>
                        </w:r>
                      </w:p>
                      <w:p w14:paraId="5813DB0B" w14:textId="77777777" w:rsidR="004E10BD" w:rsidRPr="004F1F3B" w:rsidRDefault="00F86A6C" w:rsidP="004E10BD">
                        <w:pPr>
                          <w:shd w:val="clear" w:color="auto" w:fill="FFFFFF"/>
                          <w:spacing w:after="0" w:line="240" w:lineRule="auto"/>
                          <w:ind w:firstLine="375"/>
                          <w:jc w:val="both"/>
                          <w:rPr>
                            <w:rFonts w:ascii="GHEA Grapalat" w:eastAsia="Times New Roman" w:hAnsi="GHEA Grapalat" w:cs="Times New Roman"/>
                            <w:lang w:val="hy-AM"/>
                          </w:rPr>
                        </w:pPr>
                        <w:r w:rsidRPr="004F1F3B">
                          <w:rPr>
                            <w:rFonts w:ascii="GHEA Grapalat" w:eastAsia="Times New Roman" w:hAnsi="GHEA Grapalat" w:cs="Times New Roman"/>
                            <w:b/>
                          </w:rPr>
                          <w:t>17)</w:t>
                        </w:r>
                        <w:r w:rsidR="002D1A6C" w:rsidRPr="004F1F3B">
                          <w:rPr>
                            <w:rFonts w:ascii="GHEA Grapalat" w:eastAsia="Times New Roman" w:hAnsi="GHEA Grapalat" w:cs="Times New Roman"/>
                            <w:b/>
                          </w:rPr>
                          <w:t xml:space="preserve"> </w:t>
                        </w:r>
                        <w:proofErr w:type="gramStart"/>
                        <w:r w:rsidR="002D1A6C" w:rsidRPr="004F1F3B">
                          <w:rPr>
                            <w:rFonts w:ascii="GHEA Grapalat" w:eastAsia="Times New Roman" w:hAnsi="GHEA Grapalat" w:cs="Times New Roman"/>
                            <w:b/>
                          </w:rPr>
                          <w:t>ա</w:t>
                        </w:r>
                        <w:r w:rsidR="00F93541" w:rsidRPr="004F1F3B">
                          <w:rPr>
                            <w:rFonts w:ascii="GHEA Grapalat" w:eastAsia="Times New Roman" w:hAnsi="GHEA Grapalat" w:cs="Times New Roman"/>
                            <w:b/>
                            <w:lang w:val="hy-AM"/>
                          </w:rPr>
                          <w:t>պահովված</w:t>
                        </w:r>
                        <w:proofErr w:type="gramEnd"/>
                        <w:r w:rsidR="005C0D94" w:rsidRPr="004F1F3B">
                          <w:rPr>
                            <w:rFonts w:ascii="GHEA Grapalat" w:eastAsia="Times New Roman" w:hAnsi="GHEA Grapalat" w:cs="Times New Roman"/>
                            <w:b/>
                            <w:lang w:val="hy-AM"/>
                          </w:rPr>
                          <w:t xml:space="preserve"> հիփոթեքային</w:t>
                        </w:r>
                        <w:r w:rsidR="00F93541" w:rsidRPr="004F1F3B">
                          <w:rPr>
                            <w:rFonts w:ascii="GHEA Grapalat" w:eastAsia="Times New Roman" w:hAnsi="GHEA Grapalat" w:cs="Times New Roman"/>
                            <w:b/>
                            <w:lang w:val="hy-AM"/>
                          </w:rPr>
                          <w:t xml:space="preserve"> պարտատոմսերի</w:t>
                        </w:r>
                        <w:r w:rsidR="004E10BD" w:rsidRPr="004F1F3B">
                          <w:rPr>
                            <w:rFonts w:ascii="GHEA Grapalat" w:eastAsia="Times New Roman" w:hAnsi="GHEA Grapalat" w:cs="Times New Roman"/>
                            <w:b/>
                            <w:lang w:val="hy-AM"/>
                          </w:rPr>
                          <w:t xml:space="preserve"> թողարկման</w:t>
                        </w:r>
                        <w:r w:rsidR="00F93541" w:rsidRPr="004F1F3B">
                          <w:rPr>
                            <w:rFonts w:ascii="GHEA Grapalat" w:eastAsia="Times New Roman" w:hAnsi="GHEA Grapalat" w:cs="Times New Roman"/>
                            <w:b/>
                            <w:lang w:val="hy-AM"/>
                          </w:rPr>
                          <w:t xml:space="preserve"> ծրագիր</w:t>
                        </w:r>
                        <w:r w:rsidR="00F93541" w:rsidRPr="004F1F3B">
                          <w:rPr>
                            <w:rFonts w:ascii="GHEA Grapalat" w:eastAsia="Times New Roman" w:hAnsi="GHEA Grapalat" w:cs="Times New Roman"/>
                            <w:lang w:val="hy-AM"/>
                          </w:rPr>
                          <w:t xml:space="preserve">՝ </w:t>
                        </w:r>
                        <w:r w:rsidR="004E10BD" w:rsidRPr="004F1F3B">
                          <w:rPr>
                            <w:rFonts w:ascii="GHEA Grapalat" w:eastAsia="Times New Roman" w:hAnsi="GHEA Grapalat" w:cs="Times New Roman"/>
                            <w:lang w:val="hy-AM"/>
                          </w:rPr>
                          <w:t xml:space="preserve">ապահովման միջոցների </w:t>
                        </w:r>
                        <w:r w:rsidR="00A373C3" w:rsidRPr="004F1F3B">
                          <w:rPr>
                            <w:rFonts w:ascii="GHEA Grapalat" w:eastAsia="Times New Roman" w:hAnsi="GHEA Grapalat" w:cs="Times New Roman"/>
                          </w:rPr>
                          <w:t xml:space="preserve">նույն </w:t>
                        </w:r>
                        <w:r w:rsidR="004E10BD" w:rsidRPr="004F1F3B">
                          <w:rPr>
                            <w:rFonts w:ascii="GHEA Grapalat" w:eastAsia="Times New Roman" w:hAnsi="GHEA Grapalat" w:cs="Times New Roman"/>
                            <w:lang w:val="hy-AM"/>
                          </w:rPr>
                          <w:t>զամբյուղի շրջանակներում ապահովված հիփոթեքային պարտատոմսերի թողարկման ծրագիր.</w:t>
                        </w:r>
                      </w:p>
                      <w:p w14:paraId="5813DB0C" w14:textId="77777777" w:rsidR="008C3D24" w:rsidRPr="004F1F3B" w:rsidRDefault="00F86A6C" w:rsidP="002E0585">
                        <w:pPr>
                          <w:shd w:val="clear" w:color="auto" w:fill="FFFFFF"/>
                          <w:spacing w:after="0" w:line="240" w:lineRule="auto"/>
                          <w:ind w:firstLine="375"/>
                          <w:jc w:val="both"/>
                          <w:rPr>
                            <w:rFonts w:ascii="GHEA Grapalat" w:eastAsia="Times New Roman" w:hAnsi="GHEA Grapalat" w:cs="Times New Roman"/>
                            <w:lang w:val="hy-AM"/>
                          </w:rPr>
                        </w:pPr>
                        <w:r w:rsidRPr="004F1F3B">
                          <w:rPr>
                            <w:rFonts w:ascii="GHEA Grapalat" w:eastAsia="Times New Roman" w:hAnsi="GHEA Grapalat" w:cs="Times New Roman"/>
                            <w:b/>
                          </w:rPr>
                          <w:t>18)</w:t>
                        </w:r>
                        <w:r w:rsidR="002D1A6C" w:rsidRPr="004F1F3B">
                          <w:rPr>
                            <w:rFonts w:ascii="GHEA Grapalat" w:eastAsia="Times New Roman" w:hAnsi="GHEA Grapalat" w:cs="Times New Roman"/>
                            <w:b/>
                          </w:rPr>
                          <w:t xml:space="preserve"> </w:t>
                        </w:r>
                        <w:proofErr w:type="gramStart"/>
                        <w:r w:rsidR="002D1A6C" w:rsidRPr="004F1F3B">
                          <w:rPr>
                            <w:rFonts w:ascii="GHEA Grapalat" w:eastAsia="Times New Roman" w:hAnsi="GHEA Grapalat" w:cs="Times New Roman"/>
                            <w:b/>
                          </w:rPr>
                          <w:t>կ</w:t>
                        </w:r>
                        <w:r w:rsidR="00A20DC6" w:rsidRPr="004F1F3B">
                          <w:rPr>
                            <w:rFonts w:ascii="GHEA Grapalat" w:eastAsia="Times New Roman" w:hAnsi="GHEA Grapalat" w:cs="Times New Roman"/>
                            <w:b/>
                            <w:lang w:val="hy-AM"/>
                          </w:rPr>
                          <w:t>ենտրոնացված</w:t>
                        </w:r>
                        <w:proofErr w:type="gramEnd"/>
                        <w:r w:rsidR="00A20DC6" w:rsidRPr="004F1F3B">
                          <w:rPr>
                            <w:rFonts w:ascii="GHEA Grapalat" w:eastAsia="Times New Roman" w:hAnsi="GHEA Grapalat" w:cs="Times New Roman"/>
                            <w:b/>
                            <w:lang w:val="hy-AM"/>
                          </w:rPr>
                          <w:t xml:space="preserve"> թողարկող</w:t>
                        </w:r>
                        <w:r w:rsidR="008C3D24" w:rsidRPr="004F1F3B">
                          <w:rPr>
                            <w:rFonts w:ascii="GHEA Grapalat" w:eastAsia="Times New Roman" w:hAnsi="GHEA Grapalat" w:cs="Times New Roman"/>
                            <w:b/>
                            <w:lang w:val="hy-AM"/>
                          </w:rPr>
                          <w:t xml:space="preserve">՝ </w:t>
                        </w:r>
                        <w:r w:rsidR="008C3D24" w:rsidRPr="004F1F3B">
                          <w:rPr>
                            <w:rFonts w:ascii="GHEA Grapalat" w:eastAsia="Times New Roman" w:hAnsi="GHEA Grapalat" w:cs="Times New Roman"/>
                            <w:lang w:val="hy-AM"/>
                          </w:rPr>
                          <w:t>բանկ</w:t>
                        </w:r>
                        <w:r w:rsidR="00CB3479" w:rsidRPr="004F1F3B">
                          <w:rPr>
                            <w:rFonts w:ascii="GHEA Grapalat" w:eastAsia="Times New Roman" w:hAnsi="GHEA Grapalat" w:cs="Times New Roman"/>
                            <w:lang w:val="hy-AM"/>
                          </w:rPr>
                          <w:t xml:space="preserve"> </w:t>
                        </w:r>
                        <w:r w:rsidR="008C3D24" w:rsidRPr="004F1F3B">
                          <w:rPr>
                            <w:rFonts w:ascii="GHEA Grapalat" w:eastAsia="Times New Roman" w:hAnsi="GHEA Grapalat" w:cs="Times New Roman"/>
                            <w:lang w:val="hy-AM"/>
                          </w:rPr>
                          <w:t xml:space="preserve">կամ վարկային կազմակերպություն, որը կենտրոնական բանկից </w:t>
                        </w:r>
                        <w:r w:rsidR="00202472" w:rsidRPr="004F1F3B">
                          <w:rPr>
                            <w:rFonts w:ascii="GHEA Grapalat" w:eastAsia="Times New Roman" w:hAnsi="GHEA Grapalat" w:cs="Times New Roman"/>
                            <w:lang w:val="hy-AM"/>
                          </w:rPr>
                          <w:t>ստացել է թույլտվություն</w:t>
                        </w:r>
                        <w:r w:rsidR="00780B8B" w:rsidRPr="004F1F3B">
                          <w:rPr>
                            <w:rFonts w:ascii="GHEA Grapalat" w:eastAsia="Times New Roman" w:hAnsi="GHEA Grapalat" w:cs="Times New Roman"/>
                            <w:lang w:val="hy-AM"/>
                          </w:rPr>
                          <w:t>՝</w:t>
                        </w:r>
                        <w:r w:rsidR="00202472" w:rsidRPr="004F1F3B">
                          <w:rPr>
                            <w:rFonts w:ascii="GHEA Grapalat" w:eastAsia="Times New Roman" w:hAnsi="GHEA Grapalat" w:cs="Times New Roman"/>
                            <w:lang w:val="hy-AM"/>
                          </w:rPr>
                          <w:t xml:space="preserve"> </w:t>
                        </w:r>
                        <w:r w:rsidR="008C3D24" w:rsidRPr="004F1F3B">
                          <w:rPr>
                            <w:rFonts w:ascii="GHEA Grapalat" w:eastAsia="Times New Roman" w:hAnsi="GHEA Grapalat" w:cs="Times New Roman"/>
                            <w:lang w:val="hy-AM"/>
                          </w:rPr>
                          <w:t xml:space="preserve">սույն օրենքով </w:t>
                        </w:r>
                        <w:r w:rsidR="002E0585" w:rsidRPr="004F1F3B">
                          <w:rPr>
                            <w:rFonts w:ascii="GHEA Grapalat" w:eastAsia="Times New Roman" w:hAnsi="GHEA Grapalat" w:cs="Times New Roman"/>
                            <w:lang w:val="hy-AM"/>
                          </w:rPr>
                          <w:t>սահմանված կարգով</w:t>
                        </w:r>
                        <w:r w:rsidR="008C3D24" w:rsidRPr="004F1F3B">
                          <w:rPr>
                            <w:rFonts w:ascii="GHEA Grapalat" w:eastAsia="Times New Roman" w:hAnsi="GHEA Grapalat" w:cs="Times New Roman"/>
                            <w:lang w:val="hy-AM"/>
                          </w:rPr>
                          <w:t xml:space="preserve"> այլ բանկերից և/կամ վարկային կազմակերպություններից</w:t>
                        </w:r>
                        <w:r w:rsidR="00780B8B" w:rsidRPr="004F1F3B">
                          <w:rPr>
                            <w:rFonts w:ascii="GHEA Grapalat" w:eastAsia="Times New Roman" w:hAnsi="GHEA Grapalat" w:cs="Times New Roman"/>
                            <w:lang w:val="hy-AM"/>
                          </w:rPr>
                          <w:t xml:space="preserve"> համախմբել հիփոթեքային վարկեր</w:t>
                        </w:r>
                        <w:r w:rsidR="008C3D24" w:rsidRPr="004F1F3B">
                          <w:rPr>
                            <w:rFonts w:ascii="GHEA Grapalat" w:eastAsia="Times New Roman" w:hAnsi="GHEA Grapalat" w:cs="Times New Roman"/>
                            <w:lang w:val="hy-AM"/>
                          </w:rPr>
                          <w:t>՝</w:t>
                        </w:r>
                        <w:r w:rsidR="002E0585" w:rsidRPr="004F1F3B">
                          <w:rPr>
                            <w:rFonts w:ascii="GHEA Grapalat" w:eastAsia="Times New Roman" w:hAnsi="GHEA Grapalat" w:cs="Times New Roman"/>
                            <w:lang w:val="hy-AM"/>
                          </w:rPr>
                          <w:t xml:space="preserve"> ապահովման միջոցների զամբյուղ ձևավորելու և դրա հիման վրա ապահովված հիփոթեքային պարտատոմսեր թողարկելու նպատակով.</w:t>
                        </w:r>
                        <w:r w:rsidR="008C3D24" w:rsidRPr="004F1F3B">
                          <w:rPr>
                            <w:rFonts w:ascii="GHEA Grapalat" w:eastAsia="Times New Roman" w:hAnsi="GHEA Grapalat" w:cs="Times New Roman"/>
                            <w:lang w:val="hy-AM"/>
                          </w:rPr>
                          <w:t xml:space="preserve"> </w:t>
                        </w:r>
                      </w:p>
                      <w:p w14:paraId="5813DB0D" w14:textId="77777777" w:rsidR="00CB3479" w:rsidRPr="004F1F3B" w:rsidRDefault="002D1A6C" w:rsidP="00F86A6C">
                        <w:pPr>
                          <w:shd w:val="clear" w:color="auto" w:fill="FFFFFF"/>
                          <w:spacing w:after="0" w:line="240" w:lineRule="auto"/>
                          <w:ind w:left="-10"/>
                          <w:jc w:val="both"/>
                          <w:rPr>
                            <w:rFonts w:ascii="GHEA Grapalat" w:eastAsia="Times New Roman" w:hAnsi="GHEA Grapalat" w:cs="Times New Roman"/>
                            <w:lang w:val="hy-AM"/>
                          </w:rPr>
                        </w:pPr>
                        <w:r w:rsidRPr="004F1F3B">
                          <w:rPr>
                            <w:rFonts w:ascii="GHEA Grapalat" w:eastAsia="Times New Roman" w:hAnsi="GHEA Grapalat" w:cs="Times New Roman"/>
                            <w:b/>
                          </w:rPr>
                          <w:t xml:space="preserve">      </w:t>
                        </w:r>
                        <w:r w:rsidR="00F86A6C" w:rsidRPr="004F1F3B">
                          <w:rPr>
                            <w:rFonts w:ascii="GHEA Grapalat" w:eastAsia="Times New Roman" w:hAnsi="GHEA Grapalat" w:cs="Times New Roman"/>
                            <w:b/>
                          </w:rPr>
                          <w:t>19)</w:t>
                        </w:r>
                        <w:r w:rsidRPr="004F1F3B">
                          <w:rPr>
                            <w:rFonts w:ascii="GHEA Grapalat" w:eastAsia="Times New Roman" w:hAnsi="GHEA Grapalat" w:cs="Times New Roman"/>
                            <w:b/>
                          </w:rPr>
                          <w:t xml:space="preserve"> </w:t>
                        </w:r>
                        <w:proofErr w:type="gramStart"/>
                        <w:r w:rsidRPr="004F1F3B">
                          <w:rPr>
                            <w:rFonts w:ascii="GHEA Grapalat" w:eastAsia="Times New Roman" w:hAnsi="GHEA Grapalat" w:cs="Times New Roman"/>
                            <w:b/>
                          </w:rPr>
                          <w:t>մ</w:t>
                        </w:r>
                        <w:r w:rsidR="00EF07E9" w:rsidRPr="004F1F3B">
                          <w:rPr>
                            <w:rFonts w:ascii="GHEA Grapalat" w:eastAsia="Times New Roman" w:hAnsi="GHEA Grapalat" w:cs="Times New Roman"/>
                            <w:b/>
                            <w:lang w:val="hy-AM"/>
                          </w:rPr>
                          <w:t>ասնակ</w:t>
                        </w:r>
                        <w:r w:rsidR="00352374" w:rsidRPr="004F1F3B">
                          <w:rPr>
                            <w:rFonts w:ascii="GHEA Grapalat" w:eastAsia="Times New Roman" w:hAnsi="GHEA Grapalat" w:cs="Times New Roman"/>
                            <w:b/>
                            <w:lang w:val="hy-AM"/>
                          </w:rPr>
                          <w:t>ից</w:t>
                        </w:r>
                        <w:proofErr w:type="gramEnd"/>
                        <w:r w:rsidR="00352374" w:rsidRPr="004F1F3B">
                          <w:rPr>
                            <w:rFonts w:ascii="GHEA Grapalat" w:eastAsia="Times New Roman" w:hAnsi="GHEA Grapalat" w:cs="Times New Roman"/>
                            <w:b/>
                            <w:lang w:val="hy-AM"/>
                          </w:rPr>
                          <w:t xml:space="preserve"> </w:t>
                        </w:r>
                        <w:r w:rsidR="00EF07E9" w:rsidRPr="004F1F3B">
                          <w:rPr>
                            <w:rFonts w:ascii="GHEA Grapalat" w:eastAsia="Times New Roman" w:hAnsi="GHEA Grapalat" w:cs="Times New Roman"/>
                            <w:b/>
                            <w:lang w:val="hy-AM"/>
                          </w:rPr>
                          <w:t xml:space="preserve">թողարկող՝ </w:t>
                        </w:r>
                        <w:r w:rsidR="00CB3479" w:rsidRPr="004F1F3B">
                          <w:rPr>
                            <w:rFonts w:ascii="GHEA Grapalat" w:eastAsia="Times New Roman" w:hAnsi="GHEA Grapalat" w:cs="Times New Roman"/>
                            <w:lang w:val="hy-AM"/>
                          </w:rPr>
                          <w:t>բանկ կամ վարկային կազմակերպություն, որի</w:t>
                        </w:r>
                        <w:r w:rsidR="00990996" w:rsidRPr="004F1F3B">
                          <w:rPr>
                            <w:rFonts w:ascii="GHEA Grapalat" w:eastAsia="Times New Roman" w:hAnsi="GHEA Grapalat" w:cs="Times New Roman"/>
                            <w:lang w:val="hy-AM"/>
                          </w:rPr>
                          <w:t xml:space="preserve"> կողմից՝ այլ անձանց տրամադրված վարկերը կենտրոնացված թողարկողի կողմից </w:t>
                        </w:r>
                        <w:r w:rsidR="00FC7582" w:rsidRPr="004F1F3B">
                          <w:rPr>
                            <w:rFonts w:ascii="GHEA Grapalat" w:eastAsia="Times New Roman" w:hAnsi="GHEA Grapalat" w:cs="Times New Roman"/>
                            <w:lang w:val="hy-AM"/>
                          </w:rPr>
                          <w:t>համախմբվել</w:t>
                        </w:r>
                        <w:r w:rsidR="00990996" w:rsidRPr="004F1F3B">
                          <w:rPr>
                            <w:rFonts w:ascii="GHEA Grapalat" w:eastAsia="Times New Roman" w:hAnsi="GHEA Grapalat" w:cs="Times New Roman"/>
                            <w:lang w:val="hy-AM"/>
                          </w:rPr>
                          <w:t xml:space="preserve"> են կ</w:t>
                        </w:r>
                        <w:r w:rsidR="009005E5" w:rsidRPr="004F1F3B">
                          <w:rPr>
                            <w:rFonts w:ascii="GHEA Grapalat" w:eastAsia="Times New Roman" w:hAnsi="GHEA Grapalat" w:cs="Times New Roman"/>
                            <w:lang w:val="hy-AM"/>
                          </w:rPr>
                          <w:t>ենտրոնացված թողարկող</w:t>
                        </w:r>
                        <w:r w:rsidR="00990996" w:rsidRPr="004F1F3B">
                          <w:rPr>
                            <w:rFonts w:ascii="GHEA Grapalat" w:eastAsia="Times New Roman" w:hAnsi="GHEA Grapalat" w:cs="Times New Roman"/>
                            <w:lang w:val="hy-AM"/>
                          </w:rPr>
                          <w:t>ի կողմից ձևավորված ապահովման միջոցների զամբյուղում՝ ապահովված հիփոթեքային պարտատոմսեր թողարկելու նպատակով.</w:t>
                        </w:r>
                        <w:r w:rsidR="00CB3479" w:rsidRPr="004F1F3B">
                          <w:rPr>
                            <w:rFonts w:ascii="GHEA Grapalat" w:eastAsia="Times New Roman" w:hAnsi="GHEA Grapalat" w:cs="Times New Roman"/>
                            <w:lang w:val="hy-AM"/>
                          </w:rPr>
                          <w:t xml:space="preserve"> </w:t>
                        </w:r>
                      </w:p>
                      <w:p w14:paraId="5813DB0E" w14:textId="77777777" w:rsidR="00A16D59" w:rsidRPr="004F1F3B" w:rsidRDefault="002D1A6C" w:rsidP="00271195">
                        <w:pPr>
                          <w:shd w:val="clear" w:color="auto" w:fill="FFFFFF"/>
                          <w:spacing w:after="0" w:line="240" w:lineRule="auto"/>
                          <w:ind w:left="-138"/>
                          <w:jc w:val="both"/>
                          <w:rPr>
                            <w:rFonts w:ascii="GHEA Grapalat" w:eastAsia="Times New Roman" w:hAnsi="GHEA Grapalat" w:cs="Times New Roman"/>
                            <w:lang w:val="hy-AM"/>
                          </w:rPr>
                        </w:pPr>
                        <w:r w:rsidRPr="004F1F3B">
                          <w:rPr>
                            <w:rFonts w:ascii="GHEA Grapalat" w:eastAsia="Times New Roman" w:hAnsi="GHEA Grapalat" w:cs="Sylfaen"/>
                            <w:b/>
                          </w:rPr>
                          <w:t xml:space="preserve">        </w:t>
                        </w:r>
                        <w:r w:rsidR="00F86A6C" w:rsidRPr="004F1F3B">
                          <w:rPr>
                            <w:rFonts w:ascii="GHEA Grapalat" w:eastAsia="Times New Roman" w:hAnsi="GHEA Grapalat" w:cs="Times New Roman"/>
                            <w:b/>
                          </w:rPr>
                          <w:t>20)</w:t>
                        </w:r>
                        <w:r w:rsidRPr="004F1F3B">
                          <w:rPr>
                            <w:rFonts w:ascii="GHEA Grapalat" w:eastAsia="Times New Roman" w:hAnsi="GHEA Grapalat" w:cs="Times New Roman"/>
                            <w:b/>
                          </w:rPr>
                          <w:t xml:space="preserve"> </w:t>
                        </w:r>
                        <w:proofErr w:type="gramStart"/>
                        <w:r w:rsidRPr="004F1F3B">
                          <w:rPr>
                            <w:rFonts w:ascii="GHEA Grapalat" w:eastAsia="Times New Roman" w:hAnsi="GHEA Grapalat" w:cs="Times New Roman"/>
                            <w:b/>
                          </w:rPr>
                          <w:t>ա</w:t>
                        </w:r>
                        <w:r w:rsidR="00316719" w:rsidRPr="004F1F3B">
                          <w:rPr>
                            <w:rFonts w:ascii="GHEA Grapalat" w:eastAsia="Times New Roman" w:hAnsi="GHEA Grapalat" w:cs="Sylfaen"/>
                            <w:b/>
                            <w:lang w:val="hy-AM"/>
                          </w:rPr>
                          <w:t>պ</w:t>
                        </w:r>
                        <w:r w:rsidR="00622D92" w:rsidRPr="004F1F3B">
                          <w:rPr>
                            <w:rFonts w:ascii="GHEA Grapalat" w:eastAsia="Times New Roman" w:hAnsi="GHEA Grapalat" w:cs="Sylfaen"/>
                            <w:b/>
                            <w:lang w:val="hy-AM"/>
                          </w:rPr>
                          <w:t>ահովված</w:t>
                        </w:r>
                        <w:proofErr w:type="gramEnd"/>
                        <w:r w:rsidR="00622D92" w:rsidRPr="004F1F3B">
                          <w:rPr>
                            <w:rFonts w:ascii="GHEA Grapalat" w:eastAsia="Times New Roman" w:hAnsi="GHEA Grapalat" w:cs="Times New Roman"/>
                            <w:b/>
                            <w:lang w:val="hy-AM"/>
                          </w:rPr>
                          <w:t xml:space="preserve"> վերաֆինանսավորման վարկ</w:t>
                        </w:r>
                        <w:r w:rsidR="00316719" w:rsidRPr="004F1F3B">
                          <w:rPr>
                            <w:rFonts w:ascii="GHEA Grapalat" w:eastAsia="Times New Roman" w:hAnsi="GHEA Grapalat" w:cs="Times New Roman"/>
                            <w:b/>
                            <w:lang w:val="hy-AM"/>
                          </w:rPr>
                          <w:t>՝</w:t>
                        </w:r>
                        <w:r w:rsidR="00793FF8" w:rsidRPr="004F1F3B">
                          <w:rPr>
                            <w:rFonts w:ascii="GHEA Grapalat" w:eastAsia="Times New Roman" w:hAnsi="GHEA Grapalat" w:cs="Times New Roman"/>
                            <w:b/>
                            <w:lang w:val="hy-AM"/>
                          </w:rPr>
                          <w:t xml:space="preserve"> </w:t>
                        </w:r>
                        <w:r w:rsidR="00793FF8" w:rsidRPr="004F1F3B">
                          <w:rPr>
                            <w:rFonts w:ascii="GHEA Grapalat" w:eastAsia="Times New Roman" w:hAnsi="GHEA Grapalat" w:cs="Times New Roman"/>
                            <w:lang w:val="hy-AM"/>
                          </w:rPr>
                          <w:t>կենտրոնացված թողարկողի կողմից մասնակից թողարկողին տրամադրված</w:t>
                        </w:r>
                        <w:r w:rsidR="00793FF8" w:rsidRPr="004F1F3B">
                          <w:rPr>
                            <w:rFonts w:ascii="GHEA Grapalat" w:eastAsia="Times New Roman" w:hAnsi="GHEA Grapalat" w:cs="Times New Roman"/>
                            <w:b/>
                            <w:lang w:val="hy-AM"/>
                          </w:rPr>
                          <w:t xml:space="preserve"> </w:t>
                        </w:r>
                        <w:r w:rsidR="00793FF8" w:rsidRPr="004F1F3B">
                          <w:rPr>
                            <w:rFonts w:ascii="GHEA Grapalat" w:hAnsi="GHEA Grapalat"/>
                            <w:lang w:val="hy-AM"/>
                          </w:rPr>
                          <w:t>վարկ, որը տրամադրվ</w:t>
                        </w:r>
                        <w:r w:rsidR="00CE3201" w:rsidRPr="004F1F3B">
                          <w:rPr>
                            <w:rFonts w:ascii="GHEA Grapalat" w:hAnsi="GHEA Grapalat"/>
                            <w:lang w:val="hy-AM"/>
                          </w:rPr>
                          <w:t>ել</w:t>
                        </w:r>
                        <w:r w:rsidR="00793FF8" w:rsidRPr="004F1F3B">
                          <w:rPr>
                            <w:rFonts w:ascii="GHEA Grapalat" w:hAnsi="GHEA Grapalat"/>
                            <w:lang w:val="hy-AM"/>
                          </w:rPr>
                          <w:t xml:space="preserve"> է մասնակից թողարկողի կողմից այլ անձանց տրամադրված </w:t>
                        </w:r>
                        <w:r w:rsidR="009568B7" w:rsidRPr="004F1F3B">
                          <w:rPr>
                            <w:rFonts w:ascii="GHEA Grapalat" w:hAnsi="GHEA Grapalat"/>
                          </w:rPr>
                          <w:t xml:space="preserve">հիփոթեքային </w:t>
                        </w:r>
                        <w:r w:rsidR="00793FF8" w:rsidRPr="004F1F3B">
                          <w:rPr>
                            <w:rFonts w:ascii="GHEA Grapalat" w:hAnsi="GHEA Grapalat"/>
                            <w:lang w:val="hy-AM"/>
                          </w:rPr>
                          <w:t xml:space="preserve">վարկի վերաֆինանսավորման նպատակով, և որը ապահովված է մասնակից թողարկողի ապահովման միջոց հանդիսացող </w:t>
                        </w:r>
                        <w:r w:rsidR="00AD0C58" w:rsidRPr="004F1F3B">
                          <w:rPr>
                            <w:rFonts w:ascii="GHEA Grapalat" w:hAnsi="GHEA Grapalat"/>
                          </w:rPr>
                          <w:t>հիփոթեքային վարկով (վարկերով)</w:t>
                        </w:r>
                        <w:r w:rsidR="00793FF8" w:rsidRPr="004F1F3B">
                          <w:rPr>
                            <w:rFonts w:ascii="GHEA Grapalat" w:hAnsi="GHEA Grapalat"/>
                            <w:lang w:val="hy-AM"/>
                          </w:rPr>
                          <w:t xml:space="preserve"> համաձայն սույն օրենքի 1</w:t>
                        </w:r>
                        <w:r w:rsidR="001F7596" w:rsidRPr="004F1F3B">
                          <w:rPr>
                            <w:rFonts w:ascii="GHEA Grapalat" w:hAnsi="GHEA Grapalat"/>
                          </w:rPr>
                          <w:t>0</w:t>
                        </w:r>
                        <w:r w:rsidR="00793FF8" w:rsidRPr="004F1F3B">
                          <w:rPr>
                            <w:rFonts w:ascii="GHEA Grapalat" w:hAnsi="GHEA Grapalat"/>
                            <w:lang w:val="hy-AM"/>
                          </w:rPr>
                          <w:t>-րդ հոդվածի դրույթների.</w:t>
                        </w:r>
                        <w:r w:rsidR="00316719" w:rsidRPr="004F1F3B">
                          <w:rPr>
                            <w:rFonts w:ascii="GHEA Grapalat" w:eastAsia="Times New Roman" w:hAnsi="GHEA Grapalat" w:cs="Times New Roman"/>
                            <w:lang w:val="hy-AM"/>
                          </w:rPr>
                          <w:t xml:space="preserve"> </w:t>
                        </w:r>
                      </w:p>
                      <w:p w14:paraId="5813DB0F" w14:textId="77777777" w:rsidR="00793FF8" w:rsidRPr="004F1F3B" w:rsidRDefault="00793FF8" w:rsidP="005373B2">
                        <w:pPr>
                          <w:shd w:val="clear" w:color="auto" w:fill="FFFFFF"/>
                          <w:spacing w:after="0" w:line="240" w:lineRule="auto"/>
                          <w:ind w:firstLine="375"/>
                          <w:rPr>
                            <w:rFonts w:ascii="GHEA Grapalat" w:eastAsia="Times New Roman" w:hAnsi="GHEA Grapalat" w:cs="Times New Roman"/>
                            <w:lang w:val="hy-AM"/>
                          </w:rPr>
                        </w:pPr>
                      </w:p>
                      <w:p w14:paraId="5813DB10" w14:textId="77777777" w:rsidR="00EF07E9" w:rsidRPr="004F1F3B" w:rsidRDefault="00EF07E9" w:rsidP="005373B2">
                        <w:pPr>
                          <w:shd w:val="clear" w:color="auto" w:fill="FFFFFF"/>
                          <w:spacing w:after="0" w:line="240" w:lineRule="auto"/>
                          <w:ind w:firstLine="375"/>
                          <w:rPr>
                            <w:rFonts w:ascii="GHEA Grapalat" w:eastAsia="Times New Roman" w:hAnsi="GHEA Grapalat" w:cs="Times New Roman"/>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809"/>
                        </w:tblGrid>
                        <w:tr w:rsidR="00DC3DE8" w:rsidRPr="004F1F3B" w14:paraId="5813DB13" w14:textId="77777777" w:rsidTr="005373B2">
                          <w:trPr>
                            <w:tblCellSpacing w:w="0" w:type="dxa"/>
                          </w:trPr>
                          <w:tc>
                            <w:tcPr>
                              <w:tcW w:w="2025" w:type="dxa"/>
                              <w:shd w:val="clear" w:color="auto" w:fill="FFFFFF"/>
                              <w:hideMark/>
                            </w:tcPr>
                            <w:p w14:paraId="5813DB11" w14:textId="77777777" w:rsidR="00DC3DE8" w:rsidRPr="004F1F3B" w:rsidRDefault="008C3D24" w:rsidP="005373B2">
                              <w:pPr>
                                <w:spacing w:after="0" w:line="240" w:lineRule="auto"/>
                                <w:jc w:val="center"/>
                                <w:rPr>
                                  <w:rFonts w:ascii="GHEA Grapalat" w:eastAsia="Times New Roman" w:hAnsi="GHEA Grapalat" w:cs="Times New Roman"/>
                                </w:rPr>
                              </w:pPr>
                              <w:r w:rsidRPr="004F1F3B">
                                <w:rPr>
                                  <w:rFonts w:ascii="GHEA Grapalat" w:eastAsia="Times New Roman" w:hAnsi="GHEA Grapalat" w:cs="Times New Roman"/>
                                  <w:lang w:val="hy-AM"/>
                                </w:rPr>
                                <w:t xml:space="preserve"> </w:t>
                              </w:r>
                              <w:r w:rsidR="00DC3DE8" w:rsidRPr="004F1F3B">
                                <w:rPr>
                                  <w:rFonts w:ascii="GHEA Grapalat" w:eastAsia="Times New Roman" w:hAnsi="GHEA Grapalat" w:cs="Times New Roman"/>
                                  <w:b/>
                                  <w:bCs/>
                                </w:rPr>
                                <w:t>Հոդված 4.</w:t>
                              </w:r>
                            </w:p>
                          </w:tc>
                          <w:tc>
                            <w:tcPr>
                              <w:tcW w:w="0" w:type="auto"/>
                              <w:shd w:val="clear" w:color="auto" w:fill="FFFFFF"/>
                              <w:vAlign w:val="center"/>
                              <w:hideMark/>
                            </w:tcPr>
                            <w:p w14:paraId="5813DB12" w14:textId="77777777" w:rsidR="00DC3DE8" w:rsidRPr="004F1F3B" w:rsidRDefault="00DC3DE8" w:rsidP="005373B2">
                              <w:pPr>
                                <w:spacing w:after="0" w:line="240" w:lineRule="auto"/>
                                <w:rPr>
                                  <w:rFonts w:ascii="GHEA Grapalat" w:eastAsia="Times New Roman" w:hAnsi="GHEA Grapalat" w:cs="Times New Roman"/>
                                </w:rPr>
                              </w:pPr>
                              <w:r w:rsidRPr="004F1F3B">
                                <w:rPr>
                                  <w:rFonts w:ascii="GHEA Grapalat" w:eastAsia="Times New Roman" w:hAnsi="GHEA Grapalat" w:cs="Times New Roman"/>
                                  <w:b/>
                                  <w:bCs/>
                                </w:rPr>
                                <w:t xml:space="preserve">«Ապահովված </w:t>
                              </w:r>
                              <w:r w:rsidRPr="004F1F3B">
                                <w:rPr>
                                  <w:rFonts w:ascii="GHEA Grapalat" w:eastAsia="Times New Roman" w:hAnsi="GHEA Grapalat" w:cs="Sylfaen"/>
                                  <w:b/>
                                  <w:bCs/>
                                </w:rPr>
                                <w:t>հիփոթեքային</w:t>
                              </w:r>
                              <w:r w:rsidRPr="004F1F3B">
                                <w:rPr>
                                  <w:rFonts w:ascii="GHEA Grapalat" w:eastAsia="Times New Roman" w:hAnsi="GHEA Grapalat" w:cs="Times New Roman"/>
                                  <w:b/>
                                  <w:bCs/>
                                </w:rPr>
                                <w:t xml:space="preserve"> պարտատոմս» բառակապակցության օգտագործումը</w:t>
                              </w:r>
                            </w:p>
                          </w:tc>
                        </w:tr>
                      </w:tbl>
                      <w:p w14:paraId="5813DB14" w14:textId="77777777" w:rsidR="00DC3DE8" w:rsidRPr="004F1F3B" w:rsidRDefault="00DC3DE8" w:rsidP="005373B2">
                        <w:pPr>
                          <w:shd w:val="clear" w:color="auto" w:fill="FFFFFF"/>
                          <w:spacing w:after="0" w:line="240" w:lineRule="auto"/>
                          <w:ind w:firstLine="375"/>
                          <w:rPr>
                            <w:rFonts w:ascii="GHEA Grapalat" w:eastAsia="Times New Roman" w:hAnsi="GHEA Grapalat" w:cs="Times New Roman"/>
                          </w:rPr>
                        </w:pPr>
                        <w:r w:rsidRPr="004F1F3B">
                          <w:rPr>
                            <w:rFonts w:ascii="Courier New" w:eastAsia="Times New Roman" w:hAnsi="Courier New" w:cs="Courier New"/>
                          </w:rPr>
                          <w:t> </w:t>
                        </w:r>
                      </w:p>
                      <w:p w14:paraId="5813DB15" w14:textId="77777777" w:rsidR="00DC3DE8" w:rsidRPr="004F1F3B" w:rsidRDefault="00DC3DE8" w:rsidP="005373B2">
                        <w:pPr>
                          <w:shd w:val="clear" w:color="auto" w:fill="FFFFFF"/>
                          <w:spacing w:after="0" w:line="240" w:lineRule="auto"/>
                          <w:ind w:firstLine="375"/>
                          <w:rPr>
                            <w:rFonts w:ascii="GHEA Grapalat" w:eastAsia="Times New Roman" w:hAnsi="GHEA Grapalat" w:cs="Times New Roman"/>
                          </w:rPr>
                        </w:pPr>
                        <w:r w:rsidRPr="004F1F3B">
                          <w:rPr>
                            <w:rFonts w:ascii="GHEA Grapalat" w:eastAsia="Times New Roman" w:hAnsi="GHEA Grapalat" w:cs="Times New Roman"/>
                          </w:rPr>
                          <w:t>1. Պարտատոմսերը կարող են կրել «ապահովված հիփոթեքային պարտատոմս» անվանումը, եթե դրանք թողարկվել են սույն օրենքով սահմանված կարգով:</w:t>
                        </w:r>
                      </w:p>
                      <w:p w14:paraId="5813DB16" w14:textId="77777777" w:rsidR="00DC3DE8" w:rsidRPr="004F1F3B" w:rsidRDefault="00DC3DE8" w:rsidP="005373B2">
                        <w:pPr>
                          <w:shd w:val="clear" w:color="auto" w:fill="FFFFFF"/>
                          <w:spacing w:after="0" w:line="240" w:lineRule="auto"/>
                          <w:ind w:firstLine="375"/>
                          <w:rPr>
                            <w:rFonts w:ascii="GHEA Grapalat" w:eastAsia="Times New Roman" w:hAnsi="GHEA Grapalat" w:cs="Times New Roman"/>
                          </w:rPr>
                        </w:pPr>
                        <w:r w:rsidRPr="004F1F3B">
                          <w:rPr>
                            <w:rFonts w:ascii="Courier New" w:eastAsia="Times New Roman" w:hAnsi="Courier New" w:cs="Courier New"/>
                          </w:rPr>
                          <w:t> </w:t>
                        </w:r>
                      </w:p>
                      <w:p w14:paraId="5813DB17" w14:textId="77777777" w:rsidR="00DC3DE8" w:rsidRPr="004F1F3B" w:rsidRDefault="00DC3DE8" w:rsidP="005373B2">
                        <w:pPr>
                          <w:shd w:val="clear" w:color="auto" w:fill="FFFFFF"/>
                          <w:spacing w:after="0" w:line="240" w:lineRule="auto"/>
                          <w:ind w:firstLine="375"/>
                          <w:jc w:val="center"/>
                          <w:rPr>
                            <w:rFonts w:ascii="GHEA Grapalat" w:eastAsia="Times New Roman" w:hAnsi="GHEA Grapalat" w:cs="Times New Roman"/>
                          </w:rPr>
                        </w:pPr>
                        <w:r w:rsidRPr="004F1F3B">
                          <w:rPr>
                            <w:rFonts w:ascii="GHEA Grapalat" w:eastAsia="Times New Roman" w:hAnsi="GHEA Grapalat" w:cs="Times New Roman"/>
                            <w:b/>
                            <w:bCs/>
                          </w:rPr>
                          <w:t>Գ Լ ՈՒ Խ</w:t>
                        </w:r>
                        <w:r w:rsidRPr="004F1F3B">
                          <w:rPr>
                            <w:rFonts w:ascii="Courier New" w:eastAsia="Times New Roman" w:hAnsi="Courier New" w:cs="Courier New"/>
                            <w:b/>
                            <w:bCs/>
                          </w:rPr>
                          <w:t> </w:t>
                        </w:r>
                        <w:r w:rsidRPr="004F1F3B">
                          <w:rPr>
                            <w:rFonts w:ascii="GHEA Grapalat" w:eastAsia="Times New Roman" w:hAnsi="GHEA Grapalat" w:cs="Times New Roman"/>
                            <w:b/>
                            <w:bCs/>
                          </w:rPr>
                          <w:t xml:space="preserve"> 2</w:t>
                        </w:r>
                      </w:p>
                      <w:p w14:paraId="5813DB18" w14:textId="77777777" w:rsidR="00DC3DE8" w:rsidRPr="004F1F3B" w:rsidRDefault="00DC3DE8" w:rsidP="005373B2">
                        <w:pPr>
                          <w:shd w:val="clear" w:color="auto" w:fill="FFFFFF"/>
                          <w:spacing w:after="0" w:line="240" w:lineRule="auto"/>
                          <w:ind w:firstLine="375"/>
                          <w:jc w:val="center"/>
                          <w:rPr>
                            <w:rFonts w:ascii="GHEA Grapalat" w:eastAsia="Times New Roman" w:hAnsi="GHEA Grapalat" w:cs="Times New Roman"/>
                          </w:rPr>
                        </w:pPr>
                        <w:r w:rsidRPr="004F1F3B">
                          <w:rPr>
                            <w:rFonts w:ascii="Courier New" w:eastAsia="Times New Roman" w:hAnsi="Courier New" w:cs="Courier New"/>
                          </w:rPr>
                          <w:t> </w:t>
                        </w:r>
                      </w:p>
                      <w:p w14:paraId="5813DB19" w14:textId="77777777" w:rsidR="00DC3DE8" w:rsidRPr="004F1F3B" w:rsidRDefault="00DC3DE8" w:rsidP="005373B2">
                        <w:pPr>
                          <w:shd w:val="clear" w:color="auto" w:fill="FFFFFF"/>
                          <w:spacing w:after="0" w:line="240" w:lineRule="auto"/>
                          <w:ind w:firstLine="375"/>
                          <w:jc w:val="center"/>
                          <w:rPr>
                            <w:rFonts w:ascii="GHEA Grapalat" w:eastAsia="Times New Roman" w:hAnsi="GHEA Grapalat" w:cs="Times New Roman"/>
                          </w:rPr>
                        </w:pPr>
                        <w:r w:rsidRPr="004F1F3B">
                          <w:rPr>
                            <w:rFonts w:ascii="GHEA Grapalat" w:eastAsia="Times New Roman" w:hAnsi="GHEA Grapalat" w:cs="Times New Roman"/>
                            <w:b/>
                            <w:bCs/>
                            <w:iCs/>
                          </w:rPr>
                          <w:t>ՀԻՓՈԹԵՔԱՅԻՆ ՊԱՐՏԱՏՈՄՍԵՐԻ ԹՈՂԱՐԿՄԱՆ ԳՈՐԾՈՒՆԵՈՒԹՅԱՆ ՆԿԱՏՄԱՄԲ ՊԱՀԱՆՋՆԵՐԸ</w:t>
                        </w:r>
                      </w:p>
                      <w:p w14:paraId="5813DB1A" w14:textId="77777777" w:rsidR="00DC3DE8" w:rsidRPr="004F1F3B" w:rsidRDefault="00DC3DE8" w:rsidP="005373B2">
                        <w:pPr>
                          <w:shd w:val="clear" w:color="auto" w:fill="FFFFFF"/>
                          <w:spacing w:after="0" w:line="240" w:lineRule="auto"/>
                          <w:ind w:firstLine="375"/>
                          <w:rPr>
                            <w:rFonts w:ascii="GHEA Grapalat" w:eastAsia="Times New Roman" w:hAnsi="GHEA Grapalat" w:cs="Times New Roman"/>
                          </w:rPr>
                        </w:pPr>
                        <w:r w:rsidRPr="004F1F3B">
                          <w:rPr>
                            <w:rFonts w:ascii="Courier New" w:eastAsia="Times New Roman" w:hAnsi="Courier New" w:cs="Courier New"/>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809"/>
                        </w:tblGrid>
                        <w:tr w:rsidR="00DC3DE8" w:rsidRPr="004F1F3B" w14:paraId="5813DB1D" w14:textId="77777777" w:rsidTr="005373B2">
                          <w:trPr>
                            <w:tblCellSpacing w:w="0" w:type="dxa"/>
                          </w:trPr>
                          <w:tc>
                            <w:tcPr>
                              <w:tcW w:w="2025" w:type="dxa"/>
                              <w:shd w:val="clear" w:color="auto" w:fill="FFFFFF"/>
                              <w:hideMark/>
                            </w:tcPr>
                            <w:p w14:paraId="5813DB1B" w14:textId="77777777" w:rsidR="00DC3DE8" w:rsidRPr="004F1F3B" w:rsidRDefault="00DC3DE8" w:rsidP="005373B2">
                              <w:pPr>
                                <w:spacing w:after="0" w:line="240" w:lineRule="auto"/>
                                <w:jc w:val="center"/>
                                <w:rPr>
                                  <w:rFonts w:ascii="GHEA Grapalat" w:eastAsia="Times New Roman" w:hAnsi="GHEA Grapalat" w:cs="Times New Roman"/>
                                </w:rPr>
                              </w:pPr>
                              <w:r w:rsidRPr="004F1F3B">
                                <w:rPr>
                                  <w:rFonts w:ascii="GHEA Grapalat" w:eastAsia="Times New Roman" w:hAnsi="GHEA Grapalat" w:cs="Times New Roman"/>
                                  <w:b/>
                                  <w:bCs/>
                                </w:rPr>
                                <w:t>Հոդված 5.</w:t>
                              </w:r>
                            </w:p>
                          </w:tc>
                          <w:tc>
                            <w:tcPr>
                              <w:tcW w:w="0" w:type="auto"/>
                              <w:shd w:val="clear" w:color="auto" w:fill="FFFFFF"/>
                              <w:vAlign w:val="center"/>
                              <w:hideMark/>
                            </w:tcPr>
                            <w:p w14:paraId="5813DB1C" w14:textId="77777777" w:rsidR="00DC3DE8" w:rsidRPr="004F1F3B" w:rsidRDefault="00DC3DE8" w:rsidP="005373B2">
                              <w:pPr>
                                <w:spacing w:after="0" w:line="240" w:lineRule="auto"/>
                                <w:rPr>
                                  <w:rFonts w:ascii="GHEA Grapalat" w:eastAsia="Times New Roman" w:hAnsi="GHEA Grapalat" w:cs="Times New Roman"/>
                                </w:rPr>
                              </w:pPr>
                              <w:r w:rsidRPr="004F1F3B">
                                <w:rPr>
                                  <w:rFonts w:ascii="GHEA Grapalat" w:eastAsia="Times New Roman" w:hAnsi="GHEA Grapalat" w:cs="Times New Roman"/>
                                  <w:b/>
                                  <w:bCs/>
                                </w:rPr>
                                <w:t>Հիփոթեքային պարտատոմսերի ապահովման միջոցները</w:t>
                              </w:r>
                            </w:p>
                          </w:tc>
                        </w:tr>
                      </w:tbl>
                      <w:p w14:paraId="5813DB1E" w14:textId="77777777" w:rsidR="00DC3DE8" w:rsidRPr="004F1F3B" w:rsidRDefault="00DC3DE8" w:rsidP="005373B2">
                        <w:pPr>
                          <w:shd w:val="clear" w:color="auto" w:fill="FFFFFF"/>
                          <w:spacing w:after="0" w:line="240" w:lineRule="auto"/>
                          <w:ind w:firstLine="375"/>
                          <w:rPr>
                            <w:rFonts w:ascii="GHEA Grapalat" w:eastAsia="Times New Roman" w:hAnsi="GHEA Grapalat" w:cs="Times New Roman"/>
                          </w:rPr>
                        </w:pPr>
                        <w:r w:rsidRPr="004F1F3B">
                          <w:rPr>
                            <w:rFonts w:ascii="Courier New" w:eastAsia="Times New Roman" w:hAnsi="Courier New" w:cs="Courier New"/>
                          </w:rPr>
                          <w:t> </w:t>
                        </w:r>
                      </w:p>
                      <w:p w14:paraId="5813DB1F" w14:textId="2601881D" w:rsidR="00DC3DE8" w:rsidRPr="00C5553B" w:rsidRDefault="00DC3DE8" w:rsidP="003D0698">
                        <w:pPr>
                          <w:shd w:val="clear" w:color="auto" w:fill="FFFFFF"/>
                          <w:spacing w:after="0" w:line="240" w:lineRule="auto"/>
                          <w:ind w:firstLine="375"/>
                          <w:jc w:val="both"/>
                          <w:rPr>
                            <w:rFonts w:ascii="GHEA Grapalat" w:eastAsia="Times New Roman" w:hAnsi="GHEA Grapalat" w:cs="Times New Roman"/>
                          </w:rPr>
                        </w:pPr>
                        <w:r w:rsidRPr="00C5553B">
                          <w:rPr>
                            <w:rFonts w:ascii="GHEA Grapalat" w:eastAsia="Times New Roman" w:hAnsi="GHEA Grapalat" w:cs="Times New Roman"/>
                          </w:rPr>
                          <w:t xml:space="preserve">1. Հիփոթեքային պարտատոմսերը պետք է </w:t>
                        </w:r>
                        <w:r w:rsidRPr="00C5553B">
                          <w:rPr>
                            <w:rFonts w:ascii="GHEA Grapalat" w:eastAsia="Times New Roman" w:hAnsi="GHEA Grapalat" w:cs="Sylfaen"/>
                          </w:rPr>
                          <w:t>ապահովված</w:t>
                        </w:r>
                        <w:r w:rsidRPr="00C5553B">
                          <w:rPr>
                            <w:rFonts w:ascii="GHEA Grapalat" w:eastAsia="Times New Roman" w:hAnsi="GHEA Grapalat" w:cs="Times New Roman"/>
                          </w:rPr>
                          <w:t xml:space="preserve"> լինեն հիփոթեքային վարկերի գրավով</w:t>
                        </w:r>
                        <w:r w:rsidR="00E60A3C" w:rsidRPr="00C5553B">
                          <w:rPr>
                            <w:rFonts w:ascii="GHEA Grapalat" w:eastAsia="Times New Roman" w:hAnsi="GHEA Grapalat" w:cs="Times New Roman"/>
                          </w:rPr>
                          <w:t xml:space="preserve">, բացառությամբ սույն </w:t>
                        </w:r>
                        <w:r w:rsidR="00C5553B" w:rsidRPr="00C5553B">
                          <w:rPr>
                            <w:rFonts w:ascii="GHEA Grapalat" w:eastAsia="Times New Roman" w:hAnsi="GHEA Grapalat" w:cs="Times New Roman"/>
                          </w:rPr>
                          <w:t xml:space="preserve">հոդվածի 2-րդ մասում նշված </w:t>
                        </w:r>
                        <w:r w:rsidR="00C5553B" w:rsidRPr="00C5553B">
                          <w:rPr>
                            <w:rFonts w:ascii="GHEA Grapalat" w:eastAsia="Times New Roman" w:hAnsi="GHEA Grapalat" w:cs="Sylfaen"/>
                          </w:rPr>
                          <w:t>դեպք</w:t>
                        </w:r>
                        <w:r w:rsidR="00E60A3C" w:rsidRPr="00C5553B">
                          <w:rPr>
                            <w:rFonts w:ascii="GHEA Grapalat" w:eastAsia="Times New Roman" w:hAnsi="GHEA Grapalat" w:cs="Sylfaen"/>
                          </w:rPr>
                          <w:t>ի</w:t>
                        </w:r>
                        <w:r w:rsidRPr="00C5553B">
                          <w:rPr>
                            <w:rFonts w:ascii="GHEA Grapalat" w:eastAsia="Times New Roman" w:hAnsi="GHEA Grapalat" w:cs="Times New Roman"/>
                          </w:rPr>
                          <w:t>:</w:t>
                        </w:r>
                      </w:p>
                      <w:p w14:paraId="5813DB20" w14:textId="77777777" w:rsidR="00DC3DE8" w:rsidRPr="00C5553B" w:rsidRDefault="00DC3DE8" w:rsidP="00DC03E1">
                        <w:pPr>
                          <w:autoSpaceDE w:val="0"/>
                          <w:autoSpaceDN w:val="0"/>
                          <w:adjustRightInd w:val="0"/>
                          <w:spacing w:after="0" w:line="240" w:lineRule="auto"/>
                          <w:ind w:firstLine="400"/>
                          <w:jc w:val="both"/>
                          <w:rPr>
                            <w:rFonts w:ascii="GHEA Grapalat" w:hAnsi="GHEA Grapalat" w:cs="AK Courier"/>
                          </w:rPr>
                        </w:pPr>
                        <w:r w:rsidRPr="00C5553B">
                          <w:rPr>
                            <w:rFonts w:ascii="GHEA Grapalat" w:eastAsia="Times New Roman" w:hAnsi="GHEA Grapalat" w:cs="Times New Roman"/>
                          </w:rPr>
                          <w:t xml:space="preserve">2. </w:t>
                        </w:r>
                        <w:r w:rsidR="00DC03E1" w:rsidRPr="00C5553B">
                          <w:rPr>
                            <w:rFonts w:ascii="GHEA Grapalat" w:hAnsi="GHEA Grapalat" w:cs="AK Courier"/>
                          </w:rPr>
                          <w:t xml:space="preserve">Մինչեւ հիփոթեքային պարտատոմսերի գծով պարտավորությունների ամբողջությամբ կատարումն ակտիվների` ապահովման միջոցներից սույն </w:t>
                        </w:r>
                        <w:bookmarkStart w:id="0" w:name="_GoBack"/>
                        <w:bookmarkEnd w:id="0"/>
                        <w:r w:rsidR="00DC03E1" w:rsidRPr="00C5553B">
                          <w:rPr>
                            <w:rFonts w:ascii="GHEA Grapalat" w:hAnsi="GHEA Grapalat" w:cs="AK Courier"/>
                          </w:rPr>
                          <w:t>օրենքով նախատեսված հիմքերով դուրսգրման դեպքում¸ թ</w:t>
                        </w:r>
                        <w:r w:rsidRPr="00C5553B">
                          <w:rPr>
                            <w:rFonts w:ascii="GHEA Grapalat" w:eastAsia="Times New Roman" w:hAnsi="GHEA Grapalat" w:cs="Times New Roman"/>
                          </w:rPr>
                          <w:t>ողարկող</w:t>
                        </w:r>
                        <w:r w:rsidR="00BE6C8F" w:rsidRPr="00C5553B">
                          <w:rPr>
                            <w:rFonts w:ascii="GHEA Grapalat" w:eastAsia="Times New Roman" w:hAnsi="GHEA Grapalat" w:cs="Times New Roman"/>
                            <w:lang w:val="hy-AM"/>
                          </w:rPr>
                          <w:t xml:space="preserve">ը </w:t>
                        </w:r>
                        <w:r w:rsidR="00DA58E7" w:rsidRPr="00C5553B">
                          <w:rPr>
                            <w:rFonts w:ascii="GHEA Grapalat" w:eastAsia="Times New Roman" w:hAnsi="GHEA Grapalat" w:cs="Times New Roman"/>
                          </w:rPr>
                          <w:t>իրավունք ունի</w:t>
                        </w:r>
                        <w:r w:rsidR="00D804EF" w:rsidRPr="00C5553B">
                          <w:rPr>
                            <w:rFonts w:ascii="GHEA Grapalat" w:eastAsia="Times New Roman" w:hAnsi="GHEA Grapalat" w:cs="Times New Roman"/>
                          </w:rPr>
                          <w:t xml:space="preserve"> ապահովման միջոց հանդիսացող</w:t>
                        </w:r>
                        <w:r w:rsidR="00DC03E1" w:rsidRPr="00C5553B">
                          <w:rPr>
                            <w:rFonts w:ascii="GHEA Grapalat" w:eastAsia="Times New Roman" w:hAnsi="GHEA Grapalat" w:cs="Times New Roman"/>
                          </w:rPr>
                          <w:t xml:space="preserve"> և դուրս գրված</w:t>
                        </w:r>
                        <w:r w:rsidR="00D804EF" w:rsidRPr="00C5553B">
                          <w:rPr>
                            <w:rFonts w:ascii="GHEA Grapalat" w:eastAsia="Times New Roman" w:hAnsi="GHEA Grapalat" w:cs="Times New Roman"/>
                          </w:rPr>
                          <w:t xml:space="preserve"> հիփոթեքային վարկեր</w:t>
                        </w:r>
                        <w:r w:rsidR="00DC03E1" w:rsidRPr="00C5553B">
                          <w:rPr>
                            <w:rFonts w:ascii="GHEA Grapalat" w:eastAsia="Times New Roman" w:hAnsi="GHEA Grapalat" w:cs="Times New Roman"/>
                          </w:rPr>
                          <w:t>ը</w:t>
                        </w:r>
                        <w:r w:rsidR="00D804EF" w:rsidRPr="00C5553B">
                          <w:rPr>
                            <w:rFonts w:ascii="GHEA Grapalat" w:eastAsia="Times New Roman" w:hAnsi="GHEA Grapalat" w:cs="Times New Roman"/>
                          </w:rPr>
                          <w:t xml:space="preserve"> փոխարինել</w:t>
                        </w:r>
                        <w:r w:rsidR="00BD30B4" w:rsidRPr="00C5553B">
                          <w:rPr>
                            <w:rFonts w:ascii="GHEA Grapalat" w:eastAsia="Times New Roman" w:hAnsi="GHEA Grapalat" w:cs="Times New Roman"/>
                          </w:rPr>
                          <w:t xml:space="preserve"> սույն մասում նշված</w:t>
                        </w:r>
                        <w:r w:rsidR="00BE6C8F" w:rsidRPr="00C5553B">
                          <w:rPr>
                            <w:rFonts w:ascii="GHEA Grapalat" w:eastAsia="Times New Roman" w:hAnsi="GHEA Grapalat" w:cs="Times New Roman"/>
                            <w:lang w:val="hy-AM"/>
                          </w:rPr>
                          <w:t xml:space="preserve"> </w:t>
                        </w:r>
                        <w:r w:rsidRPr="00C5553B">
                          <w:rPr>
                            <w:rFonts w:ascii="GHEA Grapalat" w:eastAsia="Times New Roman" w:hAnsi="GHEA Grapalat" w:cs="Times New Roman"/>
                          </w:rPr>
                          <w:t>այլ ակտիվներով՝</w:t>
                        </w:r>
                        <w:r w:rsidR="00D7690D" w:rsidRPr="00C5553B">
                          <w:rPr>
                            <w:rFonts w:ascii="GHEA Grapalat" w:eastAsia="Times New Roman" w:hAnsi="GHEA Grapalat" w:cs="Times New Roman"/>
                          </w:rPr>
                          <w:t xml:space="preserve"> պայմանով, որ փոխարինող ակտիվները չեն գերազանցի ապահովման միջոց հանդիսացող</w:t>
                        </w:r>
                        <w:r w:rsidR="00C02754" w:rsidRPr="00C5553B">
                          <w:rPr>
                            <w:rFonts w:ascii="GHEA Grapalat" w:eastAsia="Times New Roman" w:hAnsi="GHEA Grapalat" w:cs="Times New Roman"/>
                          </w:rPr>
                          <w:t xml:space="preserve"> բոլոր</w:t>
                        </w:r>
                        <w:r w:rsidR="00D7690D" w:rsidRPr="00C5553B">
                          <w:rPr>
                            <w:rFonts w:ascii="GHEA Grapalat" w:eastAsia="Times New Roman" w:hAnsi="GHEA Grapalat" w:cs="Times New Roman"/>
                          </w:rPr>
                          <w:t xml:space="preserve"> հիփոթեքային վարկերի անվանական արժե</w:t>
                        </w:r>
                        <w:r w:rsidR="00852796" w:rsidRPr="00C5553B">
                          <w:rPr>
                            <w:rFonts w:ascii="GHEA Grapalat" w:eastAsia="Times New Roman" w:hAnsi="GHEA Grapalat" w:cs="Times New Roman"/>
                          </w:rPr>
                          <w:t>ք</w:t>
                        </w:r>
                        <w:r w:rsidR="00D7690D" w:rsidRPr="00C5553B">
                          <w:rPr>
                            <w:rFonts w:ascii="GHEA Grapalat" w:eastAsia="Times New Roman" w:hAnsi="GHEA Grapalat" w:cs="Times New Roman"/>
                          </w:rPr>
                          <w:t>ի 10 տոկոսը</w:t>
                        </w:r>
                        <w:r w:rsidR="00DD175A" w:rsidRPr="00C5553B">
                          <w:rPr>
                            <w:rFonts w:ascii="GHEA Grapalat" w:eastAsia="Times New Roman" w:hAnsi="GHEA Grapalat" w:cs="Times New Roman"/>
                          </w:rPr>
                          <w:t>` բացառությամբ սույն հոդվածի 3-րդ մասում նշված դեպքի</w:t>
                        </w:r>
                        <w:r w:rsidR="00D7690D" w:rsidRPr="00C5553B">
                          <w:rPr>
                            <w:rFonts w:ascii="GHEA Grapalat" w:eastAsia="Times New Roman" w:hAnsi="GHEA Grapalat" w:cs="Times New Roman"/>
                          </w:rPr>
                          <w:t xml:space="preserve">: </w:t>
                        </w:r>
                        <w:r w:rsidRPr="00C5553B">
                          <w:rPr>
                            <w:rFonts w:ascii="GHEA Grapalat" w:eastAsia="Times New Roman" w:hAnsi="GHEA Grapalat" w:cs="Times New Roman"/>
                          </w:rPr>
                          <w:t>Փոխարինող ակտիվներ են համարվում՝</w:t>
                        </w:r>
                      </w:p>
                      <w:p w14:paraId="5813DB21" w14:textId="77777777" w:rsidR="00DC3DE8" w:rsidRPr="0031548D" w:rsidRDefault="00DC3DE8" w:rsidP="00C859E6">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rPr>
                          <w:t xml:space="preserve">1) Հայաստանի Հանրապետության </w:t>
                        </w:r>
                        <w:r w:rsidR="002942C2" w:rsidRPr="0031548D">
                          <w:rPr>
                            <w:rFonts w:ascii="GHEA Grapalat" w:eastAsia="Times New Roman" w:hAnsi="GHEA Grapalat" w:cs="Times New Roman"/>
                          </w:rPr>
                          <w:t xml:space="preserve">կողմից թողարկված և (կամ) </w:t>
                        </w:r>
                        <w:r w:rsidR="005B36D7" w:rsidRPr="0031548D">
                          <w:rPr>
                            <w:rFonts w:ascii="GHEA Grapalat" w:eastAsia="Times New Roman" w:hAnsi="GHEA Grapalat" w:cs="Times New Roman"/>
                          </w:rPr>
                          <w:t xml:space="preserve">համապարտության կարգով </w:t>
                        </w:r>
                        <w:r w:rsidR="002942C2" w:rsidRPr="0031548D">
                          <w:rPr>
                            <w:rFonts w:ascii="GHEA Grapalat" w:eastAsia="Times New Roman" w:hAnsi="GHEA Grapalat" w:cs="Times New Roman"/>
                          </w:rPr>
                          <w:t>երաշխավորված</w:t>
                        </w:r>
                        <w:r w:rsidR="002942C2" w:rsidRPr="0031548D">
                          <w:rPr>
                            <w:rFonts w:ascii="GHEA Grapalat" w:eastAsia="Times New Roman" w:hAnsi="GHEA Grapalat" w:cs="Times New Roman"/>
                            <w:lang w:val="hy-AM"/>
                          </w:rPr>
                          <w:t xml:space="preserve">, կամ </w:t>
                        </w:r>
                        <w:r w:rsidR="002942C2" w:rsidRPr="0031548D">
                          <w:rPr>
                            <w:rFonts w:ascii="GHEA Grapalat" w:eastAsia="Times New Roman" w:hAnsi="GHEA Grapalat" w:cs="Times New Roman"/>
                          </w:rPr>
                          <w:t xml:space="preserve">Հայաստանի Հանրապետության կենտրոնական բանկի (այսուհետ՝ Կենտրոնական բանկ) սահմանած </w:t>
                        </w:r>
                        <w:r w:rsidR="002942C2" w:rsidRPr="0031548D">
                          <w:rPr>
                            <w:rFonts w:ascii="GHEA Grapalat" w:eastAsia="Times New Roman" w:hAnsi="GHEA Grapalat" w:cs="Times New Roman"/>
                            <w:lang w:val="hy-AM"/>
                          </w:rPr>
                          <w:t xml:space="preserve">պահանջները բավարարող </w:t>
                        </w:r>
                        <w:r w:rsidR="002942C2" w:rsidRPr="0031548D">
                          <w:rPr>
                            <w:rFonts w:ascii="GHEA Grapalat" w:eastAsia="Times New Roman" w:hAnsi="GHEA Grapalat" w:cs="Times New Roman"/>
                          </w:rPr>
                          <w:t xml:space="preserve">միջազգային կազմակերպությունների կողմից թողարկված և (կամ) </w:t>
                        </w:r>
                        <w:r w:rsidR="005B36D7" w:rsidRPr="0031548D">
                          <w:rPr>
                            <w:rFonts w:ascii="GHEA Grapalat" w:eastAsia="Times New Roman" w:hAnsi="GHEA Grapalat" w:cs="Times New Roman"/>
                          </w:rPr>
                          <w:t xml:space="preserve">համապարտության կարգով </w:t>
                        </w:r>
                        <w:r w:rsidR="002942C2" w:rsidRPr="0031548D">
                          <w:rPr>
                            <w:rFonts w:ascii="GHEA Grapalat" w:eastAsia="Times New Roman" w:hAnsi="GHEA Grapalat" w:cs="Times New Roman"/>
                          </w:rPr>
                          <w:t xml:space="preserve">երաշխավորված </w:t>
                        </w:r>
                        <w:r w:rsidR="002942C2" w:rsidRPr="0031548D">
                          <w:rPr>
                            <w:rFonts w:ascii="GHEA Grapalat" w:eastAsia="Times New Roman" w:hAnsi="GHEA Grapalat" w:cs="Times New Roman"/>
                            <w:lang w:val="hy-AM"/>
                          </w:rPr>
                          <w:t xml:space="preserve">կարճաժամկետ, միջնաժամկետ և երկարաժամկետ </w:t>
                        </w:r>
                        <w:r w:rsidR="002942C2" w:rsidRPr="0031548D">
                          <w:rPr>
                            <w:rFonts w:ascii="GHEA Grapalat" w:eastAsia="Times New Roman" w:hAnsi="GHEA Grapalat" w:cs="Times New Roman"/>
                          </w:rPr>
                          <w:t>պարտատոմսերը</w:t>
                        </w:r>
                        <w:r w:rsidR="002942C2" w:rsidRPr="0031548D">
                          <w:rPr>
                            <w:rFonts w:ascii="GHEA Grapalat" w:eastAsia="Times New Roman" w:hAnsi="GHEA Grapalat" w:cs="Times New Roman"/>
                            <w:lang w:val="hy-AM"/>
                          </w:rPr>
                          <w:t xml:space="preserve">, </w:t>
                        </w:r>
                        <w:r w:rsidR="002942C2" w:rsidRPr="0031548D">
                          <w:rPr>
                            <w:rFonts w:ascii="GHEA Grapalat" w:eastAsia="Times New Roman" w:hAnsi="GHEA Grapalat" w:cs="Times New Roman"/>
                          </w:rPr>
                          <w:t>և (կամ)</w:t>
                        </w:r>
                        <w:r w:rsidR="002942C2" w:rsidRPr="0031548D">
                          <w:rPr>
                            <w:rFonts w:ascii="GHEA Grapalat" w:eastAsia="Times New Roman" w:hAnsi="GHEA Grapalat" w:cs="Times New Roman"/>
                            <w:lang w:val="hy-AM"/>
                          </w:rPr>
                          <w:t xml:space="preserve"> </w:t>
                        </w:r>
                      </w:p>
                      <w:p w14:paraId="5813DB22" w14:textId="77777777" w:rsidR="00DC3DE8" w:rsidRPr="0031548D" w:rsidRDefault="00DC3DE8" w:rsidP="00C859E6">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2) Կենտրոնական բանկի </w:t>
                        </w:r>
                        <w:r w:rsidR="002942C2" w:rsidRPr="0031548D">
                          <w:rPr>
                            <w:rFonts w:ascii="GHEA Grapalat" w:eastAsia="Times New Roman" w:hAnsi="GHEA Grapalat" w:cs="Times New Roman"/>
                            <w:lang w:val="hy-AM"/>
                          </w:rPr>
                          <w:t>նորմատիվ իրավական ակտ</w:t>
                        </w:r>
                        <w:r w:rsidR="00E03788" w:rsidRPr="0031548D">
                          <w:rPr>
                            <w:rFonts w:ascii="GHEA Grapalat" w:eastAsia="Times New Roman" w:hAnsi="GHEA Grapalat" w:cs="Times New Roman"/>
                            <w:lang w:val="hy-AM"/>
                          </w:rPr>
                          <w:t>ով սահմանված</w:t>
                        </w:r>
                        <w:r w:rsidR="00C859E6" w:rsidRPr="0031548D">
                          <w:rPr>
                            <w:rFonts w:ascii="GHEA Grapalat" w:eastAsia="Times New Roman" w:hAnsi="GHEA Grapalat" w:cs="Times New Roman"/>
                            <w:lang w:val="hy-AM"/>
                          </w:rPr>
                          <w:t xml:space="preserve"> պահանջներին բավարարող ավանդները, և (կամ) </w:t>
                        </w:r>
                      </w:p>
                      <w:p w14:paraId="5813DB23" w14:textId="77777777" w:rsidR="00DC3DE8" w:rsidRPr="0031548D" w:rsidRDefault="00DC3DE8" w:rsidP="00C859E6">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3) Կենտրոնական բանկի նորմատիվ իրավական ակտ</w:t>
                        </w:r>
                        <w:r w:rsidR="00E03788" w:rsidRPr="0031548D">
                          <w:rPr>
                            <w:rFonts w:ascii="GHEA Grapalat" w:eastAsia="Times New Roman" w:hAnsi="GHEA Grapalat" w:cs="Times New Roman"/>
                            <w:lang w:val="hy-AM"/>
                          </w:rPr>
                          <w:t>եր</w:t>
                        </w:r>
                        <w:r w:rsidRPr="0031548D">
                          <w:rPr>
                            <w:rFonts w:ascii="GHEA Grapalat" w:eastAsia="Times New Roman" w:hAnsi="GHEA Grapalat" w:cs="Times New Roman"/>
                            <w:lang w:val="hy-AM"/>
                          </w:rPr>
                          <w:t>ով սահմանված այլ ակտիվները:</w:t>
                        </w:r>
                      </w:p>
                      <w:p w14:paraId="5813DB24" w14:textId="77777777" w:rsidR="005F21B7" w:rsidRPr="0031548D" w:rsidRDefault="00DC3DE8" w:rsidP="00E90DD4">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3. Թողարկողը սույն հոդվածի 2-րդ մասով սահմանված </w:t>
                        </w:r>
                        <w:r w:rsidR="00383A70" w:rsidRPr="0031548D">
                          <w:rPr>
                            <w:rFonts w:ascii="GHEA Grapalat" w:eastAsia="Times New Roman" w:hAnsi="GHEA Grapalat" w:cs="Times New Roman"/>
                            <w:lang w:val="hy-AM"/>
                          </w:rPr>
                          <w:t xml:space="preserve">հարաբերակցությունը կարող է </w:t>
                        </w:r>
                        <w:r w:rsidR="005373B2" w:rsidRPr="0031548D">
                          <w:rPr>
                            <w:rFonts w:ascii="GHEA Grapalat" w:eastAsia="Times New Roman" w:hAnsi="GHEA Grapalat" w:cs="Times New Roman"/>
                            <w:lang w:val="hy-AM"/>
                          </w:rPr>
                          <w:lastRenderedPageBreak/>
                          <w:t>բարձրացնել և հասցնել</w:t>
                        </w:r>
                        <w:r w:rsidR="00C571AC" w:rsidRPr="0031548D">
                          <w:rPr>
                            <w:rFonts w:ascii="GHEA Grapalat" w:eastAsia="Times New Roman" w:hAnsi="GHEA Grapalat" w:cs="Times New Roman"/>
                            <w:lang w:val="hy-AM"/>
                          </w:rPr>
                          <w:t xml:space="preserve"> մինչև</w:t>
                        </w:r>
                        <w:r w:rsidR="005373B2" w:rsidRPr="0031548D">
                          <w:rPr>
                            <w:rFonts w:ascii="GHEA Grapalat" w:eastAsia="Times New Roman" w:hAnsi="GHEA Grapalat" w:cs="Times New Roman"/>
                            <w:lang w:val="hy-AM"/>
                          </w:rPr>
                          <w:t xml:space="preserve"> </w:t>
                        </w:r>
                        <w:r w:rsidR="00C571AC" w:rsidRPr="0031548D">
                          <w:rPr>
                            <w:rFonts w:ascii="GHEA Grapalat" w:eastAsia="Times New Roman" w:hAnsi="GHEA Grapalat" w:cs="Times New Roman"/>
                            <w:lang w:val="hy-AM"/>
                          </w:rPr>
                          <w:t xml:space="preserve">ապահովման միջոց հանդիսացող հիփոթեքային վարկերի </w:t>
                        </w:r>
                        <w:r w:rsidR="00383A70" w:rsidRPr="0031548D">
                          <w:rPr>
                            <w:rFonts w:ascii="GHEA Grapalat" w:eastAsia="Times New Roman" w:hAnsi="GHEA Grapalat" w:cs="Times New Roman"/>
                            <w:lang w:val="hy-AM"/>
                          </w:rPr>
                          <w:t>անվանական</w:t>
                        </w:r>
                        <w:r w:rsidR="00C571AC" w:rsidRPr="0031548D">
                          <w:rPr>
                            <w:rFonts w:ascii="GHEA Grapalat" w:eastAsia="Times New Roman" w:hAnsi="GHEA Grapalat" w:cs="Times New Roman"/>
                            <w:lang w:val="hy-AM"/>
                          </w:rPr>
                          <w:t xml:space="preserve"> արժեքի</w:t>
                        </w:r>
                        <w:r w:rsidR="00383A70" w:rsidRPr="0031548D">
                          <w:rPr>
                            <w:rFonts w:ascii="GHEA Grapalat" w:eastAsia="Times New Roman" w:hAnsi="GHEA Grapalat" w:cs="Times New Roman"/>
                            <w:lang w:val="hy-AM"/>
                          </w:rPr>
                          <w:t xml:space="preserve"> 30 տոկոս</w:t>
                        </w:r>
                        <w:r w:rsidR="00C571AC" w:rsidRPr="0031548D">
                          <w:rPr>
                            <w:rFonts w:ascii="GHEA Grapalat" w:eastAsia="Times New Roman" w:hAnsi="GHEA Grapalat" w:cs="Times New Roman"/>
                            <w:lang w:val="hy-AM"/>
                          </w:rPr>
                          <w:t>ը</w:t>
                        </w:r>
                        <w:r w:rsidR="00383A70" w:rsidRPr="0031548D">
                          <w:rPr>
                            <w:rFonts w:ascii="GHEA Grapalat" w:eastAsia="Times New Roman" w:hAnsi="GHEA Grapalat" w:cs="Times New Roman"/>
                            <w:lang w:val="hy-AM"/>
                          </w:rPr>
                          <w:t xml:space="preserve">՝ պայմանով, </w:t>
                        </w:r>
                        <w:r w:rsidR="00892152" w:rsidRPr="0031548D">
                          <w:rPr>
                            <w:rFonts w:ascii="GHEA Grapalat" w:eastAsia="Times New Roman" w:hAnsi="GHEA Grapalat" w:cs="Times New Roman"/>
                            <w:lang w:val="hy-AM"/>
                          </w:rPr>
                          <w:t xml:space="preserve">որ </w:t>
                        </w:r>
                        <w:r w:rsidR="00383A70" w:rsidRPr="0031548D">
                          <w:rPr>
                            <w:rFonts w:ascii="GHEA Grapalat" w:eastAsia="Times New Roman" w:hAnsi="GHEA Grapalat" w:cs="Times New Roman"/>
                            <w:lang w:val="hy-AM"/>
                          </w:rPr>
                          <w:t>10 տոկոսը գերազանցող</w:t>
                        </w:r>
                        <w:r w:rsidR="00892152" w:rsidRPr="0031548D">
                          <w:rPr>
                            <w:rFonts w:ascii="GHEA Grapalat" w:eastAsia="Times New Roman" w:hAnsi="GHEA Grapalat" w:cs="Times New Roman"/>
                            <w:lang w:val="hy-AM"/>
                          </w:rPr>
                          <w:t xml:space="preserve"> մասով</w:t>
                        </w:r>
                        <w:r w:rsidR="00383A70" w:rsidRPr="0031548D">
                          <w:rPr>
                            <w:rFonts w:ascii="GHEA Grapalat" w:eastAsia="Times New Roman" w:hAnsi="GHEA Grapalat" w:cs="Times New Roman"/>
                            <w:lang w:val="hy-AM"/>
                          </w:rPr>
                          <w:t xml:space="preserve"> փոխարինող ակտիվներ</w:t>
                        </w:r>
                        <w:r w:rsidR="00892152" w:rsidRPr="0031548D">
                          <w:rPr>
                            <w:rFonts w:ascii="GHEA Grapalat" w:eastAsia="Times New Roman" w:hAnsi="GHEA Grapalat" w:cs="Times New Roman"/>
                            <w:lang w:val="hy-AM"/>
                          </w:rPr>
                          <w:t xml:space="preserve"> են հանդիսանալու սույն հոդվածի 2-րդ մասի 1-ին և </w:t>
                        </w:r>
                        <w:r w:rsidR="00B51220" w:rsidRPr="0031548D">
                          <w:rPr>
                            <w:rFonts w:ascii="GHEA Grapalat" w:eastAsia="Times New Roman" w:hAnsi="GHEA Grapalat" w:cs="Times New Roman"/>
                            <w:lang w:val="hy-AM"/>
                          </w:rPr>
                          <w:t>(կամ) 3</w:t>
                        </w:r>
                        <w:r w:rsidR="00892152" w:rsidRPr="0031548D">
                          <w:rPr>
                            <w:rFonts w:ascii="GHEA Grapalat" w:eastAsia="Times New Roman" w:hAnsi="GHEA Grapalat" w:cs="Times New Roman"/>
                            <w:lang w:val="hy-AM"/>
                          </w:rPr>
                          <w:t>-րդ կետերում նշված ակտիվները:</w:t>
                        </w:r>
                        <w:r w:rsidR="00383A70" w:rsidRPr="0031548D">
                          <w:rPr>
                            <w:rFonts w:ascii="GHEA Grapalat" w:eastAsia="Times New Roman" w:hAnsi="GHEA Grapalat" w:cs="Times New Roman"/>
                            <w:lang w:val="hy-AM"/>
                          </w:rPr>
                          <w:t xml:space="preserve"> </w:t>
                        </w:r>
                        <w:r w:rsidR="003F3056" w:rsidRPr="0031548D">
                          <w:rPr>
                            <w:rFonts w:ascii="GHEA Grapalat" w:eastAsia="Times New Roman" w:hAnsi="GHEA Grapalat" w:cs="Times New Roman"/>
                            <w:lang w:val="hy-AM"/>
                          </w:rPr>
                          <w:t>Սակայն</w:t>
                        </w:r>
                        <w:r w:rsidR="005F21B7" w:rsidRPr="0031548D">
                          <w:rPr>
                            <w:rFonts w:ascii="GHEA Grapalat" w:eastAsia="Times New Roman" w:hAnsi="GHEA Grapalat" w:cs="Times New Roman"/>
                            <w:lang w:val="hy-AM"/>
                          </w:rPr>
                          <w:t>,</w:t>
                        </w:r>
                        <w:r w:rsidR="00892152" w:rsidRPr="0031548D">
                          <w:rPr>
                            <w:rFonts w:ascii="GHEA Grapalat" w:eastAsia="Times New Roman" w:hAnsi="GHEA Grapalat" w:cs="Times New Roman"/>
                            <w:lang w:val="hy-AM"/>
                          </w:rPr>
                          <w:t xml:space="preserve"> սույն հոդվածի 2-րդ մասի 2-րդ կետում նշված և փոխարինող ակտիվ հանդիսացող ակտիվների արժեքը չի կարող </w:t>
                        </w:r>
                        <w:r w:rsidR="00FC7582" w:rsidRPr="0031548D">
                          <w:rPr>
                            <w:rFonts w:ascii="GHEA Grapalat" w:eastAsia="Times New Roman" w:hAnsi="GHEA Grapalat" w:cs="Times New Roman"/>
                            <w:lang w:val="hy-AM"/>
                          </w:rPr>
                          <w:t>գերազանցել</w:t>
                        </w:r>
                        <w:r w:rsidR="00892152" w:rsidRPr="0031548D">
                          <w:rPr>
                            <w:rFonts w:ascii="GHEA Grapalat" w:eastAsia="Times New Roman" w:hAnsi="GHEA Grapalat" w:cs="Times New Roman"/>
                            <w:lang w:val="hy-AM"/>
                          </w:rPr>
                          <w:t xml:space="preserve"> </w:t>
                        </w:r>
                        <w:r w:rsidR="003B5701" w:rsidRPr="0031548D">
                          <w:rPr>
                            <w:rFonts w:ascii="GHEA Grapalat" w:eastAsia="Times New Roman" w:hAnsi="GHEA Grapalat" w:cs="Times New Roman"/>
                            <w:lang w:val="hy-AM"/>
                          </w:rPr>
                          <w:t>ակտիվների ընդհանուր արժեքի 10 տոկոսը:</w:t>
                        </w:r>
                        <w:r w:rsidR="00892152" w:rsidRPr="0031548D">
                          <w:rPr>
                            <w:rFonts w:ascii="GHEA Grapalat" w:eastAsia="Times New Roman" w:hAnsi="GHEA Grapalat" w:cs="Times New Roman"/>
                            <w:lang w:val="hy-AM"/>
                          </w:rPr>
                          <w:t xml:space="preserve"> </w:t>
                        </w:r>
                      </w:p>
                      <w:p w14:paraId="5813DB25" w14:textId="77777777" w:rsidR="00B84CAB" w:rsidRPr="0031548D" w:rsidRDefault="005F21B7" w:rsidP="003E76DC">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4. </w:t>
                        </w:r>
                        <w:r w:rsidR="00613661" w:rsidRPr="0031548D">
                          <w:rPr>
                            <w:rFonts w:ascii="GHEA Grapalat" w:eastAsia="Times New Roman" w:hAnsi="GHEA Grapalat" w:cs="Times New Roman"/>
                            <w:lang w:val="hy-AM"/>
                          </w:rPr>
                          <w:t xml:space="preserve">Սույն օրենքի </w:t>
                        </w:r>
                        <w:r w:rsidR="00F12EA7">
                          <w:rPr>
                            <w:rFonts w:ascii="GHEA Grapalat" w:eastAsia="Times New Roman" w:hAnsi="GHEA Grapalat" w:cs="Times New Roman"/>
                          </w:rPr>
                          <w:t>8</w:t>
                        </w:r>
                        <w:r w:rsidR="00613661" w:rsidRPr="0031548D">
                          <w:rPr>
                            <w:rFonts w:ascii="GHEA Grapalat" w:eastAsia="Times New Roman" w:hAnsi="GHEA Grapalat" w:cs="Times New Roman"/>
                            <w:lang w:val="hy-AM"/>
                          </w:rPr>
                          <w:t>-րդ հոդվածի առաջին</w:t>
                        </w:r>
                        <w:r w:rsidR="005B6D8D" w:rsidRPr="0031548D">
                          <w:rPr>
                            <w:rFonts w:ascii="GHEA Grapalat" w:eastAsia="Times New Roman" w:hAnsi="GHEA Grapalat" w:cs="Times New Roman"/>
                          </w:rPr>
                          <w:t xml:space="preserve"> կետի </w:t>
                        </w:r>
                        <w:r w:rsidR="00613661" w:rsidRPr="0031548D">
                          <w:rPr>
                            <w:rFonts w:ascii="GHEA Grapalat" w:eastAsia="Times New Roman" w:hAnsi="GHEA Grapalat" w:cs="Times New Roman"/>
                            <w:lang w:val="hy-AM"/>
                          </w:rPr>
                          <w:t xml:space="preserve"> </w:t>
                        </w:r>
                        <w:r w:rsidR="005373B2" w:rsidRPr="0031548D">
                          <w:rPr>
                            <w:rFonts w:ascii="GHEA Grapalat" w:eastAsia="Times New Roman" w:hAnsi="GHEA Grapalat" w:cs="Times New Roman"/>
                            <w:lang w:val="hy-AM"/>
                          </w:rPr>
                          <w:t>3</w:t>
                        </w:r>
                        <w:r w:rsidR="00613661" w:rsidRPr="0031548D">
                          <w:rPr>
                            <w:rFonts w:ascii="GHEA Grapalat" w:eastAsia="Times New Roman" w:hAnsi="GHEA Grapalat" w:cs="Times New Roman"/>
                            <w:lang w:val="hy-AM"/>
                          </w:rPr>
                          <w:t>-րդ</w:t>
                        </w:r>
                        <w:r w:rsidR="004A5478" w:rsidRPr="0031548D">
                          <w:rPr>
                            <w:rFonts w:ascii="GHEA Grapalat" w:eastAsia="Times New Roman" w:hAnsi="GHEA Grapalat" w:cs="Times New Roman"/>
                            <w:lang w:val="hy-AM"/>
                          </w:rPr>
                          <w:t xml:space="preserve"> </w:t>
                        </w:r>
                        <w:r w:rsidR="005B6D8D" w:rsidRPr="0031548D">
                          <w:rPr>
                            <w:rFonts w:ascii="GHEA Grapalat" w:eastAsia="Times New Roman" w:hAnsi="GHEA Grapalat" w:cs="Times New Roman"/>
                          </w:rPr>
                          <w:t xml:space="preserve"> մասում</w:t>
                        </w:r>
                        <w:r w:rsidR="004A5478" w:rsidRPr="0031548D">
                          <w:rPr>
                            <w:rFonts w:ascii="GHEA Grapalat" w:eastAsia="Times New Roman" w:hAnsi="GHEA Grapalat" w:cs="Times New Roman"/>
                            <w:lang w:val="hy-AM"/>
                          </w:rPr>
                          <w:t xml:space="preserve"> նշված պարտավորության</w:t>
                        </w:r>
                        <w:r w:rsidR="00613661" w:rsidRPr="0031548D">
                          <w:rPr>
                            <w:rFonts w:ascii="GHEA Grapalat" w:eastAsia="Times New Roman" w:hAnsi="GHEA Grapalat" w:cs="Times New Roman"/>
                            <w:lang w:val="hy-AM"/>
                          </w:rPr>
                          <w:t xml:space="preserve"> կատար</w:t>
                        </w:r>
                        <w:r w:rsidR="004A5478" w:rsidRPr="0031548D">
                          <w:rPr>
                            <w:rFonts w:ascii="GHEA Grapalat" w:eastAsia="Times New Roman" w:hAnsi="GHEA Grapalat" w:cs="Times New Roman"/>
                            <w:lang w:val="hy-AM"/>
                          </w:rPr>
                          <w:t>ման նպատակով,</w:t>
                        </w:r>
                        <w:r w:rsidR="00B84CAB" w:rsidRPr="0031548D">
                          <w:rPr>
                            <w:rFonts w:ascii="GHEA Grapalat" w:eastAsia="Times New Roman" w:hAnsi="GHEA Grapalat" w:cs="Times New Roman"/>
                            <w:lang w:val="hy-AM"/>
                          </w:rPr>
                          <w:t xml:space="preserve"> լրացուցիչ ակտիվներ կարող են հանդիսանալ`</w:t>
                        </w:r>
                        <w:r w:rsidR="00613661" w:rsidRPr="0031548D">
                          <w:rPr>
                            <w:rFonts w:ascii="GHEA Grapalat" w:eastAsia="Times New Roman" w:hAnsi="GHEA Grapalat" w:cs="Times New Roman"/>
                            <w:lang w:val="hy-AM"/>
                          </w:rPr>
                          <w:t xml:space="preserve"> </w:t>
                        </w:r>
                      </w:p>
                      <w:p w14:paraId="5813DB26" w14:textId="77777777" w:rsidR="00DC3DE8" w:rsidRPr="0031548D" w:rsidRDefault="00DC3DE8" w:rsidP="003E76DC">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1) </w:t>
                        </w:r>
                        <w:r w:rsidR="00613661" w:rsidRPr="0031548D">
                          <w:rPr>
                            <w:rFonts w:ascii="GHEA Grapalat" w:eastAsia="Times New Roman" w:hAnsi="GHEA Grapalat" w:cs="Times New Roman"/>
                            <w:lang w:val="hy-AM"/>
                          </w:rPr>
                          <w:t>Հայաստանի Հանրապետության կողմից թողարկված և (կամ) երաշխավորված, կամ Կենտրոնական բանկի սահմանած պահանջները բավարարող միջազգային կազմակերպությունների կողմից թողարկված և (կամ) երաշխավորված կարճաժամկետ, միջնաժամկետ և երկարաժամկետ պարտատոմսերը, և (կամ)</w:t>
                        </w:r>
                      </w:p>
                      <w:p w14:paraId="5813DB27" w14:textId="77777777" w:rsidR="00DC3DE8" w:rsidRPr="0031548D" w:rsidRDefault="00DC3DE8" w:rsidP="003E76DC">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2) </w:t>
                        </w:r>
                        <w:r w:rsidR="003E76DC" w:rsidRPr="0031548D">
                          <w:rPr>
                            <w:rFonts w:ascii="GHEA Grapalat" w:eastAsia="Times New Roman" w:hAnsi="GHEA Grapalat" w:cs="Times New Roman"/>
                            <w:lang w:val="hy-AM"/>
                          </w:rPr>
                          <w:t>Կենտրոնական բանկի նորմատիվ իրավական ակտով սահմանված պահանջներին բավարարող ավանդները</w:t>
                        </w:r>
                        <w:r w:rsidR="00832537" w:rsidRPr="0031548D">
                          <w:rPr>
                            <w:rFonts w:ascii="GHEA Grapalat" w:eastAsia="Times New Roman" w:hAnsi="GHEA Grapalat" w:cs="Times New Roman"/>
                            <w:lang w:val="hy-AM"/>
                          </w:rPr>
                          <w:t>, և (կամ)</w:t>
                        </w:r>
                        <w:r w:rsidR="003E76DC" w:rsidRPr="0031548D">
                          <w:rPr>
                            <w:rFonts w:ascii="GHEA Grapalat" w:eastAsia="Times New Roman" w:hAnsi="GHEA Grapalat" w:cs="Times New Roman"/>
                            <w:lang w:val="hy-AM"/>
                          </w:rPr>
                          <w:t xml:space="preserve"> </w:t>
                        </w:r>
                      </w:p>
                      <w:p w14:paraId="5813DB28" w14:textId="77777777" w:rsidR="00DD2B2A" w:rsidRPr="0031548D" w:rsidRDefault="00DC3DE8" w:rsidP="003E76DC">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3) </w:t>
                        </w:r>
                        <w:r w:rsidR="00DD2B2A" w:rsidRPr="0031548D">
                          <w:rPr>
                            <w:rFonts w:ascii="GHEA Grapalat" w:eastAsia="Times New Roman" w:hAnsi="GHEA Grapalat" w:cs="Times New Roman"/>
                            <w:lang w:val="hy-AM"/>
                          </w:rPr>
                          <w:t>սույն օրենքի 6-րդ հոդվածով սահմանված հիփոթեքային վարկերը, և/կամ</w:t>
                        </w:r>
                      </w:p>
                      <w:p w14:paraId="5813DB29" w14:textId="77777777" w:rsidR="00DC3DE8" w:rsidRPr="0031548D" w:rsidRDefault="00DD2B2A" w:rsidP="003E76DC">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4) </w:t>
                        </w:r>
                        <w:r w:rsidR="00DC3DE8" w:rsidRPr="0031548D">
                          <w:rPr>
                            <w:rFonts w:ascii="GHEA Grapalat" w:eastAsia="Times New Roman" w:hAnsi="GHEA Grapalat" w:cs="Times New Roman"/>
                            <w:lang w:val="hy-AM"/>
                          </w:rPr>
                          <w:t>Կենտրոնական բանկի նորմատիվ իրավական ակտ</w:t>
                        </w:r>
                        <w:r w:rsidRPr="0031548D">
                          <w:rPr>
                            <w:rFonts w:ascii="GHEA Grapalat" w:eastAsia="Times New Roman" w:hAnsi="GHEA Grapalat" w:cs="Times New Roman"/>
                            <w:lang w:val="hy-AM"/>
                          </w:rPr>
                          <w:t>եր</w:t>
                        </w:r>
                        <w:r w:rsidR="00DC3DE8" w:rsidRPr="0031548D">
                          <w:rPr>
                            <w:rFonts w:ascii="GHEA Grapalat" w:eastAsia="Times New Roman" w:hAnsi="GHEA Grapalat" w:cs="Times New Roman"/>
                            <w:lang w:val="hy-AM"/>
                          </w:rPr>
                          <w:t>ով սահմանված այլ ակտիվները:</w:t>
                        </w:r>
                      </w:p>
                      <w:p w14:paraId="5813DB2A" w14:textId="77777777" w:rsidR="00DC3DE8" w:rsidRPr="0031548D" w:rsidRDefault="00DC3DE8" w:rsidP="005373B2">
                        <w:pPr>
                          <w:shd w:val="clear" w:color="auto" w:fill="FFFFFF"/>
                          <w:spacing w:after="0" w:line="240" w:lineRule="auto"/>
                          <w:ind w:firstLine="375"/>
                          <w:rPr>
                            <w:rFonts w:ascii="GHEA Grapalat" w:eastAsia="Times New Roman" w:hAnsi="GHEA Grapalat" w:cs="Times New Roman"/>
                            <w:lang w:val="hy-AM"/>
                          </w:rPr>
                        </w:pPr>
                        <w:r w:rsidRPr="0031548D">
                          <w:rPr>
                            <w:rFonts w:ascii="Courier New" w:eastAsia="Times New Roman" w:hAnsi="Courier New" w:cs="Courier New"/>
                            <w:lang w:val="hy-AM"/>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809"/>
                        </w:tblGrid>
                        <w:tr w:rsidR="00DC3DE8" w:rsidRPr="0031548D" w14:paraId="5813DB2D" w14:textId="77777777" w:rsidTr="005373B2">
                          <w:trPr>
                            <w:tblCellSpacing w:w="0" w:type="dxa"/>
                          </w:trPr>
                          <w:tc>
                            <w:tcPr>
                              <w:tcW w:w="2025" w:type="dxa"/>
                              <w:shd w:val="clear" w:color="auto" w:fill="FFFFFF"/>
                              <w:hideMark/>
                            </w:tcPr>
                            <w:p w14:paraId="5813DB2B" w14:textId="77777777" w:rsidR="00DC3DE8" w:rsidRPr="0031548D" w:rsidRDefault="00DC3DE8" w:rsidP="005373B2">
                              <w:pPr>
                                <w:spacing w:after="0" w:line="240" w:lineRule="auto"/>
                                <w:jc w:val="center"/>
                                <w:rPr>
                                  <w:rFonts w:ascii="GHEA Grapalat" w:eastAsia="Times New Roman" w:hAnsi="GHEA Grapalat" w:cs="Times New Roman"/>
                                  <w:lang w:val="hy-AM"/>
                                </w:rPr>
                              </w:pPr>
                              <w:r w:rsidRPr="0031548D">
                                <w:rPr>
                                  <w:rFonts w:ascii="GHEA Grapalat" w:eastAsia="Times New Roman" w:hAnsi="GHEA Grapalat" w:cs="Times New Roman"/>
                                  <w:b/>
                                  <w:bCs/>
                                  <w:lang w:val="hy-AM"/>
                                </w:rPr>
                                <w:t>Հոդված 6.</w:t>
                              </w:r>
                            </w:p>
                          </w:tc>
                          <w:tc>
                            <w:tcPr>
                              <w:tcW w:w="0" w:type="auto"/>
                              <w:shd w:val="clear" w:color="auto" w:fill="FFFFFF"/>
                              <w:vAlign w:val="center"/>
                              <w:hideMark/>
                            </w:tcPr>
                            <w:p w14:paraId="5813DB2C" w14:textId="77777777" w:rsidR="00DC3DE8" w:rsidRPr="0031548D" w:rsidRDefault="00DC3DE8" w:rsidP="005373B2">
                              <w:pPr>
                                <w:spacing w:after="0" w:line="240" w:lineRule="auto"/>
                                <w:rPr>
                                  <w:rFonts w:ascii="GHEA Grapalat" w:eastAsia="Times New Roman" w:hAnsi="GHEA Grapalat" w:cs="Times New Roman"/>
                                  <w:lang w:val="hy-AM"/>
                                </w:rPr>
                              </w:pPr>
                              <w:r w:rsidRPr="0031548D">
                                <w:rPr>
                                  <w:rFonts w:ascii="GHEA Grapalat" w:eastAsia="Times New Roman" w:hAnsi="GHEA Grapalat" w:cs="Times New Roman"/>
                                  <w:b/>
                                  <w:bCs/>
                                  <w:lang w:val="hy-AM"/>
                                </w:rPr>
                                <w:t>Հիփոթեքային վարկերը</w:t>
                              </w:r>
                            </w:p>
                          </w:tc>
                        </w:tr>
                      </w:tbl>
                      <w:p w14:paraId="5813DB2E" w14:textId="77777777" w:rsidR="00DC3DE8" w:rsidRPr="0031548D" w:rsidRDefault="00DC3DE8" w:rsidP="005373B2">
                        <w:pPr>
                          <w:shd w:val="clear" w:color="auto" w:fill="FFFFFF"/>
                          <w:spacing w:after="0" w:line="240" w:lineRule="auto"/>
                          <w:ind w:firstLine="375"/>
                          <w:rPr>
                            <w:rFonts w:ascii="GHEA Grapalat" w:eastAsia="Times New Roman" w:hAnsi="GHEA Grapalat" w:cs="Times New Roman"/>
                            <w:lang w:val="hy-AM"/>
                          </w:rPr>
                        </w:pPr>
                        <w:r w:rsidRPr="0031548D">
                          <w:rPr>
                            <w:rFonts w:ascii="Courier New" w:eastAsia="Times New Roman" w:hAnsi="Courier New" w:cs="Courier New"/>
                            <w:lang w:val="hy-AM"/>
                          </w:rPr>
                          <w:t> </w:t>
                        </w:r>
                      </w:p>
                      <w:p w14:paraId="5813DB2F" w14:textId="77777777" w:rsidR="00DC3DE8" w:rsidRPr="0031548D" w:rsidRDefault="00DC3DE8" w:rsidP="005E324C">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1. Հիփոթեքային վարկերը</w:t>
                        </w:r>
                        <w:r w:rsidRPr="0031548D">
                          <w:rPr>
                            <w:rFonts w:ascii="Courier New" w:eastAsia="Times New Roman" w:hAnsi="Courier New" w:cs="Courier New"/>
                            <w:b/>
                            <w:bCs/>
                            <w:lang w:val="hy-AM"/>
                          </w:rPr>
                          <w:t> </w:t>
                        </w:r>
                        <w:r w:rsidRPr="0031548D">
                          <w:rPr>
                            <w:rFonts w:ascii="GHEA Grapalat" w:eastAsia="Times New Roman" w:hAnsi="GHEA Grapalat" w:cs="Times New Roman"/>
                            <w:lang w:val="hy-AM"/>
                          </w:rPr>
                          <w:t>կարող են</w:t>
                        </w:r>
                        <w:r w:rsidR="007477CC" w:rsidRPr="0031548D">
                          <w:rPr>
                            <w:rFonts w:ascii="GHEA Grapalat" w:eastAsia="Times New Roman" w:hAnsi="GHEA Grapalat" w:cs="Times New Roman"/>
                            <w:lang w:val="hy-AM"/>
                          </w:rPr>
                          <w:t xml:space="preserve"> հանդիսանալ ապահովման միջոց, միայն եթե համապատասխանում են հետևյալ պահանջներին`</w:t>
                        </w:r>
                        <w:r w:rsidRPr="0031548D">
                          <w:rPr>
                            <w:rFonts w:ascii="GHEA Grapalat" w:eastAsia="Times New Roman" w:hAnsi="GHEA Grapalat" w:cs="Times New Roman"/>
                            <w:lang w:val="hy-AM"/>
                          </w:rPr>
                          <w:t xml:space="preserve"> </w:t>
                        </w:r>
                      </w:p>
                      <w:p w14:paraId="5813DB30" w14:textId="77777777" w:rsidR="007477CC" w:rsidRPr="0031548D" w:rsidRDefault="007477CC" w:rsidP="005E324C">
                        <w:pPr>
                          <w:shd w:val="clear" w:color="auto" w:fill="FFFFFF"/>
                          <w:spacing w:after="0" w:line="240" w:lineRule="auto"/>
                          <w:ind w:firstLine="375"/>
                          <w:jc w:val="both"/>
                          <w:rPr>
                            <w:rFonts w:ascii="GHEA Grapalat" w:eastAsia="Times New Roman" w:hAnsi="GHEA Grapalat" w:cs="Times New Roman"/>
                            <w:lang w:val="hy-AM"/>
                          </w:rPr>
                        </w:pPr>
                      </w:p>
                      <w:p w14:paraId="5813DB31" w14:textId="77777777" w:rsidR="00DC3DE8" w:rsidRPr="0031548D" w:rsidRDefault="008B0103" w:rsidP="005E324C">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1) </w:t>
                        </w:r>
                        <w:r w:rsidR="00DC3DE8" w:rsidRPr="0031548D">
                          <w:rPr>
                            <w:rFonts w:ascii="GHEA Grapalat" w:eastAsia="Times New Roman" w:hAnsi="GHEA Grapalat" w:cs="Times New Roman"/>
                            <w:lang w:val="hy-AM"/>
                          </w:rPr>
                          <w:t>հիփոթեքի առարկա հանդիսացող անշարժ գույքը գտնվում է Հայաստանի Հանրապետության տարածքում, կամ հիփոթեքի առարկան Հայաստանի Հանրապետության տարածքում</w:t>
                        </w:r>
                        <w:r w:rsidR="007477CC" w:rsidRPr="0031548D">
                          <w:rPr>
                            <w:rFonts w:ascii="GHEA Grapalat" w:eastAsia="Times New Roman" w:hAnsi="GHEA Grapalat" w:cs="Times New Roman"/>
                            <w:lang w:val="hy-AM"/>
                          </w:rPr>
                          <w:t xml:space="preserve"> գտնվող</w:t>
                        </w:r>
                        <w:r w:rsidR="00DC3DE8" w:rsidRPr="0031548D">
                          <w:rPr>
                            <w:rFonts w:ascii="GHEA Grapalat" w:eastAsia="Times New Roman" w:hAnsi="GHEA Grapalat" w:cs="Times New Roman"/>
                            <w:lang w:val="hy-AM"/>
                          </w:rPr>
                          <w:t xml:space="preserve"> հողամասի կառուցապատ</w:t>
                        </w:r>
                        <w:r w:rsidR="007477CC" w:rsidRPr="0031548D">
                          <w:rPr>
                            <w:rFonts w:ascii="GHEA Grapalat" w:eastAsia="Times New Roman" w:hAnsi="GHEA Grapalat" w:cs="Times New Roman"/>
                            <w:lang w:val="hy-AM"/>
                          </w:rPr>
                          <w:t>ման իրավունք է.</w:t>
                        </w:r>
                      </w:p>
                      <w:p w14:paraId="5813DB32" w14:textId="77777777" w:rsidR="00DC3DE8" w:rsidRPr="0031548D" w:rsidRDefault="008B0103" w:rsidP="005E324C">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2) </w:t>
                        </w:r>
                        <w:r w:rsidR="00DC3DE8" w:rsidRPr="0031548D">
                          <w:rPr>
                            <w:rFonts w:ascii="GHEA Grapalat" w:eastAsia="Times New Roman" w:hAnsi="GHEA Grapalat" w:cs="Times New Roman"/>
                            <w:lang w:val="hy-AM"/>
                          </w:rPr>
                          <w:t>հիփոթեքը</w:t>
                        </w:r>
                        <w:r w:rsidR="002B2E8A" w:rsidRPr="0031548D">
                          <w:rPr>
                            <w:rFonts w:ascii="GHEA Grapalat" w:eastAsia="Times New Roman" w:hAnsi="GHEA Grapalat" w:cs="Times New Roman"/>
                            <w:lang w:val="hy-AM"/>
                          </w:rPr>
                          <w:t>`</w:t>
                        </w:r>
                        <w:r w:rsidR="00DC3DE8" w:rsidRPr="0031548D">
                          <w:rPr>
                            <w:rFonts w:ascii="GHEA Grapalat" w:eastAsia="Times New Roman" w:hAnsi="GHEA Grapalat" w:cs="Times New Roman"/>
                            <w:lang w:val="hy-AM"/>
                          </w:rPr>
                          <w:t xml:space="preserve"> առաջնային գրավ է.</w:t>
                        </w:r>
                      </w:p>
                      <w:p w14:paraId="5813DB33" w14:textId="77777777" w:rsidR="00DC3DE8" w:rsidRPr="0031548D" w:rsidRDefault="00DC3DE8" w:rsidP="005E324C">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3) </w:t>
                        </w:r>
                        <w:r w:rsidR="00E61B9E" w:rsidRPr="0031548D">
                          <w:rPr>
                            <w:rFonts w:ascii="GHEA Grapalat" w:eastAsia="Times New Roman" w:hAnsi="GHEA Grapalat" w:cs="Times New Roman"/>
                            <w:lang w:val="hy-AM"/>
                          </w:rPr>
                          <w:t>ապահովման միջոցների զամբյուղում ներառելու պահին հիփոթեքային վարկի</w:t>
                        </w:r>
                        <w:r w:rsidR="002960BF" w:rsidRPr="0031548D">
                          <w:rPr>
                            <w:rFonts w:ascii="GHEA Grapalat" w:eastAsia="Times New Roman" w:hAnsi="GHEA Grapalat" w:cs="Times New Roman"/>
                            <w:lang w:val="hy-AM"/>
                          </w:rPr>
                          <w:t>`</w:t>
                        </w:r>
                        <w:r w:rsidR="00B651C2">
                          <w:rPr>
                            <w:rFonts w:ascii="GHEA Grapalat" w:eastAsia="Times New Roman" w:hAnsi="GHEA Grapalat" w:cs="Times New Roman"/>
                          </w:rPr>
                          <w:t xml:space="preserve"> </w:t>
                        </w:r>
                        <w:r w:rsidR="002960BF" w:rsidRPr="0031548D">
                          <w:rPr>
                            <w:rFonts w:ascii="GHEA Grapalat" w:eastAsia="Times New Roman" w:hAnsi="GHEA Grapalat" w:cs="Times New Roman"/>
                            <w:lang w:val="hy-AM"/>
                          </w:rPr>
                          <w:t>ապահովման միջոցների զամբյուղում ներառված</w:t>
                        </w:r>
                        <w:r w:rsidR="00E61B9E" w:rsidRPr="0031548D">
                          <w:rPr>
                            <w:rFonts w:ascii="GHEA Grapalat" w:eastAsia="Times New Roman" w:hAnsi="GHEA Grapalat" w:cs="Times New Roman"/>
                            <w:lang w:val="hy-AM"/>
                          </w:rPr>
                          <w:t xml:space="preserve"> գումարը չի գերազանցում</w:t>
                        </w:r>
                        <w:r w:rsidR="00664776" w:rsidRPr="0031548D">
                          <w:rPr>
                            <w:rFonts w:ascii="GHEA Grapalat" w:eastAsia="Times New Roman" w:hAnsi="GHEA Grapalat" w:cs="Times New Roman"/>
                            <w:lang w:val="hy-AM"/>
                          </w:rPr>
                          <w:t xml:space="preserve"> </w:t>
                        </w:r>
                        <w:r w:rsidR="00E61B9E" w:rsidRPr="0031548D">
                          <w:rPr>
                            <w:rFonts w:ascii="GHEA Grapalat" w:eastAsia="Times New Roman" w:hAnsi="GHEA Grapalat" w:cs="Times New Roman"/>
                            <w:lang w:val="hy-AM"/>
                          </w:rPr>
                          <w:t>այդ վարկի ապահովման միջոց</w:t>
                        </w:r>
                        <w:r w:rsidR="00664776" w:rsidRPr="0031548D">
                          <w:rPr>
                            <w:rFonts w:ascii="GHEA Grapalat" w:eastAsia="Times New Roman" w:hAnsi="GHEA Grapalat" w:cs="Times New Roman"/>
                            <w:lang w:val="hy-AM"/>
                          </w:rPr>
                          <w:t xml:space="preserve"> հանդիսացող` գրավադրված անշարժ գույքի</w:t>
                        </w:r>
                        <w:r w:rsidR="007B7CDC" w:rsidRPr="0031548D">
                          <w:rPr>
                            <w:rFonts w:ascii="GHEA Grapalat" w:eastAsia="Times New Roman" w:hAnsi="GHEA Grapalat" w:cs="Times New Roman"/>
                          </w:rPr>
                          <w:t xml:space="preserve">՝ մինչև զամբյուղում ներառելը </w:t>
                        </w:r>
                        <w:r w:rsidR="00664776" w:rsidRPr="0031548D">
                          <w:rPr>
                            <w:rFonts w:ascii="GHEA Grapalat" w:eastAsia="Times New Roman" w:hAnsi="GHEA Grapalat" w:cs="Times New Roman"/>
                            <w:lang w:val="hy-AM"/>
                          </w:rPr>
                          <w:t xml:space="preserve"> գնահատված</w:t>
                        </w:r>
                        <w:r w:rsidR="009A34A0" w:rsidRPr="0031548D">
                          <w:rPr>
                            <w:rFonts w:ascii="GHEA Grapalat" w:eastAsia="Times New Roman" w:hAnsi="GHEA Grapalat" w:cs="Times New Roman"/>
                          </w:rPr>
                          <w:t xml:space="preserve"> շուկայական</w:t>
                        </w:r>
                        <w:r w:rsidR="00664776" w:rsidRPr="0031548D">
                          <w:rPr>
                            <w:rFonts w:ascii="GHEA Grapalat" w:eastAsia="Times New Roman" w:hAnsi="GHEA Grapalat" w:cs="Times New Roman"/>
                            <w:lang w:val="hy-AM"/>
                          </w:rPr>
                          <w:t xml:space="preserve"> արժեքի 70 տոկոսը: </w:t>
                        </w:r>
                        <w:r w:rsidR="00E61B9E" w:rsidRPr="0031548D">
                          <w:rPr>
                            <w:rFonts w:ascii="GHEA Grapalat" w:eastAsia="Times New Roman" w:hAnsi="GHEA Grapalat" w:cs="Times New Roman"/>
                            <w:lang w:val="hy-AM"/>
                          </w:rPr>
                          <w:t xml:space="preserve"> </w:t>
                        </w:r>
                        <w:r w:rsidR="008B0103" w:rsidRPr="0031548D">
                          <w:rPr>
                            <w:rFonts w:ascii="GHEA Grapalat" w:eastAsia="Times New Roman" w:hAnsi="GHEA Grapalat" w:cs="Times New Roman"/>
                            <w:lang w:val="hy-AM"/>
                          </w:rPr>
                          <w:t xml:space="preserve">Եթե </w:t>
                        </w:r>
                        <w:r w:rsidR="00D041EE" w:rsidRPr="0031548D">
                          <w:rPr>
                            <w:rFonts w:ascii="GHEA Grapalat" w:eastAsia="Times New Roman" w:hAnsi="GHEA Grapalat" w:cs="Times New Roman"/>
                            <w:lang w:val="hy-AM"/>
                          </w:rPr>
                          <w:t xml:space="preserve">ապահովված պարտատոմսերի </w:t>
                        </w:r>
                        <w:r w:rsidR="00A101C1" w:rsidRPr="0031548D">
                          <w:rPr>
                            <w:rFonts w:ascii="GHEA Grapalat" w:eastAsia="Times New Roman" w:hAnsi="GHEA Grapalat" w:cs="Times New Roman"/>
                            <w:lang w:val="hy-AM"/>
                          </w:rPr>
                          <w:t>զամբյուղ</w:t>
                        </w:r>
                        <w:r w:rsidR="005D2C9B" w:rsidRPr="0031548D">
                          <w:rPr>
                            <w:rFonts w:ascii="GHEA Grapalat" w:eastAsia="Times New Roman" w:hAnsi="GHEA Grapalat" w:cs="Times New Roman"/>
                          </w:rPr>
                          <w:t>ում</w:t>
                        </w:r>
                        <w:r w:rsidR="00D041EE" w:rsidRPr="0031548D">
                          <w:rPr>
                            <w:rFonts w:ascii="GHEA Grapalat" w:eastAsia="Times New Roman" w:hAnsi="GHEA Grapalat" w:cs="Times New Roman"/>
                            <w:lang w:val="hy-AM"/>
                          </w:rPr>
                          <w:t xml:space="preserve"> գրանցված </w:t>
                        </w:r>
                        <w:r w:rsidR="008B0103" w:rsidRPr="0031548D">
                          <w:rPr>
                            <w:rFonts w:ascii="GHEA Grapalat" w:eastAsia="Times New Roman" w:hAnsi="GHEA Grapalat" w:cs="Times New Roman"/>
                            <w:lang w:val="hy-AM"/>
                          </w:rPr>
                          <w:t xml:space="preserve">հիփոթեքային վարկի գումարը </w:t>
                        </w:r>
                        <w:r w:rsidR="00A101C1" w:rsidRPr="0031548D">
                          <w:rPr>
                            <w:rFonts w:ascii="GHEA Grapalat" w:eastAsia="Times New Roman" w:hAnsi="GHEA Grapalat" w:cs="Times New Roman"/>
                            <w:lang w:val="hy-AM"/>
                          </w:rPr>
                          <w:t xml:space="preserve">հետագայում </w:t>
                        </w:r>
                        <w:r w:rsidR="008B0103" w:rsidRPr="0031548D">
                          <w:rPr>
                            <w:rFonts w:ascii="GHEA Grapalat" w:eastAsia="Times New Roman" w:hAnsi="GHEA Grapalat" w:cs="Times New Roman"/>
                            <w:lang w:val="hy-AM"/>
                          </w:rPr>
                          <w:t xml:space="preserve">գերազանցում </w:t>
                        </w:r>
                        <w:r w:rsidR="00D041EE" w:rsidRPr="0031548D">
                          <w:rPr>
                            <w:rFonts w:ascii="GHEA Grapalat" w:eastAsia="Times New Roman" w:hAnsi="GHEA Grapalat" w:cs="Times New Roman"/>
                            <w:lang w:val="hy-AM"/>
                          </w:rPr>
                          <w:t xml:space="preserve">է </w:t>
                        </w:r>
                        <w:r w:rsidR="008B0103" w:rsidRPr="0031548D">
                          <w:rPr>
                            <w:rFonts w:ascii="GHEA Grapalat" w:eastAsia="Times New Roman" w:hAnsi="GHEA Grapalat" w:cs="Times New Roman"/>
                            <w:lang w:val="hy-AM"/>
                          </w:rPr>
                          <w:t xml:space="preserve">ապահովման միջոց հանդիսացող գրավի առարկայի (անշարժ գույքի) </w:t>
                        </w:r>
                        <w:r w:rsidR="00A101C1" w:rsidRPr="0031548D">
                          <w:rPr>
                            <w:rFonts w:ascii="GHEA Grapalat" w:eastAsia="Times New Roman" w:hAnsi="GHEA Grapalat" w:cs="Times New Roman"/>
                            <w:lang w:val="hy-AM"/>
                          </w:rPr>
                          <w:t>շուկայական</w:t>
                        </w:r>
                        <w:r w:rsidR="008B0103" w:rsidRPr="0031548D">
                          <w:rPr>
                            <w:rFonts w:ascii="GHEA Grapalat" w:eastAsia="Times New Roman" w:hAnsi="GHEA Grapalat" w:cs="Times New Roman"/>
                            <w:lang w:val="hy-AM"/>
                          </w:rPr>
                          <w:t xml:space="preserve"> արժեքի 85 տոկոսը, ապա թողարկողը</w:t>
                        </w:r>
                        <w:r w:rsidR="00DA06D1" w:rsidRPr="0031548D">
                          <w:rPr>
                            <w:rFonts w:ascii="GHEA Grapalat" w:eastAsia="Times New Roman" w:hAnsi="GHEA Grapalat" w:cs="Times New Roman"/>
                          </w:rPr>
                          <w:t xml:space="preserve"> </w:t>
                        </w:r>
                        <w:r w:rsidR="00DA06D1" w:rsidRPr="0031548D">
                          <w:rPr>
                            <w:rFonts w:ascii="GHEA Grapalat" w:eastAsia="Times New Roman" w:hAnsi="GHEA Grapalat" w:cs="Times New Roman"/>
                            <w:lang w:val="hy-AM"/>
                          </w:rPr>
                          <w:t>պարտավոր է</w:t>
                        </w:r>
                        <w:r w:rsidR="008B0103" w:rsidRPr="0031548D">
                          <w:rPr>
                            <w:rFonts w:ascii="GHEA Grapalat" w:eastAsia="Times New Roman" w:hAnsi="GHEA Grapalat" w:cs="Times New Roman"/>
                            <w:lang w:val="hy-AM"/>
                          </w:rPr>
                          <w:t xml:space="preserve">  արժեքի 85 տոկոսը գերազանցող գումարի չափով տրամադրել լրացուցիչ ակտիվներ, ինչը կծառայի որպես լրացուցիչ գրավ, կամ նվազեցնել </w:t>
                        </w:r>
                        <w:r w:rsidR="00EB2BDE" w:rsidRPr="0031548D">
                          <w:rPr>
                            <w:rFonts w:ascii="GHEA Grapalat" w:eastAsia="Times New Roman" w:hAnsi="GHEA Grapalat" w:cs="Times New Roman"/>
                          </w:rPr>
                          <w:t xml:space="preserve">ապահովման միջոցների զամբյուղում ներառված </w:t>
                        </w:r>
                        <w:r w:rsidR="009357C9" w:rsidRPr="0031548D">
                          <w:rPr>
                            <w:rFonts w:ascii="GHEA Grapalat" w:eastAsia="Times New Roman" w:hAnsi="GHEA Grapalat" w:cs="Times New Roman"/>
                          </w:rPr>
                          <w:t xml:space="preserve">հիփոթեքային </w:t>
                        </w:r>
                        <w:r w:rsidR="008B0103" w:rsidRPr="0031548D">
                          <w:rPr>
                            <w:rFonts w:ascii="GHEA Grapalat" w:eastAsia="Times New Roman" w:hAnsi="GHEA Grapalat" w:cs="Times New Roman"/>
                            <w:lang w:val="hy-AM"/>
                          </w:rPr>
                          <w:t xml:space="preserve">վարկի գումարը </w:t>
                        </w:r>
                        <w:r w:rsidR="00475477" w:rsidRPr="0031548D">
                          <w:rPr>
                            <w:rFonts w:ascii="GHEA Grapalat" w:eastAsia="Times New Roman" w:hAnsi="GHEA Grapalat" w:cs="Times New Roman"/>
                            <w:lang w:val="hy-AM"/>
                          </w:rPr>
                          <w:t>մինչև</w:t>
                        </w:r>
                        <w:r w:rsidR="008B0103" w:rsidRPr="0031548D">
                          <w:rPr>
                            <w:rFonts w:ascii="GHEA Grapalat" w:eastAsia="Times New Roman" w:hAnsi="GHEA Grapalat" w:cs="Times New Roman"/>
                            <w:lang w:val="hy-AM"/>
                          </w:rPr>
                          <w:t xml:space="preserve"> 85 տոկոս</w:t>
                        </w:r>
                        <w:r w:rsidR="00475477" w:rsidRPr="0031548D">
                          <w:rPr>
                            <w:rFonts w:ascii="GHEA Grapalat" w:eastAsia="Times New Roman" w:hAnsi="GHEA Grapalat" w:cs="Times New Roman"/>
                            <w:lang w:val="hy-AM"/>
                          </w:rPr>
                          <w:t>ի</w:t>
                        </w:r>
                        <w:r w:rsidR="008B0103" w:rsidRPr="0031548D">
                          <w:rPr>
                            <w:rFonts w:ascii="GHEA Grapalat" w:eastAsia="Times New Roman" w:hAnsi="GHEA Grapalat" w:cs="Times New Roman"/>
                            <w:lang w:val="hy-AM"/>
                          </w:rPr>
                          <w:t xml:space="preserve">: </w:t>
                        </w:r>
                        <w:r w:rsidR="00475477" w:rsidRPr="0031548D">
                          <w:rPr>
                            <w:rFonts w:ascii="GHEA Grapalat" w:eastAsia="Times New Roman" w:hAnsi="GHEA Grapalat" w:cs="Times New Roman"/>
                            <w:lang w:val="hy-AM"/>
                          </w:rPr>
                          <w:t>Լրացուցիչ ակտիվների տրամադրման դ</w:t>
                        </w:r>
                        <w:r w:rsidR="008B0103" w:rsidRPr="0031548D">
                          <w:rPr>
                            <w:rFonts w:ascii="GHEA Grapalat" w:eastAsia="Times New Roman" w:hAnsi="GHEA Grapalat" w:cs="Times New Roman"/>
                            <w:lang w:val="hy-AM"/>
                          </w:rPr>
                          <w:t xml:space="preserve">եպքում </w:t>
                        </w:r>
                        <w:r w:rsidR="00814D20" w:rsidRPr="0031548D">
                          <w:rPr>
                            <w:rFonts w:ascii="GHEA Grapalat" w:eastAsia="Times New Roman" w:hAnsi="GHEA Grapalat" w:cs="Times New Roman"/>
                            <w:lang w:val="hy-AM"/>
                          </w:rPr>
                          <w:t>կանխիկ</w:t>
                        </w:r>
                        <w:r w:rsidR="008B0103" w:rsidRPr="0031548D">
                          <w:rPr>
                            <w:rFonts w:ascii="GHEA Grapalat" w:eastAsia="Times New Roman" w:hAnsi="GHEA Grapalat" w:cs="Times New Roman"/>
                            <w:lang w:val="hy-AM"/>
                          </w:rPr>
                          <w:t xml:space="preserve"> դրամական հոսքերը չեն </w:t>
                        </w:r>
                        <w:r w:rsidR="00814D20" w:rsidRPr="0031548D">
                          <w:rPr>
                            <w:rFonts w:ascii="GHEA Grapalat" w:eastAsia="Times New Roman" w:hAnsi="GHEA Grapalat" w:cs="Times New Roman"/>
                            <w:lang w:val="hy-AM"/>
                          </w:rPr>
                          <w:t>հաշվեգրվում պ</w:t>
                        </w:r>
                        <w:r w:rsidR="008B0103" w:rsidRPr="0031548D">
                          <w:rPr>
                            <w:rFonts w:ascii="GHEA Grapalat" w:eastAsia="Times New Roman" w:hAnsi="GHEA Grapalat" w:cs="Times New Roman"/>
                            <w:lang w:val="hy-AM"/>
                          </w:rPr>
                          <w:t xml:space="preserve">արտատոմսեր ձեռքբերողների </w:t>
                        </w:r>
                        <w:r w:rsidR="00814D20" w:rsidRPr="0031548D">
                          <w:rPr>
                            <w:rFonts w:ascii="GHEA Grapalat" w:eastAsia="Times New Roman" w:hAnsi="GHEA Grapalat" w:cs="Times New Roman"/>
                            <w:lang w:val="hy-AM"/>
                          </w:rPr>
                          <w:t xml:space="preserve">հաշիվներում՝ </w:t>
                        </w:r>
                        <w:r w:rsidR="008B0103" w:rsidRPr="0031548D">
                          <w:rPr>
                            <w:rFonts w:ascii="GHEA Grapalat" w:eastAsia="Times New Roman" w:hAnsi="GHEA Grapalat" w:cs="Times New Roman"/>
                            <w:lang w:val="hy-AM"/>
                          </w:rPr>
                          <w:t xml:space="preserve">բացառությամբ </w:t>
                        </w:r>
                        <w:r w:rsidR="00814D20" w:rsidRPr="0031548D">
                          <w:rPr>
                            <w:rFonts w:ascii="GHEA Grapalat" w:eastAsia="Times New Roman" w:hAnsi="GHEA Grapalat" w:cs="Times New Roman"/>
                            <w:lang w:val="hy-AM"/>
                          </w:rPr>
                          <w:t>թողարկողի</w:t>
                        </w:r>
                        <w:r w:rsidR="008B0103" w:rsidRPr="0031548D">
                          <w:rPr>
                            <w:rFonts w:ascii="GHEA Grapalat" w:eastAsia="Times New Roman" w:hAnsi="GHEA Grapalat" w:cs="Times New Roman"/>
                            <w:lang w:val="hy-AM"/>
                          </w:rPr>
                          <w:t xml:space="preserve"> </w:t>
                        </w:r>
                        <w:r w:rsidR="00814D20" w:rsidRPr="0031548D">
                          <w:rPr>
                            <w:rFonts w:ascii="GHEA Grapalat" w:eastAsia="Times New Roman" w:hAnsi="GHEA Grapalat" w:cs="Times New Roman"/>
                            <w:lang w:val="hy-AM"/>
                          </w:rPr>
                          <w:t xml:space="preserve">անվճարունակության </w:t>
                        </w:r>
                        <w:r w:rsidR="008B0103" w:rsidRPr="0031548D">
                          <w:rPr>
                            <w:rFonts w:ascii="GHEA Grapalat" w:eastAsia="Times New Roman" w:hAnsi="GHEA Grapalat" w:cs="Times New Roman"/>
                            <w:lang w:val="hy-AM"/>
                          </w:rPr>
                          <w:t>դեպքի:</w:t>
                        </w:r>
                        <w:r w:rsidR="00104D11" w:rsidRPr="0031548D">
                          <w:rPr>
                            <w:rFonts w:ascii="GHEA Grapalat" w:eastAsia="Times New Roman" w:hAnsi="GHEA Grapalat" w:cs="Times New Roman"/>
                          </w:rPr>
                          <w:t xml:space="preserve"> Սույն կետի կիրառման նպատակով, անշարժ </w:t>
                        </w:r>
                        <w:r w:rsidR="00DA06D1" w:rsidRPr="0031548D">
                          <w:rPr>
                            <w:rFonts w:ascii="GHEA Grapalat" w:eastAsia="Times New Roman" w:hAnsi="GHEA Grapalat" w:cs="Times New Roman"/>
                            <w:lang w:val="hy-AM"/>
                          </w:rPr>
                          <w:t>գույքի</w:t>
                        </w:r>
                        <w:r w:rsidR="00DA06D1" w:rsidRPr="0031548D">
                          <w:rPr>
                            <w:rFonts w:ascii="GHEA Grapalat" w:eastAsia="Times New Roman" w:hAnsi="GHEA Grapalat" w:cs="Times New Roman"/>
                          </w:rPr>
                          <w:t xml:space="preserve"> </w:t>
                        </w:r>
                        <w:r w:rsidR="00104D11" w:rsidRPr="0031548D">
                          <w:rPr>
                            <w:rFonts w:ascii="GHEA Grapalat" w:eastAsia="Times New Roman" w:hAnsi="GHEA Grapalat" w:cs="Times New Roman"/>
                          </w:rPr>
                          <w:t xml:space="preserve">գնահատված շուկայական արժեքը պետք է որոշվի սույն օրենքի 7-րդ հոդվածի պահանջներին </w:t>
                        </w:r>
                        <w:r w:rsidR="00884AC5" w:rsidRPr="0031548D">
                          <w:rPr>
                            <w:rFonts w:ascii="GHEA Grapalat" w:eastAsia="Times New Roman" w:hAnsi="GHEA Grapalat" w:cs="Times New Roman"/>
                          </w:rPr>
                          <w:t>բավարարող</w:t>
                        </w:r>
                        <w:r w:rsidR="00104D11" w:rsidRPr="0031548D">
                          <w:rPr>
                            <w:rFonts w:ascii="GHEA Grapalat" w:eastAsia="Times New Roman" w:hAnsi="GHEA Grapalat" w:cs="Times New Roman"/>
                          </w:rPr>
                          <w:t xml:space="preserve"> գնահատողի կողմից</w:t>
                        </w:r>
                        <w:r w:rsidR="00F87E5A" w:rsidRPr="0031548D">
                          <w:rPr>
                            <w:rFonts w:ascii="GHEA Grapalat" w:eastAsia="Times New Roman" w:hAnsi="GHEA Grapalat" w:cs="Times New Roman"/>
                            <w:lang w:val="hy-AM"/>
                          </w:rPr>
                          <w:t xml:space="preserve"> կամ նույն հոդվածի 5-րդ մասում նշված ինդեքսների հիման վրա</w:t>
                        </w:r>
                        <w:r w:rsidR="00104D11" w:rsidRPr="0031548D">
                          <w:rPr>
                            <w:rFonts w:ascii="GHEA Grapalat" w:eastAsia="Times New Roman" w:hAnsi="GHEA Grapalat" w:cs="Times New Roman"/>
                          </w:rPr>
                          <w:t xml:space="preserve">, ընդ որում` գնահատման հաշվետվությունը չի կարող ունենալ մեկ տարին գերազանցող վաղեմություն` ձեռնարկատիրական նպատակներով օգտագործվող անշարժ գույքի դեպքում, և` երեք տարին գերազանցող վաղեմություն` այլ անշարժ գույքի դեպքում: </w:t>
                        </w:r>
                        <w:r w:rsidR="007B7CDC" w:rsidRPr="0031548D">
                          <w:rPr>
                            <w:rFonts w:ascii="GHEA Grapalat" w:eastAsia="Times New Roman" w:hAnsi="GHEA Grapalat" w:cs="Times New Roman"/>
                          </w:rPr>
                          <w:t xml:space="preserve"> </w:t>
                        </w:r>
                        <w:r w:rsidR="008B0103" w:rsidRPr="0031548D">
                          <w:rPr>
                            <w:rFonts w:ascii="GHEA Grapalat" w:eastAsia="Times New Roman" w:hAnsi="GHEA Grapalat" w:cs="Times New Roman"/>
                            <w:lang w:val="hy-AM"/>
                          </w:rPr>
                          <w:t xml:space="preserve"> </w:t>
                        </w:r>
                      </w:p>
                      <w:p w14:paraId="5813DB34" w14:textId="77777777" w:rsidR="00531D74" w:rsidRPr="00622A98" w:rsidRDefault="00531D74" w:rsidP="00531D74">
                        <w:pPr>
                          <w:jc w:val="both"/>
                          <w:rPr>
                            <w:rFonts w:ascii="GHEA Grapalat" w:hAnsi="GHEA Grapalat"/>
                            <w:b/>
                          </w:rPr>
                        </w:pPr>
                        <w:r w:rsidRPr="00622A98">
                          <w:rPr>
                            <w:rFonts w:ascii="GHEA Grapalat" w:eastAsia="Times New Roman" w:hAnsi="GHEA Grapalat" w:cs="Times New Roman"/>
                          </w:rPr>
                          <w:t xml:space="preserve">     </w:t>
                        </w:r>
                        <w:r w:rsidR="00DB2A30" w:rsidRPr="00622A98">
                          <w:rPr>
                            <w:rFonts w:ascii="GHEA Grapalat" w:eastAsia="Times New Roman" w:hAnsi="GHEA Grapalat" w:cs="Times New Roman"/>
                            <w:lang w:val="hy-AM"/>
                          </w:rPr>
                          <w:t>4) Հիփոթեքային վարկի պայմանագ</w:t>
                        </w:r>
                        <w:r w:rsidR="00487B47" w:rsidRPr="00622A98">
                          <w:rPr>
                            <w:rFonts w:ascii="GHEA Grapalat" w:eastAsia="Times New Roman" w:hAnsi="GHEA Grapalat" w:cs="Times New Roman"/>
                          </w:rPr>
                          <w:t>րով նախատեսված է ստացված հիփոթեքային վարկի վաղաժամկետ մարման հնարավորություն` “</w:t>
                        </w:r>
                        <w:r w:rsidRPr="00622A98">
                          <w:rPr>
                            <w:rFonts w:ascii="GHEA Grapalat" w:eastAsia="Times New Roman" w:hAnsi="GHEA Grapalat" w:cs="Times New Roman"/>
                          </w:rPr>
                          <w:t>Բնակարանային հիփոթեքային կրեդիտավորման մասին</w:t>
                        </w:r>
                        <w:r w:rsidR="00487B47" w:rsidRPr="00622A98">
                          <w:rPr>
                            <w:rFonts w:ascii="GHEA Grapalat" w:eastAsia="Times New Roman" w:hAnsi="GHEA Grapalat" w:cs="Times New Roman"/>
                          </w:rPr>
                          <w:t>”</w:t>
                        </w:r>
                        <w:r w:rsidRPr="00622A98">
                          <w:rPr>
                            <w:rFonts w:ascii="GHEA Grapalat" w:eastAsia="Times New Roman" w:hAnsi="GHEA Grapalat" w:cs="Times New Roman"/>
                          </w:rPr>
                          <w:t xml:space="preserve"> Հայաստանի Հանրապետության օրենքով սահմանված դրույթներին համապատասխան: </w:t>
                        </w:r>
                      </w:p>
                      <w:p w14:paraId="5813DB35" w14:textId="77777777" w:rsidR="00805BE7" w:rsidRPr="0031548D" w:rsidRDefault="00DC3DE8" w:rsidP="005E324C">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2. </w:t>
                        </w:r>
                        <w:r w:rsidR="00814D20" w:rsidRPr="0031548D">
                          <w:rPr>
                            <w:rFonts w:ascii="GHEA Grapalat" w:eastAsia="Times New Roman" w:hAnsi="GHEA Grapalat" w:cs="Times New Roman"/>
                            <w:lang w:val="hy-AM"/>
                          </w:rPr>
                          <w:t>Սույն հոդվածի 1-ին մասում նշված</w:t>
                        </w:r>
                        <w:r w:rsidR="00C86A1F" w:rsidRPr="0031548D">
                          <w:rPr>
                            <w:rFonts w:ascii="GHEA Grapalat" w:eastAsia="Times New Roman" w:hAnsi="GHEA Grapalat" w:cs="Times New Roman"/>
                            <w:lang w:val="hy-AM"/>
                          </w:rPr>
                          <w:t>`</w:t>
                        </w:r>
                        <w:r w:rsidR="00814D20" w:rsidRPr="0031548D">
                          <w:rPr>
                            <w:rFonts w:ascii="GHEA Grapalat" w:eastAsia="Times New Roman" w:hAnsi="GHEA Grapalat" w:cs="Times New Roman"/>
                            <w:lang w:val="hy-AM"/>
                          </w:rPr>
                          <w:t xml:space="preserve"> հիփոթեքի առարկա հանդիսացող անշարժ գույքի գնահատումն ու վերագնահատումն իրականացվում է ս</w:t>
                        </w:r>
                        <w:r w:rsidRPr="0031548D">
                          <w:rPr>
                            <w:rFonts w:ascii="GHEA Grapalat" w:eastAsia="Times New Roman" w:hAnsi="GHEA Grapalat" w:cs="Times New Roman"/>
                            <w:lang w:val="hy-AM"/>
                          </w:rPr>
                          <w:t xml:space="preserve">ույն </w:t>
                        </w:r>
                        <w:r w:rsidR="00814D20" w:rsidRPr="0031548D">
                          <w:rPr>
                            <w:rFonts w:ascii="GHEA Grapalat" w:eastAsia="Times New Roman" w:hAnsi="GHEA Grapalat" w:cs="Times New Roman"/>
                            <w:lang w:val="hy-AM"/>
                          </w:rPr>
                          <w:t xml:space="preserve">օրենքի 7-րդ </w:t>
                        </w:r>
                        <w:r w:rsidRPr="0031548D">
                          <w:rPr>
                            <w:rFonts w:ascii="GHEA Grapalat" w:eastAsia="Times New Roman" w:hAnsi="GHEA Grapalat" w:cs="Times New Roman"/>
                            <w:lang w:val="hy-AM"/>
                          </w:rPr>
                          <w:t xml:space="preserve">հոդվածի </w:t>
                        </w:r>
                        <w:r w:rsidR="00814D20" w:rsidRPr="0031548D">
                          <w:rPr>
                            <w:rFonts w:ascii="GHEA Grapalat" w:eastAsia="Times New Roman" w:hAnsi="GHEA Grapalat" w:cs="Times New Roman"/>
                            <w:lang w:val="hy-AM"/>
                          </w:rPr>
                          <w:t xml:space="preserve">համաձայն: </w:t>
                        </w:r>
                      </w:p>
                      <w:p w14:paraId="5813DB36" w14:textId="77777777" w:rsidR="000725C9" w:rsidRPr="00732252" w:rsidRDefault="00DC3DE8" w:rsidP="005E324C">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3. Հողամասի կառուցապատման իրավունքի գրավով ապահովված հիփոթեքային վարկերը </w:t>
                        </w:r>
                        <w:r w:rsidR="00805BE7" w:rsidRPr="0031548D">
                          <w:rPr>
                            <w:rFonts w:ascii="GHEA Grapalat" w:eastAsia="Times New Roman" w:hAnsi="GHEA Grapalat" w:cs="Times New Roman"/>
                            <w:lang w:val="hy-AM"/>
                          </w:rPr>
                          <w:t>կարող են</w:t>
                        </w:r>
                        <w:r w:rsidR="000725C9" w:rsidRPr="0031548D">
                          <w:rPr>
                            <w:rFonts w:ascii="GHEA Grapalat" w:eastAsia="Times New Roman" w:hAnsi="GHEA Grapalat" w:cs="Times New Roman"/>
                            <w:lang w:val="hy-AM"/>
                          </w:rPr>
                          <w:t xml:space="preserve"> հանդիսանալ ապահովման միջոց և</w:t>
                        </w:r>
                        <w:r w:rsidR="00805BE7" w:rsidRPr="0031548D">
                          <w:rPr>
                            <w:rFonts w:ascii="GHEA Grapalat" w:eastAsia="Times New Roman" w:hAnsi="GHEA Grapalat" w:cs="Times New Roman"/>
                            <w:lang w:val="hy-AM"/>
                          </w:rPr>
                          <w:t xml:space="preserve"> </w:t>
                        </w:r>
                        <w:r w:rsidRPr="0031548D">
                          <w:rPr>
                            <w:rFonts w:ascii="GHEA Grapalat" w:eastAsia="Times New Roman" w:hAnsi="GHEA Grapalat" w:cs="Times New Roman"/>
                            <w:lang w:val="hy-AM"/>
                          </w:rPr>
                          <w:t>ընդգրկ</w:t>
                        </w:r>
                        <w:r w:rsidR="00805BE7" w:rsidRPr="0031548D">
                          <w:rPr>
                            <w:rFonts w:ascii="GHEA Grapalat" w:eastAsia="Times New Roman" w:hAnsi="GHEA Grapalat" w:cs="Times New Roman"/>
                            <w:lang w:val="hy-AM"/>
                          </w:rPr>
                          <w:t>վ</w:t>
                        </w:r>
                        <w:r w:rsidRPr="0031548D">
                          <w:rPr>
                            <w:rFonts w:ascii="GHEA Grapalat" w:eastAsia="Times New Roman" w:hAnsi="GHEA Grapalat" w:cs="Times New Roman"/>
                            <w:lang w:val="hy-AM"/>
                          </w:rPr>
                          <w:t xml:space="preserve">ել </w:t>
                        </w:r>
                        <w:r w:rsidR="00A80011" w:rsidRPr="0031548D">
                          <w:rPr>
                            <w:rFonts w:ascii="GHEA Grapalat" w:eastAsia="Times New Roman" w:hAnsi="GHEA Grapalat" w:cs="Times New Roman"/>
                            <w:lang w:val="hy-AM"/>
                          </w:rPr>
                          <w:t>ապահով</w:t>
                        </w:r>
                        <w:r w:rsidR="00C86A1F" w:rsidRPr="0031548D">
                          <w:rPr>
                            <w:rFonts w:ascii="GHEA Grapalat" w:eastAsia="Times New Roman" w:hAnsi="GHEA Grapalat" w:cs="Times New Roman"/>
                            <w:lang w:val="hy-AM"/>
                          </w:rPr>
                          <w:t>ման միջոցների զամբյուղում</w:t>
                        </w:r>
                        <w:r w:rsidRPr="0031548D">
                          <w:rPr>
                            <w:rFonts w:ascii="GHEA Grapalat" w:eastAsia="Times New Roman" w:hAnsi="GHEA Grapalat" w:cs="Times New Roman"/>
                            <w:lang w:val="hy-AM"/>
                          </w:rPr>
                          <w:t>, եթե</w:t>
                        </w:r>
                        <w:r w:rsidR="000725C9" w:rsidRPr="0031548D">
                          <w:rPr>
                            <w:rFonts w:ascii="GHEA Grapalat" w:eastAsia="Times New Roman" w:hAnsi="GHEA Grapalat" w:cs="Times New Roman"/>
                            <w:lang w:val="hy-AM"/>
                          </w:rPr>
                          <w:t xml:space="preserve"> հողամասի</w:t>
                        </w:r>
                        <w:r w:rsidRPr="0031548D">
                          <w:rPr>
                            <w:rFonts w:ascii="GHEA Grapalat" w:eastAsia="Times New Roman" w:hAnsi="GHEA Grapalat" w:cs="Times New Roman"/>
                            <w:lang w:val="hy-AM"/>
                          </w:rPr>
                          <w:t xml:space="preserve"> </w:t>
                        </w:r>
                        <w:r w:rsidR="000725C9" w:rsidRPr="0031548D">
                          <w:rPr>
                            <w:rFonts w:ascii="GHEA Grapalat" w:eastAsia="Times New Roman" w:hAnsi="GHEA Grapalat" w:cs="Times New Roman"/>
                            <w:lang w:val="hy-AM"/>
                          </w:rPr>
                          <w:t xml:space="preserve">կառուցապատման իրավունքի ժամկետն առնվազն 10 տարով գերազանցում է </w:t>
                        </w:r>
                        <w:r w:rsidR="000725C9" w:rsidRPr="0031548D">
                          <w:rPr>
                            <w:rFonts w:ascii="GHEA Grapalat" w:eastAsia="Times New Roman" w:hAnsi="GHEA Grapalat" w:cs="Times New Roman"/>
                            <w:lang w:val="hy-AM"/>
                          </w:rPr>
                          <w:lastRenderedPageBreak/>
                          <w:t xml:space="preserve">այդ կառուցապատման իրավունքով ապահովված վարկի վերադարձման վերջնաժամկետը: Ընդ </w:t>
                        </w:r>
                        <w:r w:rsidR="000725C9" w:rsidRPr="00732252">
                          <w:rPr>
                            <w:rFonts w:ascii="GHEA Grapalat" w:eastAsia="Times New Roman" w:hAnsi="GHEA Grapalat" w:cs="Times New Roman"/>
                            <w:lang w:val="hy-AM"/>
                          </w:rPr>
                          <w:t>որում, հ</w:t>
                        </w:r>
                        <w:r w:rsidR="00A80011" w:rsidRPr="00732252">
                          <w:rPr>
                            <w:rFonts w:ascii="GHEA Grapalat" w:eastAsia="Times New Roman" w:hAnsi="GHEA Grapalat" w:cs="Times New Roman"/>
                            <w:lang w:val="hy-AM"/>
                          </w:rPr>
                          <w:t xml:space="preserve">ողամասի կառուցապատման իրավունքի գրավով ապահովված հիփոթեքային վարկերի արժեքը չի կարող գերազանցել </w:t>
                        </w:r>
                        <w:r w:rsidR="00AC6134" w:rsidRPr="00732252">
                          <w:rPr>
                            <w:rFonts w:ascii="GHEA Grapalat" w:eastAsia="Times New Roman" w:hAnsi="GHEA Grapalat" w:cs="Times New Roman"/>
                            <w:lang w:val="hy-AM"/>
                          </w:rPr>
                          <w:t>ապահով</w:t>
                        </w:r>
                        <w:r w:rsidR="000725C9" w:rsidRPr="00732252">
                          <w:rPr>
                            <w:rFonts w:ascii="GHEA Grapalat" w:eastAsia="Times New Roman" w:hAnsi="GHEA Grapalat" w:cs="Times New Roman"/>
                            <w:lang w:val="hy-AM"/>
                          </w:rPr>
                          <w:t>ման միջոցների զամբյուղում ներառված ակտիվների 20 տոկոսը:</w:t>
                        </w:r>
                        <w:r w:rsidR="00AC6134" w:rsidRPr="00732252">
                          <w:rPr>
                            <w:rFonts w:ascii="GHEA Grapalat" w:eastAsia="Times New Roman" w:hAnsi="GHEA Grapalat" w:cs="Times New Roman"/>
                            <w:lang w:val="hy-AM"/>
                          </w:rPr>
                          <w:t xml:space="preserve"> </w:t>
                        </w:r>
                      </w:p>
                      <w:p w14:paraId="5813DB37" w14:textId="77777777" w:rsidR="00B40D55" w:rsidRPr="00732252" w:rsidRDefault="00AC6134" w:rsidP="00553BDF">
                        <w:pPr>
                          <w:shd w:val="clear" w:color="auto" w:fill="FFFFFF"/>
                          <w:spacing w:after="0" w:line="240" w:lineRule="auto"/>
                          <w:ind w:hanging="6"/>
                          <w:jc w:val="both"/>
                          <w:rPr>
                            <w:rFonts w:ascii="GHEA Grapalat" w:eastAsia="Times New Roman" w:hAnsi="GHEA Grapalat" w:cs="Times New Roman"/>
                            <w:lang w:val="hy-AM"/>
                          </w:rPr>
                        </w:pPr>
                        <w:r w:rsidRPr="00732252">
                          <w:rPr>
                            <w:rFonts w:ascii="GHEA Grapalat" w:eastAsia="Times New Roman" w:hAnsi="GHEA Grapalat" w:cs="Times New Roman"/>
                            <w:lang w:val="hy-AM"/>
                          </w:rPr>
                          <w:t>4.</w:t>
                        </w:r>
                        <w:r w:rsidR="006B5059" w:rsidRPr="00732252">
                          <w:rPr>
                            <w:rFonts w:ascii="GHEA Grapalat" w:eastAsia="Times New Roman" w:hAnsi="GHEA Grapalat" w:cs="Times New Roman"/>
                            <w:lang w:val="hy-AM"/>
                          </w:rPr>
                          <w:t xml:space="preserve"> </w:t>
                        </w:r>
                        <w:r w:rsidR="009F6F02" w:rsidRPr="00732252">
                          <w:rPr>
                            <w:rFonts w:ascii="GHEA Grapalat" w:eastAsia="Times New Roman" w:hAnsi="GHEA Grapalat" w:cs="Times New Roman"/>
                          </w:rPr>
                          <w:t>Ձեռնարկատիրական</w:t>
                        </w:r>
                        <w:r w:rsidR="009F6F02" w:rsidRPr="00732252">
                          <w:rPr>
                            <w:rFonts w:ascii="GHEA Grapalat" w:eastAsia="Times New Roman" w:hAnsi="GHEA Grapalat" w:cs="Times New Roman"/>
                            <w:lang w:val="hy-AM"/>
                          </w:rPr>
                          <w:t xml:space="preserve"> </w:t>
                        </w:r>
                        <w:r w:rsidR="00B40D55" w:rsidRPr="00732252">
                          <w:rPr>
                            <w:rFonts w:ascii="GHEA Grapalat" w:eastAsia="Times New Roman" w:hAnsi="GHEA Grapalat" w:cs="Times New Roman"/>
                            <w:lang w:val="hy-AM"/>
                          </w:rPr>
                          <w:t xml:space="preserve">նպատակներով օգտագործվող անշարժ գույքով ապահովված և ապահովման միջոցների զամբյուղում ներառված հիփոթեքային վարկերը չեն կարող գերազանցել ապահովման միջոցների զամբյուղում ներառված բոլոր հիփոթեքային վարկերի </w:t>
                        </w:r>
                        <w:r w:rsidR="0020658C" w:rsidRPr="00732252">
                          <w:rPr>
                            <w:rFonts w:ascii="GHEA Grapalat" w:eastAsia="Times New Roman" w:hAnsi="GHEA Grapalat" w:cs="Times New Roman"/>
                          </w:rPr>
                          <w:t xml:space="preserve">մնացորդային արժեքի </w:t>
                        </w:r>
                        <w:r w:rsidR="00B40D55" w:rsidRPr="00732252">
                          <w:rPr>
                            <w:rFonts w:ascii="GHEA Grapalat" w:eastAsia="Times New Roman" w:hAnsi="GHEA Grapalat" w:cs="Times New Roman"/>
                            <w:lang w:val="hy-AM"/>
                          </w:rPr>
                          <w:t xml:space="preserve">10 տոկոսը: Բնակարանային և </w:t>
                        </w:r>
                        <w:r w:rsidR="00503A68" w:rsidRPr="00732252">
                          <w:rPr>
                            <w:rFonts w:ascii="GHEA Grapalat" w:eastAsia="Times New Roman" w:hAnsi="GHEA Grapalat" w:cs="Times New Roman"/>
                          </w:rPr>
                          <w:t xml:space="preserve"> ձեռնարկատիրական </w:t>
                        </w:r>
                        <w:r w:rsidR="00B40D55" w:rsidRPr="00732252">
                          <w:rPr>
                            <w:rFonts w:ascii="GHEA Grapalat" w:eastAsia="Times New Roman" w:hAnsi="GHEA Grapalat" w:cs="Times New Roman"/>
                            <w:lang w:val="hy-AM"/>
                          </w:rPr>
                          <w:t>նպատակներով օգտագործվող անշարժ գույքով ապահովված և ապահովման միջոցների զամբյուղում ներառված հիփոթեքային վարկերը չեն կարող գերազանցել ապահովման միջոցների զամբյուղում ներառված բոլոր հիփոթեքային վարկերի</w:t>
                        </w:r>
                        <w:r w:rsidR="0020658C" w:rsidRPr="00732252">
                          <w:rPr>
                            <w:rFonts w:ascii="GHEA Grapalat" w:eastAsia="Times New Roman" w:hAnsi="GHEA Grapalat" w:cs="Times New Roman"/>
                          </w:rPr>
                          <w:t xml:space="preserve"> մնացորդային արժեքի</w:t>
                        </w:r>
                        <w:r w:rsidR="00B40D55" w:rsidRPr="00732252">
                          <w:rPr>
                            <w:rFonts w:ascii="GHEA Grapalat" w:eastAsia="Times New Roman" w:hAnsi="GHEA Grapalat" w:cs="Times New Roman"/>
                            <w:lang w:val="hy-AM"/>
                          </w:rPr>
                          <w:t xml:space="preserve"> 20 տոկոսը: </w:t>
                        </w:r>
                      </w:p>
                      <w:p w14:paraId="5813DB38" w14:textId="77777777" w:rsidR="00805BE7" w:rsidRPr="00732252" w:rsidRDefault="008C2004" w:rsidP="005E324C">
                        <w:pPr>
                          <w:shd w:val="clear" w:color="auto" w:fill="FFFFFF"/>
                          <w:spacing w:after="0" w:line="240" w:lineRule="auto"/>
                          <w:ind w:firstLine="375"/>
                          <w:jc w:val="both"/>
                          <w:rPr>
                            <w:rFonts w:ascii="GHEA Grapalat" w:eastAsia="Times New Roman" w:hAnsi="GHEA Grapalat" w:cs="Times New Roman"/>
                            <w:lang w:val="hy-AM"/>
                          </w:rPr>
                        </w:pPr>
                        <w:r w:rsidRPr="00732252">
                          <w:rPr>
                            <w:rFonts w:ascii="GHEA Grapalat" w:eastAsia="Times New Roman" w:hAnsi="GHEA Grapalat" w:cs="Times New Roman"/>
                            <w:lang w:val="hy-AM"/>
                          </w:rPr>
                          <w:t xml:space="preserve">5. </w:t>
                        </w:r>
                        <w:r w:rsidR="00817A5A" w:rsidRPr="00732252">
                          <w:rPr>
                            <w:rFonts w:ascii="GHEA Grapalat" w:eastAsia="Times New Roman" w:hAnsi="GHEA Grapalat" w:cs="Times New Roman"/>
                            <w:lang w:val="hy-AM"/>
                          </w:rPr>
                          <w:t xml:space="preserve">Կառուցապատվող հողամասերի, ինչպես նաև`անավարտ շինությունների գրավով ապահովված և ապահովման միջոց հանդիսացող հիփոթեքային վարկերի </w:t>
                        </w:r>
                        <w:r w:rsidR="0020658C" w:rsidRPr="00732252">
                          <w:rPr>
                            <w:rFonts w:ascii="GHEA Grapalat" w:eastAsia="Times New Roman" w:hAnsi="GHEA Grapalat" w:cs="Times New Roman"/>
                          </w:rPr>
                          <w:t xml:space="preserve">մնացորդային </w:t>
                        </w:r>
                        <w:r w:rsidR="00817A5A" w:rsidRPr="00732252">
                          <w:rPr>
                            <w:rFonts w:ascii="GHEA Grapalat" w:eastAsia="Times New Roman" w:hAnsi="GHEA Grapalat" w:cs="Times New Roman"/>
                            <w:lang w:val="hy-AM"/>
                          </w:rPr>
                          <w:t>արժեքը չի կարող գերազանցել բոլոր ապահովման միջոցների 5 տոկոսը</w:t>
                        </w:r>
                        <w:r w:rsidR="00E73854" w:rsidRPr="00732252">
                          <w:rPr>
                            <w:rFonts w:ascii="GHEA Grapalat" w:eastAsia="Times New Roman" w:hAnsi="GHEA Grapalat" w:cs="Times New Roman"/>
                            <w:lang w:val="hy-AM"/>
                          </w:rPr>
                          <w:t xml:space="preserve"> կամ</w:t>
                        </w:r>
                        <w:r w:rsidR="00591C19" w:rsidRPr="00732252">
                          <w:rPr>
                            <w:rFonts w:ascii="GHEA Grapalat" w:eastAsia="Times New Roman" w:hAnsi="GHEA Grapalat" w:cs="Times New Roman"/>
                            <w:lang w:val="hy-AM"/>
                          </w:rPr>
                          <w:t xml:space="preserve"> թողարկողի</w:t>
                        </w:r>
                        <w:r w:rsidR="00E73854" w:rsidRPr="00732252">
                          <w:rPr>
                            <w:rFonts w:ascii="GHEA Grapalat" w:eastAsia="Times New Roman" w:hAnsi="GHEA Grapalat" w:cs="Times New Roman"/>
                            <w:lang w:val="hy-AM"/>
                          </w:rPr>
                          <w:t xml:space="preserve"> սեփական կապիտալի կրկնակին</w:t>
                        </w:r>
                        <w:r w:rsidR="00817A5A" w:rsidRPr="00732252">
                          <w:rPr>
                            <w:rFonts w:ascii="GHEA Grapalat" w:eastAsia="Times New Roman" w:hAnsi="GHEA Grapalat" w:cs="Times New Roman"/>
                            <w:lang w:val="hy-AM"/>
                          </w:rPr>
                          <w:t xml:space="preserve">:  </w:t>
                        </w:r>
                      </w:p>
                      <w:p w14:paraId="5813DB39" w14:textId="77777777" w:rsidR="00C42626" w:rsidRPr="00732252" w:rsidRDefault="00790E89" w:rsidP="005E324C">
                        <w:pPr>
                          <w:shd w:val="clear" w:color="auto" w:fill="FFFFFF"/>
                          <w:spacing w:after="0" w:line="240" w:lineRule="auto"/>
                          <w:ind w:firstLine="375"/>
                          <w:jc w:val="both"/>
                          <w:rPr>
                            <w:rFonts w:ascii="GHEA Grapalat" w:eastAsia="Times New Roman" w:hAnsi="GHEA Grapalat" w:cs="Times New Roman"/>
                            <w:lang w:val="hy-AM"/>
                          </w:rPr>
                        </w:pPr>
                        <w:r w:rsidRPr="00732252">
                          <w:rPr>
                            <w:rFonts w:ascii="GHEA Grapalat" w:eastAsia="Times New Roman" w:hAnsi="GHEA Grapalat" w:cs="Times New Roman"/>
                            <w:lang w:val="hy-AM"/>
                          </w:rPr>
                          <w:t xml:space="preserve">6. </w:t>
                        </w:r>
                        <w:r w:rsidR="00AA4A7A" w:rsidRPr="00732252">
                          <w:rPr>
                            <w:rFonts w:ascii="GHEA Grapalat" w:eastAsia="Times New Roman" w:hAnsi="GHEA Grapalat" w:cs="Times New Roman"/>
                            <w:lang w:val="hy-AM"/>
                          </w:rPr>
                          <w:t>Կառուցապատվող հողամասերի գրավով ապահովված և ապահովման միջոց հանդիսացող հիփոթեքային վարկերի</w:t>
                        </w:r>
                        <w:r w:rsidR="0020658C" w:rsidRPr="00732252">
                          <w:rPr>
                            <w:rFonts w:ascii="GHEA Grapalat" w:eastAsia="Times New Roman" w:hAnsi="GHEA Grapalat" w:cs="Times New Roman"/>
                          </w:rPr>
                          <w:t xml:space="preserve"> մնացորդային</w:t>
                        </w:r>
                        <w:r w:rsidR="00AA4A7A" w:rsidRPr="00732252">
                          <w:rPr>
                            <w:rFonts w:ascii="GHEA Grapalat" w:eastAsia="Times New Roman" w:hAnsi="GHEA Grapalat" w:cs="Times New Roman"/>
                            <w:lang w:val="hy-AM"/>
                          </w:rPr>
                          <w:t xml:space="preserve"> արժեքը չի կարող գերազանցել բոլոր ապահովման միջոցների 1 տոկոսը: </w:t>
                        </w:r>
                      </w:p>
                      <w:p w14:paraId="5813DB3A" w14:textId="77777777" w:rsidR="00C94857" w:rsidRPr="00732252" w:rsidRDefault="00CE56BB" w:rsidP="005E324C">
                        <w:pPr>
                          <w:shd w:val="clear" w:color="auto" w:fill="FFFFFF"/>
                          <w:spacing w:after="0" w:line="240" w:lineRule="auto"/>
                          <w:ind w:firstLine="375"/>
                          <w:jc w:val="both"/>
                          <w:rPr>
                            <w:rFonts w:ascii="GHEA Grapalat" w:eastAsia="Times New Roman" w:hAnsi="GHEA Grapalat" w:cs="Times New Roman"/>
                            <w:lang w:val="hy-AM"/>
                          </w:rPr>
                        </w:pPr>
                        <w:r w:rsidRPr="00732252">
                          <w:rPr>
                            <w:rFonts w:ascii="GHEA Grapalat" w:eastAsia="Times New Roman" w:hAnsi="GHEA Grapalat" w:cs="Times New Roman"/>
                            <w:lang w:val="hy-AM"/>
                          </w:rPr>
                          <w:t xml:space="preserve">7. </w:t>
                        </w:r>
                        <w:r w:rsidR="00C94857" w:rsidRPr="00732252">
                          <w:rPr>
                            <w:rFonts w:ascii="GHEA Grapalat" w:eastAsia="Times New Roman" w:hAnsi="GHEA Grapalat" w:cs="Times New Roman"/>
                            <w:lang w:val="hy-AM"/>
                          </w:rPr>
                          <w:t xml:space="preserve">Կենտրոնական բանկն իր նորմատիվ իրավական ակտով </w:t>
                        </w:r>
                        <w:r w:rsidR="00DE6753" w:rsidRPr="00732252">
                          <w:rPr>
                            <w:rFonts w:ascii="GHEA Grapalat" w:eastAsia="Times New Roman" w:hAnsi="GHEA Grapalat" w:cs="Times New Roman"/>
                          </w:rPr>
                          <w:t>սահմանում է այն դեպքերը¸ երբ</w:t>
                        </w:r>
                        <w:r w:rsidR="00C94857" w:rsidRPr="00732252">
                          <w:rPr>
                            <w:rFonts w:ascii="GHEA Grapalat" w:eastAsia="Times New Roman" w:hAnsi="GHEA Grapalat" w:cs="Times New Roman"/>
                            <w:lang w:val="hy-AM"/>
                          </w:rPr>
                          <w:t xml:space="preserve"> կե</w:t>
                        </w:r>
                        <w:r w:rsidR="00DE6753" w:rsidRPr="00732252">
                          <w:rPr>
                            <w:rFonts w:ascii="GHEA Grapalat" w:eastAsia="Times New Roman" w:hAnsi="GHEA Grapalat" w:cs="Times New Roman"/>
                            <w:lang w:val="hy-AM"/>
                          </w:rPr>
                          <w:t>նտրոնացված թողարկողի պարագայում</w:t>
                        </w:r>
                        <w:r w:rsidR="00C94857" w:rsidRPr="00732252">
                          <w:rPr>
                            <w:rFonts w:ascii="GHEA Grapalat" w:eastAsia="Times New Roman" w:hAnsi="GHEA Grapalat" w:cs="Times New Roman"/>
                            <w:lang w:val="hy-AM"/>
                          </w:rPr>
                          <w:t xml:space="preserve"> սույն հոդվածի 4-րդ, 5-րդ և 6-րդ մասերի պահանջները կիրառվում են միայն կենտրոնացված թողարկողի</w:t>
                        </w:r>
                        <w:r w:rsidR="00483E16" w:rsidRPr="00732252">
                          <w:rPr>
                            <w:rFonts w:ascii="GHEA Grapalat" w:eastAsia="Times New Roman" w:hAnsi="GHEA Grapalat" w:cs="Times New Roman"/>
                          </w:rPr>
                          <w:t xml:space="preserve"> </w:t>
                        </w:r>
                        <w:r w:rsidR="00292951" w:rsidRPr="00732252">
                          <w:rPr>
                            <w:rFonts w:ascii="GHEA Grapalat" w:eastAsia="Times New Roman" w:hAnsi="GHEA Grapalat" w:cs="Times New Roman"/>
                          </w:rPr>
                          <w:t xml:space="preserve"> ձևավորած </w:t>
                        </w:r>
                        <w:r w:rsidR="00483E16" w:rsidRPr="00732252">
                          <w:rPr>
                            <w:rFonts w:ascii="GHEA Grapalat" w:eastAsia="Times New Roman" w:hAnsi="GHEA Grapalat" w:cs="Times New Roman"/>
                          </w:rPr>
                          <w:t xml:space="preserve">ապահովման զամբյուղի նկատմամբ: </w:t>
                        </w:r>
                      </w:p>
                      <w:p w14:paraId="5813DB3B" w14:textId="77777777" w:rsidR="00DE6753" w:rsidRPr="003A70BE" w:rsidRDefault="009975B6" w:rsidP="00DE6753">
                        <w:pPr>
                          <w:shd w:val="clear" w:color="auto" w:fill="FFFFFF"/>
                          <w:spacing w:after="0" w:line="240" w:lineRule="auto"/>
                          <w:ind w:firstLine="375"/>
                          <w:jc w:val="both"/>
                          <w:rPr>
                            <w:rFonts w:ascii="GHEA Grapalat" w:eastAsia="Times New Roman" w:hAnsi="GHEA Grapalat" w:cs="Times New Roman"/>
                          </w:rPr>
                        </w:pPr>
                        <w:r w:rsidRPr="003A70BE">
                          <w:rPr>
                            <w:rFonts w:ascii="GHEA Grapalat" w:eastAsia="Times New Roman" w:hAnsi="GHEA Grapalat" w:cs="Times New Roman"/>
                          </w:rPr>
                          <w:t>8</w:t>
                        </w:r>
                        <w:r w:rsidR="00DE6753" w:rsidRPr="003A70BE">
                          <w:rPr>
                            <w:rFonts w:ascii="GHEA Grapalat" w:eastAsia="Times New Roman" w:hAnsi="GHEA Grapalat" w:cs="Times New Roman"/>
                          </w:rPr>
                          <w:t>.</w:t>
                        </w:r>
                        <w:r w:rsidR="00DE6753" w:rsidRPr="003A70BE">
                          <w:rPr>
                            <w:rFonts w:ascii="GHEA Grapalat" w:eastAsia="Times New Roman" w:hAnsi="GHEA Grapalat" w:cs="Times New Roman"/>
                            <w:lang w:val="hy-AM"/>
                          </w:rPr>
                          <w:t xml:space="preserve"> </w:t>
                        </w:r>
                        <w:r w:rsidR="00DE6753" w:rsidRPr="003A70BE">
                          <w:rPr>
                            <w:rFonts w:ascii="GHEA Grapalat" w:eastAsia="Times New Roman" w:hAnsi="GHEA Grapalat" w:cs="Times New Roman"/>
                          </w:rPr>
                          <w:t>Թողարկողը պարտավոր է ս</w:t>
                        </w:r>
                        <w:r w:rsidR="00DE6753" w:rsidRPr="003A70BE">
                          <w:rPr>
                            <w:rFonts w:ascii="GHEA Grapalat" w:eastAsia="Times New Roman" w:hAnsi="GHEA Grapalat" w:cs="Times New Roman"/>
                            <w:lang w:val="hy-AM"/>
                          </w:rPr>
                          <w:t>ույն հոդվածով սահմանված պահանջներին չհամապատասխանող հիփոթեքային վարկերը փոխարին</w:t>
                        </w:r>
                        <w:r w:rsidR="00DE6753" w:rsidRPr="003A70BE">
                          <w:rPr>
                            <w:rFonts w:ascii="GHEA Grapalat" w:eastAsia="Times New Roman" w:hAnsi="GHEA Grapalat" w:cs="Times New Roman"/>
                          </w:rPr>
                          <w:t>ել</w:t>
                        </w:r>
                        <w:r w:rsidR="00DE6753" w:rsidRPr="003A70BE">
                          <w:rPr>
                            <w:rFonts w:ascii="GHEA Grapalat" w:eastAsia="Times New Roman" w:hAnsi="GHEA Grapalat" w:cs="Times New Roman"/>
                            <w:lang w:val="hy-AM"/>
                          </w:rPr>
                          <w:t xml:space="preserve"> սույն հոդվածի պահանջներին բավարարվող հիփոթեքային վարկերով կամ փոխարինող ակտիվներով</w:t>
                        </w:r>
                        <w:r w:rsidR="00DE6753" w:rsidRPr="003A70BE">
                          <w:rPr>
                            <w:rFonts w:ascii="GHEA Grapalat" w:eastAsia="Times New Roman" w:hAnsi="GHEA Grapalat" w:cs="Times New Roman"/>
                          </w:rPr>
                          <w:t xml:space="preserve"> և այդ մասին տեղեկացնել հսկողին</w:t>
                        </w:r>
                        <w:r w:rsidR="00DE6753" w:rsidRPr="003A70BE">
                          <w:rPr>
                            <w:rFonts w:ascii="GHEA Grapalat" w:eastAsia="Times New Roman" w:hAnsi="GHEA Grapalat" w:cs="Times New Roman"/>
                            <w:lang w:val="hy-AM"/>
                          </w:rPr>
                          <w:t>:</w:t>
                        </w:r>
                        <w:r w:rsidR="0079010C" w:rsidRPr="003A70BE">
                          <w:rPr>
                            <w:rFonts w:ascii="GHEA Grapalat" w:eastAsia="Times New Roman" w:hAnsi="GHEA Grapalat" w:cs="Times New Roman"/>
                          </w:rPr>
                          <w:t xml:space="preserve"> </w:t>
                        </w:r>
                        <w:r w:rsidR="0079010C" w:rsidRPr="00637C16">
                          <w:rPr>
                            <w:rFonts w:ascii="GHEA Grapalat" w:eastAsia="Times New Roman" w:hAnsi="GHEA Grapalat" w:cs="Times New Roman"/>
                          </w:rPr>
                          <w:t>Սույն կետում նշված ակտիվների փոխարինումը պետք է կատարվի 30 օրվա ընթացքում սկսած այն օրվանից, երբ թողարկողին հայտնի է դարձել կամ պետք է հայտնի դառնար, որ փոխարինման ենթակա ակտիվները չեն համապատասխանում սույն հոդվածով սահմանված պահանջներին:</w:t>
                        </w:r>
                        <w:r w:rsidR="00DE6753" w:rsidRPr="003A70BE">
                          <w:rPr>
                            <w:rFonts w:ascii="GHEA Grapalat" w:eastAsia="Times New Roman" w:hAnsi="GHEA Grapalat" w:cs="Times New Roman"/>
                          </w:rPr>
                          <w:t xml:space="preserve"> </w:t>
                        </w:r>
                      </w:p>
                      <w:p w14:paraId="5813DB3C" w14:textId="77777777" w:rsidR="00DE6753" w:rsidRPr="00732252" w:rsidRDefault="00FC2147" w:rsidP="005E324C">
                        <w:pPr>
                          <w:shd w:val="clear" w:color="auto" w:fill="FFFFFF"/>
                          <w:spacing w:after="0" w:line="240" w:lineRule="auto"/>
                          <w:ind w:firstLine="375"/>
                          <w:jc w:val="both"/>
                          <w:rPr>
                            <w:rFonts w:ascii="GHEA Grapalat" w:eastAsia="Times New Roman" w:hAnsi="GHEA Grapalat" w:cs="Times New Roman"/>
                          </w:rPr>
                        </w:pPr>
                        <w:r w:rsidRPr="00732252">
                          <w:rPr>
                            <w:rFonts w:ascii="GHEA Grapalat" w:eastAsia="Times New Roman" w:hAnsi="GHEA Grapalat" w:cs="Times New Roman"/>
                            <w:lang w:val="hy-AM"/>
                          </w:rPr>
                          <w:t xml:space="preserve"> </w:t>
                        </w:r>
                        <w:r w:rsidR="00360108" w:rsidRPr="00732252">
                          <w:rPr>
                            <w:rFonts w:ascii="GHEA Grapalat" w:eastAsia="Times New Roman" w:hAnsi="GHEA Grapalat" w:cs="Times New Roman"/>
                            <w:lang w:val="hy-AM"/>
                          </w:rPr>
                          <w:t xml:space="preserve"> </w:t>
                        </w:r>
                        <w:r w:rsidRPr="00732252">
                          <w:rPr>
                            <w:rFonts w:ascii="GHEA Grapalat" w:eastAsia="Times New Roman" w:hAnsi="GHEA Grapalat" w:cs="Times New Roman"/>
                            <w:lang w:val="hy-AM"/>
                          </w:rPr>
                          <w:t xml:space="preserve"> </w:t>
                        </w:r>
                        <w:r w:rsidR="00360108" w:rsidRPr="00732252">
                          <w:rPr>
                            <w:rFonts w:ascii="GHEA Grapalat" w:eastAsia="Times New Roman" w:hAnsi="GHEA Grapalat" w:cs="Times New Roman"/>
                            <w:lang w:val="hy-AM"/>
                          </w:rPr>
                          <w:t xml:space="preserve"> </w:t>
                        </w:r>
                      </w:p>
                      <w:p w14:paraId="5813DB3D" w14:textId="77777777" w:rsidR="00C42626" w:rsidRPr="00732252" w:rsidRDefault="00360108" w:rsidP="00D64804">
                        <w:pPr>
                          <w:shd w:val="clear" w:color="auto" w:fill="FFFFFF"/>
                          <w:spacing w:after="0" w:line="240" w:lineRule="auto"/>
                          <w:ind w:firstLine="375"/>
                          <w:jc w:val="both"/>
                          <w:rPr>
                            <w:rFonts w:ascii="GHEA Grapalat" w:eastAsia="Times New Roman" w:hAnsi="GHEA Grapalat" w:cs="Times New Roman"/>
                          </w:rPr>
                        </w:pPr>
                        <w:r w:rsidRPr="00732252">
                          <w:rPr>
                            <w:rFonts w:ascii="GHEA Grapalat" w:eastAsia="Times New Roman" w:hAnsi="GHEA Grapalat" w:cs="Times New Roman"/>
                            <w:lang w:val="hy-AM"/>
                          </w:rPr>
                          <w:t xml:space="preserve">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809"/>
                        </w:tblGrid>
                        <w:tr w:rsidR="00033277" w:rsidRPr="00732252" w14:paraId="5813DB40" w14:textId="77777777" w:rsidTr="002B1432">
                          <w:trPr>
                            <w:tblCellSpacing w:w="0" w:type="dxa"/>
                          </w:trPr>
                          <w:tc>
                            <w:tcPr>
                              <w:tcW w:w="2025" w:type="dxa"/>
                              <w:shd w:val="clear" w:color="auto" w:fill="FFFFFF"/>
                              <w:hideMark/>
                            </w:tcPr>
                            <w:p w14:paraId="5813DB3E" w14:textId="77777777" w:rsidR="00033277" w:rsidRPr="00732252" w:rsidRDefault="00033277" w:rsidP="002B1432">
                              <w:pPr>
                                <w:spacing w:after="0" w:line="240" w:lineRule="auto"/>
                                <w:jc w:val="center"/>
                                <w:rPr>
                                  <w:rFonts w:ascii="GHEA Grapalat" w:eastAsia="Times New Roman" w:hAnsi="GHEA Grapalat" w:cs="Times New Roman"/>
                                </w:rPr>
                              </w:pPr>
                              <w:r w:rsidRPr="00732252">
                                <w:rPr>
                                  <w:rFonts w:ascii="GHEA Grapalat" w:eastAsia="Times New Roman" w:hAnsi="GHEA Grapalat" w:cs="Times New Roman"/>
                                  <w:b/>
                                  <w:bCs/>
                                </w:rPr>
                                <w:t>Հոդված 7.</w:t>
                              </w:r>
                            </w:p>
                          </w:tc>
                          <w:tc>
                            <w:tcPr>
                              <w:tcW w:w="0" w:type="auto"/>
                              <w:shd w:val="clear" w:color="auto" w:fill="FFFFFF"/>
                              <w:vAlign w:val="center"/>
                              <w:hideMark/>
                            </w:tcPr>
                            <w:p w14:paraId="5813DB3F" w14:textId="77777777" w:rsidR="00033277" w:rsidRPr="00732252" w:rsidRDefault="00CE34FE" w:rsidP="00CE34FE">
                              <w:pPr>
                                <w:spacing w:after="0" w:line="240" w:lineRule="auto"/>
                                <w:rPr>
                                  <w:rFonts w:ascii="GHEA Grapalat" w:eastAsia="Times New Roman" w:hAnsi="GHEA Grapalat" w:cs="Times New Roman"/>
                                </w:rPr>
                              </w:pPr>
                              <w:r w:rsidRPr="00732252">
                                <w:rPr>
                                  <w:rFonts w:ascii="GHEA Grapalat" w:eastAsia="Times New Roman" w:hAnsi="GHEA Grapalat" w:cs="Times New Roman"/>
                                  <w:b/>
                                  <w:bCs/>
                                </w:rPr>
                                <w:t xml:space="preserve">Անշարժ գույքի  </w:t>
                              </w:r>
                              <w:r w:rsidRPr="00732252">
                                <w:rPr>
                                  <w:rFonts w:ascii="GHEA Grapalat" w:eastAsia="Times New Roman" w:hAnsi="GHEA Grapalat" w:cs="Times New Roman"/>
                                  <w:b/>
                                  <w:bCs/>
                                  <w:lang w:val="hy-AM"/>
                                </w:rPr>
                                <w:t>գ</w:t>
                              </w:r>
                              <w:r w:rsidR="00033277" w:rsidRPr="00732252">
                                <w:rPr>
                                  <w:rFonts w:ascii="GHEA Grapalat" w:eastAsia="Times New Roman" w:hAnsi="GHEA Grapalat" w:cs="Times New Roman"/>
                                  <w:b/>
                                  <w:bCs/>
                                </w:rPr>
                                <w:t>նահատում</w:t>
                              </w:r>
                              <w:r w:rsidRPr="00732252">
                                <w:rPr>
                                  <w:rFonts w:ascii="GHEA Grapalat" w:eastAsia="Times New Roman" w:hAnsi="GHEA Grapalat" w:cs="Times New Roman"/>
                                  <w:b/>
                                  <w:bCs/>
                                  <w:lang w:val="hy-AM"/>
                                </w:rPr>
                                <w:t>ը</w:t>
                              </w:r>
                              <w:r w:rsidR="00033277" w:rsidRPr="00732252">
                                <w:rPr>
                                  <w:rFonts w:ascii="GHEA Grapalat" w:eastAsia="Times New Roman" w:hAnsi="GHEA Grapalat" w:cs="Times New Roman"/>
                                  <w:b/>
                                  <w:bCs/>
                                </w:rPr>
                                <w:t xml:space="preserve"> </w:t>
                              </w:r>
                              <w:r w:rsidRPr="00732252">
                                <w:rPr>
                                  <w:rFonts w:ascii="GHEA Grapalat" w:eastAsia="Times New Roman" w:hAnsi="GHEA Grapalat" w:cs="Times New Roman"/>
                                  <w:b/>
                                  <w:bCs/>
                                  <w:lang w:val="hy-AM"/>
                                </w:rPr>
                                <w:t xml:space="preserve">և </w:t>
                              </w:r>
                              <w:r w:rsidR="00033277" w:rsidRPr="00732252">
                                <w:rPr>
                                  <w:rFonts w:ascii="GHEA Grapalat" w:eastAsia="Times New Roman" w:hAnsi="GHEA Grapalat" w:cs="Times New Roman"/>
                                  <w:b/>
                                  <w:bCs/>
                                </w:rPr>
                                <w:t>վերագնահատում</w:t>
                              </w:r>
                              <w:r w:rsidRPr="00732252">
                                <w:rPr>
                                  <w:rFonts w:ascii="GHEA Grapalat" w:eastAsia="Times New Roman" w:hAnsi="GHEA Grapalat" w:cs="Times New Roman"/>
                                  <w:b/>
                                  <w:bCs/>
                                  <w:lang w:val="hy-AM"/>
                                </w:rPr>
                                <w:t>ը</w:t>
                              </w:r>
                              <w:r w:rsidR="00033277" w:rsidRPr="00732252">
                                <w:rPr>
                                  <w:rFonts w:ascii="GHEA Grapalat" w:eastAsia="Times New Roman" w:hAnsi="GHEA Grapalat" w:cs="Times New Roman"/>
                                  <w:b/>
                                  <w:bCs/>
                                </w:rPr>
                                <w:t xml:space="preserve"> </w:t>
                              </w:r>
                            </w:p>
                          </w:tc>
                        </w:tr>
                      </w:tbl>
                      <w:p w14:paraId="5813DB41" w14:textId="77777777" w:rsidR="00033277" w:rsidRPr="00732252" w:rsidRDefault="00033277" w:rsidP="00805BE7">
                        <w:pPr>
                          <w:shd w:val="clear" w:color="auto" w:fill="FFFFFF"/>
                          <w:spacing w:after="0" w:line="240" w:lineRule="auto"/>
                          <w:ind w:firstLine="375"/>
                          <w:rPr>
                            <w:rFonts w:ascii="GHEA Grapalat" w:eastAsia="Times New Roman" w:hAnsi="GHEA Grapalat" w:cs="Times New Roman"/>
                          </w:rPr>
                        </w:pPr>
                      </w:p>
                      <w:p w14:paraId="5813DB42" w14:textId="77777777" w:rsidR="00467370" w:rsidRPr="00637C16" w:rsidRDefault="007415AD" w:rsidP="00467370">
                        <w:pPr>
                          <w:autoSpaceDE w:val="0"/>
                          <w:autoSpaceDN w:val="0"/>
                          <w:adjustRightInd w:val="0"/>
                          <w:spacing w:after="0" w:line="240" w:lineRule="auto"/>
                          <w:ind w:firstLine="400"/>
                          <w:jc w:val="both"/>
                          <w:rPr>
                            <w:rFonts w:ascii="GHEA Grapalat" w:eastAsia="Arial Unicode MS" w:hAnsi="GHEA Grapalat" w:cs="Arial Unicode MS"/>
                          </w:rPr>
                        </w:pPr>
                        <w:r w:rsidRPr="00637C16">
                          <w:rPr>
                            <w:rFonts w:ascii="GHEA Grapalat" w:eastAsia="Times New Roman" w:hAnsi="GHEA Grapalat" w:cs="Times New Roman"/>
                          </w:rPr>
                          <w:t xml:space="preserve">1. </w:t>
                        </w:r>
                        <w:r w:rsidRPr="00637C16">
                          <w:rPr>
                            <w:rFonts w:ascii="GHEA Grapalat" w:eastAsia="Times New Roman" w:hAnsi="GHEA Grapalat" w:cs="Times New Roman"/>
                            <w:lang w:val="hy-AM"/>
                          </w:rPr>
                          <w:t xml:space="preserve">Սույն օրենքի </w:t>
                        </w:r>
                        <w:r w:rsidRPr="00637C16">
                          <w:rPr>
                            <w:rFonts w:ascii="GHEA Grapalat" w:eastAsia="Times New Roman" w:hAnsi="GHEA Grapalat" w:cs="Times New Roman"/>
                          </w:rPr>
                          <w:t>6</w:t>
                        </w:r>
                        <w:r w:rsidRPr="00637C16">
                          <w:rPr>
                            <w:rFonts w:ascii="GHEA Grapalat" w:eastAsia="Times New Roman" w:hAnsi="GHEA Grapalat" w:cs="Times New Roman"/>
                            <w:lang w:val="hy-AM"/>
                          </w:rPr>
                          <w:t xml:space="preserve">-րդ հոդվածի </w:t>
                        </w:r>
                        <w:r w:rsidR="00805BE7" w:rsidRPr="00637C16">
                          <w:rPr>
                            <w:rFonts w:ascii="GHEA Grapalat" w:eastAsia="Times New Roman" w:hAnsi="GHEA Grapalat" w:cs="Times New Roman"/>
                          </w:rPr>
                          <w:t>1-ին մասում նշված</w:t>
                        </w:r>
                        <w:r w:rsidR="00467370" w:rsidRPr="00637C16">
                          <w:rPr>
                            <w:rFonts w:ascii="GHEA Grapalat" w:eastAsia="Times New Roman" w:hAnsi="GHEA Grapalat" w:cs="Times New Roman"/>
                          </w:rPr>
                          <w:t>`</w:t>
                        </w:r>
                        <w:r w:rsidR="00805BE7" w:rsidRPr="00637C16">
                          <w:rPr>
                            <w:rFonts w:ascii="GHEA Grapalat" w:eastAsia="Times New Roman" w:hAnsi="GHEA Grapalat" w:cs="Times New Roman"/>
                          </w:rPr>
                          <w:t xml:space="preserve"> հիփոթեքի առարկա հանդիսացող անշարժ գույքի </w:t>
                        </w:r>
                        <w:r w:rsidR="00467370" w:rsidRPr="00637C16">
                          <w:rPr>
                            <w:rFonts w:ascii="GHEA Grapalat" w:eastAsia="Arial Unicode MS" w:hAnsi="GHEA Grapalat" w:cs="Sylfaen"/>
                          </w:rPr>
                          <w:t>գնահատումն</w:t>
                        </w:r>
                        <w:r w:rsidR="00467370" w:rsidRPr="00637C16">
                          <w:rPr>
                            <w:rFonts w:ascii="GHEA Grapalat" w:eastAsia="Arial Unicode MS" w:hAnsi="GHEA Grapalat" w:cs="Arial Unicode MS"/>
                          </w:rPr>
                          <w:t xml:space="preserve"> </w:t>
                        </w:r>
                        <w:r w:rsidR="00467370" w:rsidRPr="00637C16">
                          <w:rPr>
                            <w:rFonts w:ascii="GHEA Grapalat" w:eastAsia="Arial Unicode MS" w:hAnsi="GHEA Grapalat" w:cs="Sylfaen"/>
                          </w:rPr>
                          <w:t>իրականացվում</w:t>
                        </w:r>
                        <w:r w:rsidR="00467370" w:rsidRPr="00637C16">
                          <w:rPr>
                            <w:rFonts w:ascii="GHEA Grapalat" w:eastAsia="Arial Unicode MS" w:hAnsi="GHEA Grapalat" w:cs="Arial Unicode MS"/>
                          </w:rPr>
                          <w:t xml:space="preserve"> </w:t>
                        </w:r>
                        <w:r w:rsidR="00467370" w:rsidRPr="00637C16">
                          <w:rPr>
                            <w:rFonts w:ascii="GHEA Grapalat" w:eastAsia="Arial Unicode MS" w:hAnsi="GHEA Grapalat" w:cs="Sylfaen"/>
                          </w:rPr>
                          <w:t>է</w:t>
                        </w:r>
                        <w:r w:rsidR="00467370" w:rsidRPr="00637C16">
                          <w:rPr>
                            <w:rFonts w:ascii="GHEA Grapalat" w:eastAsia="Arial Unicode MS" w:hAnsi="GHEA Grapalat" w:cs="Arial Unicode MS"/>
                          </w:rPr>
                          <w:t xml:space="preserve"> "</w:t>
                        </w:r>
                        <w:r w:rsidR="00467370" w:rsidRPr="00637C16">
                          <w:rPr>
                            <w:rFonts w:ascii="GHEA Grapalat" w:eastAsia="Arial Unicode MS" w:hAnsi="GHEA Grapalat" w:cs="Sylfaen"/>
                          </w:rPr>
                          <w:t>Անշարժ</w:t>
                        </w:r>
                        <w:r w:rsidR="00467370" w:rsidRPr="00637C16">
                          <w:rPr>
                            <w:rFonts w:ascii="GHEA Grapalat" w:eastAsia="Arial Unicode MS" w:hAnsi="GHEA Grapalat" w:cs="Arial Unicode MS"/>
                          </w:rPr>
                          <w:t xml:space="preserve"> </w:t>
                        </w:r>
                        <w:r w:rsidR="00467370" w:rsidRPr="00637C16">
                          <w:rPr>
                            <w:rFonts w:ascii="GHEA Grapalat" w:eastAsia="Arial Unicode MS" w:hAnsi="GHEA Grapalat" w:cs="Sylfaen"/>
                          </w:rPr>
                          <w:t>գույքի</w:t>
                        </w:r>
                        <w:r w:rsidR="00467370" w:rsidRPr="00637C16">
                          <w:rPr>
                            <w:rFonts w:ascii="GHEA Grapalat" w:eastAsia="Arial Unicode MS" w:hAnsi="GHEA Grapalat" w:cs="Arial Unicode MS"/>
                          </w:rPr>
                          <w:t xml:space="preserve"> </w:t>
                        </w:r>
                        <w:r w:rsidR="00467370" w:rsidRPr="00637C16">
                          <w:rPr>
                            <w:rFonts w:ascii="GHEA Grapalat" w:eastAsia="Arial Unicode MS" w:hAnsi="GHEA Grapalat" w:cs="Sylfaen"/>
                          </w:rPr>
                          <w:t>գնահատման</w:t>
                        </w:r>
                        <w:r w:rsidR="00467370" w:rsidRPr="00637C16">
                          <w:rPr>
                            <w:rFonts w:ascii="GHEA Grapalat" w:eastAsia="Arial Unicode MS" w:hAnsi="GHEA Grapalat" w:cs="Arial Unicode MS"/>
                          </w:rPr>
                          <w:t xml:space="preserve"> </w:t>
                        </w:r>
                        <w:r w:rsidR="00467370" w:rsidRPr="00637C16">
                          <w:rPr>
                            <w:rFonts w:ascii="GHEA Grapalat" w:eastAsia="Arial Unicode MS" w:hAnsi="GHEA Grapalat" w:cs="Sylfaen"/>
                          </w:rPr>
                          <w:t>գործունեության</w:t>
                        </w:r>
                        <w:r w:rsidR="00467370" w:rsidRPr="00637C16">
                          <w:rPr>
                            <w:rFonts w:ascii="GHEA Grapalat" w:eastAsia="Arial Unicode MS" w:hAnsi="GHEA Grapalat" w:cs="Arial Unicode MS"/>
                          </w:rPr>
                          <w:t xml:space="preserve"> </w:t>
                        </w:r>
                        <w:r w:rsidR="00467370" w:rsidRPr="00637C16">
                          <w:rPr>
                            <w:rFonts w:ascii="GHEA Grapalat" w:eastAsia="Arial Unicode MS" w:hAnsi="GHEA Grapalat" w:cs="Sylfaen"/>
                          </w:rPr>
                          <w:t>մասին</w:t>
                        </w:r>
                        <w:r w:rsidR="00467370" w:rsidRPr="00637C16">
                          <w:rPr>
                            <w:rFonts w:ascii="GHEA Grapalat" w:eastAsia="Arial Unicode MS" w:hAnsi="GHEA Grapalat" w:cs="Arial Unicode MS"/>
                          </w:rPr>
                          <w:t xml:space="preserve">" </w:t>
                        </w:r>
                        <w:r w:rsidR="00467370" w:rsidRPr="00637C16">
                          <w:rPr>
                            <w:rFonts w:ascii="GHEA Grapalat" w:eastAsia="Arial Unicode MS" w:hAnsi="GHEA Grapalat" w:cs="Sylfaen"/>
                          </w:rPr>
                          <w:t>Հայաստանի</w:t>
                        </w:r>
                        <w:r w:rsidR="00467370" w:rsidRPr="00637C16">
                          <w:rPr>
                            <w:rFonts w:ascii="GHEA Grapalat" w:eastAsia="Arial Unicode MS" w:hAnsi="GHEA Grapalat" w:cs="Arial Unicode MS"/>
                          </w:rPr>
                          <w:t xml:space="preserve"> </w:t>
                        </w:r>
                        <w:r w:rsidR="00467370" w:rsidRPr="00637C16">
                          <w:rPr>
                            <w:rFonts w:ascii="GHEA Grapalat" w:eastAsia="Arial Unicode MS" w:hAnsi="GHEA Grapalat" w:cs="Sylfaen"/>
                          </w:rPr>
                          <w:t>Հանրապետության</w:t>
                        </w:r>
                        <w:r w:rsidR="00467370" w:rsidRPr="00637C16">
                          <w:rPr>
                            <w:rFonts w:ascii="GHEA Grapalat" w:eastAsia="Arial Unicode MS" w:hAnsi="GHEA Grapalat" w:cs="Arial Unicode MS"/>
                          </w:rPr>
                          <w:t xml:space="preserve"> </w:t>
                        </w:r>
                        <w:r w:rsidR="00467370" w:rsidRPr="00637C16">
                          <w:rPr>
                            <w:rFonts w:ascii="GHEA Grapalat" w:eastAsia="Arial Unicode MS" w:hAnsi="GHEA Grapalat" w:cs="Sylfaen"/>
                          </w:rPr>
                          <w:t>օրենքով</w:t>
                        </w:r>
                        <w:r w:rsidR="00467370" w:rsidRPr="00637C16">
                          <w:rPr>
                            <w:rFonts w:ascii="GHEA Grapalat" w:eastAsia="Arial Unicode MS" w:hAnsi="GHEA Grapalat" w:cs="Arial Unicode MS"/>
                          </w:rPr>
                          <w:t xml:space="preserve"> </w:t>
                        </w:r>
                        <w:r w:rsidR="00467370" w:rsidRPr="00637C16">
                          <w:rPr>
                            <w:rFonts w:ascii="GHEA Grapalat" w:eastAsia="Arial Unicode MS" w:hAnsi="GHEA Grapalat" w:cs="Sylfaen"/>
                          </w:rPr>
                          <w:t>սահմանված</w:t>
                        </w:r>
                        <w:r w:rsidR="00467370" w:rsidRPr="00637C16">
                          <w:rPr>
                            <w:rFonts w:ascii="GHEA Grapalat" w:eastAsia="Arial Unicode MS" w:hAnsi="GHEA Grapalat" w:cs="Arial Unicode MS"/>
                          </w:rPr>
                          <w:t xml:space="preserve"> </w:t>
                        </w:r>
                        <w:r w:rsidR="00467370" w:rsidRPr="00637C16">
                          <w:rPr>
                            <w:rFonts w:ascii="GHEA Grapalat" w:eastAsia="Arial Unicode MS" w:hAnsi="GHEA Grapalat" w:cs="Sylfaen"/>
                          </w:rPr>
                          <w:t>կարգով</w:t>
                        </w:r>
                        <w:r w:rsidR="00E62FF3" w:rsidRPr="00637C16">
                          <w:rPr>
                            <w:rFonts w:ascii="GHEA Grapalat" w:eastAsia="Arial Unicode MS" w:hAnsi="GHEA Grapalat" w:cs="Sylfaen"/>
                          </w:rPr>
                          <w:t xml:space="preserve">` </w:t>
                        </w:r>
                        <w:r w:rsidR="00E62FF3" w:rsidRPr="00637C16">
                          <w:rPr>
                            <w:rFonts w:ascii="GHEA Grapalat" w:eastAsia="Arial Unicode MS" w:hAnsi="GHEA Grapalat" w:cs="Arial Unicode MS"/>
                          </w:rPr>
                          <w:t xml:space="preserve"> Հայաստանի Հանրապետության օրենսդրությանը համաձայն </w:t>
                        </w:r>
                        <w:r w:rsidR="00467370" w:rsidRPr="00637C16">
                          <w:rPr>
                            <w:rFonts w:ascii="GHEA Grapalat" w:eastAsia="Arial Unicode MS" w:hAnsi="GHEA Grapalat" w:cs="Sylfaen"/>
                          </w:rPr>
                          <w:t>անշարժ</w:t>
                        </w:r>
                        <w:r w:rsidR="00467370" w:rsidRPr="00637C16">
                          <w:rPr>
                            <w:rFonts w:ascii="GHEA Grapalat" w:eastAsia="Arial Unicode MS" w:hAnsi="GHEA Grapalat" w:cs="Arial Unicode MS"/>
                          </w:rPr>
                          <w:t xml:space="preserve"> </w:t>
                        </w:r>
                        <w:r w:rsidR="00467370" w:rsidRPr="00637C16">
                          <w:rPr>
                            <w:rFonts w:ascii="GHEA Grapalat" w:eastAsia="Arial Unicode MS" w:hAnsi="GHEA Grapalat" w:cs="Sylfaen"/>
                          </w:rPr>
                          <w:t>գույքի</w:t>
                        </w:r>
                        <w:r w:rsidR="00467370" w:rsidRPr="00637C16">
                          <w:rPr>
                            <w:rFonts w:ascii="GHEA Grapalat" w:eastAsia="Arial Unicode MS" w:hAnsi="GHEA Grapalat" w:cs="Arial Unicode MS"/>
                          </w:rPr>
                          <w:t xml:space="preserve"> </w:t>
                        </w:r>
                        <w:r w:rsidR="00467370" w:rsidRPr="00637C16">
                          <w:rPr>
                            <w:rFonts w:ascii="GHEA Grapalat" w:eastAsia="Arial Unicode MS" w:hAnsi="GHEA Grapalat" w:cs="Sylfaen"/>
                          </w:rPr>
                          <w:t>գնահատման</w:t>
                        </w:r>
                        <w:r w:rsidR="00467370" w:rsidRPr="00637C16">
                          <w:rPr>
                            <w:rFonts w:ascii="GHEA Grapalat" w:eastAsia="Arial Unicode MS" w:hAnsi="GHEA Grapalat" w:cs="Arial Unicode MS"/>
                          </w:rPr>
                          <w:t xml:space="preserve"> </w:t>
                        </w:r>
                        <w:r w:rsidR="00467370" w:rsidRPr="00637C16">
                          <w:rPr>
                            <w:rFonts w:ascii="GHEA Grapalat" w:eastAsia="Arial Unicode MS" w:hAnsi="GHEA Grapalat" w:cs="Sylfaen"/>
                          </w:rPr>
                          <w:t>գործունեության</w:t>
                        </w:r>
                        <w:r w:rsidR="00467370" w:rsidRPr="00637C16">
                          <w:rPr>
                            <w:rFonts w:ascii="GHEA Grapalat" w:eastAsia="Arial Unicode MS" w:hAnsi="GHEA Grapalat" w:cs="Arial Unicode MS"/>
                          </w:rPr>
                          <w:t xml:space="preserve"> </w:t>
                        </w:r>
                        <w:r w:rsidR="00333537" w:rsidRPr="00637C16">
                          <w:rPr>
                            <w:rFonts w:ascii="GHEA Grapalat" w:eastAsia="Arial Unicode MS" w:hAnsi="GHEA Grapalat" w:cs="Sylfaen"/>
                          </w:rPr>
                          <w:t xml:space="preserve"> </w:t>
                        </w:r>
                        <w:r w:rsidR="00E62FF3" w:rsidRPr="00637C16">
                          <w:rPr>
                            <w:rFonts w:ascii="GHEA Grapalat" w:eastAsia="Arial Unicode MS" w:hAnsi="GHEA Grapalat" w:cs="Sylfaen"/>
                          </w:rPr>
                          <w:t xml:space="preserve"> իրականացնելու իրավունք ունեցող</w:t>
                        </w:r>
                        <w:r w:rsidR="00467370" w:rsidRPr="00637C16">
                          <w:rPr>
                            <w:rFonts w:ascii="GHEA Grapalat" w:eastAsia="Arial Unicode MS" w:hAnsi="GHEA Grapalat" w:cs="Arial Unicode MS"/>
                          </w:rPr>
                          <w:t xml:space="preserve">, </w:t>
                        </w:r>
                        <w:r w:rsidR="00467370" w:rsidRPr="00637C16">
                          <w:rPr>
                            <w:rFonts w:ascii="GHEA Grapalat" w:eastAsia="Arial Unicode MS" w:hAnsi="GHEA Grapalat" w:cs="Sylfaen"/>
                          </w:rPr>
                          <w:t>տվյալ</w:t>
                        </w:r>
                        <w:r w:rsidR="00467370" w:rsidRPr="00637C16">
                          <w:rPr>
                            <w:rFonts w:ascii="GHEA Grapalat" w:eastAsia="Arial Unicode MS" w:hAnsi="GHEA Grapalat" w:cs="Arial Unicode MS"/>
                          </w:rPr>
                          <w:t xml:space="preserve"> </w:t>
                        </w:r>
                        <w:r w:rsidR="00467370" w:rsidRPr="00637C16">
                          <w:rPr>
                            <w:rFonts w:ascii="GHEA Grapalat" w:eastAsia="Arial Unicode MS" w:hAnsi="GHEA Grapalat" w:cs="Sylfaen"/>
                          </w:rPr>
                          <w:t>ոլորտում</w:t>
                        </w:r>
                        <w:r w:rsidR="00467370" w:rsidRPr="00637C16">
                          <w:rPr>
                            <w:rFonts w:ascii="GHEA Grapalat" w:eastAsia="Arial Unicode MS" w:hAnsi="GHEA Grapalat" w:cs="Arial Unicode MS"/>
                          </w:rPr>
                          <w:t xml:space="preserve"> </w:t>
                        </w:r>
                        <w:r w:rsidR="00467370" w:rsidRPr="00637C16">
                          <w:rPr>
                            <w:rFonts w:ascii="GHEA Grapalat" w:eastAsia="Arial Unicode MS" w:hAnsi="GHEA Grapalat" w:cs="Sylfaen"/>
                          </w:rPr>
                          <w:t>առնվազն</w:t>
                        </w:r>
                        <w:r w:rsidR="00467370" w:rsidRPr="00637C16">
                          <w:rPr>
                            <w:rFonts w:ascii="GHEA Grapalat" w:eastAsia="Arial Unicode MS" w:hAnsi="GHEA Grapalat" w:cs="Arial Unicode MS"/>
                          </w:rPr>
                          <w:t xml:space="preserve"> 2 </w:t>
                        </w:r>
                        <w:r w:rsidR="00467370" w:rsidRPr="00637C16">
                          <w:rPr>
                            <w:rFonts w:ascii="GHEA Grapalat" w:eastAsia="Arial Unicode MS" w:hAnsi="GHEA Grapalat" w:cs="Sylfaen"/>
                          </w:rPr>
                          <w:t>տարվա</w:t>
                        </w:r>
                        <w:r w:rsidR="00467370" w:rsidRPr="00637C16">
                          <w:rPr>
                            <w:rFonts w:ascii="GHEA Grapalat" w:eastAsia="Arial Unicode MS" w:hAnsi="GHEA Grapalat" w:cs="Arial Unicode MS"/>
                          </w:rPr>
                          <w:t xml:space="preserve"> </w:t>
                        </w:r>
                        <w:r w:rsidR="00467370" w:rsidRPr="00637C16">
                          <w:rPr>
                            <w:rFonts w:ascii="GHEA Grapalat" w:eastAsia="Arial Unicode MS" w:hAnsi="GHEA Grapalat" w:cs="Sylfaen"/>
                          </w:rPr>
                          <w:t>գործունեություն</w:t>
                        </w:r>
                        <w:r w:rsidR="00467370" w:rsidRPr="00637C16">
                          <w:rPr>
                            <w:rFonts w:ascii="GHEA Grapalat" w:eastAsia="Arial Unicode MS" w:hAnsi="GHEA Grapalat" w:cs="Arial Unicode MS"/>
                          </w:rPr>
                          <w:t xml:space="preserve"> </w:t>
                        </w:r>
                        <w:r w:rsidR="00467370" w:rsidRPr="00637C16">
                          <w:rPr>
                            <w:rFonts w:ascii="GHEA Grapalat" w:eastAsia="Arial Unicode MS" w:hAnsi="GHEA Grapalat" w:cs="Sylfaen"/>
                          </w:rPr>
                          <w:t>իրականացնող</w:t>
                        </w:r>
                        <w:r w:rsidR="00467370" w:rsidRPr="00637C16">
                          <w:rPr>
                            <w:rFonts w:ascii="GHEA Grapalat" w:eastAsia="Arial Unicode MS" w:hAnsi="GHEA Grapalat" w:cs="Arial Unicode MS"/>
                          </w:rPr>
                          <w:t xml:space="preserve">, </w:t>
                        </w:r>
                        <w:r w:rsidR="00467370" w:rsidRPr="00637C16">
                          <w:rPr>
                            <w:rFonts w:ascii="GHEA Grapalat" w:eastAsia="Arial Unicode MS" w:hAnsi="GHEA Grapalat" w:cs="Sylfaen"/>
                          </w:rPr>
                          <w:t>ինչպես</w:t>
                        </w:r>
                        <w:r w:rsidR="00467370" w:rsidRPr="00637C16">
                          <w:rPr>
                            <w:rFonts w:ascii="GHEA Grapalat" w:eastAsia="Arial Unicode MS" w:hAnsi="GHEA Grapalat" w:cs="Arial Unicode MS"/>
                          </w:rPr>
                          <w:t xml:space="preserve"> </w:t>
                        </w:r>
                        <w:r w:rsidR="00467370" w:rsidRPr="00637C16">
                          <w:rPr>
                            <w:rFonts w:ascii="GHEA Grapalat" w:eastAsia="Arial Unicode MS" w:hAnsi="GHEA Grapalat" w:cs="Sylfaen"/>
                          </w:rPr>
                          <w:t>նաև</w:t>
                        </w:r>
                        <w:r w:rsidR="00467370" w:rsidRPr="00637C16">
                          <w:rPr>
                            <w:rFonts w:ascii="GHEA Grapalat" w:eastAsia="Arial Unicode MS" w:hAnsi="GHEA Grapalat" w:cs="Arial Unicode MS"/>
                          </w:rPr>
                          <w:t xml:space="preserve"> </w:t>
                        </w:r>
                        <w:r w:rsidR="00467370" w:rsidRPr="00637C16">
                          <w:rPr>
                            <w:rFonts w:ascii="GHEA Grapalat" w:eastAsia="Arial Unicode MS" w:hAnsi="GHEA Grapalat" w:cs="Sylfaen"/>
                          </w:rPr>
                          <w:t>հիփոթեքային</w:t>
                        </w:r>
                        <w:r w:rsidR="00467370" w:rsidRPr="00637C16">
                          <w:rPr>
                            <w:rFonts w:ascii="GHEA Grapalat" w:eastAsia="Arial Unicode MS" w:hAnsi="GHEA Grapalat" w:cs="Arial Unicode MS"/>
                          </w:rPr>
                          <w:t xml:space="preserve"> </w:t>
                        </w:r>
                        <w:r w:rsidR="00467370" w:rsidRPr="00637C16">
                          <w:rPr>
                            <w:rFonts w:ascii="GHEA Grapalat" w:eastAsia="Arial Unicode MS" w:hAnsi="GHEA Grapalat" w:cs="Sylfaen"/>
                          </w:rPr>
                          <w:t>վարկի</w:t>
                        </w:r>
                        <w:r w:rsidR="00467370" w:rsidRPr="00637C16">
                          <w:rPr>
                            <w:rFonts w:ascii="GHEA Grapalat" w:eastAsia="Arial Unicode MS" w:hAnsi="GHEA Grapalat" w:cs="Arial Unicode MS"/>
                          </w:rPr>
                          <w:t xml:space="preserve"> </w:t>
                        </w:r>
                        <w:r w:rsidR="00467370" w:rsidRPr="00637C16">
                          <w:rPr>
                            <w:rFonts w:ascii="GHEA Grapalat" w:eastAsia="Arial Unicode MS" w:hAnsi="GHEA Grapalat" w:cs="Sylfaen"/>
                          </w:rPr>
                          <w:t>տրամադրման</w:t>
                        </w:r>
                        <w:r w:rsidR="00467370" w:rsidRPr="00637C16">
                          <w:rPr>
                            <w:rFonts w:ascii="GHEA Grapalat" w:eastAsia="Arial Unicode MS" w:hAnsi="GHEA Grapalat" w:cs="Arial Unicode MS"/>
                          </w:rPr>
                          <w:t xml:space="preserve"> </w:t>
                        </w:r>
                        <w:r w:rsidR="00467370" w:rsidRPr="00637C16">
                          <w:rPr>
                            <w:rFonts w:ascii="GHEA Grapalat" w:eastAsia="Arial Unicode MS" w:hAnsi="GHEA Grapalat" w:cs="Sylfaen"/>
                          </w:rPr>
                          <w:t>գործընթացում</w:t>
                        </w:r>
                        <w:r w:rsidR="00467370" w:rsidRPr="00637C16">
                          <w:rPr>
                            <w:rFonts w:ascii="GHEA Grapalat" w:eastAsia="Arial Unicode MS" w:hAnsi="GHEA Grapalat" w:cs="Arial Unicode MS"/>
                          </w:rPr>
                          <w:t xml:space="preserve"> </w:t>
                        </w:r>
                        <w:r w:rsidR="00467370" w:rsidRPr="00637C16">
                          <w:rPr>
                            <w:rFonts w:ascii="GHEA Grapalat" w:eastAsia="Arial Unicode MS" w:hAnsi="GHEA Grapalat" w:cs="Sylfaen"/>
                          </w:rPr>
                          <w:t>չընդգրկված</w:t>
                        </w:r>
                        <w:r w:rsidR="00467370" w:rsidRPr="00637C16">
                          <w:rPr>
                            <w:rFonts w:ascii="GHEA Grapalat" w:eastAsia="Arial Unicode MS" w:hAnsi="GHEA Grapalat" w:cs="Arial Unicode MS"/>
                          </w:rPr>
                          <w:t xml:space="preserve"> </w:t>
                        </w:r>
                        <w:r w:rsidR="00467370" w:rsidRPr="00637C16">
                          <w:rPr>
                            <w:rFonts w:ascii="GHEA Grapalat" w:eastAsia="Arial Unicode MS" w:hAnsi="GHEA Grapalat" w:cs="Sylfaen"/>
                          </w:rPr>
                          <w:t>և</w:t>
                        </w:r>
                        <w:r w:rsidR="00467370" w:rsidRPr="00637C16">
                          <w:rPr>
                            <w:rFonts w:ascii="GHEA Grapalat" w:eastAsia="Arial Unicode MS" w:hAnsi="GHEA Grapalat" w:cs="Arial Unicode MS"/>
                          </w:rPr>
                          <w:t xml:space="preserve"> </w:t>
                        </w:r>
                        <w:r w:rsidR="00467370" w:rsidRPr="00637C16">
                          <w:rPr>
                            <w:rFonts w:ascii="GHEA Grapalat" w:eastAsia="Arial Unicode MS" w:hAnsi="GHEA Grapalat" w:cs="Sylfaen"/>
                          </w:rPr>
                          <w:t>իր</w:t>
                        </w:r>
                        <w:r w:rsidR="00467370" w:rsidRPr="00637C16">
                          <w:rPr>
                            <w:rFonts w:ascii="GHEA Grapalat" w:eastAsia="Arial Unicode MS" w:hAnsi="GHEA Grapalat" w:cs="Arial Unicode MS"/>
                          </w:rPr>
                          <w:t xml:space="preserve"> </w:t>
                        </w:r>
                        <w:r w:rsidR="00467370" w:rsidRPr="00637C16">
                          <w:rPr>
                            <w:rFonts w:ascii="GHEA Grapalat" w:eastAsia="Arial Unicode MS" w:hAnsi="GHEA Grapalat" w:cs="Sylfaen"/>
                          </w:rPr>
                          <w:t>պատասխանատվության</w:t>
                        </w:r>
                        <w:r w:rsidR="00467370" w:rsidRPr="00637C16">
                          <w:rPr>
                            <w:rFonts w:ascii="GHEA Grapalat" w:eastAsia="Arial Unicode MS" w:hAnsi="GHEA Grapalat" w:cs="Arial Unicode MS"/>
                          </w:rPr>
                          <w:t xml:space="preserve"> </w:t>
                        </w:r>
                        <w:r w:rsidR="00467370" w:rsidRPr="00637C16">
                          <w:rPr>
                            <w:rFonts w:ascii="GHEA Grapalat" w:eastAsia="Arial Unicode MS" w:hAnsi="GHEA Grapalat" w:cs="Sylfaen"/>
                          </w:rPr>
                          <w:t>ռիսկի</w:t>
                        </w:r>
                        <w:r w:rsidR="00467370" w:rsidRPr="00637C16">
                          <w:rPr>
                            <w:rFonts w:ascii="GHEA Grapalat" w:eastAsia="Arial Unicode MS" w:hAnsi="GHEA Grapalat" w:cs="Arial Unicode MS"/>
                          </w:rPr>
                          <w:t xml:space="preserve">` </w:t>
                        </w:r>
                        <w:r w:rsidR="00467370" w:rsidRPr="00637C16">
                          <w:rPr>
                            <w:rFonts w:ascii="GHEA Grapalat" w:eastAsia="Arial Unicode MS" w:hAnsi="GHEA Grapalat" w:cs="Sylfaen"/>
                          </w:rPr>
                          <w:t>առնվազն</w:t>
                        </w:r>
                        <w:r w:rsidR="00467370" w:rsidRPr="00637C16">
                          <w:rPr>
                            <w:rFonts w:ascii="GHEA Grapalat" w:eastAsia="Arial Unicode MS" w:hAnsi="GHEA Grapalat" w:cs="Arial Unicode MS"/>
                          </w:rPr>
                          <w:t xml:space="preserve"> </w:t>
                        </w:r>
                        <w:r w:rsidR="00467370" w:rsidRPr="00637C16">
                          <w:rPr>
                            <w:rFonts w:ascii="GHEA Grapalat" w:eastAsia="Arial Unicode MS" w:hAnsi="GHEA Grapalat" w:cs="Sylfaen"/>
                          </w:rPr>
                          <w:t>նվազագույն</w:t>
                        </w:r>
                        <w:r w:rsidR="00467370" w:rsidRPr="00637C16">
                          <w:rPr>
                            <w:rFonts w:ascii="GHEA Grapalat" w:eastAsia="Arial Unicode MS" w:hAnsi="GHEA Grapalat" w:cs="Arial Unicode MS"/>
                          </w:rPr>
                          <w:t xml:space="preserve"> </w:t>
                        </w:r>
                        <w:r w:rsidR="00467370" w:rsidRPr="00637C16">
                          <w:rPr>
                            <w:rFonts w:ascii="GHEA Grapalat" w:eastAsia="Arial Unicode MS" w:hAnsi="GHEA Grapalat" w:cs="Sylfaen"/>
                          </w:rPr>
                          <w:t>աշխատավարձի</w:t>
                        </w:r>
                        <w:r w:rsidR="00467370" w:rsidRPr="00637C16">
                          <w:rPr>
                            <w:rFonts w:ascii="GHEA Grapalat" w:eastAsia="Arial Unicode MS" w:hAnsi="GHEA Grapalat" w:cs="Arial Unicode MS"/>
                          </w:rPr>
                          <w:t xml:space="preserve"> </w:t>
                        </w:r>
                        <w:r w:rsidR="00467370" w:rsidRPr="00637C16">
                          <w:rPr>
                            <w:rFonts w:ascii="GHEA Grapalat" w:eastAsia="Arial Unicode MS" w:hAnsi="GHEA Grapalat" w:cs="Sylfaen"/>
                          </w:rPr>
                          <w:t>հինգհազարապատիկի</w:t>
                        </w:r>
                        <w:r w:rsidR="00467370" w:rsidRPr="00637C16">
                          <w:rPr>
                            <w:rFonts w:ascii="GHEA Grapalat" w:eastAsia="Arial Unicode MS" w:hAnsi="GHEA Grapalat" w:cs="Arial Unicode MS"/>
                          </w:rPr>
                          <w:t xml:space="preserve"> </w:t>
                        </w:r>
                        <w:r w:rsidR="00467370" w:rsidRPr="00637C16">
                          <w:rPr>
                            <w:rFonts w:ascii="GHEA Grapalat" w:eastAsia="Arial Unicode MS" w:hAnsi="GHEA Grapalat" w:cs="Sylfaen"/>
                          </w:rPr>
                          <w:t>չափով</w:t>
                        </w:r>
                        <w:r w:rsidR="00467370" w:rsidRPr="00637C16">
                          <w:rPr>
                            <w:rFonts w:ascii="GHEA Grapalat" w:eastAsia="Arial Unicode MS" w:hAnsi="GHEA Grapalat" w:cs="Arial Unicode MS"/>
                          </w:rPr>
                          <w:t xml:space="preserve"> </w:t>
                        </w:r>
                        <w:r w:rsidR="00467370" w:rsidRPr="00637C16">
                          <w:rPr>
                            <w:rFonts w:ascii="GHEA Grapalat" w:eastAsia="Arial Unicode MS" w:hAnsi="GHEA Grapalat" w:cs="Sylfaen"/>
                          </w:rPr>
                          <w:t>ապահովագրություն</w:t>
                        </w:r>
                        <w:r w:rsidR="00467370" w:rsidRPr="00637C16">
                          <w:rPr>
                            <w:rFonts w:ascii="GHEA Grapalat" w:eastAsia="Arial Unicode MS" w:hAnsi="GHEA Grapalat" w:cs="Arial Unicode MS"/>
                          </w:rPr>
                          <w:t xml:space="preserve"> </w:t>
                        </w:r>
                        <w:r w:rsidR="00467370" w:rsidRPr="00637C16">
                          <w:rPr>
                            <w:rFonts w:ascii="GHEA Grapalat" w:eastAsia="Arial Unicode MS" w:hAnsi="GHEA Grapalat" w:cs="Sylfaen"/>
                          </w:rPr>
                          <w:t>ունեցող</w:t>
                        </w:r>
                        <w:r w:rsidR="00467370" w:rsidRPr="00637C16">
                          <w:rPr>
                            <w:rFonts w:ascii="GHEA Grapalat" w:eastAsia="Arial Unicode MS" w:hAnsi="GHEA Grapalat" w:cs="Arial Unicode MS"/>
                          </w:rPr>
                          <w:t xml:space="preserve"> </w:t>
                        </w:r>
                        <w:r w:rsidR="00467370" w:rsidRPr="00637C16">
                          <w:rPr>
                            <w:rFonts w:ascii="GHEA Grapalat" w:eastAsia="Arial Unicode MS" w:hAnsi="GHEA Grapalat" w:cs="Sylfaen"/>
                          </w:rPr>
                          <w:t>գնահատողի</w:t>
                        </w:r>
                        <w:r w:rsidR="00467370" w:rsidRPr="00637C16">
                          <w:rPr>
                            <w:rFonts w:ascii="GHEA Grapalat" w:eastAsia="Arial Unicode MS" w:hAnsi="GHEA Grapalat" w:cs="Arial Unicode MS"/>
                          </w:rPr>
                          <w:t xml:space="preserve"> </w:t>
                        </w:r>
                        <w:r w:rsidR="00467370" w:rsidRPr="00637C16">
                          <w:rPr>
                            <w:rFonts w:ascii="GHEA Grapalat" w:eastAsia="Arial Unicode MS" w:hAnsi="GHEA Grapalat" w:cs="Sylfaen"/>
                          </w:rPr>
                          <w:t>կողմից</w:t>
                        </w:r>
                        <w:r w:rsidR="00467370" w:rsidRPr="00637C16">
                          <w:rPr>
                            <w:rFonts w:ascii="GHEA Grapalat" w:eastAsia="Arial Unicode MS" w:hAnsi="GHEA Grapalat" w:cs="Arial Unicode MS"/>
                          </w:rPr>
                          <w:t>:</w:t>
                        </w:r>
                        <w:r w:rsidR="00A91D7B" w:rsidRPr="00637C16">
                          <w:rPr>
                            <w:rFonts w:ascii="GHEA Grapalat" w:eastAsia="Arial Unicode MS" w:hAnsi="GHEA Grapalat" w:cs="Arial Unicode MS"/>
                          </w:rPr>
                          <w:t xml:space="preserve">  </w:t>
                        </w:r>
                      </w:p>
                      <w:p w14:paraId="5813DB43" w14:textId="77777777" w:rsidR="00467370" w:rsidRPr="00146432" w:rsidRDefault="00467370" w:rsidP="00467370">
                        <w:pPr>
                          <w:autoSpaceDE w:val="0"/>
                          <w:autoSpaceDN w:val="0"/>
                          <w:adjustRightInd w:val="0"/>
                          <w:spacing w:after="0" w:line="240" w:lineRule="auto"/>
                          <w:ind w:firstLine="400"/>
                          <w:jc w:val="both"/>
                          <w:rPr>
                            <w:rFonts w:ascii="GHEA Grapalat" w:eastAsia="Arial Unicode MS" w:hAnsi="GHEA Grapalat" w:cs="AK Courier"/>
                          </w:rPr>
                        </w:pPr>
                      </w:p>
                      <w:p w14:paraId="5813DB44" w14:textId="40A980FC" w:rsidR="00DD7CCD" w:rsidRPr="00146432" w:rsidRDefault="002B257A" w:rsidP="00DD7CCD">
                        <w:pPr>
                          <w:shd w:val="clear" w:color="auto" w:fill="FFFFFF"/>
                          <w:spacing w:after="0" w:line="240" w:lineRule="auto"/>
                          <w:ind w:firstLine="375"/>
                          <w:jc w:val="both"/>
                          <w:rPr>
                            <w:rFonts w:ascii="GHEA Grapalat" w:eastAsia="Times New Roman" w:hAnsi="GHEA Grapalat" w:cs="Times New Roman"/>
                          </w:rPr>
                        </w:pPr>
                        <w:r w:rsidRPr="00146432">
                          <w:rPr>
                            <w:rFonts w:ascii="GHEA Grapalat" w:eastAsia="Times New Roman" w:hAnsi="GHEA Grapalat" w:cs="Times New Roman"/>
                          </w:rPr>
                          <w:t>2</w:t>
                        </w:r>
                        <w:r w:rsidR="00453D27" w:rsidRPr="00146432">
                          <w:rPr>
                            <w:rFonts w:ascii="GHEA Grapalat" w:eastAsia="Times New Roman" w:hAnsi="GHEA Grapalat" w:cs="Times New Roman"/>
                          </w:rPr>
                          <w:t xml:space="preserve">. </w:t>
                        </w:r>
                        <w:r w:rsidR="00CF1EAC" w:rsidRPr="00146432">
                          <w:rPr>
                            <w:rFonts w:ascii="GHEA Grapalat" w:eastAsia="Times New Roman" w:hAnsi="GHEA Grapalat" w:cs="Times New Roman"/>
                            <w:lang w:val="hy-AM"/>
                          </w:rPr>
                          <w:t>Այն դեպքում,</w:t>
                        </w:r>
                        <w:r w:rsidR="00CA7685" w:rsidRPr="00146432">
                          <w:rPr>
                            <w:rFonts w:ascii="GHEA Grapalat" w:eastAsia="Times New Roman" w:hAnsi="GHEA Grapalat" w:cs="Times New Roman"/>
                          </w:rPr>
                          <w:t xml:space="preserve"> երբ</w:t>
                        </w:r>
                        <w:r w:rsidR="00CF1EAC" w:rsidRPr="00146432">
                          <w:rPr>
                            <w:rFonts w:ascii="GHEA Grapalat" w:eastAsia="Times New Roman" w:hAnsi="GHEA Grapalat" w:cs="Times New Roman"/>
                            <w:lang w:val="hy-AM"/>
                          </w:rPr>
                          <w:t xml:space="preserve"> </w:t>
                        </w:r>
                        <w:r w:rsidR="00AE4143" w:rsidRPr="00146432">
                          <w:rPr>
                            <w:rFonts w:ascii="GHEA Grapalat" w:eastAsia="Times New Roman" w:hAnsi="GHEA Grapalat" w:cs="Times New Roman"/>
                          </w:rPr>
                          <w:t xml:space="preserve">անշարժ գույքի գնահատումը հնարավոր է իրականացնել մեկից ավելի գնահատման մեթոդներով, </w:t>
                        </w:r>
                        <w:r w:rsidR="00D5760B" w:rsidRPr="00146432">
                          <w:rPr>
                            <w:rFonts w:ascii="GHEA Grapalat" w:eastAsia="Times New Roman" w:hAnsi="GHEA Grapalat" w:cs="Times New Roman"/>
                          </w:rPr>
                          <w:t xml:space="preserve">հիմք պետք է ընդունվի տարբեր մեթոդների կիրառմամբ ստացված արժեքներից նվազագույնը:  </w:t>
                        </w:r>
                      </w:p>
                      <w:p w14:paraId="5813DB45" w14:textId="77777777" w:rsidR="000E7668" w:rsidRPr="00146432" w:rsidRDefault="002B257A" w:rsidP="00DD7CCD">
                        <w:pPr>
                          <w:shd w:val="clear" w:color="auto" w:fill="FFFFFF"/>
                          <w:spacing w:after="0" w:line="240" w:lineRule="auto"/>
                          <w:ind w:firstLine="375"/>
                          <w:jc w:val="both"/>
                          <w:rPr>
                            <w:rFonts w:ascii="GHEA Grapalat" w:eastAsia="Times New Roman" w:hAnsi="GHEA Grapalat" w:cs="Times New Roman"/>
                          </w:rPr>
                        </w:pPr>
                        <w:r w:rsidRPr="00146432">
                          <w:rPr>
                            <w:rFonts w:ascii="GHEA Grapalat" w:eastAsia="Times New Roman" w:hAnsi="GHEA Grapalat" w:cs="Times New Roman"/>
                          </w:rPr>
                          <w:t>3</w:t>
                        </w:r>
                        <w:r w:rsidR="00CF1EAC" w:rsidRPr="00146432">
                          <w:rPr>
                            <w:rFonts w:ascii="GHEA Grapalat" w:eastAsia="Times New Roman" w:hAnsi="GHEA Grapalat" w:cs="Times New Roman"/>
                          </w:rPr>
                          <w:t xml:space="preserve">. </w:t>
                        </w:r>
                        <w:r w:rsidR="00DD7CCD" w:rsidRPr="00146432">
                          <w:rPr>
                            <w:rFonts w:ascii="GHEA Grapalat" w:eastAsia="Times New Roman" w:hAnsi="GHEA Grapalat" w:cs="Times New Roman"/>
                          </w:rPr>
                          <w:t xml:space="preserve">Հիփոթեքային պարտատոմսերում ներդրողների </w:t>
                        </w:r>
                        <w:r w:rsidR="009E1B84" w:rsidRPr="00146432">
                          <w:rPr>
                            <w:rFonts w:ascii="GHEA Grapalat" w:eastAsia="Times New Roman" w:hAnsi="GHEA Grapalat" w:cs="Times New Roman"/>
                          </w:rPr>
                          <w:t>շահերի</w:t>
                        </w:r>
                        <w:r w:rsidR="00DD7CCD" w:rsidRPr="00146432">
                          <w:rPr>
                            <w:rFonts w:ascii="GHEA Grapalat" w:eastAsia="Times New Roman" w:hAnsi="GHEA Grapalat" w:cs="Times New Roman"/>
                          </w:rPr>
                          <w:t xml:space="preserve"> պաշտպանության անհրաժեշտությունից ելնելով </w:t>
                        </w:r>
                        <w:r w:rsidR="00CF1EAC" w:rsidRPr="00146432">
                          <w:rPr>
                            <w:rFonts w:ascii="GHEA Grapalat" w:eastAsia="Times New Roman" w:hAnsi="GHEA Grapalat" w:cs="Times New Roman"/>
                          </w:rPr>
                          <w:t>Կենտրոնական բանկն իր նորմատիվ իրավական ակտ</w:t>
                        </w:r>
                        <w:r w:rsidR="00CF1EAC" w:rsidRPr="00146432">
                          <w:rPr>
                            <w:rFonts w:ascii="GHEA Grapalat" w:eastAsia="Times New Roman" w:hAnsi="GHEA Grapalat" w:cs="Times New Roman"/>
                            <w:lang w:val="hy-AM"/>
                          </w:rPr>
                          <w:t>ով</w:t>
                        </w:r>
                        <w:r w:rsidR="00CF1EAC" w:rsidRPr="00146432">
                          <w:rPr>
                            <w:rFonts w:ascii="GHEA Grapalat" w:eastAsia="Times New Roman" w:hAnsi="GHEA Grapalat" w:cs="Times New Roman"/>
                          </w:rPr>
                          <w:t xml:space="preserve"> </w:t>
                        </w:r>
                        <w:r w:rsidR="003A70BE" w:rsidRPr="00146432">
                          <w:rPr>
                            <w:rFonts w:ascii="GHEA Grapalat" w:eastAsia="Times New Roman" w:hAnsi="GHEA Grapalat" w:cs="Times New Roman"/>
                          </w:rPr>
                          <w:t xml:space="preserve"> սահման</w:t>
                        </w:r>
                        <w:r w:rsidR="00CA484C" w:rsidRPr="00146432">
                          <w:rPr>
                            <w:rFonts w:ascii="GHEA Grapalat" w:eastAsia="Times New Roman" w:hAnsi="GHEA Grapalat" w:cs="Times New Roman"/>
                          </w:rPr>
                          <w:t>ում</w:t>
                        </w:r>
                        <w:r w:rsidR="003A70BE" w:rsidRPr="00146432">
                          <w:rPr>
                            <w:rFonts w:ascii="GHEA Grapalat" w:eastAsia="Times New Roman" w:hAnsi="GHEA Grapalat" w:cs="Times New Roman"/>
                          </w:rPr>
                          <w:t xml:space="preserve"> է </w:t>
                        </w:r>
                        <w:r w:rsidR="000E7668" w:rsidRPr="00146432">
                          <w:rPr>
                            <w:rFonts w:ascii="GHEA Grapalat" w:eastAsia="Times New Roman" w:hAnsi="GHEA Grapalat" w:cs="Times New Roman"/>
                          </w:rPr>
                          <w:t xml:space="preserve">լրացուցիչ պահանջներ հիփոթեքի առարկա հանդիսացող անշարժ գույքի գնահատված </w:t>
                        </w:r>
                        <w:r w:rsidR="00DD7CCD" w:rsidRPr="00146432">
                          <w:rPr>
                            <w:rFonts w:ascii="GHEA Grapalat" w:eastAsia="Times New Roman" w:hAnsi="GHEA Grapalat" w:cs="Times New Roman"/>
                          </w:rPr>
                          <w:t xml:space="preserve">այն </w:t>
                        </w:r>
                        <w:r w:rsidR="000E7668" w:rsidRPr="00146432">
                          <w:rPr>
                            <w:rFonts w:ascii="GHEA Grapalat" w:eastAsia="Times New Roman" w:hAnsi="GHEA Grapalat" w:cs="Times New Roman"/>
                          </w:rPr>
                          <w:t>արժեքի նկատմամբ</w:t>
                        </w:r>
                        <w:r w:rsidR="00DD7CCD" w:rsidRPr="00146432">
                          <w:rPr>
                            <w:rFonts w:ascii="GHEA Grapalat" w:eastAsia="Times New Roman" w:hAnsi="GHEA Grapalat" w:cs="Times New Roman"/>
                          </w:rPr>
                          <w:t>¸ որը թույլատրվում է ներառել ապահովման միջոցների զամբյուղում</w:t>
                        </w:r>
                        <w:r w:rsidR="000E7668" w:rsidRPr="00146432">
                          <w:rPr>
                            <w:rFonts w:ascii="GHEA Grapalat" w:eastAsia="Times New Roman" w:hAnsi="GHEA Grapalat" w:cs="Times New Roman"/>
                          </w:rPr>
                          <w:t>:</w:t>
                        </w:r>
                      </w:p>
                      <w:p w14:paraId="5813DB46" w14:textId="4E4670CD" w:rsidR="005F1A8C" w:rsidRPr="00146432" w:rsidRDefault="002B257A" w:rsidP="00DD7CCD">
                        <w:pPr>
                          <w:shd w:val="clear" w:color="auto" w:fill="FFFFFF"/>
                          <w:spacing w:after="0" w:line="240" w:lineRule="auto"/>
                          <w:ind w:firstLine="375"/>
                          <w:jc w:val="both"/>
                          <w:rPr>
                            <w:rFonts w:ascii="GHEA Grapalat" w:eastAsia="Times New Roman" w:hAnsi="GHEA Grapalat" w:cs="Times New Roman"/>
                          </w:rPr>
                        </w:pPr>
                        <w:r w:rsidRPr="00146432">
                          <w:rPr>
                            <w:rFonts w:ascii="GHEA Grapalat" w:eastAsia="Times New Roman" w:hAnsi="GHEA Grapalat" w:cs="Times New Roman"/>
                          </w:rPr>
                          <w:t>4</w:t>
                        </w:r>
                        <w:r w:rsidR="00CF1EAC" w:rsidRPr="00146432">
                          <w:rPr>
                            <w:rFonts w:ascii="GHEA Grapalat" w:eastAsia="Times New Roman" w:hAnsi="GHEA Grapalat" w:cs="Times New Roman"/>
                          </w:rPr>
                          <w:t>.</w:t>
                        </w:r>
                        <w:r w:rsidR="00FE1548" w:rsidRPr="00146432">
                          <w:rPr>
                            <w:rFonts w:ascii="GHEA Grapalat" w:eastAsia="Times New Roman" w:hAnsi="GHEA Grapalat" w:cs="Times New Roman"/>
                          </w:rPr>
                          <w:t xml:space="preserve"> </w:t>
                        </w:r>
                        <w:r w:rsidR="005F1A8C" w:rsidRPr="00146432">
                          <w:rPr>
                            <w:rFonts w:ascii="GHEA Grapalat" w:eastAsia="Times New Roman" w:hAnsi="GHEA Grapalat" w:cs="Times New Roman"/>
                          </w:rPr>
                          <w:t xml:space="preserve">Ապահովման միջոցների զամբյուղում ներառված հիփոթեքային վարկի </w:t>
                        </w:r>
                        <w:r w:rsidR="00473822" w:rsidRPr="00146432">
                          <w:rPr>
                            <w:rFonts w:ascii="GHEA Grapalat" w:eastAsia="Times New Roman" w:hAnsi="GHEA Grapalat" w:cs="Times New Roman"/>
                          </w:rPr>
                          <w:t>ապահովման միջոց</w:t>
                        </w:r>
                        <w:r w:rsidR="005F1A8C" w:rsidRPr="00146432">
                          <w:rPr>
                            <w:rFonts w:ascii="GHEA Grapalat" w:eastAsia="Times New Roman" w:hAnsi="GHEA Grapalat" w:cs="Times New Roman"/>
                          </w:rPr>
                          <w:t xml:space="preserve"> հանդիսացող անշարժ գույքի վերագնահատումը պետք է իրականացվի առնվազն </w:t>
                        </w:r>
                        <w:r w:rsidR="005F1A8C" w:rsidRPr="00146432">
                          <w:rPr>
                            <w:rFonts w:ascii="GHEA Grapalat" w:eastAsia="Times New Roman" w:hAnsi="GHEA Grapalat" w:cs="Times New Roman"/>
                          </w:rPr>
                          <w:lastRenderedPageBreak/>
                          <w:t>յուրաքանչյուր երեք տարին մեկ անգամ, իսկ ձեռնարկատիրական նպատակներով օգտագործվող անշարժ գույքի դեպքում` յուրաքանչյուր տարին մեկ անգամ:</w:t>
                        </w:r>
                        <w:r w:rsidR="00971158" w:rsidRPr="00146432">
                          <w:rPr>
                            <w:rFonts w:ascii="GHEA Grapalat" w:eastAsia="Times New Roman" w:hAnsi="GHEA Grapalat" w:cs="Times New Roman"/>
                          </w:rPr>
                          <w:t xml:space="preserve"> Անկախ սույն մասում նշված ժամկետներից, ապահովման միջոցների զամբյուղում ներառված հիփոթեքային վարկի առարկա հանդիսացող անշարժ գույքի վերագնահատումը պետք է իրականացվի, եթե անշարժ գույքի շուկայում տեղի է ունեցել</w:t>
                        </w:r>
                        <w:r w:rsidR="00375B62" w:rsidRPr="00146432">
                          <w:rPr>
                            <w:rFonts w:ascii="GHEA Grapalat" w:eastAsia="Times New Roman" w:hAnsi="GHEA Grapalat" w:cs="Times New Roman"/>
                          </w:rPr>
                          <w:t xml:space="preserve"> գների</w:t>
                        </w:r>
                        <w:r w:rsidR="00D60BE6" w:rsidRPr="00146432">
                          <w:rPr>
                            <w:rFonts w:ascii="GHEA Grapalat" w:eastAsia="Times New Roman" w:hAnsi="GHEA Grapalat" w:cs="Times New Roman"/>
                          </w:rPr>
                          <w:t xml:space="preserve"> էական անկում,</w:t>
                        </w:r>
                        <w:r w:rsidR="00180024" w:rsidRPr="00146432">
                          <w:rPr>
                            <w:rFonts w:ascii="GHEA Grapalat" w:eastAsia="Times New Roman" w:hAnsi="GHEA Grapalat" w:cs="Times New Roman"/>
                          </w:rPr>
                          <w:t xml:space="preserve"> կամ</w:t>
                        </w:r>
                        <w:r w:rsidR="00D60BE6" w:rsidRPr="00146432">
                          <w:rPr>
                            <w:rFonts w:ascii="GHEA Grapalat" w:eastAsia="Times New Roman" w:hAnsi="GHEA Grapalat" w:cs="Times New Roman"/>
                          </w:rPr>
                          <w:t xml:space="preserve"> ակնկալվում է, որ</w:t>
                        </w:r>
                        <w:r w:rsidR="00146432" w:rsidRPr="00146432">
                          <w:rPr>
                            <w:rFonts w:ascii="GHEA Grapalat" w:eastAsia="Times New Roman" w:hAnsi="GHEA Grapalat" w:cs="Times New Roman"/>
                          </w:rPr>
                          <w:t xml:space="preserve"> տեղի կունենա</w:t>
                        </w:r>
                        <w:r w:rsidR="00D60BE6" w:rsidRPr="00146432">
                          <w:rPr>
                            <w:rFonts w:ascii="GHEA Grapalat" w:eastAsia="Times New Roman" w:hAnsi="GHEA Grapalat" w:cs="Times New Roman"/>
                          </w:rPr>
                          <w:t xml:space="preserve"> տվյալ</w:t>
                        </w:r>
                        <w:r w:rsidR="00146432" w:rsidRPr="00146432">
                          <w:rPr>
                            <w:rFonts w:ascii="GHEA Grapalat" w:eastAsia="Times New Roman" w:hAnsi="GHEA Grapalat" w:cs="Times New Roman"/>
                          </w:rPr>
                          <w:t xml:space="preserve"> գույքի գնի</w:t>
                        </w:r>
                        <w:r w:rsidR="00D60BE6" w:rsidRPr="00146432">
                          <w:rPr>
                            <w:rFonts w:ascii="GHEA Grapalat" w:eastAsia="Times New Roman" w:hAnsi="GHEA Grapalat" w:cs="Times New Roman"/>
                          </w:rPr>
                          <w:t xml:space="preserve"> էական</w:t>
                        </w:r>
                        <w:r w:rsidR="00146432" w:rsidRPr="00146432">
                          <w:rPr>
                            <w:rFonts w:ascii="GHEA Grapalat" w:eastAsia="Times New Roman" w:hAnsi="GHEA Grapalat" w:cs="Times New Roman"/>
                          </w:rPr>
                          <w:t xml:space="preserve"> անկում</w:t>
                        </w:r>
                        <w:r w:rsidR="009A7432" w:rsidRPr="00146432">
                          <w:rPr>
                            <w:rFonts w:ascii="GHEA Grapalat" w:eastAsia="Times New Roman" w:hAnsi="GHEA Grapalat" w:cs="Times New Roman"/>
                          </w:rPr>
                          <w:t>:</w:t>
                        </w:r>
                        <w:r w:rsidR="00D60BE6" w:rsidRPr="00146432">
                          <w:rPr>
                            <w:rFonts w:ascii="GHEA Grapalat" w:eastAsia="Times New Roman" w:hAnsi="GHEA Grapalat" w:cs="Times New Roman"/>
                          </w:rPr>
                          <w:t xml:space="preserve"> </w:t>
                        </w:r>
                        <w:r w:rsidR="009B1FB1" w:rsidRPr="00146432">
                          <w:rPr>
                            <w:rFonts w:ascii="GHEA Grapalat" w:eastAsia="Times New Roman" w:hAnsi="GHEA Grapalat" w:cs="Times New Roman"/>
                          </w:rPr>
                          <w:t>Գների անկումը</w:t>
                        </w:r>
                        <w:r w:rsidR="00D60BE6" w:rsidRPr="00146432">
                          <w:rPr>
                            <w:rFonts w:ascii="GHEA Grapalat" w:eastAsia="Times New Roman" w:hAnsi="GHEA Grapalat" w:cs="Times New Roman"/>
                          </w:rPr>
                          <w:t xml:space="preserve"> </w:t>
                        </w:r>
                        <w:r w:rsidR="009B1FB1" w:rsidRPr="00146432">
                          <w:rPr>
                            <w:rFonts w:ascii="GHEA Grapalat" w:eastAsia="Times New Roman" w:hAnsi="GHEA Grapalat" w:cs="Times New Roman"/>
                          </w:rPr>
                          <w:t>համարվում է էական, եթե անշարժ գույքի արժեքն ավելի քան 10 տոկոսով նվազել է այդ անշարժ գույքի վերջին գնահատ</w:t>
                        </w:r>
                        <w:r w:rsidR="00F30829" w:rsidRPr="00146432">
                          <w:rPr>
                            <w:rFonts w:ascii="GHEA Grapalat" w:eastAsia="Times New Roman" w:hAnsi="GHEA Grapalat" w:cs="Times New Roman"/>
                          </w:rPr>
                          <w:t>ված շուկայական արժեքից</w:t>
                        </w:r>
                        <w:r w:rsidR="009B1FB1" w:rsidRPr="00146432">
                          <w:rPr>
                            <w:rFonts w:ascii="GHEA Grapalat" w:eastAsia="Times New Roman" w:hAnsi="GHEA Grapalat" w:cs="Times New Roman"/>
                          </w:rPr>
                          <w:t>:</w:t>
                        </w:r>
                        <w:r w:rsidR="00971158" w:rsidRPr="00146432">
                          <w:rPr>
                            <w:rFonts w:ascii="GHEA Grapalat" w:eastAsia="Times New Roman" w:hAnsi="GHEA Grapalat" w:cs="Times New Roman"/>
                          </w:rPr>
                          <w:t xml:space="preserve"> </w:t>
                        </w:r>
                        <w:r w:rsidR="00144DA0" w:rsidRPr="00146432">
                          <w:rPr>
                            <w:rFonts w:ascii="GHEA Grapalat" w:eastAsia="Times New Roman" w:hAnsi="GHEA Grapalat" w:cs="Times New Roman"/>
                          </w:rPr>
                          <w:t>Անշարժ գույքի վերագնահատումը պետք է իրականցվի սույն հոդվածի 1-ին մասում նշված պահանջներին բավարարող գնահատողի կողմից կամ կենտրոնական բանկի նորմատիվ իրավական ակտով սահմանված մեթոդաբանությամբ կառուցված</w:t>
                        </w:r>
                        <w:r w:rsidR="008C3557" w:rsidRPr="00146432">
                          <w:rPr>
                            <w:rFonts w:ascii="GHEA Grapalat" w:eastAsia="Times New Roman" w:hAnsi="GHEA Grapalat" w:cs="Times New Roman"/>
                          </w:rPr>
                          <w:t xml:space="preserve"> տների գների</w:t>
                        </w:r>
                        <w:r w:rsidR="00144DA0" w:rsidRPr="00146432">
                          <w:rPr>
                            <w:rFonts w:ascii="GHEA Grapalat" w:eastAsia="Times New Roman" w:hAnsi="GHEA Grapalat" w:cs="Times New Roman"/>
                          </w:rPr>
                          <w:t xml:space="preserve"> ինդեքսի հիման վրա: </w:t>
                        </w:r>
                        <w:r w:rsidR="00146432" w:rsidRPr="00146432">
                          <w:rPr>
                            <w:rFonts w:ascii="GHEA Grapalat" w:eastAsia="Times New Roman" w:hAnsi="GHEA Grapalat" w:cs="Times New Roman"/>
                          </w:rPr>
                          <w:t xml:space="preserve"> </w:t>
                        </w:r>
                      </w:p>
                      <w:p w14:paraId="5813DB47" w14:textId="77777777" w:rsidR="00805BE7" w:rsidRPr="00146432" w:rsidRDefault="002B257A" w:rsidP="00473822">
                        <w:pPr>
                          <w:autoSpaceDE w:val="0"/>
                          <w:autoSpaceDN w:val="0"/>
                          <w:adjustRightInd w:val="0"/>
                          <w:spacing w:after="0" w:line="240" w:lineRule="auto"/>
                          <w:ind w:firstLine="400"/>
                          <w:jc w:val="both"/>
                          <w:rPr>
                            <w:rFonts w:ascii="GHEA Grapalat" w:eastAsia="Arial Unicode MS" w:hAnsi="GHEA Grapalat" w:cs="Arial Unicode MS"/>
                          </w:rPr>
                        </w:pPr>
                        <w:r w:rsidRPr="00146432">
                          <w:rPr>
                            <w:rFonts w:ascii="GHEA Grapalat" w:eastAsia="Times New Roman" w:hAnsi="GHEA Grapalat" w:cs="Times New Roman"/>
                          </w:rPr>
                          <w:t>5</w:t>
                        </w:r>
                        <w:r w:rsidR="002D6580" w:rsidRPr="00146432">
                          <w:rPr>
                            <w:rFonts w:ascii="GHEA Grapalat" w:eastAsia="Times New Roman" w:hAnsi="GHEA Grapalat" w:cs="Times New Roman"/>
                          </w:rPr>
                          <w:t xml:space="preserve">. </w:t>
                        </w:r>
                        <w:r w:rsidR="005E1A9B" w:rsidRPr="00146432">
                          <w:rPr>
                            <w:rFonts w:ascii="GHEA Grapalat" w:eastAsia="Times New Roman" w:hAnsi="GHEA Grapalat" w:cs="Times New Roman"/>
                          </w:rPr>
                          <w:t>Ապահովման միջոցների զամբյուղի</w:t>
                        </w:r>
                        <w:r w:rsidR="00BE2D36" w:rsidRPr="00146432">
                          <w:rPr>
                            <w:rFonts w:ascii="GHEA Grapalat" w:eastAsia="Times New Roman" w:hAnsi="GHEA Grapalat" w:cs="Times New Roman"/>
                            <w:lang w:val="hy-AM"/>
                          </w:rPr>
                          <w:t xml:space="preserve"> հսկողը </w:t>
                        </w:r>
                        <w:r w:rsidR="00473822" w:rsidRPr="00146432">
                          <w:rPr>
                            <w:rFonts w:ascii="GHEA Grapalat" w:eastAsia="Times New Roman" w:hAnsi="GHEA Grapalat" w:cs="Times New Roman"/>
                          </w:rPr>
                          <w:t>պարտավոր</w:t>
                        </w:r>
                        <w:r w:rsidR="00BE2D36" w:rsidRPr="00146432">
                          <w:rPr>
                            <w:rFonts w:ascii="GHEA Grapalat" w:eastAsia="Times New Roman" w:hAnsi="GHEA Grapalat" w:cs="Times New Roman"/>
                            <w:lang w:val="hy-AM"/>
                          </w:rPr>
                          <w:t xml:space="preserve"> է Կենտրոնական բանկի նորմատիվ իրավական ակտերով սահմանված կարգով</w:t>
                        </w:r>
                        <w:r w:rsidR="00473822" w:rsidRPr="00146432">
                          <w:rPr>
                            <w:rFonts w:ascii="GHEA Grapalat" w:eastAsia="Times New Roman" w:hAnsi="GHEA Grapalat" w:cs="Times New Roman"/>
                          </w:rPr>
                          <w:t xml:space="preserve"> իրականացնել </w:t>
                        </w:r>
                        <w:r w:rsidR="00473822" w:rsidRPr="00146432">
                          <w:rPr>
                            <w:rFonts w:ascii="GHEA Grapalat" w:eastAsia="Arial Unicode MS" w:hAnsi="GHEA Grapalat" w:cs="Sylfaen"/>
                          </w:rPr>
                          <w:t>անշարժ</w:t>
                        </w:r>
                        <w:r w:rsidR="00473822" w:rsidRPr="00146432">
                          <w:rPr>
                            <w:rFonts w:ascii="GHEA Grapalat" w:eastAsia="Arial Unicode MS" w:hAnsi="GHEA Grapalat" w:cs="Arial Unicode MS"/>
                          </w:rPr>
                          <w:t xml:space="preserve"> </w:t>
                        </w:r>
                        <w:r w:rsidR="00473822" w:rsidRPr="00146432">
                          <w:rPr>
                            <w:rFonts w:ascii="GHEA Grapalat" w:eastAsia="Arial Unicode MS" w:hAnsi="GHEA Grapalat" w:cs="Sylfaen"/>
                          </w:rPr>
                          <w:t>գույքի</w:t>
                        </w:r>
                        <w:r w:rsidR="00473822" w:rsidRPr="00146432">
                          <w:rPr>
                            <w:rFonts w:ascii="GHEA Grapalat" w:eastAsia="Arial Unicode MS" w:hAnsi="GHEA Grapalat" w:cs="Arial Unicode MS"/>
                          </w:rPr>
                          <w:t xml:space="preserve"> </w:t>
                        </w:r>
                        <w:r w:rsidR="00473822" w:rsidRPr="00146432">
                          <w:rPr>
                            <w:rFonts w:ascii="GHEA Grapalat" w:eastAsia="Arial Unicode MS" w:hAnsi="GHEA Grapalat" w:cs="Sylfaen"/>
                          </w:rPr>
                          <w:t>գների</w:t>
                        </w:r>
                        <w:r w:rsidR="00473822" w:rsidRPr="00146432">
                          <w:rPr>
                            <w:rFonts w:ascii="GHEA Grapalat" w:eastAsia="Arial Unicode MS" w:hAnsi="GHEA Grapalat" w:cs="Arial Unicode MS"/>
                          </w:rPr>
                          <w:t xml:space="preserve"> </w:t>
                        </w:r>
                        <w:r w:rsidR="00473822" w:rsidRPr="00146432">
                          <w:rPr>
                            <w:rFonts w:ascii="GHEA Grapalat" w:eastAsia="Arial Unicode MS" w:hAnsi="GHEA Grapalat" w:cs="Sylfaen"/>
                          </w:rPr>
                          <w:t>պարբերական</w:t>
                        </w:r>
                        <w:r w:rsidR="00473822" w:rsidRPr="00146432">
                          <w:rPr>
                            <w:rFonts w:ascii="GHEA Grapalat" w:eastAsia="Arial Unicode MS" w:hAnsi="GHEA Grapalat" w:cs="Arial Unicode MS"/>
                          </w:rPr>
                          <w:t xml:space="preserve"> </w:t>
                        </w:r>
                        <w:r w:rsidR="00473822" w:rsidRPr="00146432">
                          <w:rPr>
                            <w:rFonts w:ascii="GHEA Grapalat" w:eastAsia="Arial Unicode MS" w:hAnsi="GHEA Grapalat" w:cs="Sylfaen"/>
                          </w:rPr>
                          <w:t>դիտարկումներ</w:t>
                        </w:r>
                        <w:r w:rsidR="00BE2D36" w:rsidRPr="00146432">
                          <w:rPr>
                            <w:rFonts w:ascii="GHEA Grapalat" w:eastAsia="Times New Roman" w:hAnsi="GHEA Grapalat" w:cs="Times New Roman"/>
                          </w:rPr>
                          <w:t xml:space="preserve">, </w:t>
                        </w:r>
                        <w:r w:rsidR="00BE2D36" w:rsidRPr="00146432">
                          <w:rPr>
                            <w:rFonts w:ascii="GHEA Grapalat" w:eastAsia="Times New Roman" w:hAnsi="GHEA Grapalat" w:cs="Times New Roman"/>
                            <w:lang w:val="hy-AM"/>
                          </w:rPr>
                          <w:t>և</w:t>
                        </w:r>
                        <w:r w:rsidR="00473822" w:rsidRPr="00146432">
                          <w:rPr>
                            <w:rFonts w:ascii="GHEA Grapalat" w:eastAsia="Times New Roman" w:hAnsi="GHEA Grapalat" w:cs="Times New Roman"/>
                          </w:rPr>
                          <w:t>,</w:t>
                        </w:r>
                        <w:r w:rsidR="00BE2D36" w:rsidRPr="00146432">
                          <w:rPr>
                            <w:rFonts w:ascii="GHEA Grapalat" w:eastAsia="Times New Roman" w:hAnsi="GHEA Grapalat" w:cs="Times New Roman"/>
                            <w:lang w:val="hy-AM"/>
                          </w:rPr>
                          <w:t xml:space="preserve"> եթե ա</w:t>
                        </w:r>
                        <w:r w:rsidR="00805BE7" w:rsidRPr="00146432">
                          <w:rPr>
                            <w:rFonts w:ascii="GHEA Grapalat" w:eastAsia="Times New Roman" w:hAnsi="GHEA Grapalat" w:cs="Times New Roman"/>
                          </w:rPr>
                          <w:t xml:space="preserve">նշարժ գույքի շուկայում </w:t>
                        </w:r>
                        <w:r w:rsidR="00BE2D36" w:rsidRPr="00146432">
                          <w:rPr>
                            <w:rFonts w:ascii="GHEA Grapalat" w:eastAsia="Times New Roman" w:hAnsi="GHEA Grapalat" w:cs="Times New Roman"/>
                            <w:lang w:val="hy-AM"/>
                          </w:rPr>
                          <w:t xml:space="preserve">տեղի է ունեցել </w:t>
                        </w:r>
                        <w:r w:rsidR="00805BE7" w:rsidRPr="00146432">
                          <w:rPr>
                            <w:rFonts w:ascii="GHEA Grapalat" w:eastAsia="Times New Roman" w:hAnsi="GHEA Grapalat" w:cs="Times New Roman"/>
                          </w:rPr>
                          <w:t>գների էական անկ</w:t>
                        </w:r>
                        <w:r w:rsidR="00BE2D36" w:rsidRPr="00146432">
                          <w:rPr>
                            <w:rFonts w:ascii="GHEA Grapalat" w:eastAsia="Times New Roman" w:hAnsi="GHEA Grapalat" w:cs="Times New Roman"/>
                            <w:lang w:val="hy-AM"/>
                          </w:rPr>
                          <w:t xml:space="preserve">ում, </w:t>
                        </w:r>
                        <w:r w:rsidR="00805BE7" w:rsidRPr="00146432">
                          <w:rPr>
                            <w:rFonts w:ascii="GHEA Grapalat" w:eastAsia="Times New Roman" w:hAnsi="GHEA Grapalat" w:cs="Times New Roman"/>
                          </w:rPr>
                          <w:t xml:space="preserve">թողարկողից </w:t>
                        </w:r>
                        <w:r w:rsidR="00BE2D36" w:rsidRPr="00146432">
                          <w:rPr>
                            <w:rFonts w:ascii="GHEA Grapalat" w:eastAsia="Times New Roman" w:hAnsi="GHEA Grapalat" w:cs="Times New Roman"/>
                          </w:rPr>
                          <w:t>պահանջել</w:t>
                        </w:r>
                        <w:r w:rsidR="00473822" w:rsidRPr="00146432">
                          <w:rPr>
                            <w:rFonts w:ascii="GHEA Grapalat" w:eastAsia="Times New Roman" w:hAnsi="GHEA Grapalat" w:cs="Times New Roman"/>
                          </w:rPr>
                          <w:t xml:space="preserve"> վերագնահատել</w:t>
                        </w:r>
                        <w:r w:rsidR="00BE2D36" w:rsidRPr="00146432">
                          <w:rPr>
                            <w:rFonts w:ascii="GHEA Grapalat" w:eastAsia="Times New Roman" w:hAnsi="GHEA Grapalat" w:cs="Times New Roman"/>
                          </w:rPr>
                          <w:t xml:space="preserve"> </w:t>
                        </w:r>
                        <w:r w:rsidR="00473822" w:rsidRPr="00146432">
                          <w:rPr>
                            <w:rFonts w:ascii="GHEA Grapalat" w:eastAsia="Times New Roman" w:hAnsi="GHEA Grapalat" w:cs="Times New Roman"/>
                          </w:rPr>
                          <w:t xml:space="preserve">ապահովված միջոցների զամբյուղում ներառված հիփոթեքային վարկի ապահովման միջոց հանդիսացող անշարժ գույքը: </w:t>
                        </w:r>
                      </w:p>
                      <w:p w14:paraId="5813DB48" w14:textId="77777777" w:rsidR="001B2CCB" w:rsidRPr="0031548D" w:rsidRDefault="001B2CCB" w:rsidP="00805BE7">
                        <w:pPr>
                          <w:shd w:val="clear" w:color="auto" w:fill="FFFFFF"/>
                          <w:spacing w:after="0" w:line="240" w:lineRule="auto"/>
                          <w:ind w:firstLine="375"/>
                          <w:rPr>
                            <w:rFonts w:ascii="GHEA Grapalat" w:eastAsia="Times New Roman" w:hAnsi="GHEA Grapalat" w:cs="Times New Roman"/>
                            <w:lang w:val="hy-AM"/>
                          </w:rPr>
                        </w:pPr>
                      </w:p>
                      <w:p w14:paraId="5813DB49" w14:textId="77777777" w:rsidR="00805BE7" w:rsidRPr="00773E80" w:rsidRDefault="00805BE7" w:rsidP="00773E80">
                        <w:pPr>
                          <w:shd w:val="clear" w:color="auto" w:fill="FFFFFF"/>
                          <w:spacing w:after="0" w:line="240" w:lineRule="auto"/>
                          <w:rPr>
                            <w:rFonts w:ascii="GHEA Grapalat" w:eastAsia="Times New Roman" w:hAnsi="GHEA Grapalat" w:cs="Times New Roma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809"/>
                        </w:tblGrid>
                        <w:tr w:rsidR="00DC3DE8" w:rsidRPr="0031548D" w14:paraId="5813DB4C" w14:textId="77777777" w:rsidTr="005373B2">
                          <w:trPr>
                            <w:tblCellSpacing w:w="0" w:type="dxa"/>
                          </w:trPr>
                          <w:tc>
                            <w:tcPr>
                              <w:tcW w:w="2025" w:type="dxa"/>
                              <w:shd w:val="clear" w:color="auto" w:fill="FFFFFF"/>
                              <w:hideMark/>
                            </w:tcPr>
                            <w:p w14:paraId="5813DB4A" w14:textId="77777777" w:rsidR="00DC3DE8" w:rsidRPr="0031548D" w:rsidRDefault="00DC3DE8" w:rsidP="00187211">
                              <w:pPr>
                                <w:spacing w:after="0" w:line="240" w:lineRule="auto"/>
                                <w:jc w:val="center"/>
                                <w:rPr>
                                  <w:rFonts w:ascii="GHEA Grapalat" w:eastAsia="Times New Roman" w:hAnsi="GHEA Grapalat" w:cs="Times New Roman"/>
                                  <w:lang w:val="hy-AM"/>
                                </w:rPr>
                              </w:pPr>
                              <w:r w:rsidRPr="0031548D">
                                <w:rPr>
                                  <w:rFonts w:ascii="GHEA Grapalat" w:eastAsia="Times New Roman" w:hAnsi="GHEA Grapalat" w:cs="Times New Roman"/>
                                  <w:b/>
                                  <w:bCs/>
                                  <w:lang w:val="hy-AM"/>
                                </w:rPr>
                                <w:t xml:space="preserve">Հոդված </w:t>
                              </w:r>
                              <w:r w:rsidR="00187211">
                                <w:rPr>
                                  <w:rFonts w:ascii="GHEA Grapalat" w:eastAsia="Times New Roman" w:hAnsi="GHEA Grapalat" w:cs="Times New Roman"/>
                                  <w:b/>
                                  <w:bCs/>
                                </w:rPr>
                                <w:t>8</w:t>
                              </w:r>
                              <w:r w:rsidRPr="0031548D">
                                <w:rPr>
                                  <w:rFonts w:ascii="GHEA Grapalat" w:eastAsia="Times New Roman" w:hAnsi="GHEA Grapalat" w:cs="Times New Roman"/>
                                  <w:b/>
                                  <w:bCs/>
                                  <w:lang w:val="hy-AM"/>
                                </w:rPr>
                                <w:t>.</w:t>
                              </w:r>
                            </w:p>
                          </w:tc>
                          <w:tc>
                            <w:tcPr>
                              <w:tcW w:w="0" w:type="auto"/>
                              <w:shd w:val="clear" w:color="auto" w:fill="FFFFFF"/>
                              <w:vAlign w:val="center"/>
                              <w:hideMark/>
                            </w:tcPr>
                            <w:p w14:paraId="5813DB4B" w14:textId="77777777" w:rsidR="00DC3DE8" w:rsidRPr="0031548D" w:rsidRDefault="00DC3DE8" w:rsidP="005373B2">
                              <w:pPr>
                                <w:spacing w:after="0" w:line="240" w:lineRule="auto"/>
                                <w:rPr>
                                  <w:rFonts w:ascii="GHEA Grapalat" w:eastAsia="Times New Roman" w:hAnsi="GHEA Grapalat" w:cs="Times New Roman"/>
                                  <w:lang w:val="hy-AM"/>
                                </w:rPr>
                              </w:pPr>
                              <w:r w:rsidRPr="0031548D">
                                <w:rPr>
                                  <w:rFonts w:ascii="GHEA Grapalat" w:eastAsia="Times New Roman" w:hAnsi="GHEA Grapalat" w:cs="Times New Roman"/>
                                  <w:b/>
                                  <w:bCs/>
                                  <w:lang w:val="hy-AM"/>
                                </w:rPr>
                                <w:t>Ապահովման միջոցների համարժեքությունը</w:t>
                              </w:r>
                            </w:p>
                          </w:tc>
                        </w:tr>
                      </w:tbl>
                      <w:p w14:paraId="5813DB4D" w14:textId="77777777" w:rsidR="00DC3DE8" w:rsidRPr="0031548D" w:rsidRDefault="00DC3DE8" w:rsidP="005373B2">
                        <w:pPr>
                          <w:shd w:val="clear" w:color="auto" w:fill="FFFFFF"/>
                          <w:spacing w:after="0" w:line="240" w:lineRule="auto"/>
                          <w:ind w:firstLine="375"/>
                          <w:rPr>
                            <w:rFonts w:ascii="GHEA Grapalat" w:eastAsia="Times New Roman" w:hAnsi="GHEA Grapalat" w:cs="Times New Roman"/>
                            <w:lang w:val="hy-AM"/>
                          </w:rPr>
                        </w:pPr>
                        <w:r w:rsidRPr="0031548D">
                          <w:rPr>
                            <w:rFonts w:ascii="Courier New" w:eastAsia="Times New Roman" w:hAnsi="Courier New" w:cs="Courier New"/>
                            <w:lang w:val="hy-AM"/>
                          </w:rPr>
                          <w:t> </w:t>
                        </w:r>
                      </w:p>
                      <w:p w14:paraId="5813DB4E" w14:textId="77777777" w:rsidR="00E43CA9" w:rsidRPr="00773E80" w:rsidRDefault="00E43CA9" w:rsidP="00E43CA9">
                        <w:pPr>
                          <w:autoSpaceDE w:val="0"/>
                          <w:autoSpaceDN w:val="0"/>
                          <w:adjustRightInd w:val="0"/>
                          <w:spacing w:after="0" w:line="240" w:lineRule="auto"/>
                          <w:ind w:firstLine="400"/>
                          <w:jc w:val="both"/>
                          <w:rPr>
                            <w:rFonts w:ascii="GHEA Grapalat" w:eastAsia="Arial Unicode MS" w:hAnsi="GHEA Grapalat" w:cs="Arial Unicode MS"/>
                          </w:rPr>
                        </w:pPr>
                        <w:r w:rsidRPr="00773E80">
                          <w:rPr>
                            <w:rFonts w:ascii="GHEA Grapalat" w:hAnsi="GHEA Grapalat" w:cs="AK Courier"/>
                            <w:lang w:val="hy-AM"/>
                          </w:rPr>
                          <w:t xml:space="preserve">1. </w:t>
                        </w:r>
                        <w:r w:rsidR="008B034B" w:rsidRPr="00773E80">
                          <w:rPr>
                            <w:rFonts w:ascii="GHEA Grapalat" w:eastAsia="Arial Unicode MS" w:hAnsi="GHEA Grapalat" w:cs="Sylfaen"/>
                          </w:rPr>
                          <w:t>Հ</w:t>
                        </w:r>
                        <w:r w:rsidRPr="00773E80">
                          <w:rPr>
                            <w:rFonts w:ascii="GHEA Grapalat" w:eastAsia="Arial Unicode MS" w:hAnsi="GHEA Grapalat" w:cs="Sylfaen"/>
                            <w:lang w:val="hy-AM"/>
                          </w:rPr>
                          <w:t>իփոթեքային</w:t>
                        </w:r>
                        <w:r w:rsidRPr="00773E80">
                          <w:rPr>
                            <w:rFonts w:ascii="GHEA Grapalat" w:eastAsia="Arial Unicode MS" w:hAnsi="GHEA Grapalat" w:cs="Arial Unicode MS"/>
                            <w:lang w:val="hy-AM"/>
                          </w:rPr>
                          <w:t xml:space="preserve"> </w:t>
                        </w:r>
                        <w:r w:rsidRPr="00773E80">
                          <w:rPr>
                            <w:rFonts w:ascii="GHEA Grapalat" w:eastAsia="Arial Unicode MS" w:hAnsi="GHEA Grapalat" w:cs="Sylfaen"/>
                            <w:lang w:val="hy-AM"/>
                          </w:rPr>
                          <w:t>պարտատոմսերի</w:t>
                        </w:r>
                        <w:r w:rsidRPr="00773E80">
                          <w:rPr>
                            <w:rFonts w:ascii="GHEA Grapalat" w:eastAsia="Arial Unicode MS" w:hAnsi="GHEA Grapalat" w:cs="Arial Unicode MS"/>
                            <w:lang w:val="hy-AM"/>
                          </w:rPr>
                          <w:t xml:space="preserve"> </w:t>
                        </w:r>
                        <w:r w:rsidRPr="00773E80">
                          <w:rPr>
                            <w:rFonts w:ascii="GHEA Grapalat" w:eastAsia="Arial Unicode MS" w:hAnsi="GHEA Grapalat" w:cs="Sylfaen"/>
                            <w:lang w:val="hy-AM"/>
                          </w:rPr>
                          <w:t>գծով</w:t>
                        </w:r>
                        <w:r w:rsidRPr="00773E80">
                          <w:rPr>
                            <w:rFonts w:ascii="GHEA Grapalat" w:eastAsia="Arial Unicode MS" w:hAnsi="GHEA Grapalat" w:cs="Arial Unicode MS"/>
                            <w:lang w:val="hy-AM"/>
                          </w:rPr>
                          <w:t xml:space="preserve"> </w:t>
                        </w:r>
                        <w:r w:rsidRPr="00773E80">
                          <w:rPr>
                            <w:rFonts w:ascii="GHEA Grapalat" w:eastAsia="Arial Unicode MS" w:hAnsi="GHEA Grapalat" w:cs="Sylfaen"/>
                            <w:lang w:val="hy-AM"/>
                          </w:rPr>
                          <w:t>չմարված</w:t>
                        </w:r>
                        <w:r w:rsidRPr="00773E80">
                          <w:rPr>
                            <w:rFonts w:ascii="GHEA Grapalat" w:eastAsia="Arial Unicode MS" w:hAnsi="GHEA Grapalat" w:cs="Arial Unicode MS"/>
                            <w:lang w:val="hy-AM"/>
                          </w:rPr>
                          <w:t xml:space="preserve"> </w:t>
                        </w:r>
                        <w:r w:rsidRPr="00773E80">
                          <w:rPr>
                            <w:rFonts w:ascii="GHEA Grapalat" w:eastAsia="Arial Unicode MS" w:hAnsi="GHEA Grapalat" w:cs="Sylfaen"/>
                            <w:lang w:val="hy-AM"/>
                          </w:rPr>
                          <w:t>պարտավորությունների</w:t>
                        </w:r>
                        <w:r w:rsidRPr="00773E80">
                          <w:rPr>
                            <w:rFonts w:ascii="GHEA Grapalat" w:eastAsia="Arial Unicode MS" w:hAnsi="GHEA Grapalat" w:cs="Arial Unicode MS"/>
                            <w:lang w:val="hy-AM"/>
                          </w:rPr>
                          <w:t xml:space="preserve"> </w:t>
                        </w:r>
                        <w:r w:rsidRPr="00773E80">
                          <w:rPr>
                            <w:rFonts w:ascii="GHEA Grapalat" w:eastAsia="Arial Unicode MS" w:hAnsi="GHEA Grapalat" w:cs="Sylfaen"/>
                            <w:lang w:val="hy-AM"/>
                          </w:rPr>
                          <w:t>գումարը</w:t>
                        </w:r>
                        <w:r w:rsidRPr="00773E80">
                          <w:rPr>
                            <w:rFonts w:ascii="GHEA Grapalat" w:eastAsia="Arial Unicode MS" w:hAnsi="GHEA Grapalat" w:cs="Arial Unicode MS"/>
                            <w:lang w:val="hy-AM"/>
                          </w:rPr>
                          <w:t xml:space="preserve"> </w:t>
                        </w:r>
                        <w:r w:rsidRPr="00773E80">
                          <w:rPr>
                            <w:rFonts w:ascii="GHEA Grapalat" w:eastAsia="Arial Unicode MS" w:hAnsi="GHEA Grapalat" w:cs="Sylfaen"/>
                            <w:lang w:val="hy-AM"/>
                          </w:rPr>
                          <w:t>պետք</w:t>
                        </w:r>
                        <w:r w:rsidRPr="00773E80">
                          <w:rPr>
                            <w:rFonts w:ascii="GHEA Grapalat" w:eastAsia="Arial Unicode MS" w:hAnsi="GHEA Grapalat" w:cs="Arial Unicode MS"/>
                            <w:lang w:val="hy-AM"/>
                          </w:rPr>
                          <w:t xml:space="preserve"> </w:t>
                        </w:r>
                        <w:r w:rsidRPr="00773E80">
                          <w:rPr>
                            <w:rFonts w:ascii="GHEA Grapalat" w:eastAsia="Arial Unicode MS" w:hAnsi="GHEA Grapalat" w:cs="Sylfaen"/>
                            <w:lang w:val="hy-AM"/>
                          </w:rPr>
                          <w:t>է</w:t>
                        </w:r>
                        <w:r w:rsidRPr="00773E80">
                          <w:rPr>
                            <w:rFonts w:ascii="GHEA Grapalat" w:eastAsia="Arial Unicode MS" w:hAnsi="GHEA Grapalat" w:cs="Arial Unicode MS"/>
                            <w:lang w:val="hy-AM"/>
                          </w:rPr>
                          <w:t xml:space="preserve"> </w:t>
                        </w:r>
                        <w:r w:rsidRPr="00773E80">
                          <w:rPr>
                            <w:rFonts w:ascii="GHEA Grapalat" w:eastAsia="Arial Unicode MS" w:hAnsi="GHEA Grapalat" w:cs="Sylfaen"/>
                            <w:lang w:val="hy-AM"/>
                          </w:rPr>
                          <w:t>ապահովված</w:t>
                        </w:r>
                        <w:r w:rsidRPr="00773E80">
                          <w:rPr>
                            <w:rFonts w:ascii="GHEA Grapalat" w:eastAsia="Arial Unicode MS" w:hAnsi="GHEA Grapalat" w:cs="Arial Unicode MS"/>
                            <w:lang w:val="hy-AM"/>
                          </w:rPr>
                          <w:t xml:space="preserve"> </w:t>
                        </w:r>
                        <w:r w:rsidRPr="00773E80">
                          <w:rPr>
                            <w:rFonts w:ascii="GHEA Grapalat" w:eastAsia="Arial Unicode MS" w:hAnsi="GHEA Grapalat" w:cs="Sylfaen"/>
                            <w:lang w:val="hy-AM"/>
                          </w:rPr>
                          <w:t>լինի</w:t>
                        </w:r>
                        <w:r w:rsidRPr="00773E80">
                          <w:rPr>
                            <w:rFonts w:ascii="GHEA Grapalat" w:eastAsia="Arial Unicode MS" w:hAnsi="GHEA Grapalat" w:cs="Arial Unicode MS"/>
                            <w:lang w:val="hy-AM"/>
                          </w:rPr>
                          <w:t xml:space="preserve"> </w:t>
                        </w:r>
                        <w:r w:rsidRPr="00773E80">
                          <w:rPr>
                            <w:rFonts w:ascii="GHEA Grapalat" w:eastAsia="Arial Unicode MS" w:hAnsi="GHEA Grapalat" w:cs="Sylfaen"/>
                            <w:lang w:val="hy-AM"/>
                          </w:rPr>
                          <w:t>համարժեք</w:t>
                        </w:r>
                        <w:r w:rsidRPr="00773E80">
                          <w:rPr>
                            <w:rFonts w:ascii="GHEA Grapalat" w:eastAsia="Arial Unicode MS" w:hAnsi="GHEA Grapalat" w:cs="Arial Unicode MS"/>
                            <w:lang w:val="hy-AM"/>
                          </w:rPr>
                          <w:t xml:space="preserve"> </w:t>
                        </w:r>
                        <w:r w:rsidRPr="00773E80">
                          <w:rPr>
                            <w:rFonts w:ascii="GHEA Grapalat" w:eastAsia="Arial Unicode MS" w:hAnsi="GHEA Grapalat" w:cs="Sylfaen"/>
                            <w:lang w:val="hy-AM"/>
                          </w:rPr>
                          <w:t>ապահովման</w:t>
                        </w:r>
                        <w:r w:rsidRPr="00773E80">
                          <w:rPr>
                            <w:rFonts w:ascii="GHEA Grapalat" w:eastAsia="Arial Unicode MS" w:hAnsi="GHEA Grapalat" w:cs="Arial Unicode MS"/>
                            <w:lang w:val="hy-AM"/>
                          </w:rPr>
                          <w:t xml:space="preserve"> </w:t>
                        </w:r>
                        <w:r w:rsidRPr="00773E80">
                          <w:rPr>
                            <w:rFonts w:ascii="GHEA Grapalat" w:eastAsia="Arial Unicode MS" w:hAnsi="GHEA Grapalat" w:cs="Sylfaen"/>
                            <w:lang w:val="hy-AM"/>
                          </w:rPr>
                          <w:t>միջոցներով</w:t>
                        </w:r>
                        <w:r w:rsidR="008B034B" w:rsidRPr="00773E80">
                          <w:rPr>
                            <w:rFonts w:ascii="GHEA Grapalat" w:eastAsia="Arial Unicode MS" w:hAnsi="GHEA Grapalat" w:cs="Sylfaen"/>
                          </w:rPr>
                          <w:t>` կենտրոնական բանկի նորմատիվ իրավական ակտով սահմանված պահի դրությամբ</w:t>
                        </w:r>
                        <w:r w:rsidRPr="00773E80">
                          <w:rPr>
                            <w:rFonts w:ascii="GHEA Grapalat" w:eastAsia="Arial Unicode MS" w:hAnsi="GHEA Grapalat" w:cs="Arial Unicode MS"/>
                            <w:lang w:val="hy-AM"/>
                          </w:rPr>
                          <w:t xml:space="preserve">, </w:t>
                        </w:r>
                        <w:r w:rsidRPr="00773E80">
                          <w:rPr>
                            <w:rFonts w:ascii="GHEA Grapalat" w:eastAsia="Arial Unicode MS" w:hAnsi="GHEA Grapalat" w:cs="Sylfaen"/>
                            <w:lang w:val="hy-AM"/>
                          </w:rPr>
                          <w:t>ընդ</w:t>
                        </w:r>
                        <w:r w:rsidRPr="00773E80">
                          <w:rPr>
                            <w:rFonts w:ascii="GHEA Grapalat" w:eastAsia="Arial Unicode MS" w:hAnsi="GHEA Grapalat" w:cs="Arial Unicode MS"/>
                            <w:lang w:val="hy-AM"/>
                          </w:rPr>
                          <w:t xml:space="preserve"> </w:t>
                        </w:r>
                        <w:r w:rsidRPr="00773E80">
                          <w:rPr>
                            <w:rFonts w:ascii="GHEA Grapalat" w:eastAsia="Arial Unicode MS" w:hAnsi="GHEA Grapalat" w:cs="Sylfaen"/>
                            <w:lang w:val="hy-AM"/>
                          </w:rPr>
                          <w:t>որում</w:t>
                        </w:r>
                        <w:r w:rsidRPr="00773E80">
                          <w:rPr>
                            <w:rFonts w:ascii="GHEA Grapalat" w:eastAsia="Arial Unicode MS" w:hAnsi="GHEA Grapalat" w:cs="Arial Unicode MS"/>
                            <w:lang w:val="hy-AM"/>
                          </w:rPr>
                          <w:t>`</w:t>
                        </w:r>
                        <w:r w:rsidR="008B034B" w:rsidRPr="00773E80">
                          <w:rPr>
                            <w:rFonts w:ascii="GHEA Grapalat" w:eastAsia="Arial Unicode MS" w:hAnsi="GHEA Grapalat" w:cs="Arial Unicode MS"/>
                          </w:rPr>
                          <w:t xml:space="preserve"> </w:t>
                        </w:r>
                      </w:p>
                      <w:p w14:paraId="5813DB4F" w14:textId="77777777" w:rsidR="00E43CA9" w:rsidRPr="00773E80" w:rsidRDefault="00E43CA9" w:rsidP="00E43CA9">
                        <w:pPr>
                          <w:autoSpaceDE w:val="0"/>
                          <w:autoSpaceDN w:val="0"/>
                          <w:adjustRightInd w:val="0"/>
                          <w:spacing w:after="0" w:line="240" w:lineRule="auto"/>
                          <w:ind w:firstLine="400"/>
                          <w:jc w:val="both"/>
                          <w:rPr>
                            <w:rFonts w:ascii="GHEA Grapalat" w:eastAsia="Arial Unicode MS" w:hAnsi="GHEA Grapalat" w:cs="Arial Unicode MS"/>
                            <w:lang w:val="hy-AM"/>
                          </w:rPr>
                        </w:pPr>
                        <w:r w:rsidRPr="00773E80">
                          <w:rPr>
                            <w:rFonts w:ascii="GHEA Grapalat" w:eastAsia="Arial Unicode MS" w:hAnsi="GHEA Grapalat" w:cs="AK Courier"/>
                            <w:lang w:val="hy-AM"/>
                          </w:rPr>
                          <w:t xml:space="preserve">1) </w:t>
                        </w:r>
                        <w:r w:rsidRPr="00773E80">
                          <w:rPr>
                            <w:rFonts w:ascii="GHEA Grapalat" w:eastAsia="Arial Unicode MS" w:hAnsi="GHEA Grapalat" w:cs="Sylfaen"/>
                            <w:lang w:val="hy-AM"/>
                          </w:rPr>
                          <w:t>ապահովման</w:t>
                        </w:r>
                        <w:r w:rsidRPr="00773E80">
                          <w:rPr>
                            <w:rFonts w:ascii="GHEA Grapalat" w:eastAsia="Arial Unicode MS" w:hAnsi="GHEA Grapalat" w:cs="Arial Unicode MS"/>
                            <w:lang w:val="hy-AM"/>
                          </w:rPr>
                          <w:t xml:space="preserve"> </w:t>
                        </w:r>
                        <w:r w:rsidRPr="00773E80">
                          <w:rPr>
                            <w:rFonts w:ascii="GHEA Grapalat" w:eastAsia="Arial Unicode MS" w:hAnsi="GHEA Grapalat" w:cs="Sylfaen"/>
                            <w:lang w:val="hy-AM"/>
                          </w:rPr>
                          <w:t>միջոց</w:t>
                        </w:r>
                        <w:r w:rsidRPr="00773E80">
                          <w:rPr>
                            <w:rFonts w:ascii="GHEA Grapalat" w:eastAsia="Arial Unicode MS" w:hAnsi="GHEA Grapalat" w:cs="Arial Unicode MS"/>
                            <w:lang w:val="hy-AM"/>
                          </w:rPr>
                          <w:t xml:space="preserve"> </w:t>
                        </w:r>
                        <w:r w:rsidRPr="00773E80">
                          <w:rPr>
                            <w:rFonts w:ascii="GHEA Grapalat" w:eastAsia="Arial Unicode MS" w:hAnsi="GHEA Grapalat" w:cs="Sylfaen"/>
                            <w:lang w:val="hy-AM"/>
                          </w:rPr>
                          <w:t>հանդիսացող</w:t>
                        </w:r>
                        <w:r w:rsidRPr="00773E80">
                          <w:rPr>
                            <w:rFonts w:ascii="GHEA Grapalat" w:eastAsia="Arial Unicode MS" w:hAnsi="GHEA Grapalat" w:cs="Arial Unicode MS"/>
                            <w:lang w:val="hy-AM"/>
                          </w:rPr>
                          <w:t xml:space="preserve"> </w:t>
                        </w:r>
                        <w:r w:rsidRPr="00773E80">
                          <w:rPr>
                            <w:rFonts w:ascii="GHEA Grapalat" w:eastAsia="Arial Unicode MS" w:hAnsi="GHEA Grapalat" w:cs="Sylfaen"/>
                            <w:lang w:val="hy-AM"/>
                          </w:rPr>
                          <w:t>ակտիվների</w:t>
                        </w:r>
                        <w:r w:rsidRPr="00773E80">
                          <w:rPr>
                            <w:rFonts w:ascii="GHEA Grapalat" w:eastAsia="Arial Unicode MS" w:hAnsi="GHEA Grapalat" w:cs="Arial Unicode MS"/>
                            <w:lang w:val="hy-AM"/>
                          </w:rPr>
                          <w:t xml:space="preserve"> </w:t>
                        </w:r>
                        <w:r w:rsidRPr="00773E80">
                          <w:rPr>
                            <w:rFonts w:ascii="GHEA Grapalat" w:eastAsia="Arial Unicode MS" w:hAnsi="GHEA Grapalat" w:cs="Sylfaen"/>
                            <w:lang w:val="hy-AM"/>
                          </w:rPr>
                          <w:t>անվանական</w:t>
                        </w:r>
                        <w:r w:rsidRPr="00773E80">
                          <w:rPr>
                            <w:rFonts w:ascii="GHEA Grapalat" w:eastAsia="Arial Unicode MS" w:hAnsi="GHEA Grapalat" w:cs="Arial Unicode MS"/>
                            <w:lang w:val="hy-AM"/>
                          </w:rPr>
                          <w:t xml:space="preserve"> </w:t>
                        </w:r>
                        <w:r w:rsidRPr="00773E80">
                          <w:rPr>
                            <w:rFonts w:ascii="GHEA Grapalat" w:eastAsia="Arial Unicode MS" w:hAnsi="GHEA Grapalat" w:cs="Sylfaen"/>
                            <w:lang w:val="hy-AM"/>
                          </w:rPr>
                          <w:t>արժեքների</w:t>
                        </w:r>
                        <w:r w:rsidRPr="00773E80">
                          <w:rPr>
                            <w:rFonts w:ascii="GHEA Grapalat" w:eastAsia="Arial Unicode MS" w:hAnsi="GHEA Grapalat" w:cs="Arial Unicode MS"/>
                            <w:lang w:val="hy-AM"/>
                          </w:rPr>
                          <w:t xml:space="preserve"> </w:t>
                        </w:r>
                        <w:r w:rsidRPr="00773E80">
                          <w:rPr>
                            <w:rFonts w:ascii="GHEA Grapalat" w:eastAsia="Arial Unicode MS" w:hAnsi="GHEA Grapalat" w:cs="Sylfaen"/>
                            <w:lang w:val="hy-AM"/>
                          </w:rPr>
                          <w:t>գումարային</w:t>
                        </w:r>
                        <w:r w:rsidRPr="00773E80">
                          <w:rPr>
                            <w:rFonts w:ascii="GHEA Grapalat" w:eastAsia="Arial Unicode MS" w:hAnsi="GHEA Grapalat" w:cs="Arial Unicode MS"/>
                            <w:lang w:val="hy-AM"/>
                          </w:rPr>
                          <w:t xml:space="preserve"> </w:t>
                        </w:r>
                        <w:r w:rsidRPr="00773E80">
                          <w:rPr>
                            <w:rFonts w:ascii="GHEA Grapalat" w:eastAsia="Arial Unicode MS" w:hAnsi="GHEA Grapalat" w:cs="Sylfaen"/>
                            <w:lang w:val="hy-AM"/>
                          </w:rPr>
                          <w:t>մեծությունը</w:t>
                        </w:r>
                        <w:r w:rsidRPr="00773E80">
                          <w:rPr>
                            <w:rFonts w:ascii="GHEA Grapalat" w:eastAsia="Arial Unicode MS" w:hAnsi="GHEA Grapalat" w:cs="Arial Unicode MS"/>
                            <w:lang w:val="hy-AM"/>
                          </w:rPr>
                          <w:t xml:space="preserve"> </w:t>
                        </w:r>
                        <w:r w:rsidRPr="00773E80">
                          <w:rPr>
                            <w:rFonts w:ascii="GHEA Grapalat" w:eastAsia="Arial Unicode MS" w:hAnsi="GHEA Grapalat" w:cs="Sylfaen"/>
                            <w:lang w:val="hy-AM"/>
                          </w:rPr>
                          <w:t>պետք</w:t>
                        </w:r>
                        <w:r w:rsidRPr="00773E80">
                          <w:rPr>
                            <w:rFonts w:ascii="GHEA Grapalat" w:eastAsia="Arial Unicode MS" w:hAnsi="GHEA Grapalat" w:cs="Arial Unicode MS"/>
                            <w:lang w:val="hy-AM"/>
                          </w:rPr>
                          <w:t xml:space="preserve"> </w:t>
                        </w:r>
                        <w:r w:rsidRPr="00773E80">
                          <w:rPr>
                            <w:rFonts w:ascii="GHEA Grapalat" w:eastAsia="Arial Unicode MS" w:hAnsi="GHEA Grapalat" w:cs="Sylfaen"/>
                            <w:lang w:val="hy-AM"/>
                          </w:rPr>
                          <w:t>է</w:t>
                        </w:r>
                        <w:r w:rsidRPr="00773E80">
                          <w:rPr>
                            <w:rFonts w:ascii="GHEA Grapalat" w:eastAsia="Arial Unicode MS" w:hAnsi="GHEA Grapalat" w:cs="Arial Unicode MS"/>
                            <w:lang w:val="hy-AM"/>
                          </w:rPr>
                          <w:t xml:space="preserve"> </w:t>
                        </w:r>
                        <w:r w:rsidRPr="00773E80">
                          <w:rPr>
                            <w:rFonts w:ascii="GHEA Grapalat" w:eastAsia="Arial Unicode MS" w:hAnsi="GHEA Grapalat" w:cs="Sylfaen"/>
                            <w:lang w:val="hy-AM"/>
                          </w:rPr>
                          <w:t>առնվազն</w:t>
                        </w:r>
                        <w:r w:rsidRPr="00773E80">
                          <w:rPr>
                            <w:rFonts w:ascii="GHEA Grapalat" w:eastAsia="Arial Unicode MS" w:hAnsi="GHEA Grapalat" w:cs="Arial Unicode MS"/>
                            <w:lang w:val="hy-AM"/>
                          </w:rPr>
                          <w:t xml:space="preserve"> </w:t>
                        </w:r>
                        <w:r w:rsidRPr="00773E80">
                          <w:rPr>
                            <w:rFonts w:ascii="GHEA Grapalat" w:eastAsia="Arial Unicode MS" w:hAnsi="GHEA Grapalat" w:cs="Sylfaen"/>
                            <w:lang w:val="hy-AM"/>
                          </w:rPr>
                          <w:t>հավասար</w:t>
                        </w:r>
                        <w:r w:rsidRPr="00773E80">
                          <w:rPr>
                            <w:rFonts w:ascii="GHEA Grapalat" w:eastAsia="Arial Unicode MS" w:hAnsi="GHEA Grapalat" w:cs="Arial Unicode MS"/>
                            <w:lang w:val="hy-AM"/>
                          </w:rPr>
                          <w:t xml:space="preserve"> </w:t>
                        </w:r>
                        <w:r w:rsidRPr="00773E80">
                          <w:rPr>
                            <w:rFonts w:ascii="GHEA Grapalat" w:eastAsia="Arial Unicode MS" w:hAnsi="GHEA Grapalat" w:cs="Sylfaen"/>
                            <w:lang w:val="hy-AM"/>
                          </w:rPr>
                          <w:t>լինի</w:t>
                        </w:r>
                        <w:r w:rsidRPr="00773E80">
                          <w:rPr>
                            <w:rFonts w:ascii="GHEA Grapalat" w:eastAsia="Arial Unicode MS" w:hAnsi="GHEA Grapalat" w:cs="Arial Unicode MS"/>
                            <w:lang w:val="hy-AM"/>
                          </w:rPr>
                          <w:t xml:space="preserve"> </w:t>
                        </w:r>
                        <w:r w:rsidRPr="00773E80">
                          <w:rPr>
                            <w:rFonts w:ascii="GHEA Grapalat" w:eastAsia="Arial Unicode MS" w:hAnsi="GHEA Grapalat" w:cs="Sylfaen"/>
                            <w:lang w:val="hy-AM"/>
                          </w:rPr>
                          <w:t>հիփոթեքային</w:t>
                        </w:r>
                        <w:r w:rsidRPr="00773E80">
                          <w:rPr>
                            <w:rFonts w:ascii="GHEA Grapalat" w:eastAsia="Arial Unicode MS" w:hAnsi="GHEA Grapalat" w:cs="Arial Unicode MS"/>
                            <w:lang w:val="hy-AM"/>
                          </w:rPr>
                          <w:t xml:space="preserve"> </w:t>
                        </w:r>
                        <w:r w:rsidRPr="00773E80">
                          <w:rPr>
                            <w:rFonts w:ascii="GHEA Grapalat" w:eastAsia="Arial Unicode MS" w:hAnsi="GHEA Grapalat" w:cs="Sylfaen"/>
                            <w:lang w:val="hy-AM"/>
                          </w:rPr>
                          <w:t>պարտատոմսերի</w:t>
                        </w:r>
                        <w:r w:rsidRPr="00773E80">
                          <w:rPr>
                            <w:rFonts w:ascii="GHEA Grapalat" w:eastAsia="Arial Unicode MS" w:hAnsi="GHEA Grapalat" w:cs="Arial Unicode MS"/>
                            <w:lang w:val="hy-AM"/>
                          </w:rPr>
                          <w:t xml:space="preserve"> </w:t>
                        </w:r>
                        <w:r w:rsidRPr="00773E80">
                          <w:rPr>
                            <w:rFonts w:ascii="GHEA Grapalat" w:eastAsia="Arial Unicode MS" w:hAnsi="GHEA Grapalat" w:cs="Sylfaen"/>
                            <w:lang w:val="hy-AM"/>
                          </w:rPr>
                          <w:t>անվանական</w:t>
                        </w:r>
                        <w:r w:rsidRPr="00773E80">
                          <w:rPr>
                            <w:rFonts w:ascii="GHEA Grapalat" w:eastAsia="Arial Unicode MS" w:hAnsi="GHEA Grapalat" w:cs="Arial Unicode MS"/>
                            <w:lang w:val="hy-AM"/>
                          </w:rPr>
                          <w:t xml:space="preserve"> </w:t>
                        </w:r>
                        <w:r w:rsidRPr="00773E80">
                          <w:rPr>
                            <w:rFonts w:ascii="GHEA Grapalat" w:eastAsia="Arial Unicode MS" w:hAnsi="GHEA Grapalat" w:cs="Sylfaen"/>
                            <w:lang w:val="hy-AM"/>
                          </w:rPr>
                          <w:t>արժեքների</w:t>
                        </w:r>
                        <w:r w:rsidRPr="00773E80">
                          <w:rPr>
                            <w:rFonts w:ascii="GHEA Grapalat" w:eastAsia="Arial Unicode MS" w:hAnsi="GHEA Grapalat" w:cs="Arial Unicode MS"/>
                            <w:lang w:val="hy-AM"/>
                          </w:rPr>
                          <w:t xml:space="preserve"> </w:t>
                        </w:r>
                        <w:r w:rsidRPr="00773E80">
                          <w:rPr>
                            <w:rFonts w:ascii="GHEA Grapalat" w:eastAsia="Arial Unicode MS" w:hAnsi="GHEA Grapalat" w:cs="Sylfaen"/>
                            <w:lang w:val="hy-AM"/>
                          </w:rPr>
                          <w:t>գումարային</w:t>
                        </w:r>
                        <w:r w:rsidRPr="00773E80">
                          <w:rPr>
                            <w:rFonts w:ascii="GHEA Grapalat" w:eastAsia="Arial Unicode MS" w:hAnsi="GHEA Grapalat" w:cs="Arial Unicode MS"/>
                            <w:lang w:val="hy-AM"/>
                          </w:rPr>
                          <w:t xml:space="preserve"> </w:t>
                        </w:r>
                        <w:r w:rsidRPr="00773E80">
                          <w:rPr>
                            <w:rFonts w:ascii="GHEA Grapalat" w:eastAsia="Arial Unicode MS" w:hAnsi="GHEA Grapalat" w:cs="Sylfaen"/>
                            <w:lang w:val="hy-AM"/>
                          </w:rPr>
                          <w:t>մեծությանը</w:t>
                        </w:r>
                        <w:r w:rsidRPr="00773E80">
                          <w:rPr>
                            <w:rFonts w:ascii="GHEA Grapalat" w:eastAsia="Arial Unicode MS" w:hAnsi="GHEA Grapalat" w:cs="Arial Unicode MS"/>
                            <w:lang w:val="hy-AM"/>
                          </w:rPr>
                          <w:t>.</w:t>
                        </w:r>
                      </w:p>
                      <w:p w14:paraId="5813DB50" w14:textId="77777777" w:rsidR="00E43CA9" w:rsidRPr="0031548D" w:rsidRDefault="00E43CA9" w:rsidP="00E43CA9">
                        <w:pPr>
                          <w:autoSpaceDE w:val="0"/>
                          <w:autoSpaceDN w:val="0"/>
                          <w:adjustRightInd w:val="0"/>
                          <w:spacing w:after="0" w:line="240" w:lineRule="auto"/>
                          <w:ind w:firstLine="400"/>
                          <w:jc w:val="both"/>
                          <w:rPr>
                            <w:rFonts w:ascii="GHEA Grapalat" w:eastAsia="Arial Unicode MS" w:hAnsi="GHEA Grapalat" w:cs="Arial Unicode MS"/>
                            <w:lang w:val="hy-AM"/>
                          </w:rPr>
                        </w:pPr>
                        <w:r w:rsidRPr="0031548D">
                          <w:rPr>
                            <w:rFonts w:ascii="GHEA Grapalat" w:eastAsia="Arial Unicode MS" w:hAnsi="GHEA Grapalat" w:cs="AK Courier"/>
                            <w:lang w:val="hy-AM"/>
                          </w:rPr>
                          <w:t xml:space="preserve">2) </w:t>
                        </w:r>
                        <w:r w:rsidRPr="0031548D">
                          <w:rPr>
                            <w:rFonts w:ascii="GHEA Grapalat" w:eastAsia="Arial Unicode MS" w:hAnsi="GHEA Grapalat" w:cs="Sylfaen"/>
                            <w:lang w:val="hy-AM"/>
                          </w:rPr>
                          <w:t>ապահովման</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միջոց</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հանդիսացող</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ակտիվների</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դիմաց</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ստացվելիք</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գումարները</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պետք</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է</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առնվազն</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հավասար</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լինեն</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հիփոթեքային</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պարտատոմսերի</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դիմաց</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վճարվելիք</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գումարներին</w:t>
                        </w:r>
                        <w:r w:rsidRPr="0031548D">
                          <w:rPr>
                            <w:rFonts w:ascii="GHEA Grapalat" w:eastAsia="Arial Unicode MS" w:hAnsi="GHEA Grapalat" w:cs="Arial Unicode MS"/>
                            <w:lang w:val="hy-AM"/>
                          </w:rPr>
                          <w:t>.</w:t>
                        </w:r>
                      </w:p>
                      <w:p w14:paraId="5813DB51" w14:textId="77777777" w:rsidR="00E43CA9" w:rsidRPr="0031548D" w:rsidRDefault="00E43CA9" w:rsidP="00E43CA9">
                        <w:pPr>
                          <w:autoSpaceDE w:val="0"/>
                          <w:autoSpaceDN w:val="0"/>
                          <w:adjustRightInd w:val="0"/>
                          <w:spacing w:after="0" w:line="240" w:lineRule="auto"/>
                          <w:ind w:firstLine="400"/>
                          <w:jc w:val="both"/>
                          <w:rPr>
                            <w:rFonts w:ascii="GHEA Grapalat" w:eastAsia="Arial Unicode MS" w:hAnsi="GHEA Grapalat" w:cs="Arial Unicode MS"/>
                            <w:lang w:val="hy-AM"/>
                          </w:rPr>
                        </w:pPr>
                        <w:r w:rsidRPr="0031548D">
                          <w:rPr>
                            <w:rFonts w:ascii="GHEA Grapalat" w:eastAsia="Arial Unicode MS" w:hAnsi="GHEA Grapalat" w:cs="AK Courier"/>
                            <w:lang w:val="hy-AM"/>
                          </w:rPr>
                          <w:t xml:space="preserve">3) </w:t>
                        </w:r>
                        <w:r w:rsidRPr="0031548D">
                          <w:rPr>
                            <w:rFonts w:ascii="GHEA Grapalat" w:eastAsia="Arial Unicode MS" w:hAnsi="GHEA Grapalat" w:cs="Sylfaen"/>
                            <w:lang w:val="hy-AM"/>
                          </w:rPr>
                          <w:t>ապահովման</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միջոց</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հանդիսացող</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ակտիվների</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զուտ</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ներկա</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արժեքը</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պետք</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է</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առնվազն</w:t>
                        </w:r>
                        <w:r w:rsidRPr="0031548D">
                          <w:rPr>
                            <w:rFonts w:ascii="GHEA Grapalat" w:eastAsia="Arial Unicode MS" w:hAnsi="GHEA Grapalat" w:cs="Arial Unicode MS"/>
                            <w:lang w:val="hy-AM"/>
                          </w:rPr>
                          <w:t xml:space="preserve"> 1 </w:t>
                        </w:r>
                        <w:r w:rsidRPr="0031548D">
                          <w:rPr>
                            <w:rFonts w:ascii="GHEA Grapalat" w:eastAsia="Arial Unicode MS" w:hAnsi="GHEA Grapalat" w:cs="Sylfaen"/>
                            <w:lang w:val="hy-AM"/>
                          </w:rPr>
                          <w:t>տոկոսով</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գերազանցի</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հիփոթեքային</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պարտատոմսերի</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գծով</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բոլոր</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պարտավորությունների</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զուտ</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ներկա</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արժեքի</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գումարը</w:t>
                        </w:r>
                        <w:r w:rsidRPr="0031548D">
                          <w:rPr>
                            <w:rFonts w:ascii="GHEA Grapalat" w:eastAsia="Arial Unicode MS" w:hAnsi="GHEA Grapalat" w:cs="Arial Unicode MS"/>
                            <w:lang w:val="hy-AM"/>
                          </w:rPr>
                          <w:t>:</w:t>
                        </w:r>
                      </w:p>
                      <w:p w14:paraId="5813DB52" w14:textId="77777777" w:rsidR="00E43CA9" w:rsidRPr="0031548D" w:rsidRDefault="00E43CA9" w:rsidP="00E43CA9">
                        <w:pPr>
                          <w:autoSpaceDE w:val="0"/>
                          <w:autoSpaceDN w:val="0"/>
                          <w:adjustRightInd w:val="0"/>
                          <w:spacing w:after="0" w:line="240" w:lineRule="auto"/>
                          <w:ind w:firstLine="400"/>
                          <w:jc w:val="both"/>
                          <w:rPr>
                            <w:rFonts w:ascii="GHEA Grapalat" w:eastAsia="Arial Unicode MS" w:hAnsi="GHEA Grapalat" w:cs="Arial Unicode MS"/>
                            <w:lang w:val="hy-AM"/>
                          </w:rPr>
                        </w:pPr>
                        <w:r w:rsidRPr="0031548D">
                          <w:rPr>
                            <w:rFonts w:ascii="GHEA Grapalat" w:eastAsia="Arial Unicode MS" w:hAnsi="GHEA Grapalat" w:cs="AK Courier"/>
                            <w:lang w:val="hy-AM"/>
                          </w:rPr>
                          <w:t xml:space="preserve">2. </w:t>
                        </w:r>
                        <w:r w:rsidRPr="0031548D">
                          <w:rPr>
                            <w:rFonts w:ascii="GHEA Grapalat" w:eastAsia="Arial Unicode MS" w:hAnsi="GHEA Grapalat" w:cs="Sylfaen"/>
                            <w:lang w:val="hy-AM"/>
                          </w:rPr>
                          <w:t>Կենտրոնական</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բանկն</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իր</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նորմատիվ</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իրավական</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ակտերով</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սահմանում</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է</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ապահովման</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միջոցներ</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հանդիսացող</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ակտիվների, ածանցյալ</w:t>
                        </w:r>
                        <w:r w:rsidR="00C67B41" w:rsidRPr="0031548D">
                          <w:rPr>
                            <w:rFonts w:ascii="GHEA Grapalat" w:eastAsia="Arial Unicode MS" w:hAnsi="GHEA Grapalat" w:cs="Sylfaen"/>
                            <w:lang w:val="hy-AM"/>
                          </w:rPr>
                          <w:t xml:space="preserve"> </w:t>
                        </w:r>
                        <w:r w:rsidRPr="0031548D">
                          <w:rPr>
                            <w:rFonts w:ascii="GHEA Grapalat" w:eastAsia="Arial Unicode MS" w:hAnsi="GHEA Grapalat" w:cs="Sylfaen"/>
                            <w:lang w:val="hy-AM"/>
                          </w:rPr>
                          <w:t>գործիքների</w:t>
                        </w:r>
                        <w:r w:rsidRPr="0031548D">
                          <w:rPr>
                            <w:rFonts w:ascii="GHEA Grapalat" w:eastAsia="Arial Unicode MS" w:hAnsi="GHEA Grapalat" w:cs="Arial Unicode MS"/>
                            <w:lang w:val="hy-AM"/>
                          </w:rPr>
                          <w:t xml:space="preserve"> և </w:t>
                        </w:r>
                        <w:r w:rsidRPr="0031548D">
                          <w:rPr>
                            <w:rFonts w:ascii="GHEA Grapalat" w:eastAsia="Arial Unicode MS" w:hAnsi="GHEA Grapalat" w:cs="Sylfaen"/>
                            <w:lang w:val="hy-AM"/>
                          </w:rPr>
                          <w:t>պարտավորությունների</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զուտ</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ներկա</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արժեքի</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հաշվարկման</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կարգը</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եւ</w:t>
                        </w:r>
                        <w:r w:rsidRPr="0031548D">
                          <w:rPr>
                            <w:rFonts w:ascii="GHEA Grapalat" w:eastAsia="Arial Unicode MS" w:hAnsi="GHEA Grapalat" w:cs="Arial Unicode MS"/>
                            <w:lang w:val="hy-AM"/>
                          </w:rPr>
                          <w:t xml:space="preserve"> </w:t>
                        </w:r>
                        <w:r w:rsidRPr="0031548D">
                          <w:rPr>
                            <w:rFonts w:ascii="GHEA Grapalat" w:eastAsia="Arial Unicode MS" w:hAnsi="GHEA Grapalat" w:cs="Sylfaen"/>
                            <w:lang w:val="hy-AM"/>
                          </w:rPr>
                          <w:t>մեթոդները</w:t>
                        </w:r>
                        <w:r w:rsidRPr="0031548D">
                          <w:rPr>
                            <w:rFonts w:ascii="GHEA Grapalat" w:eastAsia="Arial Unicode MS" w:hAnsi="GHEA Grapalat" w:cs="Arial Unicode MS"/>
                            <w:lang w:val="hy-AM"/>
                          </w:rPr>
                          <w:t>:</w:t>
                        </w:r>
                      </w:p>
                      <w:p w14:paraId="5813DB53" w14:textId="77777777" w:rsidR="00E43CA9" w:rsidRPr="0031548D" w:rsidRDefault="00E43CA9" w:rsidP="00E43CA9">
                        <w:pPr>
                          <w:autoSpaceDE w:val="0"/>
                          <w:autoSpaceDN w:val="0"/>
                          <w:adjustRightInd w:val="0"/>
                          <w:spacing w:after="0" w:line="240" w:lineRule="auto"/>
                          <w:ind w:firstLine="400"/>
                          <w:jc w:val="both"/>
                          <w:rPr>
                            <w:rFonts w:ascii="GHEA Grapalat" w:eastAsia="Arial Unicode MS" w:hAnsi="GHEA Grapalat" w:cs="AK Courier"/>
                            <w:lang w:val="hy-AM"/>
                          </w:rPr>
                        </w:pPr>
                      </w:p>
                      <w:p w14:paraId="5813DB54" w14:textId="77777777" w:rsidR="00DC3DE8" w:rsidRPr="0031548D" w:rsidRDefault="00E43CA9" w:rsidP="00E43CA9">
                        <w:pPr>
                          <w:shd w:val="clear" w:color="auto" w:fill="FFFFFF"/>
                          <w:spacing w:after="0" w:line="240" w:lineRule="auto"/>
                          <w:ind w:firstLine="375"/>
                          <w:rPr>
                            <w:rFonts w:ascii="GHEA Grapalat" w:eastAsia="Times New Roman" w:hAnsi="GHEA Grapalat" w:cs="Times New Roman"/>
                            <w:lang w:val="hy-AM"/>
                          </w:rPr>
                        </w:pPr>
                        <w:r w:rsidRPr="0031548D">
                          <w:rPr>
                            <w:rFonts w:ascii="GHEA Grapalat" w:eastAsia="Times New Roman" w:hAnsi="GHEA Grapalat" w:cs="Times New Roman"/>
                            <w:lang w:val="hy-AM"/>
                          </w:rPr>
                          <w:t xml:space="preserve">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809"/>
                        </w:tblGrid>
                        <w:tr w:rsidR="00911E1B" w:rsidRPr="0031548D" w14:paraId="5813DB57" w14:textId="77777777" w:rsidTr="00880F78">
                          <w:trPr>
                            <w:tblCellSpacing w:w="0" w:type="dxa"/>
                          </w:trPr>
                          <w:tc>
                            <w:tcPr>
                              <w:tcW w:w="2025" w:type="dxa"/>
                              <w:shd w:val="clear" w:color="auto" w:fill="FFFFFF"/>
                              <w:hideMark/>
                            </w:tcPr>
                            <w:p w14:paraId="5813DB55" w14:textId="77777777" w:rsidR="00911E1B" w:rsidRPr="0031548D" w:rsidRDefault="00911E1B" w:rsidP="00187211">
                              <w:pPr>
                                <w:spacing w:after="0" w:line="240" w:lineRule="auto"/>
                                <w:jc w:val="center"/>
                                <w:rPr>
                                  <w:rFonts w:ascii="GHEA Grapalat" w:eastAsia="Times New Roman" w:hAnsi="GHEA Grapalat" w:cs="Times New Roman"/>
                                </w:rPr>
                              </w:pPr>
                              <w:r w:rsidRPr="0031548D">
                                <w:rPr>
                                  <w:rFonts w:ascii="GHEA Grapalat" w:eastAsia="Times New Roman" w:hAnsi="GHEA Grapalat" w:cs="Times New Roman"/>
                                  <w:b/>
                                  <w:bCs/>
                                </w:rPr>
                                <w:t xml:space="preserve">Հոդված </w:t>
                              </w:r>
                              <w:r w:rsidR="00187211">
                                <w:rPr>
                                  <w:rFonts w:ascii="GHEA Grapalat" w:eastAsia="Times New Roman" w:hAnsi="GHEA Grapalat" w:cs="Times New Roman"/>
                                  <w:b/>
                                  <w:bCs/>
                                </w:rPr>
                                <w:t>9</w:t>
                              </w:r>
                              <w:r w:rsidRPr="0031548D">
                                <w:rPr>
                                  <w:rFonts w:ascii="GHEA Grapalat" w:eastAsia="Times New Roman" w:hAnsi="GHEA Grapalat" w:cs="Times New Roman"/>
                                  <w:b/>
                                  <w:bCs/>
                                </w:rPr>
                                <w:t>.</w:t>
                              </w:r>
                            </w:p>
                          </w:tc>
                          <w:tc>
                            <w:tcPr>
                              <w:tcW w:w="0" w:type="auto"/>
                              <w:shd w:val="clear" w:color="auto" w:fill="FFFFFF"/>
                              <w:vAlign w:val="center"/>
                              <w:hideMark/>
                            </w:tcPr>
                            <w:p w14:paraId="5813DB56" w14:textId="77777777" w:rsidR="00911E1B" w:rsidRPr="0031548D" w:rsidRDefault="00911E1B" w:rsidP="008161E1">
                              <w:pPr>
                                <w:spacing w:after="0" w:line="240" w:lineRule="auto"/>
                                <w:rPr>
                                  <w:rFonts w:ascii="GHEA Grapalat" w:eastAsia="Times New Roman" w:hAnsi="GHEA Grapalat" w:cs="Times New Roman"/>
                                </w:rPr>
                              </w:pPr>
                              <w:r w:rsidRPr="0031548D">
                                <w:rPr>
                                  <w:rFonts w:ascii="GHEA Grapalat" w:eastAsia="Times New Roman" w:hAnsi="GHEA Grapalat" w:cs="Times New Roman"/>
                                  <w:b/>
                                  <w:bCs/>
                                </w:rPr>
                                <w:t>Ապահով</w:t>
                              </w:r>
                              <w:r w:rsidR="008161E1" w:rsidRPr="0031548D">
                                <w:rPr>
                                  <w:rFonts w:ascii="GHEA Grapalat" w:eastAsia="Times New Roman" w:hAnsi="GHEA Grapalat" w:cs="Times New Roman"/>
                                  <w:b/>
                                  <w:bCs/>
                                </w:rPr>
                                <w:t>ման</w:t>
                              </w:r>
                              <w:r w:rsidR="00B92DE5" w:rsidRPr="0031548D">
                                <w:rPr>
                                  <w:rFonts w:ascii="GHEA Grapalat" w:eastAsia="Times New Roman" w:hAnsi="GHEA Grapalat" w:cs="Times New Roman"/>
                                  <w:b/>
                                  <w:bCs/>
                                </w:rPr>
                                <w:t xml:space="preserve"> </w:t>
                              </w:r>
                              <w:r w:rsidR="00B268E9" w:rsidRPr="0031548D">
                                <w:rPr>
                                  <w:rFonts w:ascii="GHEA Grapalat" w:eastAsia="Times New Roman" w:hAnsi="GHEA Grapalat" w:cs="Times New Roman"/>
                                  <w:b/>
                                  <w:bCs/>
                                  <w:lang w:val="hy-AM"/>
                                </w:rPr>
                                <w:t xml:space="preserve">միջոցների </w:t>
                              </w:r>
                              <w:r w:rsidR="009A5746" w:rsidRPr="0031548D">
                                <w:rPr>
                                  <w:rFonts w:ascii="GHEA Grapalat" w:eastAsia="Times New Roman" w:hAnsi="GHEA Grapalat" w:cs="Times New Roman"/>
                                  <w:b/>
                                  <w:bCs/>
                                </w:rPr>
                                <w:t xml:space="preserve">զամբյուղի տեսակները </w:t>
                              </w:r>
                              <w:r w:rsidR="00B268E9" w:rsidRPr="0031548D">
                                <w:rPr>
                                  <w:rFonts w:ascii="GHEA Grapalat" w:eastAsia="Times New Roman" w:hAnsi="GHEA Grapalat" w:cs="Times New Roman"/>
                                  <w:b/>
                                  <w:bCs/>
                                  <w:lang w:val="hy-AM"/>
                                </w:rPr>
                                <w:t xml:space="preserve">և </w:t>
                              </w:r>
                              <w:r w:rsidR="00932762" w:rsidRPr="0031548D">
                                <w:rPr>
                                  <w:rFonts w:ascii="GHEA Grapalat" w:eastAsia="Times New Roman" w:hAnsi="GHEA Grapalat" w:cs="Times New Roman"/>
                                  <w:b/>
                                </w:rPr>
                                <w:t>ապահովված հիփոթեքային պարտատոմսերի թողարկման</w:t>
                              </w:r>
                              <w:r w:rsidR="00932762" w:rsidRPr="0031548D">
                                <w:rPr>
                                  <w:rFonts w:ascii="GHEA Grapalat" w:eastAsia="Times New Roman" w:hAnsi="GHEA Grapalat" w:cs="Times New Roman"/>
                                  <w:b/>
                                  <w:lang w:val="hy-AM"/>
                                </w:rPr>
                                <w:t xml:space="preserve"> ծրագիր</w:t>
                              </w:r>
                              <w:r w:rsidR="00932762" w:rsidRPr="0031548D">
                                <w:rPr>
                                  <w:rFonts w:ascii="GHEA Grapalat" w:eastAsia="Times New Roman" w:hAnsi="GHEA Grapalat" w:cs="Times New Roman"/>
                                  <w:b/>
                                </w:rPr>
                                <w:t xml:space="preserve">ը  </w:t>
                              </w:r>
                            </w:p>
                          </w:tc>
                        </w:tr>
                      </w:tbl>
                      <w:p w14:paraId="5813DB58" w14:textId="77777777" w:rsidR="00911E1B" w:rsidRPr="0031548D" w:rsidRDefault="00911E1B" w:rsidP="005373B2">
                        <w:pPr>
                          <w:shd w:val="clear" w:color="auto" w:fill="FFFFFF"/>
                          <w:spacing w:after="0" w:line="240" w:lineRule="auto"/>
                          <w:ind w:firstLine="375"/>
                          <w:rPr>
                            <w:rFonts w:ascii="GHEA Grapalat" w:eastAsia="Times New Roman" w:hAnsi="GHEA Grapalat" w:cs="Times New Roman"/>
                            <w:lang w:val="hy-AM"/>
                          </w:rPr>
                        </w:pPr>
                      </w:p>
                      <w:p w14:paraId="5813DB59" w14:textId="77777777" w:rsidR="00932762" w:rsidRPr="0031548D" w:rsidRDefault="00B268E9" w:rsidP="005E324C">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1. Ա</w:t>
                        </w:r>
                        <w:r w:rsidRPr="0031548D">
                          <w:rPr>
                            <w:rFonts w:ascii="GHEA Grapalat" w:eastAsia="Times New Roman" w:hAnsi="GHEA Grapalat" w:cs="Times New Roman"/>
                            <w:bCs/>
                            <w:lang w:val="hy-AM"/>
                          </w:rPr>
                          <w:t>պահովված</w:t>
                        </w:r>
                        <w:r w:rsidR="00932762" w:rsidRPr="0031548D">
                          <w:rPr>
                            <w:rFonts w:ascii="GHEA Grapalat" w:eastAsia="Times New Roman" w:hAnsi="GHEA Grapalat" w:cs="Times New Roman"/>
                            <w:bCs/>
                            <w:lang w:val="hy-AM"/>
                          </w:rPr>
                          <w:t xml:space="preserve"> հիփոթեքային</w:t>
                        </w:r>
                        <w:r w:rsidRPr="0031548D">
                          <w:rPr>
                            <w:rFonts w:ascii="GHEA Grapalat" w:eastAsia="Times New Roman" w:hAnsi="GHEA Grapalat" w:cs="Times New Roman"/>
                            <w:bCs/>
                            <w:lang w:val="hy-AM"/>
                          </w:rPr>
                          <w:t xml:space="preserve"> </w:t>
                        </w:r>
                        <w:r w:rsidR="00932762" w:rsidRPr="0031548D">
                          <w:rPr>
                            <w:rFonts w:ascii="GHEA Grapalat" w:eastAsia="Times New Roman" w:hAnsi="GHEA Grapalat" w:cs="Times New Roman"/>
                            <w:lang w:val="hy-AM"/>
                          </w:rPr>
                          <w:t>պարտատոմսերի</w:t>
                        </w:r>
                        <w:r w:rsidRPr="0031548D">
                          <w:rPr>
                            <w:rFonts w:ascii="GHEA Grapalat" w:eastAsia="Times New Roman" w:hAnsi="GHEA Grapalat" w:cs="Times New Roman"/>
                            <w:lang w:val="hy-AM"/>
                          </w:rPr>
                          <w:t xml:space="preserve"> ապահովման միջոց</w:t>
                        </w:r>
                        <w:r w:rsidR="00932762" w:rsidRPr="0031548D">
                          <w:rPr>
                            <w:rFonts w:ascii="GHEA Grapalat" w:eastAsia="Times New Roman" w:hAnsi="GHEA Grapalat" w:cs="Times New Roman"/>
                            <w:lang w:val="hy-AM"/>
                          </w:rPr>
                          <w:t>ները կարող են ձևավորվել ստատիկ զամբյուղի կամ դինամիկ զամբյուղի տեսքով:</w:t>
                        </w:r>
                        <w:r w:rsidR="00D65427" w:rsidRPr="0031548D">
                          <w:rPr>
                            <w:rFonts w:ascii="GHEA Grapalat" w:eastAsia="Times New Roman" w:hAnsi="GHEA Grapalat" w:cs="Times New Roman"/>
                            <w:lang w:val="hy-AM"/>
                          </w:rPr>
                          <w:t xml:space="preserve"> </w:t>
                        </w:r>
                      </w:p>
                      <w:p w14:paraId="5813DB5A" w14:textId="77777777" w:rsidR="00D65427" w:rsidRPr="0031548D" w:rsidRDefault="00B268E9" w:rsidP="005E324C">
                        <w:pPr>
                          <w:shd w:val="clear" w:color="auto" w:fill="FFFFFF"/>
                          <w:spacing w:after="0" w:line="240" w:lineRule="auto"/>
                          <w:ind w:firstLine="375"/>
                          <w:jc w:val="both"/>
                          <w:rPr>
                            <w:rFonts w:ascii="GHEA Grapalat" w:eastAsia="Times New Roman" w:hAnsi="GHEA Grapalat" w:cs="Times New Roman"/>
                            <w:b/>
                            <w:lang w:val="hy-AM"/>
                          </w:rPr>
                        </w:pPr>
                        <w:r w:rsidRPr="0031548D">
                          <w:rPr>
                            <w:rFonts w:ascii="GHEA Grapalat" w:eastAsia="Times New Roman" w:hAnsi="GHEA Grapalat" w:cs="Times New Roman"/>
                            <w:lang w:val="hy-AM"/>
                          </w:rPr>
                          <w:t xml:space="preserve">2. </w:t>
                        </w:r>
                        <w:r w:rsidR="00D65427" w:rsidRPr="0031548D">
                          <w:rPr>
                            <w:rFonts w:ascii="GHEA Grapalat" w:eastAsia="Times New Roman" w:hAnsi="GHEA Grapalat" w:cs="Times New Roman"/>
                            <w:lang w:val="hy-AM"/>
                          </w:rPr>
                          <w:t xml:space="preserve">Ապահովված հիփոթեքային պարտատոմսերի թողարկման յուրաքանչյուր ծրագրի հիմքում պետք է դրված լինի </w:t>
                        </w:r>
                        <w:r w:rsidR="004964D8" w:rsidRPr="0031548D">
                          <w:rPr>
                            <w:rFonts w:ascii="GHEA Grapalat" w:eastAsia="Times New Roman" w:hAnsi="GHEA Grapalat" w:cs="Times New Roman"/>
                            <w:lang w:val="hy-AM"/>
                          </w:rPr>
                          <w:t>ապահովման</w:t>
                        </w:r>
                        <w:r w:rsidR="00D65427" w:rsidRPr="0031548D">
                          <w:rPr>
                            <w:rFonts w:ascii="GHEA Grapalat" w:eastAsia="Times New Roman" w:hAnsi="GHEA Grapalat" w:cs="Times New Roman"/>
                            <w:lang w:val="hy-AM"/>
                          </w:rPr>
                          <w:t xml:space="preserve"> միջոցների առանձին զամբյուղ: Այդ զամբյուղում ներառված ապահովման միջոցները կարող են </w:t>
                        </w:r>
                        <w:r w:rsidR="000A6BD7" w:rsidRPr="0031548D">
                          <w:rPr>
                            <w:rFonts w:ascii="GHEA Grapalat" w:eastAsia="Times New Roman" w:hAnsi="GHEA Grapalat" w:cs="Times New Roman"/>
                            <w:lang w:val="hy-AM"/>
                          </w:rPr>
                          <w:t>ուղղվե</w:t>
                        </w:r>
                        <w:r w:rsidR="000A6BD7" w:rsidRPr="0031548D">
                          <w:rPr>
                            <w:rFonts w:ascii="GHEA Grapalat" w:eastAsia="Times New Roman" w:hAnsi="GHEA Grapalat" w:cs="Times New Roman"/>
                          </w:rPr>
                          <w:t>լ</w:t>
                        </w:r>
                        <w:r w:rsidR="000A6BD7" w:rsidRPr="0031548D">
                          <w:rPr>
                            <w:rFonts w:ascii="GHEA Grapalat" w:eastAsia="Times New Roman" w:hAnsi="GHEA Grapalat" w:cs="Times New Roman"/>
                            <w:lang w:val="hy-AM"/>
                          </w:rPr>
                          <w:t xml:space="preserve"> </w:t>
                        </w:r>
                        <w:r w:rsidR="00D65427" w:rsidRPr="0031548D">
                          <w:rPr>
                            <w:rFonts w:ascii="GHEA Grapalat" w:eastAsia="Times New Roman" w:hAnsi="GHEA Grapalat" w:cs="Times New Roman"/>
                            <w:lang w:val="hy-AM"/>
                          </w:rPr>
                          <w:t xml:space="preserve">միայն տվյալ ապահովված հիփոթեքային պարտատոմսերի թողարկման ծրագրի շրջանակներում թողարկված բոլոր հիփոթեքային պարտատոմսերից ծագող պահանջների բավարարմանը` </w:t>
                        </w:r>
                        <w:r w:rsidR="00C26A7F">
                          <w:rPr>
                            <w:rFonts w:ascii="GHEA Grapalat" w:eastAsia="Times New Roman" w:hAnsi="GHEA Grapalat" w:cs="Times New Roman"/>
                          </w:rPr>
                          <w:t xml:space="preserve"> </w:t>
                        </w:r>
                        <w:r w:rsidR="00A26B0D">
                          <w:rPr>
                            <w:rFonts w:ascii="GHEA Grapalat" w:eastAsia="Times New Roman" w:hAnsi="GHEA Grapalat" w:cs="Times New Roman"/>
                          </w:rPr>
                          <w:t>այդ պահանջների ծավալին համամասնորեն</w:t>
                        </w:r>
                        <w:r w:rsidR="00D65427" w:rsidRPr="0031548D">
                          <w:rPr>
                            <w:rFonts w:ascii="GHEA Grapalat" w:eastAsia="Times New Roman" w:hAnsi="GHEA Grapalat" w:cs="Times New Roman"/>
                            <w:lang w:val="hy-AM"/>
                          </w:rPr>
                          <w:t xml:space="preserve">: </w:t>
                        </w:r>
                        <w:r w:rsidR="00D65427" w:rsidRPr="0031548D">
                          <w:rPr>
                            <w:rFonts w:ascii="GHEA Grapalat" w:eastAsia="Times New Roman" w:hAnsi="GHEA Grapalat" w:cs="Times New Roman"/>
                            <w:b/>
                            <w:lang w:val="hy-AM"/>
                          </w:rPr>
                          <w:t xml:space="preserve">  </w:t>
                        </w:r>
                      </w:p>
                      <w:p w14:paraId="5813DB5B" w14:textId="77777777" w:rsidR="005E324C" w:rsidRPr="0031548D" w:rsidRDefault="00AD4852" w:rsidP="005E324C">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3. Թ</w:t>
                        </w:r>
                        <w:r w:rsidR="00B268E9" w:rsidRPr="0031548D">
                          <w:rPr>
                            <w:rFonts w:ascii="GHEA Grapalat" w:eastAsia="Times New Roman" w:hAnsi="GHEA Grapalat" w:cs="Times New Roman"/>
                            <w:lang w:val="hy-AM"/>
                          </w:rPr>
                          <w:t>ողարկողները պ</w:t>
                        </w:r>
                        <w:r w:rsidRPr="0031548D">
                          <w:rPr>
                            <w:rFonts w:ascii="GHEA Grapalat" w:eastAsia="Times New Roman" w:hAnsi="GHEA Grapalat" w:cs="Times New Roman"/>
                            <w:lang w:val="hy-AM"/>
                          </w:rPr>
                          <w:t>ա</w:t>
                        </w:r>
                        <w:r w:rsidR="005E324C" w:rsidRPr="0031548D">
                          <w:rPr>
                            <w:rFonts w:ascii="GHEA Grapalat" w:eastAsia="Times New Roman" w:hAnsi="GHEA Grapalat" w:cs="Times New Roman"/>
                            <w:lang w:val="hy-AM"/>
                          </w:rPr>
                          <w:t>րտավոր են յուրաքանչյուր արժույթով արտահայտված ակտիվների</w:t>
                        </w:r>
                        <w:r w:rsidRPr="0031548D">
                          <w:rPr>
                            <w:rFonts w:ascii="GHEA Grapalat" w:eastAsia="Times New Roman" w:hAnsi="GHEA Grapalat" w:cs="Times New Roman"/>
                            <w:lang w:val="hy-AM"/>
                          </w:rPr>
                          <w:t xml:space="preserve"> համար ունենալ (ստեղծել)</w:t>
                        </w:r>
                        <w:r w:rsidR="005E324C" w:rsidRPr="0031548D">
                          <w:rPr>
                            <w:rFonts w:ascii="GHEA Grapalat" w:eastAsia="Times New Roman" w:hAnsi="GHEA Grapalat" w:cs="Times New Roman"/>
                            <w:lang w:val="hy-AM"/>
                          </w:rPr>
                          <w:t xml:space="preserve">  ապահովման միջոցների առանձին զամբյուղ և այդ զամբյուղի հիման վրա թողարկել միայն նույն արժույթով արտահայտված հիփոթեքային պարտատոմսեր:</w:t>
                        </w:r>
                      </w:p>
                      <w:p w14:paraId="5813DB5C" w14:textId="77777777" w:rsidR="00B268E9" w:rsidRPr="0031548D" w:rsidRDefault="00B268E9" w:rsidP="005E324C">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4. Թողարկող</w:t>
                        </w:r>
                        <w:r w:rsidR="005C0EB8" w:rsidRPr="0031548D">
                          <w:rPr>
                            <w:rFonts w:ascii="GHEA Grapalat" w:eastAsia="Times New Roman" w:hAnsi="GHEA Grapalat" w:cs="Times New Roman"/>
                            <w:lang w:val="hy-AM"/>
                          </w:rPr>
                          <w:t>ին</w:t>
                        </w:r>
                        <w:r w:rsidRPr="0031548D">
                          <w:rPr>
                            <w:rFonts w:ascii="GHEA Grapalat" w:eastAsia="Times New Roman" w:hAnsi="GHEA Grapalat" w:cs="Times New Roman"/>
                            <w:lang w:val="hy-AM"/>
                          </w:rPr>
                          <w:t xml:space="preserve"> արգելվում է</w:t>
                        </w:r>
                        <w:r w:rsidR="005C0EB8" w:rsidRPr="0031548D">
                          <w:rPr>
                            <w:rFonts w:ascii="GHEA Grapalat" w:eastAsia="Times New Roman" w:hAnsi="GHEA Grapalat" w:cs="Times New Roman"/>
                            <w:lang w:val="hy-AM"/>
                          </w:rPr>
                          <w:t>.</w:t>
                        </w:r>
                      </w:p>
                      <w:p w14:paraId="5813DB5D" w14:textId="77777777" w:rsidR="00B268E9" w:rsidRPr="0031548D" w:rsidRDefault="00B268E9" w:rsidP="005E324C">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1) թողարկել հիփոթեքային պարտատոմսեր, եթե դրանք ապահովված </w:t>
                        </w:r>
                        <w:r w:rsidR="005C0EB8" w:rsidRPr="0031548D">
                          <w:rPr>
                            <w:rFonts w:ascii="GHEA Grapalat" w:eastAsia="Times New Roman" w:hAnsi="GHEA Grapalat" w:cs="Times New Roman"/>
                            <w:lang w:val="hy-AM"/>
                          </w:rPr>
                          <w:t>չ</w:t>
                        </w:r>
                        <w:r w:rsidRPr="0031548D">
                          <w:rPr>
                            <w:rFonts w:ascii="GHEA Grapalat" w:eastAsia="Times New Roman" w:hAnsi="GHEA Grapalat" w:cs="Times New Roman"/>
                            <w:lang w:val="hy-AM"/>
                          </w:rPr>
                          <w:t>են</w:t>
                        </w:r>
                        <w:r w:rsidR="005C0EB8" w:rsidRPr="0031548D">
                          <w:rPr>
                            <w:rFonts w:ascii="GHEA Grapalat" w:eastAsia="Times New Roman" w:hAnsi="GHEA Grapalat" w:cs="Times New Roman"/>
                            <w:lang w:val="hy-AM"/>
                          </w:rPr>
                          <w:t xml:space="preserve"> սույն օրենքով </w:t>
                        </w:r>
                        <w:r w:rsidR="005C0EB8" w:rsidRPr="0031548D">
                          <w:rPr>
                            <w:rFonts w:ascii="GHEA Grapalat" w:eastAsia="Times New Roman" w:hAnsi="GHEA Grapalat" w:cs="Times New Roman"/>
                            <w:lang w:val="hy-AM"/>
                          </w:rPr>
                          <w:lastRenderedPageBreak/>
                          <w:t>սա</w:t>
                        </w:r>
                        <w:r w:rsidR="001A56C6" w:rsidRPr="0031548D">
                          <w:rPr>
                            <w:rFonts w:ascii="GHEA Grapalat" w:eastAsia="Times New Roman" w:hAnsi="GHEA Grapalat" w:cs="Times New Roman"/>
                            <w:lang w:val="hy-AM"/>
                          </w:rPr>
                          <w:t>հմանված ապահովման</w:t>
                        </w:r>
                        <w:r w:rsidR="005C0EB8" w:rsidRPr="0031548D">
                          <w:rPr>
                            <w:rFonts w:ascii="GHEA Grapalat" w:eastAsia="Times New Roman" w:hAnsi="GHEA Grapalat" w:cs="Times New Roman"/>
                            <w:lang w:val="hy-AM"/>
                          </w:rPr>
                          <w:t xml:space="preserve"> միջոցներով</w:t>
                        </w:r>
                        <w:r w:rsidRPr="0031548D">
                          <w:rPr>
                            <w:rFonts w:ascii="GHEA Grapalat" w:eastAsia="Times New Roman" w:hAnsi="GHEA Grapalat" w:cs="Times New Roman"/>
                            <w:lang w:val="hy-AM"/>
                          </w:rPr>
                          <w:t>.</w:t>
                        </w:r>
                      </w:p>
                      <w:p w14:paraId="5813DB5E" w14:textId="77777777" w:rsidR="00B268E9" w:rsidRDefault="00B268E9" w:rsidP="005E324C">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lang w:val="hy-AM"/>
                          </w:rPr>
                          <w:t>2) տնօրին</w:t>
                        </w:r>
                        <w:r w:rsidR="005C0EB8" w:rsidRPr="0031548D">
                          <w:rPr>
                            <w:rFonts w:ascii="GHEA Grapalat" w:eastAsia="Times New Roman" w:hAnsi="GHEA Grapalat" w:cs="Times New Roman"/>
                            <w:lang w:val="hy-AM"/>
                          </w:rPr>
                          <w:t>ել</w:t>
                        </w:r>
                        <w:r w:rsidR="001A56C6" w:rsidRPr="0031548D">
                          <w:rPr>
                            <w:rFonts w:ascii="GHEA Grapalat" w:eastAsia="Times New Roman" w:hAnsi="GHEA Grapalat" w:cs="Times New Roman"/>
                            <w:lang w:val="hy-AM"/>
                          </w:rPr>
                          <w:t xml:space="preserve"> ապահովման միջոցների զամբյուղում ներառված</w:t>
                        </w:r>
                        <w:r w:rsidR="005C0EB8" w:rsidRPr="0031548D">
                          <w:rPr>
                            <w:rFonts w:ascii="GHEA Grapalat" w:eastAsia="Times New Roman" w:hAnsi="GHEA Grapalat" w:cs="Times New Roman"/>
                            <w:lang w:val="hy-AM"/>
                          </w:rPr>
                          <w:t xml:space="preserve"> </w:t>
                        </w:r>
                        <w:r w:rsidR="001A56C6" w:rsidRPr="0031548D">
                          <w:rPr>
                            <w:rFonts w:ascii="GHEA Grapalat" w:eastAsia="Times New Roman" w:hAnsi="GHEA Grapalat" w:cs="Times New Roman"/>
                            <w:lang w:val="hy-AM"/>
                          </w:rPr>
                          <w:t>ապահովման միջոցները:</w:t>
                        </w:r>
                      </w:p>
                      <w:p w14:paraId="5813DB5F" w14:textId="77777777" w:rsidR="0007780B" w:rsidRDefault="0007780B" w:rsidP="005E324C">
                        <w:pPr>
                          <w:shd w:val="clear" w:color="auto" w:fill="FFFFFF"/>
                          <w:spacing w:after="0" w:line="240" w:lineRule="auto"/>
                          <w:ind w:firstLine="375"/>
                          <w:jc w:val="both"/>
                          <w:rPr>
                            <w:rFonts w:ascii="Arial Unicode" w:eastAsia="Times New Roman" w:hAnsi="Arial Unicode" w:cs="Times New Roman"/>
                          </w:rPr>
                        </w:pPr>
                      </w:p>
                      <w:p w14:paraId="5813DB60" w14:textId="77777777" w:rsidR="0007780B" w:rsidRPr="0031548D" w:rsidRDefault="0007780B" w:rsidP="0007780B">
                        <w:pPr>
                          <w:shd w:val="clear" w:color="auto" w:fill="FFFFFF"/>
                          <w:spacing w:after="0" w:line="240" w:lineRule="auto"/>
                          <w:jc w:val="both"/>
                          <w:rPr>
                            <w:rFonts w:ascii="GHEA Grapalat" w:eastAsia="Times New Roman" w:hAnsi="GHEA Grapalat" w:cs="Times New Roman"/>
                            <w:lang w:val="hy-AM"/>
                          </w:rPr>
                        </w:pPr>
                        <w:r>
                          <w:rPr>
                            <w:rFonts w:ascii="Arial Unicode" w:eastAsia="Times New Roman" w:hAnsi="Arial Unicode" w:cs="Times New Roman"/>
                          </w:rPr>
                          <w:t>5.</w:t>
                        </w:r>
                        <w:r w:rsidRPr="0031548D">
                          <w:rPr>
                            <w:rFonts w:ascii="GHEA Grapalat" w:eastAsia="Times New Roman" w:hAnsi="GHEA Grapalat" w:cs="Times New Roman"/>
                            <w:lang w:val="hy-AM"/>
                          </w:rPr>
                          <w:t xml:space="preserve"> Ստատիկ</w:t>
                        </w:r>
                        <w:r>
                          <w:rPr>
                            <w:rFonts w:ascii="GHEA Grapalat" w:eastAsia="Times New Roman" w:hAnsi="GHEA Grapalat" w:cs="Times New Roman"/>
                          </w:rPr>
                          <w:t>, ինչպես նաև` դինամիկ</w:t>
                        </w:r>
                        <w:r w:rsidRPr="0031548D">
                          <w:rPr>
                            <w:rFonts w:ascii="GHEA Grapalat" w:eastAsia="Times New Roman" w:hAnsi="GHEA Grapalat" w:cs="Times New Roman"/>
                            <w:lang w:val="hy-AM"/>
                          </w:rPr>
                          <w:t xml:space="preserve"> զամբյուղով ապահովված հիփոթեքային պարտատոմսերի թողարկողը  պարտավոր է վարել ապահովման միջոցների զամբյուղում ներառված ակտիվներից ինչպես փաստացի ստացված, այնպես էլ` ակնկալվող դրամական հոսքերի ժամանակացույցը, որը, ի թիվս այլ տվյալների, պետք է ներառի տեղեկություններ վաղաժամկետ մարումների և կետանցված վճարումների մասին: Թողարկողը սույն կետում նշված ժամանակացույցը յուրաքանչյուր ամիս ներկայացնում է հսկողին` վերլուծություններ կատարելու նպատակով: Սույն կետով սահմանված ժամանակացույցում նշված </w:t>
                        </w:r>
                        <w:r w:rsidRPr="0031548D">
                          <w:rPr>
                            <w:rFonts w:ascii="GHEA Grapalat" w:eastAsia="Times New Roman" w:hAnsi="GHEA Grapalat" w:cs="Sylfaen"/>
                            <w:lang w:val="hy-AM"/>
                          </w:rPr>
                          <w:t>դրամակ</w:t>
                        </w:r>
                        <w:r w:rsidRPr="0031548D">
                          <w:rPr>
                            <w:rFonts w:ascii="GHEA Grapalat" w:eastAsia="Times New Roman" w:hAnsi="GHEA Grapalat" w:cs="Times New Roman"/>
                            <w:lang w:val="hy-AM"/>
                          </w:rPr>
                          <w:t>ա</w:t>
                        </w:r>
                        <w:r w:rsidRPr="0031548D">
                          <w:rPr>
                            <w:rFonts w:ascii="GHEA Grapalat" w:eastAsia="Times New Roman" w:hAnsi="GHEA Grapalat" w:cs="Sylfaen"/>
                            <w:lang w:val="hy-AM"/>
                          </w:rPr>
                          <w:t>ն</w:t>
                        </w:r>
                        <w:r w:rsidRPr="0031548D">
                          <w:rPr>
                            <w:rFonts w:ascii="GHEA Grapalat" w:eastAsia="Times New Roman" w:hAnsi="GHEA Grapalat" w:cs="Times New Roman"/>
                            <w:lang w:val="hy-AM"/>
                          </w:rPr>
                          <w:t xml:space="preserve"> հոսքերի մասին տեղեկությունները պետք է հնարավորություն ընձեռեն նույնականացնել այն ակտիվները, ներառյալ` հիփոթեքային վարկերը, փոխարինող ակտիվները և ածանցյալ գործիքները, որոնցից ստացվել են այդ դրամական հոսքերը:</w:t>
                        </w:r>
                      </w:p>
                      <w:p w14:paraId="5813DB61" w14:textId="77777777" w:rsidR="0007780B" w:rsidRPr="00637C16" w:rsidRDefault="0007780B" w:rsidP="005E324C">
                        <w:pPr>
                          <w:shd w:val="clear" w:color="auto" w:fill="FFFFFF"/>
                          <w:spacing w:after="0" w:line="240" w:lineRule="auto"/>
                          <w:ind w:firstLine="375"/>
                          <w:jc w:val="both"/>
                          <w:rPr>
                            <w:rFonts w:ascii="GHEA Grapalat" w:eastAsia="Times New Roman" w:hAnsi="GHEA Grapalat" w:cs="Times New Roman"/>
                          </w:rPr>
                        </w:pPr>
                      </w:p>
                      <w:p w14:paraId="5813DB62" w14:textId="77777777" w:rsidR="005C0EB8" w:rsidRPr="0031548D" w:rsidRDefault="005C0EB8" w:rsidP="00B268E9">
                        <w:pPr>
                          <w:shd w:val="clear" w:color="auto" w:fill="FFFFFF"/>
                          <w:spacing w:after="0" w:line="240" w:lineRule="auto"/>
                          <w:ind w:firstLine="375"/>
                          <w:rPr>
                            <w:rFonts w:ascii="GHEA Grapalat" w:eastAsia="Times New Roman" w:hAnsi="GHEA Grapalat" w:cs="Times New Roman"/>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809"/>
                        </w:tblGrid>
                        <w:tr w:rsidR="005C0EB8" w:rsidRPr="0031548D" w14:paraId="5813DB65" w14:textId="77777777" w:rsidTr="00880F78">
                          <w:trPr>
                            <w:tblCellSpacing w:w="0" w:type="dxa"/>
                          </w:trPr>
                          <w:tc>
                            <w:tcPr>
                              <w:tcW w:w="2025" w:type="dxa"/>
                              <w:shd w:val="clear" w:color="auto" w:fill="FFFFFF"/>
                              <w:hideMark/>
                            </w:tcPr>
                            <w:p w14:paraId="5813DB63" w14:textId="77777777" w:rsidR="005C0EB8" w:rsidRPr="0031548D" w:rsidRDefault="005C0EB8" w:rsidP="00187211">
                              <w:pPr>
                                <w:spacing w:after="0" w:line="240" w:lineRule="auto"/>
                                <w:jc w:val="center"/>
                                <w:rPr>
                                  <w:rFonts w:ascii="GHEA Grapalat" w:eastAsia="Times New Roman" w:hAnsi="GHEA Grapalat" w:cs="Times New Roman"/>
                                </w:rPr>
                              </w:pPr>
                              <w:r w:rsidRPr="0031548D">
                                <w:rPr>
                                  <w:rFonts w:ascii="GHEA Grapalat" w:eastAsia="Times New Roman" w:hAnsi="GHEA Grapalat" w:cs="Times New Roman"/>
                                  <w:b/>
                                  <w:bCs/>
                                </w:rPr>
                                <w:t>Հոդված 1</w:t>
                              </w:r>
                              <w:r w:rsidR="00187211">
                                <w:rPr>
                                  <w:rFonts w:ascii="GHEA Grapalat" w:eastAsia="Times New Roman" w:hAnsi="GHEA Grapalat" w:cs="Times New Roman"/>
                                  <w:b/>
                                  <w:bCs/>
                                </w:rPr>
                                <w:t>0</w:t>
                              </w:r>
                              <w:r w:rsidRPr="0031548D">
                                <w:rPr>
                                  <w:rFonts w:ascii="GHEA Grapalat" w:eastAsia="Times New Roman" w:hAnsi="GHEA Grapalat" w:cs="Times New Roman"/>
                                  <w:b/>
                                  <w:bCs/>
                                </w:rPr>
                                <w:t>.</w:t>
                              </w:r>
                            </w:p>
                          </w:tc>
                          <w:tc>
                            <w:tcPr>
                              <w:tcW w:w="0" w:type="auto"/>
                              <w:shd w:val="clear" w:color="auto" w:fill="FFFFFF"/>
                              <w:vAlign w:val="center"/>
                              <w:hideMark/>
                            </w:tcPr>
                            <w:p w14:paraId="5813DB64" w14:textId="77777777" w:rsidR="005C0EB8" w:rsidRPr="0031548D" w:rsidRDefault="00152241" w:rsidP="00152241">
                              <w:pPr>
                                <w:spacing w:after="0" w:line="240" w:lineRule="auto"/>
                                <w:rPr>
                                  <w:rFonts w:ascii="GHEA Grapalat" w:eastAsia="Times New Roman" w:hAnsi="GHEA Grapalat" w:cs="Times New Roman"/>
                                  <w:b/>
                                </w:rPr>
                              </w:pPr>
                              <w:r w:rsidRPr="0031548D">
                                <w:rPr>
                                  <w:rFonts w:ascii="GHEA Grapalat" w:eastAsia="Times New Roman" w:hAnsi="GHEA Grapalat" w:cs="Times New Roman"/>
                                  <w:b/>
                                </w:rPr>
                                <w:t>Մ</w:t>
                              </w:r>
                              <w:r w:rsidR="00C67A33" w:rsidRPr="0031548D">
                                <w:rPr>
                                  <w:rFonts w:ascii="GHEA Grapalat" w:eastAsia="Times New Roman" w:hAnsi="GHEA Grapalat" w:cs="Times New Roman"/>
                                  <w:b/>
                                  <w:lang w:val="hy-AM"/>
                                </w:rPr>
                                <w:t>ասնակ</w:t>
                              </w:r>
                              <w:r w:rsidR="00352374" w:rsidRPr="0031548D">
                                <w:rPr>
                                  <w:rFonts w:ascii="GHEA Grapalat" w:eastAsia="Times New Roman" w:hAnsi="GHEA Grapalat" w:cs="Times New Roman"/>
                                  <w:b/>
                                </w:rPr>
                                <w:t>ի</w:t>
                              </w:r>
                              <w:r w:rsidR="00C67A33" w:rsidRPr="0031548D">
                                <w:rPr>
                                  <w:rFonts w:ascii="GHEA Grapalat" w:eastAsia="Times New Roman" w:hAnsi="GHEA Grapalat" w:cs="Times New Roman"/>
                                  <w:b/>
                                  <w:lang w:val="hy-AM"/>
                                </w:rPr>
                                <w:t>ց</w:t>
                              </w:r>
                              <w:r w:rsidR="00352374" w:rsidRPr="0031548D">
                                <w:rPr>
                                  <w:rFonts w:ascii="GHEA Grapalat" w:eastAsia="Times New Roman" w:hAnsi="GHEA Grapalat" w:cs="Times New Roman"/>
                                  <w:b/>
                                </w:rPr>
                                <w:t xml:space="preserve"> </w:t>
                              </w:r>
                              <w:r w:rsidR="00C67A33" w:rsidRPr="0031548D">
                                <w:rPr>
                                  <w:rFonts w:ascii="GHEA Grapalat" w:eastAsia="Times New Roman" w:hAnsi="GHEA Grapalat" w:cs="Times New Roman"/>
                                  <w:b/>
                                  <w:lang w:val="hy-AM"/>
                                </w:rPr>
                                <w:t>թ</w:t>
                              </w:r>
                              <w:r w:rsidR="005C0EB8" w:rsidRPr="0031548D">
                                <w:rPr>
                                  <w:rFonts w:ascii="GHEA Grapalat" w:eastAsia="Times New Roman" w:hAnsi="GHEA Grapalat" w:cs="Times New Roman"/>
                                  <w:b/>
                                  <w:lang w:val="hy-AM"/>
                                </w:rPr>
                                <w:t>ողարկողի</w:t>
                              </w:r>
                              <w:r w:rsidR="005C0EB8" w:rsidRPr="0031548D">
                                <w:rPr>
                                  <w:rFonts w:ascii="GHEA Grapalat" w:eastAsia="Times New Roman" w:hAnsi="GHEA Grapalat" w:cs="Times New Roman"/>
                                  <w:b/>
                                </w:rPr>
                                <w:t xml:space="preserve"> </w:t>
                              </w:r>
                              <w:r w:rsidRPr="0031548D">
                                <w:rPr>
                                  <w:rFonts w:ascii="GHEA Grapalat" w:eastAsia="Times New Roman" w:hAnsi="GHEA Grapalat" w:cs="Times New Roman"/>
                                  <w:b/>
                                  <w:bCs/>
                                </w:rPr>
                                <w:t>ապահովման միջոցների զամբյուղը</w:t>
                              </w:r>
                              <w:r w:rsidR="00C67A33" w:rsidRPr="0031548D">
                                <w:rPr>
                                  <w:rFonts w:ascii="GHEA Grapalat" w:eastAsia="Times New Roman" w:hAnsi="GHEA Grapalat" w:cs="Times New Roman"/>
                                  <w:b/>
                                  <w:lang w:val="hy-AM"/>
                                </w:rPr>
                                <w:t xml:space="preserve"> և </w:t>
                              </w:r>
                              <w:r w:rsidRPr="0031548D">
                                <w:rPr>
                                  <w:rFonts w:ascii="GHEA Grapalat" w:eastAsia="Times New Roman" w:hAnsi="GHEA Grapalat" w:cs="Times New Roman"/>
                                  <w:b/>
                                </w:rPr>
                                <w:t>կենտրոնացված թողարկողի</w:t>
                              </w:r>
                              <w:r w:rsidR="00C67A33" w:rsidRPr="0031548D">
                                <w:rPr>
                                  <w:rFonts w:ascii="GHEA Grapalat" w:eastAsia="Times New Roman" w:hAnsi="GHEA Grapalat" w:cs="Times New Roman"/>
                                  <w:b/>
                                  <w:lang w:val="hy-AM"/>
                                </w:rPr>
                                <w:t xml:space="preserve"> </w:t>
                              </w:r>
                              <w:r w:rsidRPr="0031548D">
                                <w:rPr>
                                  <w:rFonts w:ascii="GHEA Grapalat" w:eastAsia="Times New Roman" w:hAnsi="GHEA Grapalat" w:cs="Times New Roman"/>
                                  <w:b/>
                                  <w:bCs/>
                                </w:rPr>
                                <w:t>ապահովման միջոցների զամբյուղը</w:t>
                              </w:r>
                            </w:p>
                          </w:tc>
                        </w:tr>
                      </w:tbl>
                      <w:p w14:paraId="5813DB66" w14:textId="77777777" w:rsidR="005C0EB8" w:rsidRPr="0031548D" w:rsidRDefault="005C0EB8" w:rsidP="00B268E9">
                        <w:pPr>
                          <w:shd w:val="clear" w:color="auto" w:fill="FFFFFF"/>
                          <w:spacing w:after="0" w:line="240" w:lineRule="auto"/>
                          <w:ind w:firstLine="375"/>
                          <w:rPr>
                            <w:rFonts w:ascii="GHEA Grapalat" w:eastAsia="Times New Roman" w:hAnsi="GHEA Grapalat" w:cs="Times New Roman"/>
                            <w:lang w:val="hy-AM"/>
                          </w:rPr>
                        </w:pPr>
                      </w:p>
                      <w:p w14:paraId="5813DB67" w14:textId="77777777" w:rsidR="007F002D" w:rsidRPr="0031548D" w:rsidRDefault="00C67A33" w:rsidP="008E37C9">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1. </w:t>
                        </w:r>
                        <w:r w:rsidR="00B17419" w:rsidRPr="0031548D">
                          <w:rPr>
                            <w:rFonts w:ascii="GHEA Grapalat" w:eastAsia="Times New Roman" w:hAnsi="GHEA Grapalat" w:cs="Times New Roman"/>
                            <w:lang w:val="hy-AM"/>
                          </w:rPr>
                          <w:t>Մ</w:t>
                        </w:r>
                        <w:r w:rsidR="00C80444" w:rsidRPr="0031548D">
                          <w:rPr>
                            <w:rFonts w:ascii="GHEA Grapalat" w:eastAsia="Times New Roman" w:hAnsi="GHEA Grapalat" w:cs="Times New Roman"/>
                            <w:lang w:val="hy-AM"/>
                          </w:rPr>
                          <w:t>ասնակ</w:t>
                        </w:r>
                        <w:r w:rsidR="00352374" w:rsidRPr="0031548D">
                          <w:rPr>
                            <w:rFonts w:ascii="GHEA Grapalat" w:eastAsia="Times New Roman" w:hAnsi="GHEA Grapalat" w:cs="Times New Roman"/>
                            <w:lang w:val="hy-AM"/>
                          </w:rPr>
                          <w:t>ի</w:t>
                        </w:r>
                        <w:r w:rsidR="00C80444" w:rsidRPr="0031548D">
                          <w:rPr>
                            <w:rFonts w:ascii="GHEA Grapalat" w:eastAsia="Times New Roman" w:hAnsi="GHEA Grapalat" w:cs="Times New Roman"/>
                            <w:lang w:val="hy-AM"/>
                          </w:rPr>
                          <w:t>ց թ</w:t>
                        </w:r>
                        <w:r w:rsidRPr="0031548D">
                          <w:rPr>
                            <w:rFonts w:ascii="GHEA Grapalat" w:eastAsia="Times New Roman" w:hAnsi="GHEA Grapalat" w:cs="Times New Roman"/>
                            <w:lang w:val="hy-AM"/>
                          </w:rPr>
                          <w:t xml:space="preserve">ողարկողները </w:t>
                        </w:r>
                        <w:r w:rsidR="00C80444" w:rsidRPr="0031548D">
                          <w:rPr>
                            <w:rFonts w:ascii="GHEA Grapalat" w:eastAsia="Times New Roman" w:hAnsi="GHEA Grapalat" w:cs="Times New Roman"/>
                            <w:lang w:val="hy-AM"/>
                          </w:rPr>
                          <w:t>պետք է ստեղծեն սույն օրենքի 5-րդ, 6-րդ, 7-րդ, 8-րդ, 9-րդ, 1</w:t>
                        </w:r>
                        <w:r w:rsidR="001852A6">
                          <w:rPr>
                            <w:rFonts w:ascii="GHEA Grapalat" w:eastAsia="Times New Roman" w:hAnsi="GHEA Grapalat" w:cs="Times New Roman"/>
                          </w:rPr>
                          <w:t>5</w:t>
                        </w:r>
                        <w:r w:rsidR="00C80444" w:rsidRPr="0031548D">
                          <w:rPr>
                            <w:rFonts w:ascii="GHEA Grapalat" w:eastAsia="Times New Roman" w:hAnsi="GHEA Grapalat" w:cs="Times New Roman"/>
                            <w:lang w:val="hy-AM"/>
                          </w:rPr>
                          <w:t xml:space="preserve">-րդ, </w:t>
                        </w:r>
                        <w:r w:rsidR="00C80444" w:rsidRPr="00E15F2D">
                          <w:rPr>
                            <w:rFonts w:ascii="Arial Unicode" w:eastAsia="Times New Roman" w:hAnsi="Arial Unicode" w:cs="Times New Roman"/>
                            <w:lang w:val="hy-AM"/>
                          </w:rPr>
                          <w:t>1</w:t>
                        </w:r>
                        <w:r w:rsidR="001852A6" w:rsidRPr="00E15F2D">
                          <w:rPr>
                            <w:rFonts w:ascii="Arial Unicode" w:eastAsia="Times New Roman" w:hAnsi="Arial Unicode" w:cs="Times New Roman"/>
                          </w:rPr>
                          <w:t>6</w:t>
                        </w:r>
                        <w:r w:rsidR="00C80444" w:rsidRPr="0031548D">
                          <w:rPr>
                            <w:rFonts w:ascii="GHEA Grapalat" w:eastAsia="Times New Roman" w:hAnsi="GHEA Grapalat" w:cs="Times New Roman"/>
                            <w:lang w:val="hy-AM"/>
                          </w:rPr>
                          <w:t>-րդ և 1</w:t>
                        </w:r>
                        <w:r w:rsidR="001852A6">
                          <w:rPr>
                            <w:rFonts w:ascii="GHEA Grapalat" w:eastAsia="Times New Roman" w:hAnsi="GHEA Grapalat" w:cs="Times New Roman"/>
                          </w:rPr>
                          <w:t>7</w:t>
                        </w:r>
                        <w:r w:rsidR="00C80444" w:rsidRPr="0031548D">
                          <w:rPr>
                            <w:rFonts w:ascii="GHEA Grapalat" w:eastAsia="Times New Roman" w:hAnsi="GHEA Grapalat" w:cs="Times New Roman"/>
                            <w:lang w:val="hy-AM"/>
                          </w:rPr>
                          <w:t>-րդ  հոդվածների պահանջները բավարարող ապահով</w:t>
                        </w:r>
                        <w:r w:rsidR="00B17419" w:rsidRPr="0031548D">
                          <w:rPr>
                            <w:rFonts w:ascii="GHEA Grapalat" w:eastAsia="Times New Roman" w:hAnsi="GHEA Grapalat" w:cs="Times New Roman"/>
                            <w:lang w:val="hy-AM"/>
                          </w:rPr>
                          <w:t>ման միջոցների զամբյուղ:</w:t>
                        </w:r>
                        <w:r w:rsidR="00C80444" w:rsidRPr="0031548D">
                          <w:rPr>
                            <w:rFonts w:ascii="GHEA Grapalat" w:eastAsia="Times New Roman" w:hAnsi="GHEA Grapalat" w:cs="Times New Roman"/>
                            <w:lang w:val="hy-AM"/>
                          </w:rPr>
                          <w:t xml:space="preserve"> </w:t>
                        </w:r>
                        <w:r w:rsidR="003C1ABC" w:rsidRPr="0031548D">
                          <w:rPr>
                            <w:rFonts w:ascii="GHEA Grapalat" w:eastAsia="Times New Roman" w:hAnsi="GHEA Grapalat" w:cs="Times New Roman"/>
                          </w:rPr>
                          <w:t>Մ</w:t>
                        </w:r>
                        <w:r w:rsidR="007F002D" w:rsidRPr="0031548D">
                          <w:rPr>
                            <w:rFonts w:ascii="GHEA Grapalat" w:eastAsia="Times New Roman" w:hAnsi="GHEA Grapalat" w:cs="Times New Roman"/>
                            <w:lang w:val="hy-AM"/>
                          </w:rPr>
                          <w:t>ասնակից թողարկողների ապահովման միջոցների զամբյուղը պետք է ձևավորված լինի ստատիկ զամբյուղի տեսքով: Մասնակից թողարկողը պարտավոր է իր ապահովման միջոցների զամբյուղին վերաբերող փաստաթղթերը և այլ տեղեկությունները հասանելի դարձն</w:t>
                        </w:r>
                        <w:r w:rsidR="002D75BB" w:rsidRPr="0031548D">
                          <w:rPr>
                            <w:rFonts w:ascii="GHEA Grapalat" w:eastAsia="Times New Roman" w:hAnsi="GHEA Grapalat" w:cs="Times New Roman"/>
                          </w:rPr>
                          <w:t>ել</w:t>
                        </w:r>
                        <w:r w:rsidR="007F002D" w:rsidRPr="0031548D">
                          <w:rPr>
                            <w:rFonts w:ascii="GHEA Grapalat" w:eastAsia="Times New Roman" w:hAnsi="GHEA Grapalat" w:cs="Times New Roman"/>
                            <w:lang w:val="hy-AM"/>
                          </w:rPr>
                          <w:t xml:space="preserve"> կենտրոնացված թողարկողին` կենտրոնական բանկի նորմատիվ իրավական ակտերով սահմանված կարգով: Մասնակից թողարկողներն իրավունք ունեն սույն օրենքի պահանջներին համապատասխան թողարկել իրենց` առանձնացված ապահովման միջոցների զամբյուղով ապահովված հիփոթեքային պարտատոմսեր:</w:t>
                        </w:r>
                        <w:r w:rsidR="00C10F57" w:rsidRPr="0031548D">
                          <w:rPr>
                            <w:rFonts w:ascii="GHEA Grapalat" w:eastAsia="Times New Roman" w:hAnsi="GHEA Grapalat" w:cs="Times New Roman"/>
                            <w:lang w:val="hy-AM"/>
                          </w:rPr>
                          <w:t xml:space="preserve"> </w:t>
                        </w:r>
                      </w:p>
                      <w:p w14:paraId="5813DB68" w14:textId="77777777" w:rsidR="008E37C9" w:rsidRPr="00637C16" w:rsidRDefault="00C67A33" w:rsidP="00047C7C">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lang w:val="hy-AM"/>
                          </w:rPr>
                          <w:t xml:space="preserve">2. </w:t>
                        </w:r>
                        <w:r w:rsidR="0069404E" w:rsidRPr="0031548D">
                          <w:rPr>
                            <w:rFonts w:ascii="GHEA Grapalat" w:eastAsia="Times New Roman" w:hAnsi="GHEA Grapalat" w:cs="Times New Roman"/>
                            <w:lang w:val="hy-AM"/>
                          </w:rPr>
                          <w:t xml:space="preserve">Կենտրոնացված թողարկողների կողմից ձևավորվող ապահովման միջոցների զամբյուղը </w:t>
                        </w:r>
                        <w:r w:rsidR="00C26A7F">
                          <w:rPr>
                            <w:rFonts w:ascii="GHEA Grapalat" w:eastAsia="Times New Roman" w:hAnsi="GHEA Grapalat" w:cs="Times New Roman"/>
                          </w:rPr>
                          <w:t xml:space="preserve"> </w:t>
                        </w:r>
                        <w:r w:rsidR="0069404E" w:rsidRPr="0031548D">
                          <w:rPr>
                            <w:rFonts w:ascii="GHEA Grapalat" w:eastAsia="Times New Roman" w:hAnsi="GHEA Grapalat" w:cs="Times New Roman"/>
                            <w:lang w:val="hy-AM"/>
                          </w:rPr>
                          <w:t>կազմված</w:t>
                        </w:r>
                        <w:r w:rsidR="00C26A7F">
                          <w:rPr>
                            <w:rFonts w:ascii="GHEA Grapalat" w:eastAsia="Times New Roman" w:hAnsi="GHEA Grapalat" w:cs="Times New Roman"/>
                          </w:rPr>
                          <w:t xml:space="preserve"> է</w:t>
                        </w:r>
                        <w:r w:rsidR="0069404E" w:rsidRPr="0031548D">
                          <w:rPr>
                            <w:rFonts w:ascii="GHEA Grapalat" w:eastAsia="Times New Roman" w:hAnsi="GHEA Grapalat" w:cs="Times New Roman"/>
                            <w:lang w:val="hy-AM"/>
                          </w:rPr>
                          <w:t xml:space="preserve"> </w:t>
                        </w:r>
                        <w:r w:rsidR="00C26A7F">
                          <w:rPr>
                            <w:rFonts w:ascii="GHEA Grapalat" w:eastAsia="Times New Roman" w:hAnsi="GHEA Grapalat" w:cs="Times New Roman"/>
                          </w:rPr>
                          <w:t xml:space="preserve"> </w:t>
                        </w:r>
                        <w:r w:rsidR="0069404E" w:rsidRPr="0031548D">
                          <w:rPr>
                            <w:rFonts w:ascii="GHEA Grapalat" w:eastAsia="Times New Roman" w:hAnsi="GHEA Grapalat" w:cs="Times New Roman"/>
                            <w:lang w:val="hy-AM"/>
                          </w:rPr>
                          <w:t>ապահովված վերաֆինանսավորման վարկերից</w:t>
                        </w:r>
                        <w:r w:rsidR="00EB08D1">
                          <w:rPr>
                            <w:rFonts w:ascii="GHEA Grapalat" w:eastAsia="Times New Roman" w:hAnsi="GHEA Grapalat" w:cs="Times New Roman"/>
                          </w:rPr>
                          <w:t>,</w:t>
                        </w:r>
                        <w:r w:rsidR="00EB08D1" w:rsidRPr="0031548D">
                          <w:rPr>
                            <w:rFonts w:ascii="GHEA Grapalat" w:eastAsia="Times New Roman" w:hAnsi="GHEA Grapalat" w:cs="Times New Roman"/>
                            <w:lang w:val="hy-AM"/>
                          </w:rPr>
                          <w:t xml:space="preserve"> որոնք ապահովված են </w:t>
                        </w:r>
                        <w:r w:rsidR="00EB08D1" w:rsidRPr="0031548D">
                          <w:rPr>
                            <w:rFonts w:ascii="GHEA Grapalat" w:eastAsia="Times New Roman" w:hAnsi="GHEA Grapalat" w:cs="Times New Roman"/>
                          </w:rPr>
                          <w:t xml:space="preserve"> </w:t>
                        </w:r>
                        <w:r w:rsidR="00EB08D1" w:rsidRPr="0031548D">
                          <w:rPr>
                            <w:rFonts w:ascii="GHEA Grapalat" w:eastAsia="Times New Roman" w:hAnsi="GHEA Grapalat" w:cs="Times New Roman"/>
                            <w:lang w:val="hy-AM"/>
                          </w:rPr>
                          <w:t>մասնակից թողարկողների ապահովման միջոցների զամբյուղով,</w:t>
                        </w:r>
                        <w:r w:rsidR="00C26A7F">
                          <w:rPr>
                            <w:rFonts w:ascii="GHEA Grapalat" w:eastAsia="Times New Roman" w:hAnsi="GHEA Grapalat" w:cs="Times New Roman"/>
                          </w:rPr>
                          <w:t xml:space="preserve"> փոխարինող ակտիվներից</w:t>
                        </w:r>
                        <w:r w:rsidR="0069404E" w:rsidRPr="0031548D">
                          <w:rPr>
                            <w:rFonts w:ascii="GHEA Grapalat" w:eastAsia="Times New Roman" w:hAnsi="GHEA Grapalat" w:cs="Times New Roman"/>
                            <w:lang w:val="hy-AM"/>
                          </w:rPr>
                          <w:t xml:space="preserve"> </w:t>
                        </w:r>
                        <w:r w:rsidR="008E37C9" w:rsidRPr="0031548D">
                          <w:rPr>
                            <w:rFonts w:ascii="GHEA Grapalat" w:eastAsia="Times New Roman" w:hAnsi="GHEA Grapalat" w:cs="Times New Roman"/>
                            <w:lang w:val="hy-AM"/>
                          </w:rPr>
                          <w:t>ինչպես նաև` մ</w:t>
                        </w:r>
                        <w:r w:rsidR="0069404E" w:rsidRPr="0031548D">
                          <w:rPr>
                            <w:rFonts w:ascii="GHEA Grapalat" w:eastAsia="Times New Roman" w:hAnsi="GHEA Grapalat" w:cs="Times New Roman"/>
                            <w:lang w:val="hy-AM"/>
                          </w:rPr>
                          <w:t>ասնակից թողարկողների կողմից կենտրոնացված թողարկողին տրամադրված լրացուցիչ ապահովման միջոցներից:</w:t>
                        </w:r>
                        <w:r w:rsidR="008E37C9" w:rsidRPr="0031548D">
                          <w:rPr>
                            <w:rFonts w:ascii="GHEA Grapalat" w:eastAsia="Times New Roman" w:hAnsi="GHEA Grapalat" w:cs="Times New Roman"/>
                            <w:lang w:val="hy-AM"/>
                          </w:rPr>
                          <w:t xml:space="preserve"> Մասնակից թողարկողի սնանկության դեպքում, այդ մասնակից թողարկողի կողմից ձևավորված ապահովման միջոցների զամբյուղում առկա ապահովման միջոցները ներառվում են կենտրոնացված թողարկողի ապահովման միջոցների զամբյուղում:</w:t>
                        </w:r>
                        <w:r w:rsidR="00EB08D1">
                          <w:rPr>
                            <w:rFonts w:ascii="GHEA Grapalat" w:eastAsia="Times New Roman" w:hAnsi="GHEA Grapalat" w:cs="Times New Roman"/>
                          </w:rPr>
                          <w:t xml:space="preserve"> Ընդ որում, </w:t>
                        </w:r>
                        <w:r w:rsidR="00EB08D1" w:rsidRPr="0031548D">
                          <w:rPr>
                            <w:rFonts w:ascii="GHEA Grapalat" w:eastAsia="Times New Roman" w:hAnsi="GHEA Grapalat" w:cs="Times New Roman"/>
                            <w:lang w:val="hy-AM"/>
                          </w:rPr>
                          <w:t>Կենտրոնացված թողարկողների կողմից ձևավորվող ապահովման միջոցների զամբյուղ</w:t>
                        </w:r>
                        <w:r w:rsidR="00EB08D1">
                          <w:rPr>
                            <w:rFonts w:ascii="GHEA Grapalat" w:eastAsia="Times New Roman" w:hAnsi="GHEA Grapalat" w:cs="Times New Roman"/>
                          </w:rPr>
                          <w:t xml:space="preserve">ում ներառված </w:t>
                        </w:r>
                        <w:r w:rsidR="00EB08D1" w:rsidRPr="0031548D">
                          <w:rPr>
                            <w:rFonts w:ascii="GHEA Grapalat" w:eastAsia="Times New Roman" w:hAnsi="GHEA Grapalat" w:cs="Times New Roman"/>
                            <w:lang w:val="hy-AM"/>
                          </w:rPr>
                          <w:t>ապահովված վերաֆինանսավորման վարկերի</w:t>
                        </w:r>
                        <w:r w:rsidR="00EB08D1">
                          <w:rPr>
                            <w:rFonts w:ascii="GHEA Grapalat" w:eastAsia="Times New Roman" w:hAnsi="GHEA Grapalat" w:cs="Times New Roman"/>
                          </w:rPr>
                          <w:t>, փոխարինող և լրացուցիչ ակտիվների միջև հարաբերակցությունը և նշված բոլոր ակտիվների ծավալները պետք է համապատասխանեն սույն օրենքի 5-րդ և 8-րդ հոդվածների պահանջներին:</w:t>
                        </w:r>
                      </w:p>
                      <w:p w14:paraId="5813DB69" w14:textId="77777777" w:rsidR="00A453A2" w:rsidRPr="0031548D" w:rsidRDefault="00C67A33" w:rsidP="00A453A2">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3. </w:t>
                        </w:r>
                        <w:r w:rsidR="008E37C9" w:rsidRPr="0031548D">
                          <w:rPr>
                            <w:rFonts w:ascii="GHEA Grapalat" w:eastAsia="Times New Roman" w:hAnsi="GHEA Grapalat" w:cs="Times New Roman"/>
                            <w:lang w:val="hy-AM"/>
                          </w:rPr>
                          <w:t xml:space="preserve">Մասնակից թողարկողի ապահովման միջոցների </w:t>
                        </w:r>
                        <w:r w:rsidR="002D75BB" w:rsidRPr="0031548D">
                          <w:rPr>
                            <w:rFonts w:ascii="GHEA Grapalat" w:eastAsia="Times New Roman" w:hAnsi="GHEA Grapalat" w:cs="Times New Roman"/>
                            <w:lang w:val="hy-AM"/>
                          </w:rPr>
                          <w:t>զամբյուղո</w:t>
                        </w:r>
                        <w:r w:rsidR="002D75BB" w:rsidRPr="0031548D">
                          <w:rPr>
                            <w:rFonts w:ascii="GHEA Grapalat" w:eastAsia="Times New Roman" w:hAnsi="GHEA Grapalat" w:cs="Times New Roman"/>
                          </w:rPr>
                          <w:t>ւմ</w:t>
                        </w:r>
                        <w:r w:rsidR="008E37C9" w:rsidRPr="0031548D">
                          <w:rPr>
                            <w:rFonts w:ascii="GHEA Grapalat" w:eastAsia="Times New Roman" w:hAnsi="GHEA Grapalat" w:cs="Times New Roman"/>
                            <w:lang w:val="hy-AM"/>
                          </w:rPr>
                          <w:t xml:space="preserve"> ներառված, ինչպես նաև` մասնակից թողարկողների կողմից կենտրոնացված թողարկողին տրամադրված լրացուցիչ ապահովման միջոցների նկատմամբ կենտրոնացված թողարկողը ձեռք է բերում առաջնային բավարարում</w:t>
                        </w:r>
                        <w:r w:rsidR="00A453A2" w:rsidRPr="0031548D">
                          <w:rPr>
                            <w:rFonts w:ascii="GHEA Grapalat" w:eastAsia="Times New Roman" w:hAnsi="GHEA Grapalat" w:cs="Times New Roman"/>
                            <w:lang w:val="hy-AM"/>
                          </w:rPr>
                          <w:t xml:space="preserve"> </w:t>
                        </w:r>
                        <w:r w:rsidR="008E37C9" w:rsidRPr="0031548D">
                          <w:rPr>
                            <w:rFonts w:ascii="GHEA Grapalat" w:eastAsia="Times New Roman" w:hAnsi="GHEA Grapalat" w:cs="Times New Roman"/>
                            <w:lang w:val="hy-AM"/>
                          </w:rPr>
                          <w:t>պահանջելու իրավունք`</w:t>
                        </w:r>
                        <w:r w:rsidR="00BA6B1B">
                          <w:rPr>
                            <w:rFonts w:ascii="GHEA Grapalat" w:eastAsia="Times New Roman" w:hAnsi="GHEA Grapalat" w:cs="Times New Roman"/>
                          </w:rPr>
                          <w:t xml:space="preserve"> </w:t>
                        </w:r>
                        <w:r w:rsidR="009239A9" w:rsidRPr="0031548D">
                          <w:rPr>
                            <w:rFonts w:ascii="GHEA Grapalat" w:eastAsia="Times New Roman" w:hAnsi="GHEA Grapalat" w:cs="Times New Roman"/>
                            <w:lang w:val="hy-AM"/>
                          </w:rPr>
                          <w:t>«Բանկերի, վարկային կազմակերպությունների, ներդրումային ընկերությունների, ներդրումային ֆոնդի կառավարիչների և ապահովագրական ընկերությունների մասին» Հայաստանի</w:t>
                        </w:r>
                        <w:r w:rsidR="00047C7C" w:rsidRPr="0031548D">
                          <w:rPr>
                            <w:rFonts w:ascii="GHEA Grapalat" w:eastAsia="Times New Roman" w:hAnsi="GHEA Grapalat" w:cs="Times New Roman"/>
                            <w:lang w:val="hy-AM"/>
                          </w:rPr>
                          <w:t xml:space="preserve"> Հանրապետության օրենքով սահմանված կարգով և պայմաններով:</w:t>
                        </w:r>
                        <w:r w:rsidR="008E37C9" w:rsidRPr="0031548D">
                          <w:rPr>
                            <w:rFonts w:ascii="GHEA Grapalat" w:eastAsia="Times New Roman" w:hAnsi="GHEA Grapalat" w:cs="Times New Roman"/>
                            <w:lang w:val="hy-AM"/>
                          </w:rPr>
                          <w:t xml:space="preserve"> </w:t>
                        </w:r>
                        <w:r w:rsidR="00A453A2" w:rsidRPr="0031548D">
                          <w:rPr>
                            <w:rFonts w:ascii="GHEA Grapalat" w:eastAsia="Times New Roman" w:hAnsi="GHEA Grapalat" w:cs="Times New Roman"/>
                            <w:lang w:val="hy-AM"/>
                          </w:rPr>
                          <w:t>Կենտրոնացված թողարկողն իրավունք ունի համախմբել միայն այն ապահովված վերաֆինանսավորման վարկերը, ո</w:t>
                        </w:r>
                        <w:r w:rsidR="001852A6">
                          <w:rPr>
                            <w:rFonts w:ascii="GHEA Grapalat" w:eastAsia="Times New Roman" w:hAnsi="GHEA Grapalat" w:cs="Times New Roman"/>
                            <w:lang w:val="hy-AM"/>
                          </w:rPr>
                          <w:t xml:space="preserve">րոնք ապահովված են սույն օրենքի </w:t>
                        </w:r>
                        <w:r w:rsidR="001852A6">
                          <w:rPr>
                            <w:rFonts w:ascii="GHEA Grapalat" w:eastAsia="Times New Roman" w:hAnsi="GHEA Grapalat" w:cs="Times New Roman"/>
                          </w:rPr>
                          <w:t>9</w:t>
                        </w:r>
                        <w:r w:rsidR="00A453A2" w:rsidRPr="0031548D">
                          <w:rPr>
                            <w:rFonts w:ascii="GHEA Grapalat" w:eastAsia="Times New Roman" w:hAnsi="GHEA Grapalat" w:cs="Times New Roman"/>
                            <w:lang w:val="hy-AM"/>
                          </w:rPr>
                          <w:t>-րդ հոդվածով նախատեսված` նույն տեսակի ապահովման միջոցների զամբյուղով:</w:t>
                        </w:r>
                      </w:p>
                      <w:p w14:paraId="5813DB6A" w14:textId="77777777" w:rsidR="00871353" w:rsidRPr="0031548D" w:rsidRDefault="00871353" w:rsidP="00A453A2">
                        <w:pPr>
                          <w:shd w:val="clear" w:color="auto" w:fill="FFFFFF"/>
                          <w:spacing w:after="0" w:line="240" w:lineRule="auto"/>
                          <w:rPr>
                            <w:rFonts w:ascii="GHEA Grapalat" w:eastAsia="Times New Roman" w:hAnsi="GHEA Grapalat" w:cs="Times New Roman"/>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809"/>
                        </w:tblGrid>
                        <w:tr w:rsidR="00871353" w:rsidRPr="0031548D" w14:paraId="5813DB6D" w14:textId="77777777" w:rsidTr="00A77F1F">
                          <w:trPr>
                            <w:tblCellSpacing w:w="0" w:type="dxa"/>
                          </w:trPr>
                          <w:tc>
                            <w:tcPr>
                              <w:tcW w:w="2025" w:type="dxa"/>
                              <w:shd w:val="clear" w:color="auto" w:fill="FFFFFF"/>
                              <w:hideMark/>
                            </w:tcPr>
                            <w:p w14:paraId="5813DB6B" w14:textId="77777777" w:rsidR="00871353" w:rsidRPr="0031548D" w:rsidRDefault="00871353" w:rsidP="00187211">
                              <w:pPr>
                                <w:spacing w:after="0" w:line="240" w:lineRule="auto"/>
                                <w:jc w:val="center"/>
                                <w:rPr>
                                  <w:rFonts w:ascii="GHEA Grapalat" w:eastAsia="Times New Roman" w:hAnsi="GHEA Grapalat" w:cs="Times New Roman"/>
                                </w:rPr>
                              </w:pPr>
                              <w:r w:rsidRPr="0031548D">
                                <w:rPr>
                                  <w:rFonts w:ascii="GHEA Grapalat" w:eastAsia="Times New Roman" w:hAnsi="GHEA Grapalat" w:cs="Times New Roman"/>
                                  <w:b/>
                                  <w:bCs/>
                                </w:rPr>
                                <w:t>Հոդված 1</w:t>
                              </w:r>
                              <w:r w:rsidR="00187211">
                                <w:rPr>
                                  <w:rFonts w:ascii="GHEA Grapalat" w:eastAsia="Times New Roman" w:hAnsi="GHEA Grapalat" w:cs="Times New Roman"/>
                                  <w:b/>
                                  <w:bCs/>
                                </w:rPr>
                                <w:t>1</w:t>
                              </w:r>
                              <w:r w:rsidRPr="0031548D">
                                <w:rPr>
                                  <w:rFonts w:ascii="GHEA Grapalat" w:eastAsia="Times New Roman" w:hAnsi="GHEA Grapalat" w:cs="Times New Roman"/>
                                  <w:b/>
                                  <w:bCs/>
                                </w:rPr>
                                <w:t>.</w:t>
                              </w:r>
                            </w:p>
                          </w:tc>
                          <w:tc>
                            <w:tcPr>
                              <w:tcW w:w="0" w:type="auto"/>
                              <w:shd w:val="clear" w:color="auto" w:fill="FFFFFF"/>
                              <w:vAlign w:val="center"/>
                              <w:hideMark/>
                            </w:tcPr>
                            <w:p w14:paraId="5813DB6C" w14:textId="77777777" w:rsidR="00871353" w:rsidRPr="0031548D" w:rsidRDefault="00871353" w:rsidP="0063715A">
                              <w:pPr>
                                <w:spacing w:after="0" w:line="240" w:lineRule="auto"/>
                                <w:rPr>
                                  <w:rFonts w:ascii="GHEA Grapalat" w:eastAsia="Times New Roman" w:hAnsi="GHEA Grapalat" w:cs="Times New Roman"/>
                                  <w:b/>
                                  <w:lang w:val="hy-AM"/>
                                </w:rPr>
                              </w:pPr>
                              <w:r w:rsidRPr="0031548D">
                                <w:rPr>
                                  <w:rFonts w:ascii="GHEA Grapalat" w:eastAsia="Times New Roman" w:hAnsi="GHEA Grapalat" w:cs="Times New Roman"/>
                                  <w:b/>
                                  <w:lang w:val="hy-AM"/>
                                </w:rPr>
                                <w:t>Ա</w:t>
                              </w:r>
                              <w:r w:rsidRPr="0031548D">
                                <w:rPr>
                                  <w:rFonts w:ascii="GHEA Grapalat" w:eastAsia="Times New Roman" w:hAnsi="GHEA Grapalat" w:cs="Times New Roman"/>
                                  <w:b/>
                                </w:rPr>
                                <w:t>պահով</w:t>
                              </w:r>
                              <w:r w:rsidR="00176B61" w:rsidRPr="0031548D">
                                <w:rPr>
                                  <w:rFonts w:ascii="GHEA Grapalat" w:eastAsia="Times New Roman" w:hAnsi="GHEA Grapalat" w:cs="Times New Roman"/>
                                  <w:b/>
                                </w:rPr>
                                <w:t xml:space="preserve">ման միջոցների </w:t>
                              </w:r>
                              <w:r w:rsidRPr="0031548D">
                                <w:rPr>
                                  <w:rFonts w:ascii="GHEA Grapalat" w:eastAsia="Times New Roman" w:hAnsi="GHEA Grapalat" w:cs="Times New Roman"/>
                                  <w:b/>
                                  <w:lang w:val="hy-AM"/>
                                </w:rPr>
                                <w:t xml:space="preserve">ստատիկ </w:t>
                              </w:r>
                              <w:r w:rsidR="0063715A" w:rsidRPr="0031548D">
                                <w:rPr>
                                  <w:rFonts w:ascii="GHEA Grapalat" w:eastAsia="Times New Roman" w:hAnsi="GHEA Grapalat" w:cs="Times New Roman"/>
                                  <w:b/>
                                  <w:lang w:val="hy-AM"/>
                                </w:rPr>
                                <w:t>զամբյուղին</w:t>
                              </w:r>
                              <w:r w:rsidR="008D4F2A" w:rsidRPr="0031548D">
                                <w:rPr>
                                  <w:rFonts w:ascii="GHEA Grapalat" w:eastAsia="Times New Roman" w:hAnsi="GHEA Grapalat" w:cs="Times New Roman"/>
                                  <w:b/>
                                  <w:lang w:val="hy-AM"/>
                                </w:rPr>
                                <w:t xml:space="preserve"> </w:t>
                              </w:r>
                              <w:r w:rsidR="00176B61" w:rsidRPr="0031548D">
                                <w:rPr>
                                  <w:rFonts w:ascii="GHEA Grapalat" w:eastAsia="Times New Roman" w:hAnsi="GHEA Grapalat" w:cs="Times New Roman"/>
                                  <w:b/>
                                </w:rPr>
                                <w:t xml:space="preserve">վերաբերող </w:t>
                              </w:r>
                              <w:r w:rsidRPr="0031548D">
                                <w:rPr>
                                  <w:rFonts w:ascii="GHEA Grapalat" w:eastAsia="Times New Roman" w:hAnsi="GHEA Grapalat" w:cs="Times New Roman"/>
                                  <w:b/>
                                  <w:lang w:val="hy-AM"/>
                                </w:rPr>
                                <w:t>հատուկ դրույթներ</w:t>
                              </w:r>
                            </w:p>
                          </w:tc>
                        </w:tr>
                      </w:tbl>
                      <w:p w14:paraId="5813DB6E" w14:textId="77777777" w:rsidR="00871353" w:rsidRPr="0031548D" w:rsidRDefault="00871353" w:rsidP="00871353">
                        <w:pPr>
                          <w:shd w:val="clear" w:color="auto" w:fill="FFFFFF"/>
                          <w:spacing w:after="0" w:line="240" w:lineRule="auto"/>
                          <w:rPr>
                            <w:rFonts w:ascii="GHEA Grapalat" w:eastAsia="Times New Roman" w:hAnsi="GHEA Grapalat" w:cs="Times New Roman"/>
                            <w:lang w:val="hy-AM"/>
                          </w:rPr>
                        </w:pPr>
                      </w:p>
                      <w:p w14:paraId="5813DB6F" w14:textId="77777777" w:rsidR="004275AF" w:rsidRPr="0031548D" w:rsidRDefault="00BE2853" w:rsidP="00651D9D">
                        <w:pPr>
                          <w:shd w:val="clear" w:color="auto" w:fill="FFFFFF"/>
                          <w:spacing w:after="0" w:line="240" w:lineRule="auto"/>
                          <w:jc w:val="both"/>
                          <w:rPr>
                            <w:rFonts w:ascii="GHEA Grapalat" w:eastAsia="Times New Roman" w:hAnsi="GHEA Grapalat" w:cs="Times New Roman"/>
                          </w:rPr>
                        </w:pPr>
                        <w:r w:rsidRPr="0031548D">
                          <w:rPr>
                            <w:rFonts w:ascii="GHEA Grapalat" w:eastAsia="Times New Roman" w:hAnsi="GHEA Grapalat" w:cs="Times New Roman"/>
                            <w:lang w:val="hy-AM"/>
                          </w:rPr>
                          <w:t xml:space="preserve">      </w:t>
                        </w:r>
                        <w:r w:rsidR="00950CAF" w:rsidRPr="0031548D">
                          <w:rPr>
                            <w:rFonts w:ascii="GHEA Grapalat" w:eastAsia="Times New Roman" w:hAnsi="GHEA Grapalat" w:cs="Times New Roman"/>
                            <w:lang w:val="hy-AM"/>
                          </w:rPr>
                          <w:t>1.</w:t>
                        </w:r>
                        <w:r w:rsidRPr="0031548D">
                          <w:rPr>
                            <w:rFonts w:ascii="GHEA Grapalat" w:eastAsia="Times New Roman" w:hAnsi="GHEA Grapalat" w:cs="Times New Roman"/>
                            <w:lang w:val="hy-AM"/>
                          </w:rPr>
                          <w:t xml:space="preserve">      </w:t>
                        </w:r>
                        <w:r w:rsidR="0007780B">
                          <w:rPr>
                            <w:rFonts w:ascii="GHEA Grapalat" w:eastAsia="Times New Roman" w:hAnsi="GHEA Grapalat" w:cs="Times New Roman"/>
                          </w:rPr>
                          <w:t>1</w:t>
                        </w:r>
                        <w:r w:rsidR="00950CAF" w:rsidRPr="0031548D">
                          <w:rPr>
                            <w:rFonts w:ascii="GHEA Grapalat" w:eastAsia="Times New Roman" w:hAnsi="GHEA Grapalat" w:cs="Times New Roman"/>
                            <w:lang w:val="hy-AM"/>
                          </w:rPr>
                          <w:t xml:space="preserve">. </w:t>
                        </w:r>
                        <w:r w:rsidR="004275AF" w:rsidRPr="0031548D">
                          <w:rPr>
                            <w:rFonts w:ascii="GHEA Grapalat" w:eastAsia="Times New Roman" w:hAnsi="GHEA Grapalat" w:cs="Times New Roman"/>
                            <w:lang w:val="hy-AM"/>
                          </w:rPr>
                          <w:t xml:space="preserve">Ստատիկ զամբյուղով ապահովված </w:t>
                        </w:r>
                        <w:r w:rsidR="0063715A" w:rsidRPr="0031548D">
                          <w:rPr>
                            <w:rFonts w:ascii="GHEA Grapalat" w:eastAsia="Times New Roman" w:hAnsi="GHEA Grapalat" w:cs="Times New Roman"/>
                            <w:lang w:val="hy-AM"/>
                          </w:rPr>
                          <w:t>հիփոթեքային</w:t>
                        </w:r>
                        <w:r w:rsidR="004275AF" w:rsidRPr="0031548D">
                          <w:rPr>
                            <w:rFonts w:ascii="GHEA Grapalat" w:eastAsia="Times New Roman" w:hAnsi="GHEA Grapalat" w:cs="Times New Roman"/>
                            <w:lang w:val="hy-AM"/>
                          </w:rPr>
                          <w:t xml:space="preserve"> պարտատոմսերի թողարկողն </w:t>
                        </w:r>
                        <w:r w:rsidR="004275AF" w:rsidRPr="0031548D">
                          <w:rPr>
                            <w:rFonts w:ascii="GHEA Grapalat" w:eastAsia="Times New Roman" w:hAnsi="GHEA Grapalat" w:cs="Times New Roman"/>
                            <w:lang w:val="hy-AM"/>
                          </w:rPr>
                          <w:lastRenderedPageBreak/>
                          <w:t xml:space="preserve">իրավունք ունի ստատիկ զամբյուղի </w:t>
                        </w:r>
                        <w:r w:rsidR="00184E4C" w:rsidRPr="0031548D">
                          <w:rPr>
                            <w:rFonts w:ascii="GHEA Grapalat" w:eastAsia="Times New Roman" w:hAnsi="GHEA Grapalat" w:cs="Times New Roman"/>
                            <w:lang w:val="hy-AM"/>
                          </w:rPr>
                          <w:t xml:space="preserve">ձևավորման </w:t>
                        </w:r>
                        <w:r w:rsidR="004275AF" w:rsidRPr="0031548D">
                          <w:rPr>
                            <w:rFonts w:ascii="GHEA Grapalat" w:eastAsia="Times New Roman" w:hAnsi="GHEA Grapalat" w:cs="Times New Roman"/>
                            <w:lang w:val="hy-AM"/>
                          </w:rPr>
                          <w:t xml:space="preserve">պահից մինչև կենտրոնական բանկի նորմատիվ իրավական ակտերով սահմանված ժամկետի ավարտը, այդ ստատիկ զամբյուղում ներառել ապահովման միջոց հանդիսացող նոր </w:t>
                        </w:r>
                        <w:r w:rsidR="00184E4C" w:rsidRPr="0031548D">
                          <w:rPr>
                            <w:rFonts w:ascii="GHEA Grapalat" w:eastAsia="Times New Roman" w:hAnsi="GHEA Grapalat" w:cs="Times New Roman"/>
                            <w:lang w:val="hy-AM"/>
                          </w:rPr>
                          <w:t xml:space="preserve">հիփոթեքային </w:t>
                        </w:r>
                        <w:r w:rsidR="009A34A0" w:rsidRPr="0031548D">
                          <w:rPr>
                            <w:rFonts w:ascii="GHEA Grapalat" w:eastAsia="Times New Roman" w:hAnsi="GHEA Grapalat" w:cs="Times New Roman"/>
                          </w:rPr>
                          <w:t xml:space="preserve">վարկեր, </w:t>
                        </w:r>
                        <w:r w:rsidR="004275AF" w:rsidRPr="0031548D">
                          <w:rPr>
                            <w:rFonts w:ascii="GHEA Grapalat" w:eastAsia="Times New Roman" w:hAnsi="GHEA Grapalat" w:cs="Times New Roman"/>
                            <w:lang w:val="hy-AM"/>
                          </w:rPr>
                          <w:t>և</w:t>
                        </w:r>
                        <w:r w:rsidR="003F0073" w:rsidRPr="0031548D">
                          <w:rPr>
                            <w:rFonts w:ascii="GHEA Grapalat" w:eastAsia="Times New Roman" w:hAnsi="GHEA Grapalat" w:cs="Times New Roman"/>
                            <w:lang w:val="hy-AM"/>
                          </w:rPr>
                          <w:t xml:space="preserve"> </w:t>
                        </w:r>
                        <w:r w:rsidR="00184E4C" w:rsidRPr="0031548D">
                          <w:rPr>
                            <w:rFonts w:ascii="GHEA Grapalat" w:eastAsia="Times New Roman" w:hAnsi="GHEA Grapalat" w:cs="Times New Roman"/>
                            <w:lang w:val="hy-AM"/>
                          </w:rPr>
                          <w:t xml:space="preserve">ավելացված </w:t>
                        </w:r>
                        <w:r w:rsidR="009A34A0" w:rsidRPr="0031548D">
                          <w:rPr>
                            <w:rFonts w:ascii="GHEA Grapalat" w:eastAsia="Times New Roman" w:hAnsi="GHEA Grapalat" w:cs="Times New Roman"/>
                          </w:rPr>
                          <w:t xml:space="preserve"> հիփոթեքային վարկերի</w:t>
                        </w:r>
                        <w:r w:rsidR="003F0073" w:rsidRPr="0031548D">
                          <w:rPr>
                            <w:rFonts w:ascii="GHEA Grapalat" w:eastAsia="Times New Roman" w:hAnsi="GHEA Grapalat" w:cs="Times New Roman"/>
                            <w:lang w:val="hy-AM"/>
                          </w:rPr>
                          <w:t xml:space="preserve"> հիման վրա և դրանց արժեքին համաչափ</w:t>
                        </w:r>
                        <w:r w:rsidR="004275AF" w:rsidRPr="0031548D">
                          <w:rPr>
                            <w:rFonts w:ascii="GHEA Grapalat" w:eastAsia="Times New Roman" w:hAnsi="GHEA Grapalat" w:cs="Times New Roman"/>
                            <w:lang w:val="hy-AM"/>
                          </w:rPr>
                          <w:t xml:space="preserve"> թողարկել լրացուցիչ</w:t>
                        </w:r>
                        <w:r w:rsidR="003F0073" w:rsidRPr="0031548D">
                          <w:rPr>
                            <w:rFonts w:ascii="GHEA Grapalat" w:eastAsia="Times New Roman" w:hAnsi="GHEA Grapalat" w:cs="Times New Roman"/>
                            <w:lang w:val="hy-AM"/>
                          </w:rPr>
                          <w:t xml:space="preserve"> քանակությամբ</w:t>
                        </w:r>
                        <w:r w:rsidR="004275AF" w:rsidRPr="0031548D">
                          <w:rPr>
                            <w:rFonts w:ascii="GHEA Grapalat" w:eastAsia="Times New Roman" w:hAnsi="GHEA Grapalat" w:cs="Times New Roman"/>
                            <w:lang w:val="hy-AM"/>
                          </w:rPr>
                          <w:t xml:space="preserve"> հիփոթեքային պարտատոմսեր: </w:t>
                        </w:r>
                        <w:r w:rsidR="00F9488C" w:rsidRPr="0031548D">
                          <w:rPr>
                            <w:rFonts w:ascii="GHEA Grapalat" w:eastAsia="Times New Roman" w:hAnsi="GHEA Grapalat" w:cs="Times New Roman"/>
                            <w:lang w:val="hy-AM"/>
                          </w:rPr>
                          <w:t xml:space="preserve">Սույն կետում նշված` կենտրոնական բանկի նորմատիվ իրավական ակտերով սահմանված ժամկետի ավարտից հետո ապահովման միջոցների զամբյուղում նոր ակտիվներ չեն կարող ներառվել:  </w:t>
                        </w:r>
                        <w:r w:rsidR="004275AF" w:rsidRPr="0031548D">
                          <w:rPr>
                            <w:rFonts w:ascii="GHEA Grapalat" w:eastAsia="Times New Roman" w:hAnsi="GHEA Grapalat" w:cs="Times New Roman"/>
                            <w:lang w:val="hy-AM"/>
                          </w:rPr>
                          <w:t xml:space="preserve">  </w:t>
                        </w:r>
                        <w:r w:rsidR="009A34A0" w:rsidRPr="0031548D">
                          <w:rPr>
                            <w:rFonts w:ascii="GHEA Grapalat" w:eastAsia="Times New Roman" w:hAnsi="GHEA Grapalat" w:cs="Times New Roman"/>
                          </w:rPr>
                          <w:t xml:space="preserve">   </w:t>
                        </w:r>
                      </w:p>
                      <w:p w14:paraId="5813DB70" w14:textId="77777777" w:rsidR="004275AF" w:rsidRPr="0031548D" w:rsidRDefault="004275AF" w:rsidP="00651D9D">
                        <w:pPr>
                          <w:shd w:val="clear" w:color="auto" w:fill="FFFFFF"/>
                          <w:spacing w:after="0" w:line="240" w:lineRule="auto"/>
                          <w:jc w:val="both"/>
                          <w:rPr>
                            <w:rFonts w:ascii="GHEA Grapalat" w:eastAsia="Times New Roman" w:hAnsi="GHEA Grapalat" w:cs="Times New Roman"/>
                            <w:lang w:val="hy-AM"/>
                          </w:rPr>
                        </w:pPr>
                      </w:p>
                      <w:p w14:paraId="5813DB71" w14:textId="77777777" w:rsidR="007E4C1D" w:rsidRPr="0031548D" w:rsidRDefault="00BF1C7C" w:rsidP="00651D9D">
                        <w:pPr>
                          <w:shd w:val="clear" w:color="auto" w:fill="FFFFFF"/>
                          <w:spacing w:after="0" w:line="240" w:lineRule="auto"/>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      </w:t>
                        </w:r>
                        <w:r w:rsidR="0007780B">
                          <w:rPr>
                            <w:rFonts w:ascii="GHEA Grapalat" w:eastAsia="Times New Roman" w:hAnsi="GHEA Grapalat" w:cs="Times New Roman"/>
                          </w:rPr>
                          <w:t>2</w:t>
                        </w:r>
                        <w:r w:rsidR="00950CAF" w:rsidRPr="0031548D">
                          <w:rPr>
                            <w:rFonts w:ascii="GHEA Grapalat" w:eastAsia="Times New Roman" w:hAnsi="GHEA Grapalat" w:cs="Times New Roman"/>
                            <w:lang w:val="hy-AM"/>
                          </w:rPr>
                          <w:t xml:space="preserve">. </w:t>
                        </w:r>
                        <w:r w:rsidR="00877F41" w:rsidRPr="0031548D">
                          <w:rPr>
                            <w:rFonts w:ascii="GHEA Grapalat" w:eastAsia="Times New Roman" w:hAnsi="GHEA Grapalat" w:cs="Times New Roman"/>
                          </w:rPr>
                          <w:t>Եթե ա</w:t>
                        </w:r>
                        <w:r w:rsidR="00F3351A" w:rsidRPr="0031548D">
                          <w:rPr>
                            <w:rFonts w:ascii="GHEA Grapalat" w:eastAsia="Times New Roman" w:hAnsi="GHEA Grapalat" w:cs="Times New Roman"/>
                            <w:lang w:val="hy-AM"/>
                          </w:rPr>
                          <w:t xml:space="preserve">պահովման միջոցների ստատիկ </w:t>
                        </w:r>
                        <w:r w:rsidR="00877F41" w:rsidRPr="0031548D">
                          <w:rPr>
                            <w:rFonts w:ascii="GHEA Grapalat" w:eastAsia="Times New Roman" w:hAnsi="GHEA Grapalat" w:cs="Times New Roman"/>
                            <w:lang w:val="hy-AM"/>
                          </w:rPr>
                          <w:t>զամբյուղ</w:t>
                        </w:r>
                        <w:r w:rsidR="00877F41" w:rsidRPr="0031548D">
                          <w:rPr>
                            <w:rFonts w:ascii="GHEA Grapalat" w:eastAsia="Times New Roman" w:hAnsi="GHEA Grapalat" w:cs="Times New Roman"/>
                          </w:rPr>
                          <w:t>ում ներառված</w:t>
                        </w:r>
                        <w:r w:rsidR="00877F41" w:rsidRPr="0031548D">
                          <w:rPr>
                            <w:rFonts w:ascii="GHEA Grapalat" w:eastAsia="Times New Roman" w:hAnsi="GHEA Grapalat" w:cs="Times New Roman"/>
                            <w:lang w:val="hy-AM"/>
                          </w:rPr>
                          <w:t xml:space="preserve"> ապահովման միջոց հանդիսացող հիփոթեքային վարկեր</w:t>
                        </w:r>
                        <w:r w:rsidR="00877F41" w:rsidRPr="0031548D">
                          <w:rPr>
                            <w:rFonts w:ascii="GHEA Grapalat" w:eastAsia="Times New Roman" w:hAnsi="GHEA Grapalat" w:cs="Times New Roman"/>
                          </w:rPr>
                          <w:t>ը կամ դրա</w:t>
                        </w:r>
                        <w:r w:rsidR="00453251" w:rsidRPr="0031548D">
                          <w:rPr>
                            <w:rFonts w:ascii="GHEA Grapalat" w:eastAsia="Times New Roman" w:hAnsi="GHEA Grapalat" w:cs="Times New Roman"/>
                          </w:rPr>
                          <w:t>նց</w:t>
                        </w:r>
                        <w:r w:rsidR="00877F41" w:rsidRPr="0031548D">
                          <w:rPr>
                            <w:rFonts w:ascii="GHEA Grapalat" w:eastAsia="Times New Roman" w:hAnsi="GHEA Grapalat" w:cs="Times New Roman"/>
                          </w:rPr>
                          <w:t xml:space="preserve"> մի մասը մարվել է,</w:t>
                        </w:r>
                        <w:r w:rsidR="00877F41" w:rsidRPr="0031548D">
                          <w:rPr>
                            <w:rFonts w:ascii="GHEA Grapalat" w:eastAsia="Times New Roman" w:hAnsi="GHEA Grapalat" w:cs="Times New Roman"/>
                            <w:lang w:val="hy-AM"/>
                          </w:rPr>
                          <w:t xml:space="preserve"> այդ թվում` ժամանակացույցով նախատեսված մարման կամ վաղաժամկետ մարման արդյունքում</w:t>
                        </w:r>
                        <w:r w:rsidR="00877F41" w:rsidRPr="0031548D">
                          <w:rPr>
                            <w:rFonts w:ascii="GHEA Grapalat" w:eastAsia="Times New Roman" w:hAnsi="GHEA Grapalat" w:cs="Times New Roman"/>
                          </w:rPr>
                          <w:t>, ապա</w:t>
                        </w:r>
                        <w:r w:rsidR="00877F41" w:rsidRPr="0031548D">
                          <w:rPr>
                            <w:rFonts w:ascii="GHEA Grapalat" w:eastAsia="Times New Roman" w:hAnsi="GHEA Grapalat" w:cs="Times New Roman"/>
                            <w:lang w:val="hy-AM"/>
                          </w:rPr>
                          <w:t xml:space="preserve"> </w:t>
                        </w:r>
                        <w:r w:rsidR="00877F41" w:rsidRPr="0031548D">
                          <w:rPr>
                            <w:rFonts w:ascii="GHEA Grapalat" w:eastAsia="Times New Roman" w:hAnsi="GHEA Grapalat" w:cs="Times New Roman"/>
                          </w:rPr>
                          <w:t xml:space="preserve">պետք է մարվի նաև ստատիկ զամբյուղի հիման վրա </w:t>
                        </w:r>
                        <w:r w:rsidR="00F3351A" w:rsidRPr="0031548D">
                          <w:rPr>
                            <w:rFonts w:ascii="GHEA Grapalat" w:eastAsia="Times New Roman" w:hAnsi="GHEA Grapalat" w:cs="Times New Roman"/>
                            <w:lang w:val="hy-AM"/>
                          </w:rPr>
                          <w:t>թողարկված հիփոթեքային պարտատոմսերի համապատասխան մասը</w:t>
                        </w:r>
                        <w:r w:rsidR="00877F41" w:rsidRPr="0031548D">
                          <w:rPr>
                            <w:rFonts w:ascii="GHEA Grapalat" w:eastAsia="Times New Roman" w:hAnsi="GHEA Grapalat" w:cs="Times New Roman"/>
                          </w:rPr>
                          <w:t>:</w:t>
                        </w:r>
                        <w:r w:rsidR="00F3351A" w:rsidRPr="0031548D">
                          <w:rPr>
                            <w:rFonts w:ascii="GHEA Grapalat" w:eastAsia="Times New Roman" w:hAnsi="GHEA Grapalat" w:cs="Times New Roman"/>
                            <w:lang w:val="hy-AM"/>
                          </w:rPr>
                          <w:t xml:space="preserve"> </w:t>
                        </w:r>
                      </w:p>
                      <w:p w14:paraId="5813DB72" w14:textId="77777777" w:rsidR="007E4C1D" w:rsidRPr="0031548D" w:rsidRDefault="007E4C1D" w:rsidP="00651D9D">
                        <w:pPr>
                          <w:shd w:val="clear" w:color="auto" w:fill="FFFFFF"/>
                          <w:spacing w:after="0" w:line="240" w:lineRule="auto"/>
                          <w:jc w:val="both"/>
                          <w:rPr>
                            <w:rFonts w:ascii="GHEA Grapalat" w:eastAsia="Times New Roman" w:hAnsi="GHEA Grapalat" w:cs="Times New Roman"/>
                            <w:lang w:val="hy-AM"/>
                          </w:rPr>
                        </w:pPr>
                      </w:p>
                      <w:p w14:paraId="5813DB73" w14:textId="77777777" w:rsidR="00636AF9" w:rsidRPr="0031548D" w:rsidRDefault="00CC3B36" w:rsidP="00651D9D">
                        <w:pPr>
                          <w:shd w:val="clear" w:color="auto" w:fill="FFFFFF"/>
                          <w:spacing w:after="0" w:line="240" w:lineRule="auto"/>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      </w:t>
                        </w:r>
                        <w:r w:rsidR="0007780B">
                          <w:rPr>
                            <w:rFonts w:ascii="GHEA Grapalat" w:eastAsia="Times New Roman" w:hAnsi="GHEA Grapalat" w:cs="Times New Roman"/>
                          </w:rPr>
                          <w:t>3</w:t>
                        </w:r>
                        <w:r w:rsidR="00950CAF" w:rsidRPr="0031548D">
                          <w:rPr>
                            <w:rFonts w:ascii="GHEA Grapalat" w:eastAsia="Times New Roman" w:hAnsi="GHEA Grapalat" w:cs="Times New Roman"/>
                            <w:lang w:val="hy-AM"/>
                          </w:rPr>
                          <w:t xml:space="preserve">. </w:t>
                        </w:r>
                        <w:r w:rsidR="00580BAE" w:rsidRPr="0031548D">
                          <w:rPr>
                            <w:rFonts w:ascii="GHEA Grapalat" w:eastAsia="Times New Roman" w:hAnsi="GHEA Grapalat" w:cs="Times New Roman"/>
                            <w:lang w:val="hy-AM"/>
                          </w:rPr>
                          <w:t xml:space="preserve">Ստատիկ </w:t>
                        </w:r>
                        <w:r w:rsidR="00636AF9" w:rsidRPr="0031548D">
                          <w:rPr>
                            <w:rFonts w:ascii="GHEA Grapalat" w:eastAsia="Times New Roman" w:hAnsi="GHEA Grapalat" w:cs="Times New Roman"/>
                            <w:lang w:val="hy-AM"/>
                          </w:rPr>
                          <w:t>զամբյուղի հիման վրա հիփոթեքային պարտատոմս թողարկողը պարտավոր է իր կառավարման վճարը նվազեցնելուց հետո հիփոթեքային վարկերի տոկոսավճարներից, ժամանակացույցով նախատեսված մարումներից և վաղաժամկետ մարումներից ստացված գումարներն ուղղել հիփոթեքային պարտատոմսեր</w:t>
                        </w:r>
                        <w:r w:rsidR="002930DA" w:rsidRPr="0031548D">
                          <w:rPr>
                            <w:rFonts w:ascii="GHEA Grapalat" w:eastAsia="Times New Roman" w:hAnsi="GHEA Grapalat" w:cs="Times New Roman"/>
                            <w:lang w:val="hy-AM"/>
                          </w:rPr>
                          <w:t>ի մասնակի կամ ամբողջական մարմանը:</w:t>
                        </w:r>
                      </w:p>
                      <w:p w14:paraId="5813DB74" w14:textId="77777777" w:rsidR="00006FB3" w:rsidRPr="0031548D" w:rsidRDefault="00BE2853" w:rsidP="00081F3E">
                        <w:pPr>
                          <w:autoSpaceDE w:val="0"/>
                          <w:autoSpaceDN w:val="0"/>
                          <w:spacing w:before="120" w:after="120"/>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      </w:t>
                        </w:r>
                        <w:r w:rsidR="0007780B">
                          <w:rPr>
                            <w:rFonts w:ascii="GHEA Grapalat" w:eastAsia="Times New Roman" w:hAnsi="GHEA Grapalat" w:cs="Times New Roman"/>
                          </w:rPr>
                          <w:t>4</w:t>
                        </w:r>
                        <w:r w:rsidR="00950CAF" w:rsidRPr="0031548D">
                          <w:rPr>
                            <w:rFonts w:ascii="GHEA Grapalat" w:eastAsia="Times New Roman" w:hAnsi="GHEA Grapalat" w:cs="Times New Roman"/>
                            <w:lang w:val="hy-AM"/>
                          </w:rPr>
                          <w:t xml:space="preserve">. </w:t>
                        </w:r>
                        <w:r w:rsidR="008161E1" w:rsidRPr="0031548D">
                          <w:rPr>
                            <w:rFonts w:ascii="GHEA Grapalat" w:eastAsia="Times New Roman" w:hAnsi="GHEA Grapalat" w:cs="Times New Roman"/>
                          </w:rPr>
                          <w:t>Եթե ս</w:t>
                        </w:r>
                        <w:r w:rsidRPr="0031548D">
                          <w:rPr>
                            <w:rFonts w:ascii="GHEA Grapalat" w:eastAsia="Times New Roman" w:hAnsi="GHEA Grapalat" w:cs="Times New Roman"/>
                            <w:lang w:val="hy-AM"/>
                          </w:rPr>
                          <w:t xml:space="preserve">տատիկ </w:t>
                        </w:r>
                        <w:r w:rsidR="00932442" w:rsidRPr="0031548D">
                          <w:rPr>
                            <w:rFonts w:ascii="GHEA Grapalat" w:eastAsia="Times New Roman" w:hAnsi="GHEA Grapalat" w:cs="Times New Roman"/>
                            <w:lang w:val="hy-AM"/>
                          </w:rPr>
                          <w:t>զամբյուղով</w:t>
                        </w:r>
                        <w:r w:rsidRPr="0031548D">
                          <w:rPr>
                            <w:rFonts w:ascii="GHEA Grapalat" w:eastAsia="Times New Roman" w:hAnsi="GHEA Grapalat" w:cs="Times New Roman"/>
                            <w:lang w:val="hy-AM"/>
                          </w:rPr>
                          <w:t xml:space="preserve"> ապահովված </w:t>
                        </w:r>
                        <w:r w:rsidR="008161E1" w:rsidRPr="0031548D">
                          <w:rPr>
                            <w:rFonts w:ascii="GHEA Grapalat" w:eastAsia="Times New Roman" w:hAnsi="GHEA Grapalat" w:cs="Times New Roman"/>
                          </w:rPr>
                          <w:t xml:space="preserve"> </w:t>
                        </w:r>
                        <w:r w:rsidR="008161E1" w:rsidRPr="0031548D">
                          <w:rPr>
                            <w:rFonts w:ascii="GHEA Grapalat" w:eastAsia="Times New Roman" w:hAnsi="GHEA Grapalat" w:cs="Times New Roman"/>
                            <w:lang w:val="hy-AM"/>
                          </w:rPr>
                          <w:t>պարտատոմսեր</w:t>
                        </w:r>
                        <w:r w:rsidR="008161E1" w:rsidRPr="0031548D">
                          <w:rPr>
                            <w:rFonts w:ascii="GHEA Grapalat" w:eastAsia="Times New Roman" w:hAnsi="GHEA Grapalat" w:cs="Times New Roman"/>
                          </w:rPr>
                          <w:t xml:space="preserve">ի </w:t>
                        </w:r>
                        <w:r w:rsidR="008161E1" w:rsidRPr="0031548D">
                          <w:rPr>
                            <w:rFonts w:ascii="GHEA Grapalat" w:eastAsia="Times New Roman" w:hAnsi="GHEA Grapalat" w:cs="Times New Roman"/>
                            <w:lang w:val="hy-AM"/>
                          </w:rPr>
                          <w:t xml:space="preserve">ընդհանուր չմարված գումարը գերազանցում է </w:t>
                        </w:r>
                        <w:r w:rsidR="008161E1" w:rsidRPr="0031548D">
                          <w:rPr>
                            <w:rFonts w:ascii="GHEA Grapalat" w:eastAsia="Times New Roman" w:hAnsi="GHEA Grapalat" w:cs="Times New Roman"/>
                          </w:rPr>
                          <w:t>այդ պարտատոմսերն ապահովող ստատիկ զամբյուղում հաշվառված</w:t>
                        </w:r>
                        <w:r w:rsidR="0049534D" w:rsidRPr="0031548D">
                          <w:rPr>
                            <w:rFonts w:ascii="GHEA Grapalat" w:eastAsia="Times New Roman" w:hAnsi="GHEA Grapalat" w:cs="Times New Roman"/>
                          </w:rPr>
                          <w:t xml:space="preserve"> </w:t>
                        </w:r>
                        <w:r w:rsidR="008161E1" w:rsidRPr="0031548D">
                          <w:rPr>
                            <w:rFonts w:ascii="GHEA Grapalat" w:eastAsia="Times New Roman" w:hAnsi="GHEA Grapalat" w:cs="Times New Roman"/>
                            <w:lang w:val="hy-AM"/>
                          </w:rPr>
                          <w:t>ապահովման միջոց</w:t>
                        </w:r>
                        <w:r w:rsidR="0049534D" w:rsidRPr="0031548D">
                          <w:rPr>
                            <w:rFonts w:ascii="GHEA Grapalat" w:eastAsia="Times New Roman" w:hAnsi="GHEA Grapalat" w:cs="Times New Roman"/>
                          </w:rPr>
                          <w:t>ների արժեքը, ապա</w:t>
                        </w:r>
                        <w:r w:rsidR="00950CAF" w:rsidRPr="0031548D">
                          <w:rPr>
                            <w:rFonts w:ascii="GHEA Grapalat" w:eastAsia="Times New Roman" w:hAnsi="GHEA Grapalat" w:cs="Times New Roman"/>
                            <w:lang w:val="hy-AM"/>
                          </w:rPr>
                          <w:t>,</w:t>
                        </w:r>
                        <w:r w:rsidR="0049534D" w:rsidRPr="0031548D">
                          <w:rPr>
                            <w:rFonts w:ascii="GHEA Grapalat" w:eastAsia="Times New Roman" w:hAnsi="GHEA Grapalat" w:cs="Times New Roman"/>
                          </w:rPr>
                          <w:t xml:space="preserve"> ստատիկ զամբյուղում հաշվառված հիփոթեքային վարկերից ստացվող </w:t>
                        </w:r>
                        <w:r w:rsidR="00453251" w:rsidRPr="0031548D">
                          <w:rPr>
                            <w:rFonts w:ascii="GHEA Grapalat" w:eastAsia="Times New Roman" w:hAnsi="GHEA Grapalat" w:cs="Times New Roman"/>
                          </w:rPr>
                          <w:t xml:space="preserve"> դրամական հոսքերը</w:t>
                        </w:r>
                        <w:r w:rsidR="009568B7" w:rsidRPr="0031548D">
                          <w:rPr>
                            <w:rFonts w:ascii="GHEA Grapalat" w:eastAsia="Times New Roman" w:hAnsi="GHEA Grapalat" w:cs="Times New Roman"/>
                          </w:rPr>
                          <w:t>` սույն կետում նշված գերազանցող գումարի չափով, պետք է համամասնորեն փոխանցվեն ներդրողներին:</w:t>
                        </w:r>
                        <w:r w:rsidR="0049534D" w:rsidRPr="0031548D">
                          <w:rPr>
                            <w:rFonts w:ascii="GHEA Grapalat" w:eastAsia="Times New Roman" w:hAnsi="GHEA Grapalat" w:cs="Times New Roman"/>
                          </w:rPr>
                          <w:t xml:space="preserve">  </w:t>
                        </w:r>
                        <w:r w:rsidR="00950CAF" w:rsidRPr="0031548D">
                          <w:rPr>
                            <w:rFonts w:ascii="GHEA Grapalat" w:eastAsia="Times New Roman" w:hAnsi="GHEA Grapalat" w:cs="Times New Roman"/>
                            <w:lang w:val="hy-AM"/>
                          </w:rPr>
                          <w:t xml:space="preserve"> </w:t>
                        </w:r>
                      </w:p>
                      <w:p w14:paraId="5813DB75" w14:textId="77777777" w:rsidR="0021381F" w:rsidRPr="0031548D" w:rsidRDefault="00130070" w:rsidP="00651D9D">
                        <w:pPr>
                          <w:shd w:val="clear" w:color="auto" w:fill="FFFFFF"/>
                          <w:spacing w:after="0" w:line="240" w:lineRule="auto"/>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      </w:t>
                        </w:r>
                        <w:r w:rsidR="0007780B">
                          <w:rPr>
                            <w:rFonts w:ascii="GHEA Grapalat" w:eastAsia="Times New Roman" w:hAnsi="GHEA Grapalat" w:cs="Times New Roman"/>
                          </w:rPr>
                          <w:t>5</w:t>
                        </w:r>
                        <w:r w:rsidR="00950CAF" w:rsidRPr="0031548D">
                          <w:rPr>
                            <w:rFonts w:ascii="GHEA Grapalat" w:eastAsia="Times New Roman" w:hAnsi="GHEA Grapalat" w:cs="Times New Roman"/>
                            <w:lang w:val="hy-AM"/>
                          </w:rPr>
                          <w:t xml:space="preserve">. </w:t>
                        </w:r>
                        <w:r w:rsidR="0098565E">
                          <w:rPr>
                            <w:rFonts w:ascii="GHEA Grapalat" w:eastAsia="Times New Roman" w:hAnsi="GHEA Grapalat" w:cs="Times New Roman"/>
                          </w:rPr>
                          <w:t xml:space="preserve"> Սույն հոդվածի  3-րդ և 4-րդ մասերում նշված սկզբունքներով </w:t>
                        </w:r>
                        <w:r w:rsidR="0021381F" w:rsidRPr="0031548D">
                          <w:rPr>
                            <w:rFonts w:ascii="GHEA Grapalat" w:eastAsia="Times New Roman" w:hAnsi="GHEA Grapalat" w:cs="Times New Roman"/>
                            <w:lang w:val="hy-AM"/>
                          </w:rPr>
                          <w:t>հավաքագրված դրամական միջոցներն առնվազն եռամսյակը մեկ անգամ պետք է բաշխվեն ներդրողների միջև</w:t>
                        </w:r>
                        <w:r w:rsidR="00787BFF" w:rsidRPr="0031548D">
                          <w:rPr>
                            <w:rFonts w:ascii="GHEA Grapalat" w:eastAsia="Times New Roman" w:hAnsi="GHEA Grapalat" w:cs="Times New Roman"/>
                          </w:rPr>
                          <w:t>`համամասնության սկզբունքով</w:t>
                        </w:r>
                        <w:r w:rsidR="0021381F" w:rsidRPr="0031548D">
                          <w:rPr>
                            <w:rFonts w:ascii="GHEA Grapalat" w:eastAsia="Times New Roman" w:hAnsi="GHEA Grapalat" w:cs="Times New Roman"/>
                            <w:lang w:val="hy-AM"/>
                          </w:rPr>
                          <w:t xml:space="preserve">: </w:t>
                        </w:r>
                      </w:p>
                      <w:p w14:paraId="5813DB76" w14:textId="77777777" w:rsidR="00950CAF" w:rsidRPr="0031548D" w:rsidRDefault="00A77F1F" w:rsidP="00651D9D">
                        <w:pPr>
                          <w:shd w:val="clear" w:color="auto" w:fill="FFFFFF"/>
                          <w:spacing w:after="0" w:line="240" w:lineRule="auto"/>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      </w:t>
                        </w:r>
                        <w:r w:rsidR="0007780B">
                          <w:rPr>
                            <w:rFonts w:ascii="GHEA Grapalat" w:eastAsia="Times New Roman" w:hAnsi="GHEA Grapalat" w:cs="Times New Roman"/>
                          </w:rPr>
                          <w:t>6</w:t>
                        </w:r>
                        <w:r w:rsidR="00950CAF" w:rsidRPr="0031548D">
                          <w:rPr>
                            <w:rFonts w:ascii="GHEA Grapalat" w:eastAsia="Times New Roman" w:hAnsi="GHEA Grapalat" w:cs="Times New Roman"/>
                            <w:lang w:val="hy-AM"/>
                          </w:rPr>
                          <w:t xml:space="preserve">. </w:t>
                        </w:r>
                        <w:r w:rsidR="00A970B0" w:rsidRPr="0031548D">
                          <w:rPr>
                            <w:rFonts w:ascii="GHEA Grapalat" w:eastAsia="Times New Roman" w:hAnsi="GHEA Grapalat" w:cs="Times New Roman"/>
                            <w:lang w:val="hy-AM"/>
                          </w:rPr>
                          <w:t xml:space="preserve">Ստատիկ զամբյուղի հիման վրա հիփոթեքային պարտատոմս թողարկողն իրավունք ունի </w:t>
                        </w:r>
                        <w:r w:rsidR="00950CAF" w:rsidRPr="0031548D">
                          <w:rPr>
                            <w:rFonts w:ascii="GHEA Grapalat" w:eastAsia="Times New Roman" w:hAnsi="GHEA Grapalat" w:cs="Times New Roman"/>
                            <w:lang w:val="hy-AM"/>
                          </w:rPr>
                          <w:t xml:space="preserve"> </w:t>
                        </w:r>
                        <w:r w:rsidR="003A1DEC">
                          <w:rPr>
                            <w:rFonts w:ascii="GHEA Grapalat" w:eastAsia="Times New Roman" w:hAnsi="GHEA Grapalat" w:cs="Times New Roman"/>
                          </w:rPr>
                          <w:t xml:space="preserve"> </w:t>
                        </w:r>
                        <w:r w:rsidR="00950CAF" w:rsidRPr="0031548D">
                          <w:rPr>
                            <w:rFonts w:ascii="GHEA Grapalat" w:eastAsia="Times New Roman" w:hAnsi="GHEA Grapalat" w:cs="Times New Roman"/>
                            <w:lang w:val="hy-AM"/>
                          </w:rPr>
                          <w:t>մարել</w:t>
                        </w:r>
                        <w:r w:rsidRPr="0031548D">
                          <w:rPr>
                            <w:rFonts w:ascii="GHEA Grapalat" w:eastAsia="Times New Roman" w:hAnsi="GHEA Grapalat" w:cs="Times New Roman"/>
                            <w:lang w:val="hy-AM"/>
                          </w:rPr>
                          <w:t xml:space="preserve"> </w:t>
                        </w:r>
                        <w:r w:rsidR="00950CAF" w:rsidRPr="0031548D">
                          <w:rPr>
                            <w:rFonts w:ascii="GHEA Grapalat" w:eastAsia="Times New Roman" w:hAnsi="GHEA Grapalat" w:cs="Times New Roman"/>
                            <w:lang w:val="hy-AM"/>
                          </w:rPr>
                          <w:t xml:space="preserve">պարտատոմսի </w:t>
                        </w:r>
                        <w:r w:rsidRPr="0031548D">
                          <w:rPr>
                            <w:rFonts w:ascii="GHEA Grapalat" w:eastAsia="Times New Roman" w:hAnsi="GHEA Grapalat" w:cs="Times New Roman"/>
                            <w:lang w:val="hy-AM"/>
                          </w:rPr>
                          <w:t xml:space="preserve">անվանական արժեքը, եթե չմարված </w:t>
                        </w:r>
                        <w:r w:rsidR="00950CAF" w:rsidRPr="0031548D">
                          <w:rPr>
                            <w:rFonts w:ascii="GHEA Grapalat" w:eastAsia="Times New Roman" w:hAnsi="GHEA Grapalat" w:cs="Times New Roman"/>
                            <w:lang w:val="hy-AM"/>
                          </w:rPr>
                          <w:t xml:space="preserve">հիփոթեքային </w:t>
                        </w:r>
                        <w:r w:rsidR="00A970B0" w:rsidRPr="0031548D">
                          <w:rPr>
                            <w:rFonts w:ascii="GHEA Grapalat" w:eastAsia="Times New Roman" w:hAnsi="GHEA Grapalat" w:cs="Times New Roman"/>
                            <w:lang w:val="hy-AM"/>
                          </w:rPr>
                          <w:t>պարտատոմսի</w:t>
                        </w:r>
                        <w:r w:rsidRPr="0031548D">
                          <w:rPr>
                            <w:rFonts w:ascii="GHEA Grapalat" w:eastAsia="Times New Roman" w:hAnsi="GHEA Grapalat" w:cs="Times New Roman"/>
                            <w:lang w:val="hy-AM"/>
                          </w:rPr>
                          <w:t xml:space="preserve"> </w:t>
                        </w:r>
                        <w:r w:rsidR="00950CAF" w:rsidRPr="0031548D">
                          <w:rPr>
                            <w:rFonts w:ascii="GHEA Grapalat" w:eastAsia="Times New Roman" w:hAnsi="GHEA Grapalat" w:cs="Times New Roman"/>
                            <w:lang w:val="hy-AM"/>
                          </w:rPr>
                          <w:t xml:space="preserve">ծավալը </w:t>
                        </w:r>
                        <w:r w:rsidRPr="0031548D">
                          <w:rPr>
                            <w:rFonts w:ascii="GHEA Grapalat" w:eastAsia="Times New Roman" w:hAnsi="GHEA Grapalat" w:cs="Times New Roman"/>
                            <w:lang w:val="hy-AM"/>
                          </w:rPr>
                          <w:t xml:space="preserve">պակաս է թողարկման ժամանակահատվածում </w:t>
                        </w:r>
                        <w:r w:rsidR="00A970B0" w:rsidRPr="0031548D">
                          <w:rPr>
                            <w:rFonts w:ascii="GHEA Grapalat" w:eastAsia="Times New Roman" w:hAnsi="GHEA Grapalat" w:cs="Times New Roman"/>
                            <w:lang w:val="hy-AM"/>
                          </w:rPr>
                          <w:t xml:space="preserve">թողարկված </w:t>
                        </w:r>
                        <w:r w:rsidRPr="0031548D">
                          <w:rPr>
                            <w:rFonts w:ascii="GHEA Grapalat" w:eastAsia="Times New Roman" w:hAnsi="GHEA Grapalat" w:cs="Times New Roman"/>
                            <w:lang w:val="hy-AM"/>
                          </w:rPr>
                          <w:t>պարտատոմս</w:t>
                        </w:r>
                        <w:r w:rsidR="00A970B0" w:rsidRPr="0031548D">
                          <w:rPr>
                            <w:rFonts w:ascii="GHEA Grapalat" w:eastAsia="Times New Roman" w:hAnsi="GHEA Grapalat" w:cs="Times New Roman"/>
                            <w:lang w:val="hy-AM"/>
                          </w:rPr>
                          <w:t>երի</w:t>
                        </w:r>
                        <w:r w:rsidRPr="0031548D">
                          <w:rPr>
                            <w:rFonts w:ascii="GHEA Grapalat" w:eastAsia="Times New Roman" w:hAnsi="GHEA Grapalat" w:cs="Times New Roman"/>
                            <w:lang w:val="hy-AM"/>
                          </w:rPr>
                          <w:t xml:space="preserve"> առավելագույն ծավալի </w:t>
                        </w:r>
                        <w:r w:rsidR="00950CAF" w:rsidRPr="0031548D">
                          <w:rPr>
                            <w:rFonts w:ascii="GHEA Grapalat" w:eastAsia="Times New Roman" w:hAnsi="GHEA Grapalat" w:cs="Times New Roman"/>
                            <w:lang w:val="hy-AM"/>
                          </w:rPr>
                          <w:t>10</w:t>
                        </w:r>
                        <w:r w:rsidRPr="0031548D">
                          <w:rPr>
                            <w:rFonts w:ascii="GHEA Grapalat" w:eastAsia="Times New Roman" w:hAnsi="GHEA Grapalat" w:cs="Times New Roman"/>
                            <w:lang w:val="hy-AM"/>
                          </w:rPr>
                          <w:t xml:space="preserve"> տոկոսից, իսկ մարման ենթակա պարտատոմսերի </w:t>
                        </w:r>
                        <w:r w:rsidR="00950CAF" w:rsidRPr="0031548D">
                          <w:rPr>
                            <w:rFonts w:ascii="GHEA Grapalat" w:eastAsia="Times New Roman" w:hAnsi="GHEA Grapalat" w:cs="Times New Roman"/>
                            <w:lang w:val="hy-AM"/>
                          </w:rPr>
                          <w:t>չմարված արժեքը չ</w:t>
                        </w:r>
                        <w:r w:rsidR="00C63C00" w:rsidRPr="0031548D">
                          <w:rPr>
                            <w:rFonts w:ascii="GHEA Grapalat" w:eastAsia="Times New Roman" w:hAnsi="GHEA Grapalat" w:cs="Times New Roman"/>
                            <w:lang w:val="hy-AM"/>
                          </w:rPr>
                          <w:t>ի</w:t>
                        </w:r>
                        <w:r w:rsidR="00950CAF" w:rsidRPr="0031548D">
                          <w:rPr>
                            <w:rFonts w:ascii="GHEA Grapalat" w:eastAsia="Times New Roman" w:hAnsi="GHEA Grapalat" w:cs="Times New Roman"/>
                            <w:lang w:val="hy-AM"/>
                          </w:rPr>
                          <w:t xml:space="preserve"> գերազանցում </w:t>
                        </w:r>
                        <w:r w:rsidR="00C63C00" w:rsidRPr="0031548D">
                          <w:rPr>
                            <w:rFonts w:ascii="GHEA Grapalat" w:eastAsia="Times New Roman" w:hAnsi="GHEA Grapalat" w:cs="Times New Roman"/>
                            <w:lang w:val="hy-AM"/>
                          </w:rPr>
                          <w:t xml:space="preserve">Կենտրոնական բանկի նորմատիվ իրավական ակտով </w:t>
                        </w:r>
                        <w:r w:rsidR="00950CAF" w:rsidRPr="0031548D">
                          <w:rPr>
                            <w:rFonts w:ascii="GHEA Grapalat" w:eastAsia="Times New Roman" w:hAnsi="GHEA Grapalat" w:cs="Times New Roman"/>
                            <w:lang w:val="hy-AM"/>
                          </w:rPr>
                          <w:t>սահմանված չափ</w:t>
                        </w:r>
                        <w:r w:rsidR="00C63C00" w:rsidRPr="0031548D">
                          <w:rPr>
                            <w:rFonts w:ascii="GHEA Grapalat" w:eastAsia="Times New Roman" w:hAnsi="GHEA Grapalat" w:cs="Times New Roman"/>
                            <w:lang w:val="hy-AM"/>
                          </w:rPr>
                          <w:t>ը</w:t>
                        </w:r>
                        <w:r w:rsidR="00950CAF" w:rsidRPr="0031548D">
                          <w:rPr>
                            <w:rFonts w:ascii="GHEA Grapalat" w:eastAsia="Times New Roman" w:hAnsi="GHEA Grapalat" w:cs="Times New Roman"/>
                            <w:lang w:val="hy-AM"/>
                          </w:rPr>
                          <w:t>:</w:t>
                        </w:r>
                      </w:p>
                      <w:p w14:paraId="5813DB77" w14:textId="77777777" w:rsidR="00950CAF" w:rsidRPr="0031548D" w:rsidRDefault="00950CAF" w:rsidP="00950CAF">
                        <w:pPr>
                          <w:shd w:val="clear" w:color="auto" w:fill="FFFFFF"/>
                          <w:spacing w:after="0" w:line="240" w:lineRule="auto"/>
                          <w:rPr>
                            <w:rFonts w:ascii="GHEA Grapalat" w:eastAsia="Times New Roman" w:hAnsi="GHEA Grapalat" w:cs="Times New Roman"/>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809"/>
                        </w:tblGrid>
                        <w:tr w:rsidR="00C63C00" w:rsidRPr="0031548D" w14:paraId="5813DB7A" w14:textId="77777777" w:rsidTr="00974453">
                          <w:trPr>
                            <w:tblCellSpacing w:w="0" w:type="dxa"/>
                          </w:trPr>
                          <w:tc>
                            <w:tcPr>
                              <w:tcW w:w="2025" w:type="dxa"/>
                              <w:shd w:val="clear" w:color="auto" w:fill="FFFFFF"/>
                              <w:hideMark/>
                            </w:tcPr>
                            <w:p w14:paraId="5813DB78" w14:textId="77777777" w:rsidR="00C63C00" w:rsidRPr="0031548D" w:rsidRDefault="00C63C00" w:rsidP="00187211">
                              <w:pPr>
                                <w:spacing w:after="0" w:line="240" w:lineRule="auto"/>
                                <w:jc w:val="center"/>
                                <w:rPr>
                                  <w:rFonts w:ascii="GHEA Grapalat" w:eastAsia="Times New Roman" w:hAnsi="GHEA Grapalat" w:cs="Times New Roman"/>
                                </w:rPr>
                              </w:pPr>
                              <w:r w:rsidRPr="0031548D">
                                <w:rPr>
                                  <w:rFonts w:ascii="GHEA Grapalat" w:eastAsia="Times New Roman" w:hAnsi="GHEA Grapalat" w:cs="Times New Roman"/>
                                  <w:b/>
                                  <w:bCs/>
                                </w:rPr>
                                <w:t>Հոդված 1</w:t>
                              </w:r>
                              <w:r w:rsidR="00187211">
                                <w:rPr>
                                  <w:rFonts w:ascii="GHEA Grapalat" w:eastAsia="Times New Roman" w:hAnsi="GHEA Grapalat" w:cs="Times New Roman"/>
                                  <w:b/>
                                  <w:bCs/>
                                </w:rPr>
                                <w:t>2</w:t>
                              </w:r>
                              <w:r w:rsidRPr="0031548D">
                                <w:rPr>
                                  <w:rFonts w:ascii="GHEA Grapalat" w:eastAsia="Times New Roman" w:hAnsi="GHEA Grapalat" w:cs="Times New Roman"/>
                                  <w:b/>
                                  <w:bCs/>
                                </w:rPr>
                                <w:t>.</w:t>
                              </w:r>
                            </w:p>
                          </w:tc>
                          <w:tc>
                            <w:tcPr>
                              <w:tcW w:w="0" w:type="auto"/>
                              <w:shd w:val="clear" w:color="auto" w:fill="FFFFFF"/>
                              <w:vAlign w:val="center"/>
                              <w:hideMark/>
                            </w:tcPr>
                            <w:p w14:paraId="5813DB79" w14:textId="77777777" w:rsidR="00C63C00" w:rsidRPr="0031548D" w:rsidRDefault="00176B61" w:rsidP="00580E63">
                              <w:pPr>
                                <w:spacing w:after="0" w:line="240" w:lineRule="auto"/>
                                <w:rPr>
                                  <w:rFonts w:ascii="GHEA Grapalat" w:eastAsia="Times New Roman" w:hAnsi="GHEA Grapalat" w:cs="Times New Roman"/>
                                  <w:b/>
                                  <w:lang w:val="hy-AM"/>
                                </w:rPr>
                              </w:pPr>
                              <w:r w:rsidRPr="0031548D">
                                <w:rPr>
                                  <w:rFonts w:ascii="GHEA Grapalat" w:eastAsia="Times New Roman" w:hAnsi="GHEA Grapalat" w:cs="Times New Roman"/>
                                  <w:b/>
                                  <w:lang w:val="hy-AM"/>
                                </w:rPr>
                                <w:t>Ա</w:t>
                              </w:r>
                              <w:r w:rsidRPr="0031548D">
                                <w:rPr>
                                  <w:rFonts w:ascii="GHEA Grapalat" w:eastAsia="Times New Roman" w:hAnsi="GHEA Grapalat" w:cs="Times New Roman"/>
                                  <w:b/>
                                </w:rPr>
                                <w:t>պահովման միջոցների դինամիկ</w:t>
                              </w:r>
                              <w:r w:rsidRPr="0031548D">
                                <w:rPr>
                                  <w:rFonts w:ascii="GHEA Grapalat" w:eastAsia="Times New Roman" w:hAnsi="GHEA Grapalat" w:cs="Times New Roman"/>
                                  <w:b/>
                                  <w:lang w:val="hy-AM"/>
                                </w:rPr>
                                <w:t xml:space="preserve"> </w:t>
                              </w:r>
                              <w:r w:rsidR="00580E63" w:rsidRPr="0031548D">
                                <w:rPr>
                                  <w:rFonts w:ascii="GHEA Grapalat" w:eastAsia="Times New Roman" w:hAnsi="GHEA Grapalat" w:cs="Times New Roman"/>
                                  <w:b/>
                                  <w:lang w:val="hy-AM"/>
                                </w:rPr>
                                <w:t>զամբյուղին</w:t>
                              </w:r>
                              <w:r w:rsidRPr="0031548D">
                                <w:rPr>
                                  <w:rFonts w:ascii="GHEA Grapalat" w:eastAsia="Times New Roman" w:hAnsi="GHEA Grapalat" w:cs="Times New Roman"/>
                                  <w:b/>
                                  <w:lang w:val="hy-AM"/>
                                </w:rPr>
                                <w:t xml:space="preserve"> </w:t>
                              </w:r>
                              <w:r w:rsidRPr="0031548D">
                                <w:rPr>
                                  <w:rFonts w:ascii="GHEA Grapalat" w:eastAsia="Times New Roman" w:hAnsi="GHEA Grapalat" w:cs="Times New Roman"/>
                                  <w:b/>
                                </w:rPr>
                                <w:t xml:space="preserve">վերաբերող </w:t>
                              </w:r>
                              <w:r w:rsidRPr="0031548D">
                                <w:rPr>
                                  <w:rFonts w:ascii="GHEA Grapalat" w:eastAsia="Times New Roman" w:hAnsi="GHEA Grapalat" w:cs="Times New Roman"/>
                                  <w:b/>
                                  <w:lang w:val="hy-AM"/>
                                </w:rPr>
                                <w:t>հատուկ դրույթներ</w:t>
                              </w:r>
                            </w:p>
                          </w:tc>
                        </w:tr>
                      </w:tbl>
                      <w:p w14:paraId="5813DB7B" w14:textId="77777777" w:rsidR="00950CAF" w:rsidRPr="0031548D" w:rsidRDefault="00950CAF" w:rsidP="00950CAF">
                        <w:pPr>
                          <w:shd w:val="clear" w:color="auto" w:fill="FFFFFF"/>
                          <w:spacing w:after="0" w:line="240" w:lineRule="auto"/>
                          <w:rPr>
                            <w:rFonts w:ascii="GHEA Grapalat" w:eastAsia="Times New Roman" w:hAnsi="GHEA Grapalat" w:cs="Times New Roman"/>
                            <w:lang w:val="hy-AM"/>
                          </w:rPr>
                        </w:pPr>
                      </w:p>
                      <w:p w14:paraId="5813DB7C" w14:textId="77777777" w:rsidR="00B37BCC" w:rsidRPr="0031548D" w:rsidRDefault="004E06CB" w:rsidP="00D24925">
                        <w:pPr>
                          <w:shd w:val="clear" w:color="auto" w:fill="FFFFFF"/>
                          <w:spacing w:after="0" w:line="240" w:lineRule="auto"/>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      </w:t>
                        </w:r>
                        <w:r w:rsidR="0007780B">
                          <w:rPr>
                            <w:rFonts w:ascii="GHEA Grapalat" w:eastAsia="Times New Roman" w:hAnsi="GHEA Grapalat" w:cs="Times New Roman"/>
                          </w:rPr>
                          <w:t>1</w:t>
                        </w:r>
                        <w:r w:rsidR="00950CAF" w:rsidRPr="0031548D">
                          <w:rPr>
                            <w:rFonts w:ascii="GHEA Grapalat" w:eastAsia="Times New Roman" w:hAnsi="GHEA Grapalat" w:cs="Times New Roman"/>
                            <w:lang w:val="hy-AM"/>
                          </w:rPr>
                          <w:t xml:space="preserve">. </w:t>
                        </w:r>
                        <w:r w:rsidR="00006FB3" w:rsidRPr="0031548D">
                          <w:rPr>
                            <w:rFonts w:ascii="GHEA Grapalat" w:eastAsia="Times New Roman" w:hAnsi="GHEA Grapalat" w:cs="Times New Roman"/>
                            <w:lang w:val="hy-AM"/>
                          </w:rPr>
                          <w:t>Ա</w:t>
                        </w:r>
                        <w:r w:rsidR="009B0C04" w:rsidRPr="0031548D">
                          <w:rPr>
                            <w:rFonts w:ascii="GHEA Grapalat" w:eastAsia="Times New Roman" w:hAnsi="GHEA Grapalat" w:cs="Times New Roman"/>
                            <w:lang w:val="hy-AM"/>
                          </w:rPr>
                          <w:t xml:space="preserve">կտիվների և </w:t>
                        </w:r>
                        <w:r w:rsidR="00950CAF" w:rsidRPr="0031548D">
                          <w:rPr>
                            <w:rFonts w:ascii="GHEA Grapalat" w:eastAsia="Times New Roman" w:hAnsi="GHEA Grapalat" w:cs="Times New Roman"/>
                            <w:lang w:val="hy-AM"/>
                          </w:rPr>
                          <w:t xml:space="preserve">պարտավորությունների </w:t>
                        </w:r>
                        <w:r w:rsidR="009B0C04" w:rsidRPr="0031548D">
                          <w:rPr>
                            <w:rFonts w:ascii="GHEA Grapalat" w:eastAsia="Times New Roman" w:hAnsi="GHEA Grapalat" w:cs="Times New Roman"/>
                            <w:lang w:val="hy-AM"/>
                          </w:rPr>
                          <w:t xml:space="preserve">գծով </w:t>
                        </w:r>
                        <w:r w:rsidR="00006FB3" w:rsidRPr="0031548D">
                          <w:rPr>
                            <w:rFonts w:ascii="GHEA Grapalat" w:eastAsia="Times New Roman" w:hAnsi="GHEA Grapalat" w:cs="Times New Roman"/>
                            <w:lang w:val="hy-AM"/>
                          </w:rPr>
                          <w:t xml:space="preserve">ակնկալվող </w:t>
                        </w:r>
                        <w:r w:rsidR="00950CAF" w:rsidRPr="0031548D">
                          <w:rPr>
                            <w:rFonts w:ascii="GHEA Grapalat" w:eastAsia="Times New Roman" w:hAnsi="GHEA Grapalat" w:cs="Times New Roman"/>
                            <w:lang w:val="hy-AM"/>
                          </w:rPr>
                          <w:t xml:space="preserve">դրամական հոսքերի </w:t>
                        </w:r>
                        <w:r w:rsidR="009B0C04" w:rsidRPr="0031548D">
                          <w:rPr>
                            <w:rFonts w:ascii="GHEA Grapalat" w:eastAsia="Times New Roman" w:hAnsi="GHEA Grapalat" w:cs="Times New Roman"/>
                            <w:lang w:val="hy-AM"/>
                          </w:rPr>
                          <w:t xml:space="preserve">ժամանակացույցերը </w:t>
                        </w:r>
                        <w:r w:rsidR="00950CAF" w:rsidRPr="0031548D">
                          <w:rPr>
                            <w:rFonts w:ascii="GHEA Grapalat" w:eastAsia="Times New Roman" w:hAnsi="GHEA Grapalat" w:cs="Times New Roman"/>
                            <w:lang w:val="hy-AM"/>
                          </w:rPr>
                          <w:t xml:space="preserve">պետք է </w:t>
                        </w:r>
                        <w:r w:rsidR="009B0C04" w:rsidRPr="0031548D">
                          <w:rPr>
                            <w:rFonts w:ascii="GHEA Grapalat" w:eastAsia="Times New Roman" w:hAnsi="GHEA Grapalat" w:cs="Times New Roman"/>
                            <w:lang w:val="hy-AM"/>
                          </w:rPr>
                          <w:t>ներառեն</w:t>
                        </w:r>
                        <w:r w:rsidR="00E345FC" w:rsidRPr="0031548D">
                          <w:rPr>
                            <w:rFonts w:ascii="GHEA Grapalat" w:eastAsia="Times New Roman" w:hAnsi="GHEA Grapalat" w:cs="Times New Roman"/>
                            <w:lang w:val="hy-AM"/>
                          </w:rPr>
                          <w:t xml:space="preserve"> կանխատեսումներ`</w:t>
                        </w:r>
                        <w:r w:rsidR="009B0C04" w:rsidRPr="0031548D">
                          <w:rPr>
                            <w:rFonts w:ascii="GHEA Grapalat" w:eastAsia="Times New Roman" w:hAnsi="GHEA Grapalat" w:cs="Times New Roman"/>
                            <w:lang w:val="hy-AM"/>
                          </w:rPr>
                          <w:t xml:space="preserve"> </w:t>
                        </w:r>
                        <w:r w:rsidR="00E345FC" w:rsidRPr="0031548D">
                          <w:rPr>
                            <w:rFonts w:ascii="GHEA Grapalat" w:eastAsia="Times New Roman" w:hAnsi="GHEA Grapalat" w:cs="Times New Roman"/>
                            <w:lang w:val="hy-AM"/>
                          </w:rPr>
                          <w:t>չնախատեսված</w:t>
                        </w:r>
                        <w:r w:rsidR="00950CAF" w:rsidRPr="0031548D">
                          <w:rPr>
                            <w:rFonts w:ascii="GHEA Grapalat" w:eastAsia="Times New Roman" w:hAnsi="GHEA Grapalat" w:cs="Times New Roman"/>
                            <w:lang w:val="hy-AM"/>
                          </w:rPr>
                          <w:t xml:space="preserve"> վճարումների</w:t>
                        </w:r>
                        <w:r w:rsidR="009B0C04" w:rsidRPr="0031548D">
                          <w:rPr>
                            <w:rFonts w:ascii="GHEA Grapalat" w:eastAsia="Times New Roman" w:hAnsi="GHEA Grapalat" w:cs="Times New Roman"/>
                            <w:lang w:val="hy-AM"/>
                          </w:rPr>
                          <w:t>, մասնավորապես՝ վաղաժամկետ մարումների</w:t>
                        </w:r>
                        <w:r w:rsidR="00E345FC" w:rsidRPr="0031548D">
                          <w:rPr>
                            <w:rFonts w:ascii="GHEA Grapalat" w:eastAsia="Times New Roman" w:hAnsi="GHEA Grapalat" w:cs="Times New Roman"/>
                            <w:lang w:val="hy-AM"/>
                          </w:rPr>
                          <w:t>,</w:t>
                        </w:r>
                        <w:r w:rsidR="009B0C04" w:rsidRPr="0031548D">
                          <w:rPr>
                            <w:rFonts w:ascii="GHEA Grapalat" w:eastAsia="Times New Roman" w:hAnsi="GHEA Grapalat" w:cs="Times New Roman"/>
                            <w:lang w:val="hy-AM"/>
                          </w:rPr>
                          <w:t xml:space="preserve"> և հիփոթեքային</w:t>
                        </w:r>
                        <w:r w:rsidR="00E345FC" w:rsidRPr="0031548D">
                          <w:rPr>
                            <w:rFonts w:ascii="GHEA Grapalat" w:eastAsia="Times New Roman" w:hAnsi="GHEA Grapalat" w:cs="Times New Roman"/>
                            <w:lang w:val="hy-AM"/>
                          </w:rPr>
                          <w:t xml:space="preserve"> վարկերով, ածանցյալ գործիքներով ու թողարկված պարտատոմսերով  պարտավորությունների վաղաժամկետ կատարման մասով:</w:t>
                        </w:r>
                        <w:r w:rsidR="00B37BCC" w:rsidRPr="0031548D">
                          <w:rPr>
                            <w:rFonts w:ascii="GHEA Grapalat" w:eastAsia="Times New Roman" w:hAnsi="GHEA Grapalat" w:cs="Times New Roman"/>
                            <w:lang w:val="hy-AM"/>
                          </w:rPr>
                          <w:t xml:space="preserve"> </w:t>
                        </w:r>
                      </w:p>
                      <w:p w14:paraId="5813DB7D" w14:textId="77777777" w:rsidR="00B37BCC" w:rsidRPr="0031548D" w:rsidRDefault="00950CAF" w:rsidP="00D24925">
                        <w:pPr>
                          <w:shd w:val="clear" w:color="auto" w:fill="FFFFFF"/>
                          <w:spacing w:after="0" w:line="240" w:lineRule="auto"/>
                          <w:jc w:val="both"/>
                          <w:rPr>
                            <w:rFonts w:ascii="GHEA Grapalat" w:eastAsia="Times New Roman" w:hAnsi="GHEA Grapalat" w:cs="Times New Roman"/>
                          </w:rPr>
                        </w:pPr>
                        <w:r w:rsidRPr="0031548D">
                          <w:rPr>
                            <w:rFonts w:ascii="GHEA Grapalat" w:eastAsia="Times New Roman" w:hAnsi="GHEA Grapalat" w:cs="Times New Roman"/>
                            <w:lang w:val="hy-AM"/>
                          </w:rPr>
                          <w:t xml:space="preserve">Կենտրոնական բանկն իր նորմատիվ իրավական ակտով </w:t>
                        </w:r>
                        <w:r w:rsidR="00B37BCC" w:rsidRPr="0031548D">
                          <w:rPr>
                            <w:rFonts w:ascii="GHEA Grapalat" w:eastAsia="Times New Roman" w:hAnsi="GHEA Grapalat" w:cs="Times New Roman"/>
                            <w:lang w:val="hy-AM"/>
                          </w:rPr>
                          <w:t>սահմանում է</w:t>
                        </w:r>
                        <w:r w:rsidRPr="0031548D">
                          <w:rPr>
                            <w:rFonts w:ascii="GHEA Grapalat" w:eastAsia="Times New Roman" w:hAnsi="GHEA Grapalat" w:cs="Times New Roman"/>
                            <w:lang w:val="hy-AM"/>
                          </w:rPr>
                          <w:t xml:space="preserve"> </w:t>
                        </w:r>
                        <w:r w:rsidR="00B37BCC" w:rsidRPr="0031548D">
                          <w:rPr>
                            <w:rFonts w:ascii="GHEA Grapalat" w:eastAsia="Times New Roman" w:hAnsi="GHEA Grapalat" w:cs="Times New Roman"/>
                            <w:lang w:val="hy-AM"/>
                          </w:rPr>
                          <w:t xml:space="preserve">սույն կետում նշված կանխատեսումների իրականացման </w:t>
                        </w:r>
                        <w:r w:rsidR="00A31ECB" w:rsidRPr="0031548D">
                          <w:rPr>
                            <w:rFonts w:ascii="GHEA Grapalat" w:eastAsia="Times New Roman" w:hAnsi="GHEA Grapalat" w:cs="Times New Roman"/>
                          </w:rPr>
                          <w:t xml:space="preserve"> կարգ</w:t>
                        </w:r>
                      </w:p>
                      <w:p w14:paraId="5813DB7E" w14:textId="77777777" w:rsidR="00D24925" w:rsidRPr="0031548D" w:rsidRDefault="00950CAF" w:rsidP="00D24925">
                        <w:pPr>
                          <w:autoSpaceDE w:val="0"/>
                          <w:autoSpaceDN w:val="0"/>
                          <w:adjustRightInd w:val="0"/>
                          <w:spacing w:before="120" w:after="120" w:line="240" w:lineRule="auto"/>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 </w:t>
                        </w:r>
                        <w:r w:rsidR="00625F8F" w:rsidRPr="0031548D">
                          <w:rPr>
                            <w:rFonts w:ascii="GHEA Grapalat" w:eastAsia="Times New Roman" w:hAnsi="GHEA Grapalat" w:cs="Times New Roman"/>
                            <w:lang w:val="hy-AM"/>
                          </w:rPr>
                          <w:t xml:space="preserve">      </w:t>
                        </w:r>
                        <w:r w:rsidR="0007780B">
                          <w:rPr>
                            <w:rFonts w:ascii="GHEA Grapalat" w:eastAsia="Times New Roman" w:hAnsi="GHEA Grapalat" w:cs="Times New Roman"/>
                          </w:rPr>
                          <w:t>2</w:t>
                        </w:r>
                        <w:r w:rsidRPr="0031548D">
                          <w:rPr>
                            <w:rFonts w:ascii="GHEA Grapalat" w:eastAsia="Times New Roman" w:hAnsi="GHEA Grapalat" w:cs="Times New Roman"/>
                            <w:lang w:val="hy-AM"/>
                          </w:rPr>
                          <w:t xml:space="preserve">. Թողարկողը պարտավոր է </w:t>
                        </w:r>
                        <w:r w:rsidR="00CF0CE2" w:rsidRPr="0031548D">
                          <w:rPr>
                            <w:rFonts w:ascii="GHEA Grapalat" w:eastAsia="Times New Roman" w:hAnsi="GHEA Grapalat" w:cs="Times New Roman"/>
                            <w:lang w:val="hy-AM"/>
                          </w:rPr>
                          <w:t xml:space="preserve">հաշվարկել և </w:t>
                        </w:r>
                        <w:r w:rsidR="00DB021F" w:rsidRPr="0031548D">
                          <w:rPr>
                            <w:rFonts w:ascii="GHEA Grapalat" w:eastAsia="Times New Roman" w:hAnsi="GHEA Grapalat" w:cs="Times New Roman"/>
                            <w:lang w:val="hy-AM"/>
                          </w:rPr>
                          <w:t xml:space="preserve">գնահատել </w:t>
                        </w:r>
                        <w:r w:rsidR="00CF0CE2" w:rsidRPr="0031548D">
                          <w:rPr>
                            <w:rFonts w:ascii="GHEA Grapalat" w:eastAsia="Times New Roman" w:hAnsi="GHEA Grapalat" w:cs="Times New Roman"/>
                            <w:lang w:val="hy-AM"/>
                          </w:rPr>
                          <w:t xml:space="preserve">ակտիվների ու պարտավորությունների համընդհանուր </w:t>
                        </w:r>
                        <w:r w:rsidR="001C561F" w:rsidRPr="0031548D">
                          <w:rPr>
                            <w:rFonts w:ascii="GHEA Grapalat" w:eastAsia="Times New Roman" w:hAnsi="GHEA Grapalat" w:cs="Times New Roman"/>
                            <w:lang w:val="hy-AM"/>
                          </w:rPr>
                          <w:t xml:space="preserve">սպասվող </w:t>
                        </w:r>
                        <w:r w:rsidR="00CF0CE2" w:rsidRPr="0031548D">
                          <w:rPr>
                            <w:rFonts w:ascii="GHEA Grapalat" w:eastAsia="Times New Roman" w:hAnsi="GHEA Grapalat" w:cs="Times New Roman"/>
                            <w:lang w:val="hy-AM"/>
                          </w:rPr>
                          <w:t>ժամկետայնությ</w:t>
                        </w:r>
                        <w:r w:rsidR="001C561F" w:rsidRPr="0031548D">
                          <w:rPr>
                            <w:rFonts w:ascii="GHEA Grapalat" w:eastAsia="Times New Roman" w:hAnsi="GHEA Grapalat" w:cs="Times New Roman"/>
                            <w:lang w:val="hy-AM"/>
                          </w:rPr>
                          <w:t>ունների</w:t>
                        </w:r>
                        <w:r w:rsidR="00CF0CE2" w:rsidRPr="0031548D">
                          <w:rPr>
                            <w:rFonts w:ascii="GHEA Grapalat" w:eastAsia="Times New Roman" w:hAnsi="GHEA Grapalat" w:cs="Times New Roman"/>
                            <w:lang w:val="hy-AM"/>
                          </w:rPr>
                          <w:t xml:space="preserve"> միջև շեղումը և այդ մասին հաշվե</w:t>
                        </w:r>
                        <w:r w:rsidR="00D24925" w:rsidRPr="0031548D">
                          <w:rPr>
                            <w:rFonts w:ascii="GHEA Grapalat" w:eastAsia="Times New Roman" w:hAnsi="GHEA Grapalat" w:cs="Times New Roman"/>
                            <w:lang w:val="hy-AM"/>
                          </w:rPr>
                          <w:t>տվություն ներկայացնել հսկողին:</w:t>
                        </w:r>
                      </w:p>
                      <w:p w14:paraId="5813DB7F" w14:textId="77777777" w:rsidR="00DB021F" w:rsidRPr="00637C16" w:rsidRDefault="00D24925" w:rsidP="00D24925">
                        <w:pPr>
                          <w:autoSpaceDE w:val="0"/>
                          <w:autoSpaceDN w:val="0"/>
                          <w:adjustRightInd w:val="0"/>
                          <w:spacing w:before="120" w:after="120" w:line="240" w:lineRule="auto"/>
                          <w:jc w:val="both"/>
                          <w:rPr>
                            <w:rFonts w:ascii="GHEA Grapalat" w:eastAsia="Times New Roman" w:hAnsi="GHEA Grapalat" w:cs="Times New Roman"/>
                          </w:rPr>
                        </w:pPr>
                        <w:r w:rsidRPr="0031548D">
                          <w:rPr>
                            <w:rFonts w:ascii="GHEA Grapalat" w:eastAsia="Times New Roman" w:hAnsi="GHEA Grapalat" w:cs="Times New Roman"/>
                            <w:lang w:val="hy-AM"/>
                          </w:rPr>
                          <w:t xml:space="preserve">      </w:t>
                        </w:r>
                        <w:r w:rsidR="0007780B">
                          <w:rPr>
                            <w:rFonts w:ascii="GHEA Grapalat" w:eastAsia="Times New Roman" w:hAnsi="GHEA Grapalat" w:cs="Times New Roman"/>
                          </w:rPr>
                          <w:t>3</w:t>
                        </w:r>
                        <w:r w:rsidR="00950CAF" w:rsidRPr="0031548D">
                          <w:rPr>
                            <w:rFonts w:ascii="GHEA Grapalat" w:eastAsia="Times New Roman" w:hAnsi="GHEA Grapalat" w:cs="Times New Roman"/>
                            <w:lang w:val="hy-AM"/>
                          </w:rPr>
                          <w:t xml:space="preserve">. </w:t>
                        </w:r>
                        <w:r w:rsidR="00B70C6D" w:rsidRPr="0031548D">
                          <w:rPr>
                            <w:rFonts w:ascii="GHEA Grapalat" w:eastAsia="Times New Roman" w:hAnsi="GHEA Grapalat" w:cs="Times New Roman"/>
                            <w:lang w:val="hy-AM"/>
                          </w:rPr>
                          <w:t xml:space="preserve">Դինամիկ զամբյուղով ապահովված </w:t>
                        </w:r>
                        <w:r w:rsidR="0063715A" w:rsidRPr="0031548D">
                          <w:rPr>
                            <w:rFonts w:ascii="GHEA Grapalat" w:eastAsia="Times New Roman" w:hAnsi="GHEA Grapalat" w:cs="Times New Roman"/>
                            <w:lang w:val="hy-AM"/>
                          </w:rPr>
                          <w:t>հիփոթեքային</w:t>
                        </w:r>
                        <w:r w:rsidR="00B70C6D" w:rsidRPr="0031548D">
                          <w:rPr>
                            <w:rFonts w:ascii="GHEA Grapalat" w:eastAsia="Times New Roman" w:hAnsi="GHEA Grapalat" w:cs="Times New Roman"/>
                            <w:lang w:val="hy-AM"/>
                          </w:rPr>
                          <w:t xml:space="preserve"> պարտատոմսերով ստանձնված պարտավորությունների կատարումը պետք է ցանկացած պահին ապահովված լինի համարժեք ապահովման միջոցներով` սույն օրեն</w:t>
                        </w:r>
                        <w:r w:rsidR="00DB021F" w:rsidRPr="0031548D">
                          <w:rPr>
                            <w:rFonts w:ascii="GHEA Grapalat" w:eastAsia="Times New Roman" w:hAnsi="GHEA Grapalat" w:cs="Times New Roman"/>
                            <w:lang w:val="hy-AM"/>
                          </w:rPr>
                          <w:t>քի պահանջներին համապատասխան</w:t>
                        </w:r>
                        <w:r w:rsidR="000B0A9E" w:rsidRPr="0031548D">
                          <w:rPr>
                            <w:rFonts w:ascii="GHEA Grapalat" w:eastAsia="Times New Roman" w:hAnsi="GHEA Grapalat" w:cs="Times New Roman"/>
                            <w:lang w:val="hy-AM"/>
                          </w:rPr>
                          <w:t>,</w:t>
                        </w:r>
                        <w:r w:rsidR="00DB021F" w:rsidRPr="0031548D">
                          <w:rPr>
                            <w:rFonts w:ascii="GHEA Grapalat" w:eastAsia="Times New Roman" w:hAnsi="GHEA Grapalat" w:cs="Times New Roman"/>
                            <w:lang w:val="hy-AM"/>
                          </w:rPr>
                          <w:t xml:space="preserve">   և </w:t>
                        </w:r>
                        <w:r w:rsidR="0059388D">
                          <w:rPr>
                            <w:rFonts w:ascii="GHEA Grapalat" w:eastAsia="Times New Roman" w:hAnsi="GHEA Grapalat" w:cs="Times New Roman"/>
                            <w:lang w:val="hy-AM"/>
                          </w:rPr>
                          <w:t>ակտիվների</w:t>
                        </w:r>
                        <w:r w:rsidR="0059388D" w:rsidRPr="00773E80">
                          <w:rPr>
                            <w:rFonts w:ascii="GHEA Grapalat" w:eastAsia="Times New Roman" w:hAnsi="GHEA Grapalat" w:cs="Times New Roman"/>
                            <w:lang w:val="hy-AM"/>
                          </w:rPr>
                          <w:t xml:space="preserve"> </w:t>
                        </w:r>
                        <w:r w:rsidR="00DB021F" w:rsidRPr="00773E80">
                          <w:rPr>
                            <w:rFonts w:ascii="GHEA Grapalat" w:eastAsia="Times New Roman" w:hAnsi="GHEA Grapalat" w:cs="Times New Roman"/>
                            <w:lang w:val="hy-AM"/>
                          </w:rPr>
                          <w:t xml:space="preserve">համընդհանուր ժամկետայնությունը պետք է գերազանցի </w:t>
                        </w:r>
                        <w:r w:rsidR="0059388D">
                          <w:rPr>
                            <w:rFonts w:ascii="GHEA Grapalat" w:eastAsia="Times New Roman" w:hAnsi="GHEA Grapalat" w:cs="Times New Roman"/>
                            <w:lang w:val="hy-AM"/>
                          </w:rPr>
                          <w:t>պարտավորութունների</w:t>
                        </w:r>
                        <w:r w:rsidR="0059388D" w:rsidRPr="00773E80">
                          <w:rPr>
                            <w:rFonts w:ascii="GHEA Grapalat" w:eastAsia="Times New Roman" w:hAnsi="GHEA Grapalat" w:cs="Times New Roman"/>
                            <w:lang w:val="hy-AM"/>
                          </w:rPr>
                          <w:t xml:space="preserve"> </w:t>
                        </w:r>
                        <w:r w:rsidR="00DB021F" w:rsidRPr="00773E80">
                          <w:rPr>
                            <w:rFonts w:ascii="GHEA Grapalat" w:eastAsia="Times New Roman" w:hAnsi="GHEA Grapalat" w:cs="Times New Roman"/>
                            <w:lang w:val="hy-AM"/>
                          </w:rPr>
                          <w:t>համ</w:t>
                        </w:r>
                        <w:r w:rsidR="00637287" w:rsidRPr="00773E80">
                          <w:rPr>
                            <w:rFonts w:ascii="GHEA Grapalat" w:eastAsia="Times New Roman" w:hAnsi="GHEA Grapalat" w:cs="Times New Roman"/>
                            <w:lang w:val="hy-AM"/>
                          </w:rPr>
                          <w:t>ը</w:t>
                        </w:r>
                        <w:r w:rsidR="00DB021F" w:rsidRPr="00773E80">
                          <w:rPr>
                            <w:rFonts w:ascii="GHEA Grapalat" w:eastAsia="Times New Roman" w:hAnsi="GHEA Grapalat" w:cs="Times New Roman"/>
                            <w:lang w:val="hy-AM"/>
                          </w:rPr>
                          <w:t>նդհա</w:t>
                        </w:r>
                        <w:r w:rsidR="00637287" w:rsidRPr="00773E80">
                          <w:rPr>
                            <w:rFonts w:ascii="GHEA Grapalat" w:eastAsia="Times New Roman" w:hAnsi="GHEA Grapalat" w:cs="Times New Roman"/>
                            <w:lang w:val="hy-AM"/>
                          </w:rPr>
                          <w:t xml:space="preserve">նուր </w:t>
                        </w:r>
                        <w:r w:rsidR="0063715A" w:rsidRPr="00773E80">
                          <w:rPr>
                            <w:rFonts w:ascii="GHEA Grapalat" w:eastAsia="Times New Roman" w:hAnsi="GHEA Grapalat" w:cs="Times New Roman"/>
                            <w:lang w:val="hy-AM"/>
                          </w:rPr>
                          <w:t>ժամկետայնությ</w:t>
                        </w:r>
                        <w:r w:rsidR="0059388D">
                          <w:rPr>
                            <w:rFonts w:ascii="GHEA Grapalat" w:eastAsia="Times New Roman" w:hAnsi="GHEA Grapalat" w:cs="Times New Roman"/>
                            <w:lang w:val="hy-AM"/>
                          </w:rPr>
                          <w:t>անն</w:t>
                        </w:r>
                        <w:r w:rsidR="001C561F" w:rsidRPr="00773E80">
                          <w:rPr>
                            <w:rFonts w:ascii="GHEA Grapalat" w:eastAsia="Times New Roman" w:hAnsi="GHEA Grapalat" w:cs="Times New Roman"/>
                            <w:lang w:val="hy-AM"/>
                          </w:rPr>
                          <w:t xml:space="preserve"> </w:t>
                        </w:r>
                        <w:r w:rsidR="0059388D">
                          <w:rPr>
                            <w:rFonts w:ascii="GHEA Grapalat" w:eastAsia="Times New Roman" w:hAnsi="GHEA Grapalat" w:cs="Times New Roman"/>
                            <w:lang w:val="hy-AM"/>
                          </w:rPr>
                          <w:t>առնվազն</w:t>
                        </w:r>
                        <w:r w:rsidR="000B0A9E" w:rsidRPr="00773E80">
                          <w:rPr>
                            <w:rFonts w:ascii="GHEA Grapalat" w:eastAsia="Times New Roman" w:hAnsi="GHEA Grapalat" w:cs="Times New Roman"/>
                            <w:lang w:val="hy-AM"/>
                          </w:rPr>
                          <w:t xml:space="preserve"> 3 ամ</w:t>
                        </w:r>
                        <w:r w:rsidR="00DB021F" w:rsidRPr="00773E80">
                          <w:rPr>
                            <w:rFonts w:ascii="GHEA Grapalat" w:eastAsia="Times New Roman" w:hAnsi="GHEA Grapalat" w:cs="Times New Roman"/>
                            <w:lang w:val="hy-AM"/>
                          </w:rPr>
                          <w:t>ս</w:t>
                        </w:r>
                        <w:r w:rsidR="00637287" w:rsidRPr="00773E80">
                          <w:rPr>
                            <w:rFonts w:ascii="GHEA Grapalat" w:eastAsia="Times New Roman" w:hAnsi="GHEA Grapalat" w:cs="Times New Roman"/>
                            <w:lang w:val="hy-AM"/>
                          </w:rPr>
                          <w:t>ով</w:t>
                        </w:r>
                        <w:r w:rsidR="00DB021F" w:rsidRPr="00773E80">
                          <w:rPr>
                            <w:rFonts w:ascii="GHEA Grapalat" w:eastAsia="Times New Roman" w:hAnsi="GHEA Grapalat" w:cs="Times New Roman"/>
                            <w:lang w:val="hy-AM"/>
                          </w:rPr>
                          <w:t>:</w:t>
                        </w:r>
                        <w:r w:rsidR="00A83E28">
                          <w:rPr>
                            <w:rFonts w:ascii="GHEA Grapalat" w:eastAsia="Times New Roman" w:hAnsi="GHEA Grapalat" w:cs="Times New Roman"/>
                          </w:rPr>
                          <w:t xml:space="preserve"> Սույն կետում նշված` պարտավորությունների և </w:t>
                        </w:r>
                        <w:r w:rsidR="00A83E28">
                          <w:rPr>
                            <w:rFonts w:ascii="GHEA Grapalat" w:eastAsia="Times New Roman" w:hAnsi="GHEA Grapalat" w:cs="Times New Roman"/>
                          </w:rPr>
                          <w:lastRenderedPageBreak/>
                          <w:t xml:space="preserve">ակտիվների համընդհանուր ժամկետայնության որոշման մեթոդաբանությունը սահմանվում է Կենտրոնական բանկի նորմատիվ իրավական ակտով: </w:t>
                        </w:r>
                      </w:p>
                      <w:p w14:paraId="5813DB80" w14:textId="77777777" w:rsidR="007465AB" w:rsidRPr="00773E80" w:rsidRDefault="009619C9" w:rsidP="00D24925">
                        <w:pPr>
                          <w:shd w:val="clear" w:color="auto" w:fill="FFFFFF"/>
                          <w:spacing w:after="0" w:line="240" w:lineRule="auto"/>
                          <w:jc w:val="both"/>
                          <w:rPr>
                            <w:rFonts w:ascii="GHEA Grapalat" w:eastAsia="Times New Roman" w:hAnsi="GHEA Grapalat" w:cs="Times New Roman"/>
                          </w:rPr>
                        </w:pPr>
                        <w:r w:rsidRPr="00773E80">
                          <w:rPr>
                            <w:rFonts w:ascii="GHEA Grapalat" w:eastAsia="Times New Roman" w:hAnsi="GHEA Grapalat" w:cs="Times New Roman"/>
                            <w:lang w:val="hy-AM"/>
                          </w:rPr>
                          <w:t xml:space="preserve">      </w:t>
                        </w:r>
                        <w:r w:rsidR="0007780B">
                          <w:rPr>
                            <w:rFonts w:ascii="GHEA Grapalat" w:eastAsia="Times New Roman" w:hAnsi="GHEA Grapalat" w:cs="Times New Roman"/>
                          </w:rPr>
                          <w:t>4</w:t>
                        </w:r>
                        <w:r w:rsidR="00950CAF" w:rsidRPr="00773E80">
                          <w:rPr>
                            <w:rFonts w:ascii="GHEA Grapalat" w:eastAsia="Times New Roman" w:hAnsi="GHEA Grapalat" w:cs="Times New Roman"/>
                            <w:lang w:val="hy-AM"/>
                          </w:rPr>
                          <w:t xml:space="preserve">. </w:t>
                        </w:r>
                        <w:r w:rsidR="006220C3" w:rsidRPr="00773E80">
                          <w:rPr>
                            <w:rFonts w:ascii="GHEA Grapalat" w:eastAsia="Times New Roman" w:hAnsi="GHEA Grapalat" w:cs="Times New Roman"/>
                            <w:lang w:val="hy-AM"/>
                          </w:rPr>
                          <w:t xml:space="preserve">Սույն հոդվածի </w:t>
                        </w:r>
                        <w:r w:rsidR="0007780B">
                          <w:rPr>
                            <w:rFonts w:ascii="GHEA Grapalat" w:eastAsia="Times New Roman" w:hAnsi="GHEA Grapalat" w:cs="Times New Roman"/>
                          </w:rPr>
                          <w:t xml:space="preserve"> 3</w:t>
                        </w:r>
                        <w:r w:rsidR="006220C3" w:rsidRPr="00773E80">
                          <w:rPr>
                            <w:rFonts w:ascii="GHEA Grapalat" w:eastAsia="Times New Roman" w:hAnsi="GHEA Grapalat" w:cs="Times New Roman"/>
                            <w:lang w:val="hy-AM"/>
                          </w:rPr>
                          <w:t xml:space="preserve">-րդ </w:t>
                        </w:r>
                        <w:r w:rsidR="006020CE" w:rsidRPr="00773E80">
                          <w:rPr>
                            <w:rFonts w:ascii="GHEA Grapalat" w:eastAsia="Times New Roman" w:hAnsi="GHEA Grapalat" w:cs="Times New Roman"/>
                          </w:rPr>
                          <w:t>մասում</w:t>
                        </w:r>
                        <w:r w:rsidR="006220C3" w:rsidRPr="00773E80">
                          <w:rPr>
                            <w:rFonts w:ascii="GHEA Grapalat" w:eastAsia="Times New Roman" w:hAnsi="GHEA Grapalat" w:cs="Times New Roman"/>
                            <w:lang w:val="hy-AM"/>
                          </w:rPr>
                          <w:t xml:space="preserve"> նշված պահանջների</w:t>
                        </w:r>
                        <w:r w:rsidR="007465AB" w:rsidRPr="00773E80">
                          <w:rPr>
                            <w:rFonts w:ascii="GHEA Grapalat" w:eastAsia="Times New Roman" w:hAnsi="GHEA Grapalat" w:cs="Times New Roman"/>
                            <w:lang w:val="hy-AM"/>
                          </w:rPr>
                          <w:t xml:space="preserve"> կատարման վերաբերյալ հաշվետվությունը պետք է ներկայացվի հսկողին առնվազն յուրաքանչյուր շաբաթը մեկ անգամ: </w:t>
                        </w:r>
                        <w:r w:rsidR="004F6E65" w:rsidRPr="00773E80">
                          <w:rPr>
                            <w:rFonts w:ascii="GHEA Grapalat" w:eastAsia="Times New Roman" w:hAnsi="GHEA Grapalat" w:cs="Times New Roman"/>
                          </w:rPr>
                          <w:t>Կ</w:t>
                        </w:r>
                        <w:r w:rsidR="007465AB" w:rsidRPr="00773E80">
                          <w:rPr>
                            <w:rFonts w:ascii="GHEA Grapalat" w:eastAsia="Times New Roman" w:hAnsi="GHEA Grapalat" w:cs="Times New Roman"/>
                            <w:lang w:val="hy-AM"/>
                          </w:rPr>
                          <w:t xml:space="preserve">ենտրոնական </w:t>
                        </w:r>
                        <w:r w:rsidR="004F6E65" w:rsidRPr="00773E80">
                          <w:rPr>
                            <w:rFonts w:ascii="GHEA Grapalat" w:eastAsia="Times New Roman" w:hAnsi="GHEA Grapalat" w:cs="Times New Roman"/>
                            <w:lang w:val="hy-AM"/>
                          </w:rPr>
                          <w:t>բանկն իր նորմատիվ իրավական ակտ</w:t>
                        </w:r>
                        <w:r w:rsidR="007465AB" w:rsidRPr="00773E80">
                          <w:rPr>
                            <w:rFonts w:ascii="GHEA Grapalat" w:eastAsia="Times New Roman" w:hAnsi="GHEA Grapalat" w:cs="Times New Roman"/>
                            <w:lang w:val="hy-AM"/>
                          </w:rPr>
                          <w:t>ով</w:t>
                        </w:r>
                        <w:r w:rsidR="004F6E65" w:rsidRPr="00773E80">
                          <w:rPr>
                            <w:rFonts w:ascii="GHEA Grapalat" w:eastAsia="Times New Roman" w:hAnsi="GHEA Grapalat" w:cs="Times New Roman"/>
                          </w:rPr>
                          <w:t xml:space="preserve"> սահմանում է այն դեպքերը¸ երբ սույն մասում նշված հաշվետվությունը պետք է ներկայացվի ավելի հաճախակի:</w:t>
                        </w:r>
                        <w:r w:rsidR="007465AB" w:rsidRPr="00773E80">
                          <w:rPr>
                            <w:rFonts w:ascii="GHEA Grapalat" w:eastAsia="Times New Roman" w:hAnsi="GHEA Grapalat" w:cs="Times New Roman"/>
                            <w:lang w:val="hy-AM"/>
                          </w:rPr>
                          <w:t xml:space="preserve"> </w:t>
                        </w:r>
                      </w:p>
                      <w:p w14:paraId="5813DB81" w14:textId="77777777" w:rsidR="004F6E65" w:rsidRPr="00773E80" w:rsidRDefault="004F6E65" w:rsidP="00D24925">
                        <w:pPr>
                          <w:shd w:val="clear" w:color="auto" w:fill="FFFFFF"/>
                          <w:spacing w:after="0" w:line="240" w:lineRule="auto"/>
                          <w:jc w:val="both"/>
                          <w:rPr>
                            <w:rFonts w:ascii="GHEA Grapalat" w:eastAsia="Times New Roman" w:hAnsi="GHEA Grapalat" w:cs="Times New Roman"/>
                          </w:rPr>
                        </w:pPr>
                      </w:p>
                      <w:p w14:paraId="5813DB82" w14:textId="77777777" w:rsidR="00950CAF" w:rsidRPr="0031548D" w:rsidRDefault="006220C3" w:rsidP="00D24925">
                        <w:pPr>
                          <w:shd w:val="clear" w:color="auto" w:fill="FFFFFF"/>
                          <w:spacing w:after="0" w:line="240" w:lineRule="auto"/>
                          <w:jc w:val="both"/>
                          <w:rPr>
                            <w:rFonts w:ascii="GHEA Grapalat" w:eastAsia="Times New Roman" w:hAnsi="GHEA Grapalat" w:cs="Times New Roman"/>
                            <w:lang w:val="hy-AM"/>
                          </w:rPr>
                        </w:pPr>
                        <w:r w:rsidRPr="00773E80">
                          <w:rPr>
                            <w:rFonts w:ascii="GHEA Grapalat" w:eastAsia="Times New Roman" w:hAnsi="GHEA Grapalat" w:cs="Times New Roman"/>
                            <w:lang w:val="hy-AM"/>
                          </w:rPr>
                          <w:t xml:space="preserve">      </w:t>
                        </w:r>
                        <w:r w:rsidR="0007780B">
                          <w:rPr>
                            <w:rFonts w:ascii="GHEA Grapalat" w:eastAsia="Times New Roman" w:hAnsi="GHEA Grapalat" w:cs="Times New Roman"/>
                          </w:rPr>
                          <w:t>5</w:t>
                        </w:r>
                        <w:r w:rsidR="00950CAF" w:rsidRPr="00773E80">
                          <w:rPr>
                            <w:rFonts w:ascii="GHEA Grapalat" w:eastAsia="Times New Roman" w:hAnsi="GHEA Grapalat" w:cs="Times New Roman"/>
                            <w:lang w:val="hy-AM"/>
                          </w:rPr>
                          <w:t xml:space="preserve">. </w:t>
                        </w:r>
                        <w:r w:rsidR="00606795" w:rsidRPr="00773E80">
                          <w:rPr>
                            <w:rFonts w:ascii="GHEA Grapalat" w:eastAsia="Times New Roman" w:hAnsi="GHEA Grapalat" w:cs="Times New Roman"/>
                            <w:lang w:val="hy-AM"/>
                          </w:rPr>
                          <w:t>Ի</w:t>
                        </w:r>
                        <w:r w:rsidR="00950CAF" w:rsidRPr="00773E80">
                          <w:rPr>
                            <w:rFonts w:ascii="GHEA Grapalat" w:eastAsia="Times New Roman" w:hAnsi="GHEA Grapalat" w:cs="Times New Roman"/>
                            <w:lang w:val="hy-AM"/>
                          </w:rPr>
                          <w:t>րացվելիության</w:t>
                        </w:r>
                        <w:r w:rsidR="00606795" w:rsidRPr="00773E80">
                          <w:rPr>
                            <w:rFonts w:ascii="GHEA Grapalat" w:eastAsia="Times New Roman" w:hAnsi="GHEA Grapalat" w:cs="Times New Roman"/>
                            <w:lang w:val="hy-AM"/>
                          </w:rPr>
                          <w:t xml:space="preserve"> մակարդակը պահպանելու նպատակով </w:t>
                        </w:r>
                        <w:r w:rsidR="00950CAF" w:rsidRPr="00773E80">
                          <w:rPr>
                            <w:rFonts w:ascii="GHEA Grapalat" w:eastAsia="Times New Roman" w:hAnsi="GHEA Grapalat" w:cs="Times New Roman"/>
                            <w:lang w:val="hy-AM"/>
                          </w:rPr>
                          <w:t xml:space="preserve">ընթացիկ </w:t>
                        </w:r>
                        <w:r w:rsidR="00606795" w:rsidRPr="00773E80">
                          <w:rPr>
                            <w:rFonts w:ascii="GHEA Grapalat" w:eastAsia="Times New Roman" w:hAnsi="GHEA Grapalat" w:cs="Times New Roman"/>
                            <w:lang w:val="hy-AM"/>
                          </w:rPr>
                          <w:t xml:space="preserve">կանխիկ </w:t>
                        </w:r>
                        <w:r w:rsidR="00950CAF" w:rsidRPr="00773E80">
                          <w:rPr>
                            <w:rFonts w:ascii="GHEA Grapalat" w:eastAsia="Times New Roman" w:hAnsi="GHEA Grapalat" w:cs="Times New Roman"/>
                            <w:lang w:val="hy-AM"/>
                          </w:rPr>
                          <w:t>դրամական միջոցներ</w:t>
                        </w:r>
                        <w:r w:rsidR="00606795" w:rsidRPr="00773E80">
                          <w:rPr>
                            <w:rFonts w:ascii="GHEA Grapalat" w:eastAsia="Times New Roman" w:hAnsi="GHEA Grapalat" w:cs="Times New Roman"/>
                            <w:lang w:val="hy-AM"/>
                          </w:rPr>
                          <w:t>ն ու</w:t>
                        </w:r>
                        <w:r w:rsidR="00950CAF" w:rsidRPr="00773E80">
                          <w:rPr>
                            <w:rFonts w:ascii="GHEA Grapalat" w:eastAsia="Times New Roman" w:hAnsi="GHEA Grapalat" w:cs="Times New Roman"/>
                            <w:lang w:val="hy-AM"/>
                          </w:rPr>
                          <w:t xml:space="preserve"> դրանց հա</w:t>
                        </w:r>
                        <w:r w:rsidR="00606795" w:rsidRPr="00773E80">
                          <w:rPr>
                            <w:rFonts w:ascii="GHEA Grapalat" w:eastAsia="Times New Roman" w:hAnsi="GHEA Grapalat" w:cs="Times New Roman"/>
                            <w:lang w:val="hy-AM"/>
                          </w:rPr>
                          <w:t xml:space="preserve">վասարեցված </w:t>
                        </w:r>
                        <w:r w:rsidR="00950CAF" w:rsidRPr="00773E80">
                          <w:rPr>
                            <w:rFonts w:ascii="GHEA Grapalat" w:eastAsia="Times New Roman" w:hAnsi="GHEA Grapalat" w:cs="Times New Roman"/>
                            <w:lang w:val="hy-AM"/>
                          </w:rPr>
                          <w:t>արժեքներ</w:t>
                        </w:r>
                        <w:r w:rsidR="00606795" w:rsidRPr="00773E80">
                          <w:rPr>
                            <w:rFonts w:ascii="GHEA Grapalat" w:eastAsia="Times New Roman" w:hAnsi="GHEA Grapalat" w:cs="Times New Roman"/>
                            <w:lang w:val="hy-AM"/>
                          </w:rPr>
                          <w:t xml:space="preserve">ը, ինչպես նաև ժամանակացույցով սահմանված </w:t>
                        </w:r>
                        <w:r w:rsidR="00950CAF" w:rsidRPr="00773E80">
                          <w:rPr>
                            <w:rFonts w:ascii="GHEA Grapalat" w:eastAsia="Times New Roman" w:hAnsi="GHEA Grapalat" w:cs="Times New Roman"/>
                            <w:lang w:val="hy-AM"/>
                          </w:rPr>
                          <w:t xml:space="preserve">զուտ </w:t>
                        </w:r>
                        <w:r w:rsidR="00606795" w:rsidRPr="00773E80">
                          <w:rPr>
                            <w:rFonts w:ascii="GHEA Grapalat" w:eastAsia="Times New Roman" w:hAnsi="GHEA Grapalat" w:cs="Times New Roman"/>
                            <w:lang w:val="hy-AM"/>
                          </w:rPr>
                          <w:t xml:space="preserve">կանխիկ </w:t>
                        </w:r>
                        <w:r w:rsidR="00950CAF" w:rsidRPr="00773E80">
                          <w:rPr>
                            <w:rFonts w:ascii="GHEA Grapalat" w:eastAsia="Times New Roman" w:hAnsi="GHEA Grapalat" w:cs="Times New Roman"/>
                            <w:lang w:val="hy-AM"/>
                          </w:rPr>
                          <w:t xml:space="preserve">դրամական </w:t>
                        </w:r>
                        <w:r w:rsidR="00950CAF" w:rsidRPr="0031548D">
                          <w:rPr>
                            <w:rFonts w:ascii="GHEA Grapalat" w:eastAsia="Times New Roman" w:hAnsi="GHEA Grapalat" w:cs="Times New Roman"/>
                            <w:lang w:val="hy-AM"/>
                          </w:rPr>
                          <w:t>հոսքեր</w:t>
                        </w:r>
                        <w:r w:rsidR="00606795" w:rsidRPr="0031548D">
                          <w:rPr>
                            <w:rFonts w:ascii="GHEA Grapalat" w:eastAsia="Times New Roman" w:hAnsi="GHEA Grapalat" w:cs="Times New Roman"/>
                            <w:lang w:val="hy-AM"/>
                          </w:rPr>
                          <w:t xml:space="preserve">ը </w:t>
                        </w:r>
                        <w:r w:rsidR="00950CAF" w:rsidRPr="0031548D">
                          <w:rPr>
                            <w:rFonts w:ascii="GHEA Grapalat" w:eastAsia="Times New Roman" w:hAnsi="GHEA Grapalat" w:cs="Times New Roman"/>
                            <w:lang w:val="hy-AM"/>
                          </w:rPr>
                          <w:t xml:space="preserve">չպետք է </w:t>
                        </w:r>
                        <w:r w:rsidR="00665A3C" w:rsidRPr="0031548D">
                          <w:rPr>
                            <w:rFonts w:ascii="GHEA Grapalat" w:eastAsia="Times New Roman" w:hAnsi="GHEA Grapalat" w:cs="Times New Roman"/>
                            <w:lang w:val="hy-AM"/>
                          </w:rPr>
                          <w:t>գումարային (կուտակային)</w:t>
                        </w:r>
                        <w:r w:rsidR="00606795" w:rsidRPr="0031548D">
                          <w:rPr>
                            <w:rFonts w:ascii="GHEA Grapalat" w:eastAsia="Times New Roman" w:hAnsi="GHEA Grapalat" w:cs="Times New Roman"/>
                            <w:lang w:val="hy-AM"/>
                          </w:rPr>
                          <w:t xml:space="preserve"> </w:t>
                        </w:r>
                        <w:r w:rsidR="00D24925" w:rsidRPr="0031548D">
                          <w:rPr>
                            <w:rFonts w:ascii="GHEA Grapalat" w:eastAsia="Times New Roman" w:hAnsi="GHEA Grapalat" w:cs="Times New Roman"/>
                            <w:lang w:val="hy-AM"/>
                          </w:rPr>
                          <w:t>հաշվարկով</w:t>
                        </w:r>
                        <w:r w:rsidR="00606795" w:rsidRPr="0031548D">
                          <w:rPr>
                            <w:rFonts w:ascii="GHEA Grapalat" w:eastAsia="Times New Roman" w:hAnsi="GHEA Grapalat" w:cs="Times New Roman"/>
                            <w:lang w:val="hy-AM"/>
                          </w:rPr>
                          <w:t xml:space="preserve"> </w:t>
                        </w:r>
                        <w:r w:rsidR="00950CAF" w:rsidRPr="0031548D">
                          <w:rPr>
                            <w:rFonts w:ascii="GHEA Grapalat" w:eastAsia="Times New Roman" w:hAnsi="GHEA Grapalat" w:cs="Times New Roman"/>
                            <w:lang w:val="hy-AM"/>
                          </w:rPr>
                          <w:t xml:space="preserve">բացասական թիվ </w:t>
                        </w:r>
                        <w:r w:rsidR="00606795" w:rsidRPr="0031548D">
                          <w:rPr>
                            <w:rFonts w:ascii="GHEA Grapalat" w:eastAsia="Times New Roman" w:hAnsi="GHEA Grapalat" w:cs="Times New Roman"/>
                            <w:lang w:val="hy-AM"/>
                          </w:rPr>
                          <w:t>կազմեն ա</w:t>
                        </w:r>
                        <w:r w:rsidR="00950CAF" w:rsidRPr="0031548D">
                          <w:rPr>
                            <w:rFonts w:ascii="GHEA Grapalat" w:eastAsia="Times New Roman" w:hAnsi="GHEA Grapalat" w:cs="Times New Roman"/>
                            <w:lang w:val="hy-AM"/>
                          </w:rPr>
                          <w:t>ռնվազն առաջիկա 90 օրերի ընթացքում:</w:t>
                        </w:r>
                      </w:p>
                      <w:p w14:paraId="5813DB83" w14:textId="77777777" w:rsidR="0050253F" w:rsidRPr="0031548D" w:rsidRDefault="00606795" w:rsidP="00D24925">
                        <w:pPr>
                          <w:shd w:val="clear" w:color="auto" w:fill="FFFFFF"/>
                          <w:spacing w:after="0" w:line="240" w:lineRule="auto"/>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      </w:t>
                        </w:r>
                        <w:r w:rsidR="0007780B">
                          <w:rPr>
                            <w:rFonts w:ascii="GHEA Grapalat" w:eastAsia="Times New Roman" w:hAnsi="GHEA Grapalat" w:cs="Times New Roman"/>
                          </w:rPr>
                          <w:t>6</w:t>
                        </w:r>
                        <w:r w:rsidR="00950CAF" w:rsidRPr="0031548D">
                          <w:rPr>
                            <w:rFonts w:ascii="GHEA Grapalat" w:eastAsia="Times New Roman" w:hAnsi="GHEA Grapalat" w:cs="Times New Roman"/>
                            <w:lang w:val="hy-AM"/>
                          </w:rPr>
                          <w:t xml:space="preserve">. Թողարկողը </w:t>
                        </w:r>
                        <w:r w:rsidR="0050253F" w:rsidRPr="0031548D">
                          <w:rPr>
                            <w:rFonts w:ascii="GHEA Grapalat" w:eastAsia="Times New Roman" w:hAnsi="GHEA Grapalat" w:cs="Times New Roman"/>
                            <w:lang w:val="hy-AM"/>
                          </w:rPr>
                          <w:t>պարտավոր է</w:t>
                        </w:r>
                        <w:r w:rsidR="00E15738" w:rsidRPr="0031548D">
                          <w:rPr>
                            <w:rFonts w:ascii="GHEA Grapalat" w:eastAsia="Times New Roman" w:hAnsi="GHEA Grapalat" w:cs="Times New Roman"/>
                            <w:lang w:val="hy-AM"/>
                          </w:rPr>
                          <w:t xml:space="preserve"> ապահովման միջոցների՝ </w:t>
                        </w:r>
                        <w:r w:rsidR="0050253F" w:rsidRPr="0031548D">
                          <w:rPr>
                            <w:rFonts w:ascii="GHEA Grapalat" w:eastAsia="Times New Roman" w:hAnsi="GHEA Grapalat" w:cs="Times New Roman"/>
                            <w:lang w:val="hy-AM"/>
                          </w:rPr>
                          <w:t xml:space="preserve">ժամանակացույցով </w:t>
                        </w:r>
                        <w:r w:rsidR="00E15738" w:rsidRPr="0031548D">
                          <w:rPr>
                            <w:rFonts w:ascii="GHEA Grapalat" w:eastAsia="Times New Roman" w:hAnsi="GHEA Grapalat" w:cs="Times New Roman"/>
                            <w:lang w:val="hy-AM"/>
                          </w:rPr>
                          <w:t xml:space="preserve">նախատեսված </w:t>
                        </w:r>
                        <w:r w:rsidR="0050253F" w:rsidRPr="0031548D">
                          <w:rPr>
                            <w:rFonts w:ascii="GHEA Grapalat" w:eastAsia="Times New Roman" w:hAnsi="GHEA Grapalat" w:cs="Times New Roman"/>
                            <w:lang w:val="hy-AM"/>
                          </w:rPr>
                          <w:t>կամ վաղաժամկետ մարումներից ստացված միջոցները ներառել ապահովման միջոցների զամբյուղում` որպես փոխարինող ակտիվներ:</w:t>
                        </w:r>
                      </w:p>
                      <w:p w14:paraId="5813DB84" w14:textId="77777777" w:rsidR="0050253F" w:rsidRPr="0031548D" w:rsidRDefault="00D34B62" w:rsidP="00D24925">
                        <w:pPr>
                          <w:shd w:val="clear" w:color="auto" w:fill="FFFFFF"/>
                          <w:spacing w:after="0" w:line="240" w:lineRule="auto"/>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      </w:t>
                        </w:r>
                        <w:r w:rsidR="0007780B">
                          <w:rPr>
                            <w:rFonts w:ascii="GHEA Grapalat" w:eastAsia="Times New Roman" w:hAnsi="GHEA Grapalat" w:cs="Times New Roman"/>
                          </w:rPr>
                          <w:t>7</w:t>
                        </w:r>
                        <w:r w:rsidR="00950CAF" w:rsidRPr="0031548D">
                          <w:rPr>
                            <w:rFonts w:ascii="GHEA Grapalat" w:eastAsia="Times New Roman" w:hAnsi="GHEA Grapalat" w:cs="Times New Roman"/>
                            <w:lang w:val="hy-AM"/>
                          </w:rPr>
                          <w:t>. Սույն հոդվածի դրույթները կիրառվում են նա</w:t>
                        </w:r>
                        <w:r w:rsidR="00F818BF" w:rsidRPr="0031548D">
                          <w:rPr>
                            <w:rFonts w:ascii="GHEA Grapalat" w:eastAsia="Times New Roman" w:hAnsi="GHEA Grapalat" w:cs="Times New Roman"/>
                            <w:lang w:val="hy-AM"/>
                          </w:rPr>
                          <w:t xml:space="preserve">և </w:t>
                        </w:r>
                        <w:r w:rsidR="0050253F" w:rsidRPr="0031548D">
                          <w:rPr>
                            <w:rFonts w:ascii="GHEA Grapalat" w:eastAsia="Times New Roman" w:hAnsi="GHEA Grapalat" w:cs="Times New Roman"/>
                            <w:lang w:val="hy-AM"/>
                          </w:rPr>
                          <w:t>կենտրոնացված թողարկողների նկատմամբ:  Կենտրոնացված թողարկողն իրավունք ունի սույն հոդվածում նշված պահանջները տարածել նաև ապահովված վերաֆինանսավորման վարկերի նկատմամբ:</w:t>
                        </w:r>
                      </w:p>
                      <w:p w14:paraId="5813DB85" w14:textId="77777777" w:rsidR="008B341A" w:rsidRPr="0031548D" w:rsidRDefault="008B341A" w:rsidP="00950CAF">
                        <w:pPr>
                          <w:shd w:val="clear" w:color="auto" w:fill="FFFFFF"/>
                          <w:spacing w:after="0" w:line="240" w:lineRule="auto"/>
                          <w:rPr>
                            <w:rFonts w:ascii="GHEA Grapalat" w:eastAsia="Times New Roman" w:hAnsi="GHEA Grapalat" w:cs="Times New Roman"/>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809"/>
                        </w:tblGrid>
                        <w:tr w:rsidR="008B341A" w:rsidRPr="0031548D" w14:paraId="5813DB88" w14:textId="77777777" w:rsidTr="00974453">
                          <w:trPr>
                            <w:tblCellSpacing w:w="0" w:type="dxa"/>
                          </w:trPr>
                          <w:tc>
                            <w:tcPr>
                              <w:tcW w:w="2025" w:type="dxa"/>
                              <w:shd w:val="clear" w:color="auto" w:fill="FFFFFF"/>
                              <w:hideMark/>
                            </w:tcPr>
                            <w:p w14:paraId="5813DB86" w14:textId="77777777" w:rsidR="008B341A" w:rsidRPr="0031548D" w:rsidRDefault="008B341A" w:rsidP="00187211">
                              <w:pPr>
                                <w:spacing w:after="0" w:line="240" w:lineRule="auto"/>
                                <w:jc w:val="center"/>
                                <w:rPr>
                                  <w:rFonts w:ascii="GHEA Grapalat" w:eastAsia="Times New Roman" w:hAnsi="GHEA Grapalat" w:cs="Times New Roman"/>
                                  <w:lang w:val="hy-AM"/>
                                </w:rPr>
                              </w:pPr>
                              <w:r w:rsidRPr="0031548D">
                                <w:rPr>
                                  <w:rFonts w:ascii="GHEA Grapalat" w:eastAsia="Times New Roman" w:hAnsi="GHEA Grapalat" w:cs="Times New Roman"/>
                                  <w:b/>
                                  <w:bCs/>
                                  <w:lang w:val="hy-AM"/>
                                </w:rPr>
                                <w:t>Հոդված 1</w:t>
                              </w:r>
                              <w:r w:rsidR="00187211">
                                <w:rPr>
                                  <w:rFonts w:ascii="GHEA Grapalat" w:eastAsia="Times New Roman" w:hAnsi="GHEA Grapalat" w:cs="Times New Roman"/>
                                  <w:b/>
                                  <w:bCs/>
                                </w:rPr>
                                <w:t>3</w:t>
                              </w:r>
                              <w:r w:rsidRPr="0031548D">
                                <w:rPr>
                                  <w:rFonts w:ascii="GHEA Grapalat" w:eastAsia="Times New Roman" w:hAnsi="GHEA Grapalat" w:cs="Times New Roman"/>
                                  <w:b/>
                                  <w:bCs/>
                                  <w:lang w:val="hy-AM"/>
                                </w:rPr>
                                <w:t>.</w:t>
                              </w:r>
                            </w:p>
                          </w:tc>
                          <w:tc>
                            <w:tcPr>
                              <w:tcW w:w="0" w:type="auto"/>
                              <w:shd w:val="clear" w:color="auto" w:fill="FFFFFF"/>
                              <w:vAlign w:val="center"/>
                              <w:hideMark/>
                            </w:tcPr>
                            <w:p w14:paraId="5813DB87" w14:textId="77777777" w:rsidR="008B341A" w:rsidRPr="0031548D" w:rsidRDefault="008B341A" w:rsidP="008B341A">
                              <w:pPr>
                                <w:spacing w:after="0" w:line="240" w:lineRule="auto"/>
                                <w:rPr>
                                  <w:rFonts w:ascii="GHEA Grapalat" w:eastAsia="Times New Roman" w:hAnsi="GHEA Grapalat" w:cs="Times New Roman"/>
                                  <w:lang w:val="hy-AM"/>
                                </w:rPr>
                              </w:pPr>
                              <w:r w:rsidRPr="0031548D">
                                <w:rPr>
                                  <w:rFonts w:ascii="GHEA Grapalat" w:eastAsia="Times New Roman" w:hAnsi="GHEA Grapalat" w:cs="Times New Roman"/>
                                  <w:b/>
                                  <w:bCs/>
                                  <w:lang w:val="hy-AM"/>
                                </w:rPr>
                                <w:t>Ապահովման միջոցների հսկողի նշանակումը</w:t>
                              </w:r>
                            </w:p>
                          </w:tc>
                        </w:tr>
                      </w:tbl>
                      <w:p w14:paraId="5813DB89" w14:textId="77777777" w:rsidR="008B341A" w:rsidRPr="0031548D" w:rsidRDefault="008B341A" w:rsidP="008B341A">
                        <w:pPr>
                          <w:shd w:val="clear" w:color="auto" w:fill="FFFFFF"/>
                          <w:spacing w:after="0" w:line="240" w:lineRule="auto"/>
                          <w:ind w:firstLine="375"/>
                          <w:rPr>
                            <w:rFonts w:ascii="GHEA Grapalat" w:eastAsia="Times New Roman" w:hAnsi="GHEA Grapalat" w:cs="Times New Roman"/>
                            <w:lang w:val="hy-AM"/>
                          </w:rPr>
                        </w:pPr>
                        <w:r w:rsidRPr="0031548D">
                          <w:rPr>
                            <w:rFonts w:ascii="Courier New" w:eastAsia="Times New Roman" w:hAnsi="Courier New" w:cs="Courier New"/>
                            <w:lang w:val="hy-AM"/>
                          </w:rPr>
                          <w:t> </w:t>
                        </w:r>
                      </w:p>
                      <w:p w14:paraId="5813DB8A" w14:textId="77777777" w:rsidR="008B341A" w:rsidRPr="0031548D" w:rsidRDefault="008B341A" w:rsidP="00526B3F">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1. </w:t>
                        </w:r>
                        <w:r w:rsidRPr="0031548D">
                          <w:rPr>
                            <w:rFonts w:ascii="GHEA Grapalat" w:eastAsia="Times New Roman" w:hAnsi="GHEA Grapalat" w:cs="Times New Roman"/>
                            <w:bCs/>
                            <w:lang w:val="hy-AM"/>
                          </w:rPr>
                          <w:t>Ապահովման միջոցների հսկողն անկախ ֆիզիկական կամ իրավաբանական անձ է, որն իրականացնում</w:t>
                        </w:r>
                        <w:r w:rsidR="006E3490" w:rsidRPr="0031548D">
                          <w:rPr>
                            <w:rFonts w:ascii="GHEA Grapalat" w:eastAsia="Times New Roman" w:hAnsi="GHEA Grapalat" w:cs="Times New Roman"/>
                            <w:bCs/>
                            <w:lang w:val="hy-AM"/>
                          </w:rPr>
                          <w:t xml:space="preserve"> է</w:t>
                        </w:r>
                        <w:r w:rsidRPr="0031548D">
                          <w:rPr>
                            <w:rFonts w:ascii="GHEA Grapalat" w:eastAsia="Times New Roman" w:hAnsi="GHEA Grapalat" w:cs="Times New Roman"/>
                            <w:bCs/>
                            <w:lang w:val="hy-AM"/>
                          </w:rPr>
                          <w:t xml:space="preserve"> </w:t>
                        </w:r>
                        <w:r w:rsidR="006E3490" w:rsidRPr="0031548D">
                          <w:rPr>
                            <w:rFonts w:ascii="GHEA Grapalat" w:eastAsia="Times New Roman" w:hAnsi="GHEA Grapalat" w:cs="Times New Roman"/>
                            <w:lang w:val="hy-AM"/>
                          </w:rPr>
                          <w:t xml:space="preserve">հիփոթեքային </w:t>
                        </w:r>
                        <w:r w:rsidR="004964D8" w:rsidRPr="0031548D">
                          <w:rPr>
                            <w:rFonts w:ascii="GHEA Grapalat" w:eastAsia="Times New Roman" w:hAnsi="GHEA Grapalat" w:cs="Times New Roman"/>
                            <w:lang w:val="hy-AM"/>
                          </w:rPr>
                          <w:t>պարտատոմսերի</w:t>
                        </w:r>
                        <w:r w:rsidR="006E3490" w:rsidRPr="0031548D">
                          <w:rPr>
                            <w:rFonts w:ascii="GHEA Grapalat" w:eastAsia="Times New Roman" w:hAnsi="GHEA Grapalat" w:cs="Times New Roman"/>
                            <w:lang w:val="hy-AM"/>
                          </w:rPr>
                          <w:t xml:space="preserve"> սեփականատերերի շահերի պաշտպանության</w:t>
                        </w:r>
                        <w:r w:rsidR="00EF14B4" w:rsidRPr="0031548D">
                          <w:rPr>
                            <w:rFonts w:ascii="GHEA Grapalat" w:eastAsia="Times New Roman" w:hAnsi="GHEA Grapalat" w:cs="Times New Roman"/>
                          </w:rPr>
                          <w:t>ն</w:t>
                        </w:r>
                        <w:r w:rsidR="006E3490" w:rsidRPr="0031548D">
                          <w:rPr>
                            <w:rFonts w:ascii="GHEA Grapalat" w:eastAsia="Times New Roman" w:hAnsi="GHEA Grapalat" w:cs="Times New Roman"/>
                            <w:lang w:val="hy-AM"/>
                          </w:rPr>
                          <w:t xml:space="preserve"> ուղղված հատուկ գործառույթներ:</w:t>
                        </w:r>
                        <w:r w:rsidR="00E52E08" w:rsidRPr="0031548D">
                          <w:rPr>
                            <w:rFonts w:ascii="GHEA Grapalat" w:eastAsia="Times New Roman" w:hAnsi="GHEA Grapalat" w:cs="Times New Roman"/>
                            <w:lang w:val="hy-AM"/>
                          </w:rPr>
                          <w:t xml:space="preserve"> Ապահովման միջոցների հսկողին նշանակում է թողարկողը</w:t>
                        </w:r>
                        <w:r w:rsidR="004F6E65">
                          <w:rPr>
                            <w:rFonts w:ascii="GHEA Grapalat" w:eastAsia="Times New Roman" w:hAnsi="GHEA Grapalat" w:cs="Times New Roman"/>
                          </w:rPr>
                          <w:t>:</w:t>
                        </w:r>
                        <w:r w:rsidR="00E52E08" w:rsidRPr="004F6E65">
                          <w:rPr>
                            <w:rFonts w:ascii="GHEA Grapalat" w:eastAsia="Times New Roman" w:hAnsi="GHEA Grapalat" w:cs="Times New Roman"/>
                            <w:color w:val="FF0000"/>
                            <w:lang w:val="hy-AM"/>
                          </w:rPr>
                          <w:t xml:space="preserve"> </w:t>
                        </w:r>
                      </w:p>
                      <w:p w14:paraId="5813DB8B" w14:textId="77777777" w:rsidR="00B87A25" w:rsidRPr="0031548D" w:rsidRDefault="00291C9D" w:rsidP="00526B3F">
                        <w:pPr>
                          <w:autoSpaceDE w:val="0"/>
                          <w:autoSpaceDN w:val="0"/>
                          <w:adjustRightInd w:val="0"/>
                          <w:spacing w:after="0" w:line="240" w:lineRule="auto"/>
                          <w:ind w:firstLine="400"/>
                          <w:jc w:val="both"/>
                          <w:rPr>
                            <w:rFonts w:ascii="GHEA Grapalat" w:eastAsia="Times New Roman" w:hAnsi="GHEA Grapalat" w:cs="Times New Roman"/>
                            <w:bCs/>
                            <w:lang w:val="hy-AM"/>
                          </w:rPr>
                        </w:pPr>
                        <w:r w:rsidRPr="0031548D">
                          <w:rPr>
                            <w:rFonts w:ascii="GHEA Grapalat" w:eastAsia="Times New Roman" w:hAnsi="GHEA Grapalat" w:cs="Times New Roman"/>
                            <w:lang w:val="hy-AM"/>
                          </w:rPr>
                          <w:t>2</w:t>
                        </w:r>
                        <w:r w:rsidR="008B341A" w:rsidRPr="0031548D">
                          <w:rPr>
                            <w:rFonts w:ascii="GHEA Grapalat" w:eastAsia="Times New Roman" w:hAnsi="GHEA Grapalat" w:cs="Times New Roman"/>
                            <w:lang w:val="hy-AM"/>
                          </w:rPr>
                          <w:t xml:space="preserve">. </w:t>
                        </w:r>
                        <w:r w:rsidRPr="0031548D">
                          <w:rPr>
                            <w:rFonts w:ascii="GHEA Grapalat" w:eastAsia="Times New Roman" w:hAnsi="GHEA Grapalat" w:cs="Times New Roman"/>
                            <w:lang w:val="hy-AM"/>
                          </w:rPr>
                          <w:t>Ցանկացած թ</w:t>
                        </w:r>
                        <w:r w:rsidR="008B341A" w:rsidRPr="0031548D">
                          <w:rPr>
                            <w:rFonts w:ascii="GHEA Grapalat" w:eastAsia="Times New Roman" w:hAnsi="GHEA Grapalat" w:cs="Times New Roman"/>
                            <w:lang w:val="hy-AM"/>
                          </w:rPr>
                          <w:t xml:space="preserve">ողարկող պետք է ունենա հսկող: </w:t>
                        </w:r>
                        <w:r w:rsidR="00B87A25" w:rsidRPr="0031548D">
                          <w:rPr>
                            <w:rFonts w:ascii="GHEA Grapalat" w:eastAsia="Arial Unicode MS" w:hAnsi="GHEA Grapalat" w:cs="Sylfaen"/>
                            <w:lang w:val="hy-AM"/>
                          </w:rPr>
                          <w:t>Հսկողը</w:t>
                        </w:r>
                        <w:r w:rsidR="00B87A25" w:rsidRPr="0031548D">
                          <w:rPr>
                            <w:rFonts w:ascii="GHEA Grapalat" w:eastAsia="Arial Unicode MS" w:hAnsi="GHEA Grapalat" w:cs="Arial Unicode MS"/>
                            <w:lang w:val="hy-AM"/>
                          </w:rPr>
                          <w:t xml:space="preserve"> </w:t>
                        </w:r>
                        <w:r w:rsidR="00B87A25" w:rsidRPr="0031548D">
                          <w:rPr>
                            <w:rFonts w:ascii="GHEA Grapalat" w:eastAsia="Arial Unicode MS" w:hAnsi="GHEA Grapalat" w:cs="Sylfaen"/>
                            <w:lang w:val="hy-AM"/>
                          </w:rPr>
                          <w:t>թողարկողի</w:t>
                        </w:r>
                        <w:r w:rsidR="00B87A25" w:rsidRPr="0031548D">
                          <w:rPr>
                            <w:rFonts w:ascii="GHEA Grapalat" w:eastAsia="Arial Unicode MS" w:hAnsi="GHEA Grapalat" w:cs="Arial Unicode MS"/>
                            <w:lang w:val="hy-AM"/>
                          </w:rPr>
                          <w:t xml:space="preserve"> </w:t>
                        </w:r>
                        <w:r w:rsidR="00B87A25" w:rsidRPr="0031548D">
                          <w:rPr>
                            <w:rFonts w:ascii="GHEA Grapalat" w:eastAsia="Arial Unicode MS" w:hAnsi="GHEA Grapalat" w:cs="Sylfaen"/>
                            <w:lang w:val="hy-AM"/>
                          </w:rPr>
                          <w:t>հետ կնքված</w:t>
                        </w:r>
                        <w:r w:rsidR="00B87A25" w:rsidRPr="0031548D">
                          <w:rPr>
                            <w:rFonts w:ascii="GHEA Grapalat" w:eastAsia="Arial Unicode MS" w:hAnsi="GHEA Grapalat" w:cs="Arial Unicode MS"/>
                            <w:lang w:val="hy-AM"/>
                          </w:rPr>
                          <w:t xml:space="preserve"> </w:t>
                        </w:r>
                        <w:r w:rsidR="00B87A25" w:rsidRPr="0031548D">
                          <w:rPr>
                            <w:rFonts w:ascii="GHEA Grapalat" w:eastAsia="Arial Unicode MS" w:hAnsi="GHEA Grapalat" w:cs="Sylfaen"/>
                            <w:lang w:val="hy-AM"/>
                          </w:rPr>
                          <w:t>ծառայությունների</w:t>
                        </w:r>
                        <w:r w:rsidR="00B87A25" w:rsidRPr="0031548D">
                          <w:rPr>
                            <w:rFonts w:ascii="GHEA Grapalat" w:eastAsia="Arial Unicode MS" w:hAnsi="GHEA Grapalat" w:cs="Arial Unicode MS"/>
                            <w:lang w:val="hy-AM"/>
                          </w:rPr>
                          <w:t xml:space="preserve"> </w:t>
                        </w:r>
                        <w:r w:rsidR="00B87A25" w:rsidRPr="0031548D">
                          <w:rPr>
                            <w:rFonts w:ascii="GHEA Grapalat" w:eastAsia="Arial Unicode MS" w:hAnsi="GHEA Grapalat" w:cs="Sylfaen"/>
                            <w:lang w:val="hy-AM"/>
                          </w:rPr>
                          <w:t>մատուցման</w:t>
                        </w:r>
                        <w:r w:rsidR="00B87A25" w:rsidRPr="0031548D">
                          <w:rPr>
                            <w:rFonts w:ascii="GHEA Grapalat" w:eastAsia="Arial Unicode MS" w:hAnsi="GHEA Grapalat" w:cs="Arial Unicode MS"/>
                            <w:lang w:val="hy-AM"/>
                          </w:rPr>
                          <w:t xml:space="preserve"> </w:t>
                        </w:r>
                        <w:r w:rsidR="00B87A25" w:rsidRPr="0031548D">
                          <w:rPr>
                            <w:rFonts w:ascii="GHEA Grapalat" w:eastAsia="Arial Unicode MS" w:hAnsi="GHEA Grapalat" w:cs="Sylfaen"/>
                            <w:lang w:val="hy-AM"/>
                          </w:rPr>
                          <w:t>պայմանագրի</w:t>
                        </w:r>
                        <w:r w:rsidR="00B87A25" w:rsidRPr="0031548D">
                          <w:rPr>
                            <w:rFonts w:ascii="GHEA Grapalat" w:eastAsia="Arial Unicode MS" w:hAnsi="GHEA Grapalat" w:cs="Arial Unicode MS"/>
                            <w:lang w:val="hy-AM"/>
                          </w:rPr>
                          <w:t xml:space="preserve"> </w:t>
                        </w:r>
                        <w:r w:rsidR="00B87A25" w:rsidRPr="0031548D">
                          <w:rPr>
                            <w:rFonts w:ascii="GHEA Grapalat" w:eastAsia="Arial Unicode MS" w:hAnsi="GHEA Grapalat" w:cs="Sylfaen"/>
                            <w:lang w:val="hy-AM"/>
                          </w:rPr>
                          <w:t>հիման</w:t>
                        </w:r>
                        <w:r w:rsidR="00B87A25" w:rsidRPr="0031548D">
                          <w:rPr>
                            <w:rFonts w:ascii="GHEA Grapalat" w:eastAsia="Arial Unicode MS" w:hAnsi="GHEA Grapalat" w:cs="Arial Unicode MS"/>
                            <w:lang w:val="hy-AM"/>
                          </w:rPr>
                          <w:t xml:space="preserve"> </w:t>
                        </w:r>
                        <w:r w:rsidR="00B87A25" w:rsidRPr="0031548D">
                          <w:rPr>
                            <w:rFonts w:ascii="GHEA Grapalat" w:eastAsia="Arial Unicode MS" w:hAnsi="GHEA Grapalat" w:cs="Sylfaen"/>
                            <w:lang w:val="hy-AM"/>
                          </w:rPr>
                          <w:t>վրա</w:t>
                        </w:r>
                        <w:r w:rsidR="00B87A25" w:rsidRPr="0031548D">
                          <w:rPr>
                            <w:rFonts w:ascii="GHEA Grapalat" w:eastAsia="Arial Unicode MS" w:hAnsi="GHEA Grapalat" w:cs="Arial Unicode MS"/>
                            <w:lang w:val="hy-AM"/>
                          </w:rPr>
                          <w:t xml:space="preserve"> </w:t>
                        </w:r>
                        <w:r w:rsidR="00B87A25" w:rsidRPr="0031548D">
                          <w:rPr>
                            <w:rFonts w:ascii="GHEA Grapalat" w:eastAsia="Arial Unicode MS" w:hAnsi="GHEA Grapalat" w:cs="Sylfaen"/>
                            <w:lang w:val="hy-AM"/>
                          </w:rPr>
                          <w:t>իրականացնում</w:t>
                        </w:r>
                        <w:r w:rsidR="00B87A25" w:rsidRPr="0031548D">
                          <w:rPr>
                            <w:rFonts w:ascii="GHEA Grapalat" w:eastAsia="Arial Unicode MS" w:hAnsi="GHEA Grapalat" w:cs="Arial Unicode MS"/>
                            <w:lang w:val="hy-AM"/>
                          </w:rPr>
                          <w:t xml:space="preserve"> </w:t>
                        </w:r>
                        <w:r w:rsidR="00B87A25" w:rsidRPr="0031548D">
                          <w:rPr>
                            <w:rFonts w:ascii="GHEA Grapalat" w:eastAsia="Arial Unicode MS" w:hAnsi="GHEA Grapalat" w:cs="Sylfaen"/>
                            <w:lang w:val="hy-AM"/>
                          </w:rPr>
                          <w:t>է</w:t>
                        </w:r>
                        <w:r w:rsidR="00B87A25" w:rsidRPr="0031548D">
                          <w:rPr>
                            <w:rFonts w:ascii="GHEA Grapalat" w:eastAsia="Arial Unicode MS" w:hAnsi="GHEA Grapalat" w:cs="Arial Unicode MS"/>
                            <w:lang w:val="hy-AM"/>
                          </w:rPr>
                          <w:t xml:space="preserve"> </w:t>
                        </w:r>
                        <w:r w:rsidR="00B87A25" w:rsidRPr="0031548D">
                          <w:rPr>
                            <w:rFonts w:ascii="GHEA Grapalat" w:eastAsia="Arial Unicode MS" w:hAnsi="GHEA Grapalat" w:cs="Sylfaen"/>
                            <w:lang w:val="hy-AM"/>
                          </w:rPr>
                          <w:t>ապահովման</w:t>
                        </w:r>
                        <w:r w:rsidR="00B87A25" w:rsidRPr="0031548D">
                          <w:rPr>
                            <w:rFonts w:ascii="GHEA Grapalat" w:eastAsia="Arial Unicode MS" w:hAnsi="GHEA Grapalat" w:cs="Arial Unicode MS"/>
                            <w:lang w:val="hy-AM"/>
                          </w:rPr>
                          <w:t xml:space="preserve"> </w:t>
                        </w:r>
                        <w:r w:rsidR="00B87A25" w:rsidRPr="0031548D">
                          <w:rPr>
                            <w:rFonts w:ascii="GHEA Grapalat" w:eastAsia="Arial Unicode MS" w:hAnsi="GHEA Grapalat" w:cs="Sylfaen"/>
                            <w:lang w:val="hy-AM"/>
                          </w:rPr>
                          <w:t>միջոցների</w:t>
                        </w:r>
                        <w:r w:rsidR="00B87A25" w:rsidRPr="0031548D">
                          <w:rPr>
                            <w:rFonts w:ascii="GHEA Grapalat" w:eastAsia="Arial Unicode MS" w:hAnsi="GHEA Grapalat" w:cs="Arial Unicode MS"/>
                            <w:lang w:val="hy-AM"/>
                          </w:rPr>
                          <w:t xml:space="preserve"> </w:t>
                        </w:r>
                        <w:r w:rsidR="00B87A25" w:rsidRPr="0031548D">
                          <w:rPr>
                            <w:rFonts w:ascii="GHEA Grapalat" w:eastAsia="Arial Unicode MS" w:hAnsi="GHEA Grapalat" w:cs="Sylfaen"/>
                            <w:lang w:val="hy-AM"/>
                          </w:rPr>
                          <w:t>ռեգիստրի</w:t>
                        </w:r>
                        <w:r w:rsidR="00B87A25" w:rsidRPr="0031548D">
                          <w:rPr>
                            <w:rFonts w:ascii="GHEA Grapalat" w:eastAsia="Arial Unicode MS" w:hAnsi="GHEA Grapalat" w:cs="Arial Unicode MS"/>
                            <w:lang w:val="hy-AM"/>
                          </w:rPr>
                          <w:t xml:space="preserve"> </w:t>
                        </w:r>
                        <w:r w:rsidR="00B87A25" w:rsidRPr="0031548D">
                          <w:rPr>
                            <w:rFonts w:ascii="GHEA Grapalat" w:eastAsia="Arial Unicode MS" w:hAnsi="GHEA Grapalat" w:cs="Sylfaen"/>
                            <w:lang w:val="hy-AM"/>
                          </w:rPr>
                          <w:t>նկատմամբ</w:t>
                        </w:r>
                        <w:r w:rsidR="00B87A25" w:rsidRPr="0031548D">
                          <w:rPr>
                            <w:rFonts w:ascii="GHEA Grapalat" w:eastAsia="Arial Unicode MS" w:hAnsi="GHEA Grapalat" w:cs="Arial Unicode MS"/>
                            <w:lang w:val="hy-AM"/>
                          </w:rPr>
                          <w:t xml:space="preserve"> </w:t>
                        </w:r>
                        <w:r w:rsidR="00B87A25" w:rsidRPr="0031548D">
                          <w:rPr>
                            <w:rFonts w:ascii="GHEA Grapalat" w:eastAsia="Arial Unicode MS" w:hAnsi="GHEA Grapalat" w:cs="Sylfaen"/>
                            <w:lang w:val="hy-AM"/>
                          </w:rPr>
                          <w:t>հսկողությունը</w:t>
                        </w:r>
                        <w:r w:rsidR="00B87A25" w:rsidRPr="0031548D">
                          <w:rPr>
                            <w:rFonts w:ascii="GHEA Grapalat" w:eastAsia="Arial Unicode MS" w:hAnsi="GHEA Grapalat" w:cs="Arial Unicode MS"/>
                            <w:lang w:val="hy-AM"/>
                          </w:rPr>
                          <w:t xml:space="preserve">, </w:t>
                        </w:r>
                        <w:r w:rsidR="00B87A25" w:rsidRPr="0031548D">
                          <w:rPr>
                            <w:rFonts w:ascii="GHEA Grapalat" w:eastAsia="Arial Unicode MS" w:hAnsi="GHEA Grapalat" w:cs="Sylfaen"/>
                            <w:lang w:val="hy-AM"/>
                          </w:rPr>
                          <w:t>ապահովում</w:t>
                        </w:r>
                        <w:r w:rsidR="00B87A25" w:rsidRPr="0031548D">
                          <w:rPr>
                            <w:rFonts w:ascii="GHEA Grapalat" w:eastAsia="Arial Unicode MS" w:hAnsi="GHEA Grapalat" w:cs="Arial Unicode MS"/>
                            <w:lang w:val="hy-AM"/>
                          </w:rPr>
                          <w:t xml:space="preserve"> </w:t>
                        </w:r>
                        <w:r w:rsidR="00B87A25" w:rsidRPr="0031548D">
                          <w:rPr>
                            <w:rFonts w:ascii="GHEA Grapalat" w:eastAsia="Arial Unicode MS" w:hAnsi="GHEA Grapalat" w:cs="Sylfaen"/>
                            <w:lang w:val="hy-AM"/>
                          </w:rPr>
                          <w:t>է</w:t>
                        </w:r>
                        <w:r w:rsidR="00B87A25" w:rsidRPr="0031548D">
                          <w:rPr>
                            <w:rFonts w:ascii="GHEA Grapalat" w:eastAsia="Arial Unicode MS" w:hAnsi="GHEA Grapalat" w:cs="Arial Unicode MS"/>
                            <w:lang w:val="hy-AM"/>
                          </w:rPr>
                          <w:t xml:space="preserve"> </w:t>
                        </w:r>
                        <w:r w:rsidR="00B87A25" w:rsidRPr="0031548D">
                          <w:rPr>
                            <w:rFonts w:ascii="GHEA Grapalat" w:eastAsia="Arial Unicode MS" w:hAnsi="GHEA Grapalat" w:cs="Sylfaen"/>
                            <w:lang w:val="hy-AM"/>
                          </w:rPr>
                          <w:t>ապահովման</w:t>
                        </w:r>
                        <w:r w:rsidR="00B87A25" w:rsidRPr="0031548D">
                          <w:rPr>
                            <w:rFonts w:ascii="GHEA Grapalat" w:eastAsia="Arial Unicode MS" w:hAnsi="GHEA Grapalat" w:cs="Arial Unicode MS"/>
                            <w:lang w:val="hy-AM"/>
                          </w:rPr>
                          <w:t xml:space="preserve"> </w:t>
                        </w:r>
                        <w:r w:rsidR="00B87A25" w:rsidRPr="0031548D">
                          <w:rPr>
                            <w:rFonts w:ascii="GHEA Grapalat" w:eastAsia="Arial Unicode MS" w:hAnsi="GHEA Grapalat" w:cs="Sylfaen"/>
                            <w:lang w:val="hy-AM"/>
                          </w:rPr>
                          <w:t>միջոցների</w:t>
                        </w:r>
                        <w:r w:rsidR="00B87A25" w:rsidRPr="0031548D">
                          <w:rPr>
                            <w:rFonts w:ascii="GHEA Grapalat" w:eastAsia="Arial Unicode MS" w:hAnsi="GHEA Grapalat" w:cs="Arial Unicode MS"/>
                            <w:lang w:val="hy-AM"/>
                          </w:rPr>
                          <w:t xml:space="preserve">` </w:t>
                        </w:r>
                        <w:r w:rsidR="00B87A25" w:rsidRPr="0031548D">
                          <w:rPr>
                            <w:rFonts w:ascii="GHEA Grapalat" w:eastAsia="Arial Unicode MS" w:hAnsi="GHEA Grapalat" w:cs="Sylfaen"/>
                            <w:lang w:val="hy-AM"/>
                          </w:rPr>
                          <w:t>սույն</w:t>
                        </w:r>
                        <w:r w:rsidR="00B87A25" w:rsidRPr="0031548D">
                          <w:rPr>
                            <w:rFonts w:ascii="GHEA Grapalat" w:eastAsia="Arial Unicode MS" w:hAnsi="GHEA Grapalat" w:cs="Arial Unicode MS"/>
                            <w:lang w:val="hy-AM"/>
                          </w:rPr>
                          <w:t xml:space="preserve"> </w:t>
                        </w:r>
                        <w:r w:rsidR="00B87A25" w:rsidRPr="0031548D">
                          <w:rPr>
                            <w:rFonts w:ascii="GHEA Grapalat" w:eastAsia="Arial Unicode MS" w:hAnsi="GHEA Grapalat" w:cs="Sylfaen"/>
                            <w:lang w:val="hy-AM"/>
                          </w:rPr>
                          <w:t>օրենքով</w:t>
                        </w:r>
                        <w:r w:rsidR="00B87A25" w:rsidRPr="0031548D">
                          <w:rPr>
                            <w:rFonts w:ascii="GHEA Grapalat" w:eastAsia="Arial Unicode MS" w:hAnsi="GHEA Grapalat" w:cs="Arial Unicode MS"/>
                            <w:lang w:val="hy-AM"/>
                          </w:rPr>
                          <w:t xml:space="preserve"> </w:t>
                        </w:r>
                        <w:r w:rsidR="00B87A25" w:rsidRPr="0031548D">
                          <w:rPr>
                            <w:rFonts w:ascii="GHEA Grapalat" w:eastAsia="Arial Unicode MS" w:hAnsi="GHEA Grapalat" w:cs="Sylfaen"/>
                            <w:lang w:val="hy-AM"/>
                          </w:rPr>
                          <w:t>սահմանված</w:t>
                        </w:r>
                        <w:r w:rsidR="00B87A25" w:rsidRPr="0031548D">
                          <w:rPr>
                            <w:rFonts w:ascii="GHEA Grapalat" w:eastAsia="Arial Unicode MS" w:hAnsi="GHEA Grapalat" w:cs="Arial Unicode MS"/>
                            <w:lang w:val="hy-AM"/>
                          </w:rPr>
                          <w:t xml:space="preserve"> </w:t>
                        </w:r>
                        <w:r w:rsidR="00B87A25" w:rsidRPr="0031548D">
                          <w:rPr>
                            <w:rFonts w:ascii="GHEA Grapalat" w:eastAsia="Arial Unicode MS" w:hAnsi="GHEA Grapalat" w:cs="Sylfaen"/>
                            <w:lang w:val="hy-AM"/>
                          </w:rPr>
                          <w:t>համարժեքությունը</w:t>
                        </w:r>
                        <w:r w:rsidR="00B87A25" w:rsidRPr="0031548D">
                          <w:rPr>
                            <w:rFonts w:ascii="GHEA Grapalat" w:eastAsia="Arial Unicode MS" w:hAnsi="GHEA Grapalat" w:cs="Arial Unicode MS"/>
                            <w:lang w:val="hy-AM"/>
                          </w:rPr>
                          <w:t xml:space="preserve"> </w:t>
                        </w:r>
                        <w:r w:rsidR="00B87A25" w:rsidRPr="0031548D">
                          <w:rPr>
                            <w:rFonts w:ascii="GHEA Grapalat" w:eastAsia="Arial Unicode MS" w:hAnsi="GHEA Grapalat" w:cs="Sylfaen"/>
                            <w:lang w:val="hy-AM"/>
                          </w:rPr>
                          <w:t>հիփոթեքային</w:t>
                        </w:r>
                        <w:r w:rsidR="00B87A25" w:rsidRPr="0031548D">
                          <w:rPr>
                            <w:rFonts w:ascii="GHEA Grapalat" w:eastAsia="Arial Unicode MS" w:hAnsi="GHEA Grapalat" w:cs="Arial Unicode MS"/>
                            <w:lang w:val="hy-AM"/>
                          </w:rPr>
                          <w:t xml:space="preserve"> </w:t>
                        </w:r>
                        <w:r w:rsidR="00B87A25" w:rsidRPr="0031548D">
                          <w:rPr>
                            <w:rFonts w:ascii="GHEA Grapalat" w:eastAsia="Arial Unicode MS" w:hAnsi="GHEA Grapalat" w:cs="Sylfaen"/>
                            <w:lang w:val="hy-AM"/>
                          </w:rPr>
                          <w:t>պարտատոմսերի</w:t>
                        </w:r>
                        <w:r w:rsidR="00B87A25" w:rsidRPr="0031548D">
                          <w:rPr>
                            <w:rFonts w:ascii="GHEA Grapalat" w:eastAsia="Arial Unicode MS" w:hAnsi="GHEA Grapalat" w:cs="Arial Unicode MS"/>
                            <w:lang w:val="hy-AM"/>
                          </w:rPr>
                          <w:t xml:space="preserve"> </w:t>
                        </w:r>
                        <w:r w:rsidR="00B87A25" w:rsidRPr="0031548D">
                          <w:rPr>
                            <w:rFonts w:ascii="GHEA Grapalat" w:eastAsia="Arial Unicode MS" w:hAnsi="GHEA Grapalat" w:cs="Sylfaen"/>
                            <w:lang w:val="hy-AM"/>
                          </w:rPr>
                          <w:t>գծով</w:t>
                        </w:r>
                        <w:r w:rsidR="00B87A25" w:rsidRPr="0031548D">
                          <w:rPr>
                            <w:rFonts w:ascii="GHEA Grapalat" w:eastAsia="Arial Unicode MS" w:hAnsi="GHEA Grapalat" w:cs="Arial Unicode MS"/>
                            <w:lang w:val="hy-AM"/>
                          </w:rPr>
                          <w:t xml:space="preserve"> </w:t>
                        </w:r>
                        <w:r w:rsidR="00B87A25" w:rsidRPr="0031548D">
                          <w:rPr>
                            <w:rFonts w:ascii="GHEA Grapalat" w:eastAsia="Arial Unicode MS" w:hAnsi="GHEA Grapalat" w:cs="Sylfaen"/>
                            <w:lang w:val="hy-AM"/>
                          </w:rPr>
                          <w:t>պարտավորություններին</w:t>
                        </w:r>
                        <w:r w:rsidR="00B87A25" w:rsidRPr="0031548D">
                          <w:rPr>
                            <w:rFonts w:ascii="GHEA Grapalat" w:eastAsia="Arial Unicode MS" w:hAnsi="GHEA Grapalat" w:cs="Arial Unicode MS"/>
                            <w:lang w:val="hy-AM"/>
                          </w:rPr>
                          <w:t xml:space="preserve">: </w:t>
                        </w:r>
                        <w:r w:rsidRPr="0031548D">
                          <w:rPr>
                            <w:rFonts w:ascii="GHEA Grapalat" w:eastAsia="Times New Roman" w:hAnsi="GHEA Grapalat" w:cs="Times New Roman"/>
                            <w:bCs/>
                            <w:lang w:val="hy-AM"/>
                          </w:rPr>
                          <w:t>Ապահովման միջոցների հսկողը կարող է հսկել միևնույն թողարկողի</w:t>
                        </w:r>
                        <w:r w:rsidR="00B87A25" w:rsidRPr="0031548D">
                          <w:rPr>
                            <w:rFonts w:ascii="GHEA Grapalat" w:eastAsia="Times New Roman" w:hAnsi="GHEA Grapalat" w:cs="Times New Roman"/>
                            <w:bCs/>
                            <w:lang w:val="hy-AM"/>
                          </w:rPr>
                          <w:t xml:space="preserve"> մեկ</w:t>
                        </w:r>
                        <w:r w:rsidR="0038766E" w:rsidRPr="0031548D">
                          <w:rPr>
                            <w:rFonts w:ascii="GHEA Grapalat" w:eastAsia="Times New Roman" w:hAnsi="GHEA Grapalat" w:cs="Times New Roman"/>
                            <w:bCs/>
                          </w:rPr>
                          <w:t xml:space="preserve"> կամ</w:t>
                        </w:r>
                        <w:r w:rsidR="00B87A25" w:rsidRPr="0031548D">
                          <w:rPr>
                            <w:rFonts w:ascii="GHEA Grapalat" w:eastAsia="Times New Roman" w:hAnsi="GHEA Grapalat" w:cs="Times New Roman"/>
                            <w:bCs/>
                            <w:lang w:val="hy-AM"/>
                          </w:rPr>
                          <w:t xml:space="preserve"> մեկից ավելի ապահովման միջոցների զամբյուղները:</w:t>
                        </w:r>
                        <w:r w:rsidRPr="0031548D">
                          <w:rPr>
                            <w:rFonts w:ascii="GHEA Grapalat" w:eastAsia="Times New Roman" w:hAnsi="GHEA Grapalat" w:cs="Times New Roman"/>
                            <w:bCs/>
                            <w:lang w:val="hy-AM"/>
                          </w:rPr>
                          <w:t xml:space="preserve"> </w:t>
                        </w:r>
                      </w:p>
                      <w:p w14:paraId="5813DB8C" w14:textId="77777777" w:rsidR="00C21C37" w:rsidRPr="0031548D" w:rsidRDefault="00291C9D" w:rsidP="00526B3F">
                        <w:pPr>
                          <w:autoSpaceDE w:val="0"/>
                          <w:autoSpaceDN w:val="0"/>
                          <w:adjustRightInd w:val="0"/>
                          <w:spacing w:after="0" w:line="240" w:lineRule="auto"/>
                          <w:ind w:firstLine="400"/>
                          <w:jc w:val="both"/>
                          <w:rPr>
                            <w:rFonts w:ascii="GHEA Grapalat" w:eastAsia="Times New Roman" w:hAnsi="GHEA Grapalat" w:cs="Times New Roman"/>
                            <w:lang w:val="hy-AM"/>
                          </w:rPr>
                        </w:pPr>
                        <w:r w:rsidRPr="0031548D">
                          <w:rPr>
                            <w:rFonts w:ascii="GHEA Grapalat" w:eastAsia="Times New Roman" w:hAnsi="GHEA Grapalat" w:cs="Times New Roman"/>
                            <w:lang w:val="hy-AM"/>
                          </w:rPr>
                          <w:t>3</w:t>
                        </w:r>
                        <w:r w:rsidR="008B341A" w:rsidRPr="0031548D">
                          <w:rPr>
                            <w:rFonts w:ascii="GHEA Grapalat" w:eastAsia="Times New Roman" w:hAnsi="GHEA Grapalat" w:cs="Times New Roman"/>
                            <w:lang w:val="hy-AM"/>
                          </w:rPr>
                          <w:t>. Հսկող կարող է հանդիսանալ</w:t>
                        </w:r>
                        <w:r w:rsidR="00BB20BC" w:rsidRPr="0031548D">
                          <w:rPr>
                            <w:rFonts w:ascii="GHEA Grapalat" w:eastAsia="Times New Roman" w:hAnsi="GHEA Grapalat" w:cs="Times New Roman"/>
                            <w:lang w:val="hy-AM"/>
                          </w:rPr>
                          <w:t>`</w:t>
                        </w:r>
                        <w:r w:rsidR="008B341A" w:rsidRPr="0031548D">
                          <w:rPr>
                            <w:rFonts w:ascii="GHEA Grapalat" w:eastAsia="Times New Roman" w:hAnsi="GHEA Grapalat" w:cs="Times New Roman"/>
                            <w:lang w:val="hy-AM"/>
                          </w:rPr>
                          <w:t xml:space="preserve"> </w:t>
                        </w:r>
                      </w:p>
                      <w:p w14:paraId="5813DB8D" w14:textId="77777777" w:rsidR="008B341A" w:rsidRPr="0031548D" w:rsidRDefault="00C21C37" w:rsidP="00526B3F">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1)</w:t>
                        </w:r>
                        <w:r w:rsidR="008B341A" w:rsidRPr="0031548D">
                          <w:rPr>
                            <w:rFonts w:ascii="GHEA Grapalat" w:eastAsia="Times New Roman" w:hAnsi="GHEA Grapalat" w:cs="Times New Roman"/>
                            <w:lang w:val="hy-AM"/>
                          </w:rPr>
                          <w:t xml:space="preserve"> ֆիզիկական անձը</w:t>
                        </w:r>
                        <w:r w:rsidR="00264FD5" w:rsidRPr="0031548D">
                          <w:rPr>
                            <w:rFonts w:ascii="GHEA Grapalat" w:eastAsia="Times New Roman" w:hAnsi="GHEA Grapalat" w:cs="Times New Roman"/>
                            <w:lang w:val="hy-AM"/>
                          </w:rPr>
                          <w:t>, որը</w:t>
                        </w:r>
                        <w:r w:rsidR="008B341A" w:rsidRPr="0031548D">
                          <w:rPr>
                            <w:rFonts w:ascii="GHEA Grapalat" w:eastAsia="Times New Roman" w:hAnsi="GHEA Grapalat" w:cs="Times New Roman"/>
                            <w:lang w:val="hy-AM"/>
                          </w:rPr>
                          <w:t>՝</w:t>
                        </w:r>
                        <w:r w:rsidR="00B87A25" w:rsidRPr="0031548D">
                          <w:rPr>
                            <w:rFonts w:ascii="GHEA Grapalat" w:eastAsia="Times New Roman" w:hAnsi="GHEA Grapalat" w:cs="Times New Roman"/>
                            <w:lang w:val="hy-AM"/>
                          </w:rPr>
                          <w:t xml:space="preserve"> </w:t>
                        </w:r>
                      </w:p>
                      <w:p w14:paraId="5813DB8E" w14:textId="77777777" w:rsidR="008B341A" w:rsidRPr="0031548D" w:rsidRDefault="00C21C37" w:rsidP="00526B3F">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ա</w:t>
                        </w:r>
                        <w:r w:rsidR="00BB20BC" w:rsidRPr="0031548D">
                          <w:rPr>
                            <w:rFonts w:ascii="GHEA Grapalat" w:eastAsia="Times New Roman" w:hAnsi="GHEA Grapalat" w:cs="Times New Roman"/>
                            <w:lang w:val="hy-AM"/>
                          </w:rPr>
                          <w:t>) չունի</w:t>
                        </w:r>
                        <w:r w:rsidR="00264FD5" w:rsidRPr="0031548D">
                          <w:rPr>
                            <w:rFonts w:ascii="GHEA Grapalat" w:eastAsia="Times New Roman" w:hAnsi="GHEA Grapalat" w:cs="Times New Roman"/>
                            <w:lang w:val="hy-AM"/>
                          </w:rPr>
                          <w:t xml:space="preserve"> դիտավորությամբ</w:t>
                        </w:r>
                        <w:r w:rsidR="00BB20BC" w:rsidRPr="0031548D">
                          <w:rPr>
                            <w:rFonts w:ascii="GHEA Grapalat" w:eastAsia="Times New Roman" w:hAnsi="GHEA Grapalat" w:cs="Times New Roman"/>
                            <w:lang w:val="hy-AM"/>
                          </w:rPr>
                          <w:t xml:space="preserve"> </w:t>
                        </w:r>
                        <w:r w:rsidR="008B341A" w:rsidRPr="0031548D">
                          <w:rPr>
                            <w:rFonts w:ascii="GHEA Grapalat" w:eastAsia="Times New Roman" w:hAnsi="GHEA Grapalat" w:cs="Times New Roman"/>
                            <w:lang w:val="hy-AM"/>
                          </w:rPr>
                          <w:t>կատարված հանցագործությունների համար դատվածություն</w:t>
                        </w:r>
                        <w:r w:rsidR="00264FD5" w:rsidRPr="0031548D">
                          <w:rPr>
                            <w:rFonts w:ascii="GHEA Grapalat" w:eastAsia="Times New Roman" w:hAnsi="GHEA Grapalat" w:cs="Times New Roman"/>
                            <w:lang w:val="hy-AM"/>
                          </w:rPr>
                          <w:t>.</w:t>
                        </w:r>
                      </w:p>
                      <w:p w14:paraId="5813DB8F" w14:textId="77777777" w:rsidR="008B341A" w:rsidRPr="0031548D" w:rsidRDefault="00C21C37" w:rsidP="00526B3F">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բ</w:t>
                        </w:r>
                        <w:r w:rsidR="008B341A" w:rsidRPr="0031548D">
                          <w:rPr>
                            <w:rFonts w:ascii="GHEA Grapalat" w:eastAsia="Times New Roman" w:hAnsi="GHEA Grapalat" w:cs="Times New Roman"/>
                            <w:lang w:val="hy-AM"/>
                          </w:rPr>
                          <w:t xml:space="preserve">) դատարանի կողմից զրկված չէ ֆինանսական, բանկային, հարկային, մաքսային, առևտրային, տնտեսական, իրավական ոլորտներում պաշտոններ </w:t>
                        </w:r>
                        <w:r w:rsidR="00264FD5" w:rsidRPr="0031548D">
                          <w:rPr>
                            <w:rFonts w:ascii="GHEA Grapalat" w:eastAsia="Times New Roman" w:hAnsi="GHEA Grapalat" w:cs="Times New Roman"/>
                            <w:lang w:val="hy-AM"/>
                          </w:rPr>
                          <w:t>զբաղեցնելու</w:t>
                        </w:r>
                        <w:r w:rsidR="008B341A" w:rsidRPr="0031548D">
                          <w:rPr>
                            <w:rFonts w:ascii="GHEA Grapalat" w:eastAsia="Times New Roman" w:hAnsi="GHEA Grapalat" w:cs="Times New Roman"/>
                            <w:lang w:val="hy-AM"/>
                          </w:rPr>
                          <w:t xml:space="preserve"> իրավունքից.</w:t>
                        </w:r>
                      </w:p>
                      <w:p w14:paraId="5813DB90" w14:textId="77777777" w:rsidR="008B341A" w:rsidRPr="0031548D" w:rsidRDefault="00C21C37" w:rsidP="00526B3F">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գ</w:t>
                        </w:r>
                        <w:r w:rsidR="008B341A" w:rsidRPr="0031548D">
                          <w:rPr>
                            <w:rFonts w:ascii="GHEA Grapalat" w:eastAsia="Times New Roman" w:hAnsi="GHEA Grapalat" w:cs="Times New Roman"/>
                            <w:lang w:val="hy-AM"/>
                          </w:rPr>
                          <w:t>) սնանկ չի ճանաչվել</w:t>
                        </w:r>
                        <w:r w:rsidR="00D746B2">
                          <w:rPr>
                            <w:rFonts w:ascii="GHEA Grapalat" w:eastAsia="Times New Roman" w:hAnsi="GHEA Grapalat" w:cs="Times New Roman"/>
                          </w:rPr>
                          <w:t>, ինչպես նաև` չունի</w:t>
                        </w:r>
                        <w:r w:rsidR="008B341A" w:rsidRPr="0031548D">
                          <w:rPr>
                            <w:rFonts w:ascii="GHEA Grapalat" w:eastAsia="Times New Roman" w:hAnsi="GHEA Grapalat" w:cs="Times New Roman"/>
                            <w:lang w:val="hy-AM"/>
                          </w:rPr>
                          <w:t xml:space="preserve"> </w:t>
                        </w:r>
                        <w:r w:rsidR="00D746B2">
                          <w:rPr>
                            <w:rFonts w:ascii="GHEA Grapalat" w:eastAsia="Times New Roman" w:hAnsi="GHEA Grapalat" w:cs="Times New Roman"/>
                          </w:rPr>
                          <w:t xml:space="preserve"> ժամկետանց</w:t>
                        </w:r>
                        <w:r w:rsidR="008B341A" w:rsidRPr="0031548D">
                          <w:rPr>
                            <w:rFonts w:ascii="GHEA Grapalat" w:eastAsia="Times New Roman" w:hAnsi="GHEA Grapalat" w:cs="Times New Roman"/>
                            <w:lang w:val="hy-AM"/>
                          </w:rPr>
                          <w:t xml:space="preserve"> պարտավորություններ.</w:t>
                        </w:r>
                      </w:p>
                      <w:p w14:paraId="5813DB91" w14:textId="77777777" w:rsidR="008B341A" w:rsidRPr="0092439B" w:rsidRDefault="00C21C37" w:rsidP="00526B3F">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lang w:val="hy-AM"/>
                          </w:rPr>
                          <w:t>դ</w:t>
                        </w:r>
                        <w:r w:rsidR="008B341A" w:rsidRPr="0031548D">
                          <w:rPr>
                            <w:rFonts w:ascii="GHEA Grapalat" w:eastAsia="Times New Roman" w:hAnsi="GHEA Grapalat" w:cs="Times New Roman"/>
                            <w:lang w:val="hy-AM"/>
                          </w:rPr>
                          <w:t>) որակավորումը կամ մասնագիտական գիտելիքները համապատասխանում են Կենտրոնական բանկի սահմանած որակավորման և (կամ) մասնագիտական</w:t>
                        </w:r>
                        <w:r w:rsidR="008B341A" w:rsidRPr="0031548D">
                          <w:rPr>
                            <w:rFonts w:ascii="Courier New" w:eastAsia="Times New Roman" w:hAnsi="Courier New" w:cs="Courier New"/>
                            <w:b/>
                            <w:bCs/>
                            <w:lang w:val="hy-AM"/>
                          </w:rPr>
                          <w:t> </w:t>
                        </w:r>
                        <w:r w:rsidR="008B341A" w:rsidRPr="0031548D">
                          <w:rPr>
                            <w:rFonts w:ascii="GHEA Grapalat" w:eastAsia="Times New Roman" w:hAnsi="GHEA Grapalat" w:cs="Times New Roman"/>
                            <w:lang w:val="hy-AM"/>
                          </w:rPr>
                          <w:t>համապատասխանության չափանիշներին</w:t>
                        </w:r>
                        <w:r w:rsidRPr="0031548D">
                          <w:rPr>
                            <w:rFonts w:ascii="GHEA Grapalat" w:eastAsia="Times New Roman" w:hAnsi="GHEA Grapalat" w:cs="Times New Roman"/>
                            <w:lang w:val="hy-AM"/>
                          </w:rPr>
                          <w:t>, և</w:t>
                        </w:r>
                        <w:r w:rsidR="00E14142">
                          <w:rPr>
                            <w:rFonts w:ascii="GHEA Grapalat" w:eastAsia="Times New Roman" w:hAnsi="GHEA Grapalat" w:cs="Times New Roman"/>
                          </w:rPr>
                          <w:t xml:space="preserve"> </w:t>
                        </w:r>
                        <w:r w:rsidR="00E14142">
                          <w:rPr>
                            <w:rFonts w:ascii="Arial Unicode" w:eastAsia="Times New Roman" w:hAnsi="Arial Unicode" w:cs="Times New Roman"/>
                          </w:rPr>
                          <w:t xml:space="preserve">ում կենտրոնական բանկի կողմից տրվել է </w:t>
                        </w:r>
                        <w:r w:rsidRPr="0031548D">
                          <w:rPr>
                            <w:rFonts w:ascii="GHEA Grapalat" w:eastAsia="Times New Roman" w:hAnsi="GHEA Grapalat" w:cs="Times New Roman"/>
                            <w:lang w:val="hy-AM"/>
                          </w:rPr>
                          <w:t xml:space="preserve"> </w:t>
                        </w:r>
                        <w:r w:rsidR="00E14142">
                          <w:rPr>
                            <w:rFonts w:ascii="GHEA Grapalat" w:eastAsia="Times New Roman" w:hAnsi="GHEA Grapalat" w:cs="Times New Roman"/>
                          </w:rPr>
                          <w:t xml:space="preserve"> </w:t>
                        </w:r>
                        <w:r w:rsidRPr="0031548D">
                          <w:rPr>
                            <w:rFonts w:ascii="GHEA Grapalat" w:eastAsia="Times New Roman" w:hAnsi="GHEA Grapalat" w:cs="Times New Roman"/>
                            <w:lang w:val="hy-AM"/>
                          </w:rPr>
                          <w:t>որակավորման վկայական.</w:t>
                        </w:r>
                        <w:r w:rsidR="0092439B">
                          <w:rPr>
                            <w:rFonts w:ascii="GHEA Grapalat" w:eastAsia="Times New Roman" w:hAnsi="GHEA Grapalat" w:cs="Times New Roman"/>
                          </w:rPr>
                          <w:t xml:space="preserve"> </w:t>
                        </w:r>
                      </w:p>
                      <w:p w14:paraId="5813DB92" w14:textId="77777777" w:rsidR="004F6E65" w:rsidRDefault="00C21C37" w:rsidP="00526B3F">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lang w:val="hy-AM"/>
                          </w:rPr>
                          <w:t>ե</w:t>
                        </w:r>
                        <w:r w:rsidR="008B341A" w:rsidRPr="0031548D">
                          <w:rPr>
                            <w:rFonts w:ascii="GHEA Grapalat" w:eastAsia="Times New Roman" w:hAnsi="GHEA Grapalat" w:cs="Times New Roman"/>
                            <w:lang w:val="hy-AM"/>
                          </w:rPr>
                          <w:t>) որը չի գտնվում ժամանակավոր անազատության մեջ, կամ նրա նկատմամբ հայտարարված չէ հետախուզում</w:t>
                        </w:r>
                        <w:r w:rsidR="004F6E65">
                          <w:rPr>
                            <w:rFonts w:ascii="GHEA Grapalat" w:eastAsia="Times New Roman" w:hAnsi="GHEA Grapalat" w:cs="Times New Roman"/>
                          </w:rPr>
                          <w:t>.</w:t>
                        </w:r>
                      </w:p>
                      <w:p w14:paraId="5813DB93" w14:textId="77777777" w:rsidR="008B341A" w:rsidRPr="00A24396" w:rsidRDefault="004F6E65" w:rsidP="00526B3F">
                        <w:pPr>
                          <w:shd w:val="clear" w:color="auto" w:fill="FFFFFF"/>
                          <w:spacing w:after="0" w:line="240" w:lineRule="auto"/>
                          <w:ind w:firstLine="375"/>
                          <w:jc w:val="both"/>
                          <w:rPr>
                            <w:rFonts w:ascii="GHEA Grapalat" w:eastAsia="Times New Roman" w:hAnsi="GHEA Grapalat" w:cs="Times New Roman"/>
                          </w:rPr>
                        </w:pPr>
                        <w:r w:rsidRPr="007B1F5E">
                          <w:rPr>
                            <w:rFonts w:ascii="GHEA Grapalat" w:eastAsia="Times New Roman" w:hAnsi="GHEA Grapalat" w:cs="Times New Roman"/>
                          </w:rPr>
                          <w:t>զ) որը փոխկապակցված չէ թողարկողի հետ:</w:t>
                        </w:r>
                        <w:r w:rsidR="00264FD5" w:rsidRPr="007B1F5E">
                          <w:rPr>
                            <w:rFonts w:ascii="GHEA Grapalat" w:eastAsia="Times New Roman" w:hAnsi="GHEA Grapalat" w:cs="Times New Roman"/>
                            <w:lang w:val="hy-AM"/>
                          </w:rPr>
                          <w:t xml:space="preserve"> </w:t>
                        </w:r>
                        <w:r w:rsidR="00844113" w:rsidRPr="007B1F5E">
                          <w:rPr>
                            <w:rFonts w:ascii="GHEA Grapalat" w:eastAsia="Times New Roman" w:hAnsi="GHEA Grapalat" w:cs="Times New Roman"/>
                          </w:rPr>
                          <w:t xml:space="preserve">Հսկողի և թողարկողի փոխկապվածությունը որոշվում է “Բանկերի և բանկային գործունեության մասին” Հայաստանի Հանրապետության </w:t>
                        </w:r>
                        <w:r w:rsidR="00844113" w:rsidRPr="007827B2">
                          <w:rPr>
                            <w:rFonts w:ascii="GHEA Grapalat" w:eastAsia="Times New Roman" w:hAnsi="GHEA Grapalat" w:cs="Times New Roman"/>
                          </w:rPr>
                          <w:t>օրենքի 8-րդ հոդվածին համապատասխան:</w:t>
                        </w:r>
                      </w:p>
                      <w:p w14:paraId="5813DB94" w14:textId="77777777" w:rsidR="007827B2" w:rsidRPr="007827B2" w:rsidRDefault="00C21C37" w:rsidP="00526B3F">
                        <w:pPr>
                          <w:shd w:val="clear" w:color="auto" w:fill="FFFFFF"/>
                          <w:spacing w:after="0" w:line="240" w:lineRule="auto"/>
                          <w:ind w:firstLine="375"/>
                          <w:jc w:val="both"/>
                          <w:rPr>
                            <w:rFonts w:ascii="GHEA Grapalat" w:eastAsia="Times New Roman" w:hAnsi="GHEA Grapalat" w:cs="Times New Roman"/>
                          </w:rPr>
                        </w:pPr>
                        <w:r w:rsidRPr="007827B2">
                          <w:rPr>
                            <w:rFonts w:ascii="GHEA Grapalat" w:eastAsia="Times New Roman" w:hAnsi="GHEA Grapalat" w:cs="Times New Roman"/>
                            <w:lang w:val="hy-AM"/>
                          </w:rPr>
                          <w:t>2) իրավաբանական</w:t>
                        </w:r>
                        <w:r w:rsidR="00264FD5" w:rsidRPr="007827B2">
                          <w:rPr>
                            <w:rFonts w:ascii="GHEA Grapalat" w:eastAsia="Times New Roman" w:hAnsi="GHEA Grapalat" w:cs="Times New Roman"/>
                            <w:lang w:val="hy-AM"/>
                          </w:rPr>
                          <w:t xml:space="preserve"> անձը, </w:t>
                        </w:r>
                        <w:r w:rsidRPr="007827B2">
                          <w:rPr>
                            <w:rFonts w:ascii="GHEA Grapalat" w:eastAsia="Times New Roman" w:hAnsi="GHEA Grapalat" w:cs="Times New Roman"/>
                            <w:lang w:val="hy-AM"/>
                          </w:rPr>
                          <w:t>որն</w:t>
                        </w:r>
                        <w:r w:rsidR="007827B2" w:rsidRPr="007827B2">
                          <w:rPr>
                            <w:rFonts w:ascii="GHEA Grapalat" w:eastAsia="Times New Roman" w:hAnsi="GHEA Grapalat" w:cs="Times New Roman"/>
                          </w:rPr>
                          <w:t>`</w:t>
                        </w:r>
                      </w:p>
                      <w:p w14:paraId="5813DB95" w14:textId="77777777" w:rsidR="007827B2" w:rsidRPr="007827B2" w:rsidRDefault="007827B2" w:rsidP="00526B3F">
                        <w:pPr>
                          <w:shd w:val="clear" w:color="auto" w:fill="FFFFFF"/>
                          <w:spacing w:after="0" w:line="240" w:lineRule="auto"/>
                          <w:ind w:firstLine="375"/>
                          <w:jc w:val="both"/>
                          <w:rPr>
                            <w:rFonts w:ascii="GHEA Grapalat" w:eastAsia="Times New Roman" w:hAnsi="GHEA Grapalat" w:cs="Times New Roman"/>
                          </w:rPr>
                        </w:pPr>
                        <w:r w:rsidRPr="00637C16">
                          <w:rPr>
                            <w:rFonts w:ascii="GHEA Grapalat" w:eastAsia="Times New Roman" w:hAnsi="GHEA Grapalat" w:cs="Times New Roman"/>
                          </w:rPr>
                          <w:t xml:space="preserve">ա) </w:t>
                        </w:r>
                        <w:r w:rsidR="00C21C37" w:rsidRPr="007827B2">
                          <w:rPr>
                            <w:rFonts w:ascii="GHEA Grapalat" w:eastAsia="Times New Roman" w:hAnsi="GHEA Grapalat" w:cs="Times New Roman"/>
                            <w:lang w:val="hy-AM"/>
                          </w:rPr>
                          <w:t xml:space="preserve"> ունի </w:t>
                        </w:r>
                        <w:r w:rsidR="00264FD5" w:rsidRPr="00A24396">
                          <w:rPr>
                            <w:rFonts w:ascii="GHEA Grapalat" w:eastAsia="Times New Roman" w:hAnsi="GHEA Grapalat" w:cs="Times New Roman"/>
                            <w:lang w:val="hy-AM"/>
                          </w:rPr>
                          <w:t xml:space="preserve">սույն հոդվածի 3-րդ մասի 1-ին կետում նշված չափանիշներին բավարարող </w:t>
                        </w:r>
                        <w:r w:rsidR="00C21C37" w:rsidRPr="007827B2">
                          <w:rPr>
                            <w:rFonts w:ascii="GHEA Grapalat" w:eastAsia="Times New Roman" w:hAnsi="GHEA Grapalat" w:cs="Times New Roman"/>
                            <w:lang w:val="hy-AM"/>
                          </w:rPr>
                          <w:t>առնվազն մեկ աշխատակից</w:t>
                        </w:r>
                        <w:r w:rsidRPr="007827B2">
                          <w:rPr>
                            <w:rFonts w:ascii="GHEA Grapalat" w:eastAsia="Times New Roman" w:hAnsi="GHEA Grapalat" w:cs="Times New Roman"/>
                          </w:rPr>
                          <w:t xml:space="preserve"> և</w:t>
                        </w:r>
                      </w:p>
                      <w:p w14:paraId="5813DB96" w14:textId="77777777" w:rsidR="00C21C37" w:rsidRPr="007827B2" w:rsidRDefault="007827B2" w:rsidP="00526B3F">
                        <w:pPr>
                          <w:shd w:val="clear" w:color="auto" w:fill="FFFFFF"/>
                          <w:spacing w:after="0" w:line="240" w:lineRule="auto"/>
                          <w:ind w:firstLine="375"/>
                          <w:jc w:val="both"/>
                          <w:rPr>
                            <w:rFonts w:ascii="GHEA Grapalat" w:eastAsia="Times New Roman" w:hAnsi="GHEA Grapalat" w:cs="Times New Roman"/>
                            <w:lang w:val="hy-AM"/>
                          </w:rPr>
                        </w:pPr>
                        <w:r w:rsidRPr="007827B2">
                          <w:rPr>
                            <w:rFonts w:ascii="GHEA Grapalat" w:eastAsia="Times New Roman" w:hAnsi="GHEA Grapalat" w:cs="Times New Roman"/>
                          </w:rPr>
                          <w:t>բ) համապատասխանում է սույն հոդվածի 3-րդ մասի 1-ին կետի “գ” և “զ” ենթակետերում նշված պահանջներին:</w:t>
                        </w:r>
                        <w:r w:rsidR="00264FD5" w:rsidRPr="00A24396">
                          <w:rPr>
                            <w:rFonts w:ascii="GHEA Grapalat" w:eastAsia="Times New Roman" w:hAnsi="GHEA Grapalat" w:cs="Times New Roman"/>
                            <w:lang w:val="hy-AM"/>
                          </w:rPr>
                          <w:t xml:space="preserve"> </w:t>
                        </w:r>
                      </w:p>
                      <w:p w14:paraId="5813DB97" w14:textId="77777777" w:rsidR="008B341A" w:rsidRPr="0031548D" w:rsidRDefault="00C21C37" w:rsidP="00526B3F">
                        <w:pPr>
                          <w:shd w:val="clear" w:color="auto" w:fill="FFFFFF"/>
                          <w:spacing w:after="0" w:line="240" w:lineRule="auto"/>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      4</w:t>
                        </w:r>
                        <w:r w:rsidR="008B341A" w:rsidRPr="0031548D">
                          <w:rPr>
                            <w:rFonts w:ascii="GHEA Grapalat" w:eastAsia="Times New Roman" w:hAnsi="GHEA Grapalat" w:cs="Times New Roman"/>
                            <w:lang w:val="hy-AM"/>
                          </w:rPr>
                          <w:t>. Կենտրոնական բանկն իր նորմատիվ իրավական ակտերով սահմանում է հսկողի որակավորման կարգը և (կամ) մասնագիտական համապատասխանության չափանիշները:</w:t>
                        </w:r>
                      </w:p>
                      <w:p w14:paraId="5813DB98" w14:textId="77777777" w:rsidR="008F7F17" w:rsidRPr="0031548D" w:rsidRDefault="008F7F17" w:rsidP="00526B3F">
                        <w:pPr>
                          <w:shd w:val="clear" w:color="auto" w:fill="FFFFFF"/>
                          <w:spacing w:after="0" w:line="240" w:lineRule="auto"/>
                          <w:jc w:val="both"/>
                          <w:rPr>
                            <w:rFonts w:ascii="GHEA Grapalat" w:eastAsia="Times New Roman" w:hAnsi="GHEA Grapalat" w:cs="Times New Roman"/>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809"/>
                        </w:tblGrid>
                        <w:tr w:rsidR="008F7F17" w:rsidRPr="0031548D" w14:paraId="5813DB9B" w14:textId="77777777" w:rsidTr="00974453">
                          <w:trPr>
                            <w:tblCellSpacing w:w="0" w:type="dxa"/>
                          </w:trPr>
                          <w:tc>
                            <w:tcPr>
                              <w:tcW w:w="2025" w:type="dxa"/>
                              <w:shd w:val="clear" w:color="auto" w:fill="FFFFFF"/>
                              <w:hideMark/>
                            </w:tcPr>
                            <w:p w14:paraId="5813DB99" w14:textId="77777777" w:rsidR="008F7F17" w:rsidRPr="0031548D" w:rsidRDefault="008F7F17" w:rsidP="00187211">
                              <w:pPr>
                                <w:spacing w:after="0" w:line="240" w:lineRule="auto"/>
                                <w:jc w:val="center"/>
                                <w:rPr>
                                  <w:rFonts w:ascii="GHEA Grapalat" w:eastAsia="Times New Roman" w:hAnsi="GHEA Grapalat" w:cs="Times New Roman"/>
                                </w:rPr>
                              </w:pPr>
                              <w:r w:rsidRPr="0031548D">
                                <w:rPr>
                                  <w:rFonts w:ascii="GHEA Grapalat" w:eastAsia="Times New Roman" w:hAnsi="GHEA Grapalat" w:cs="Times New Roman"/>
                                  <w:b/>
                                  <w:bCs/>
                                </w:rPr>
                                <w:t>Հոդված 1</w:t>
                              </w:r>
                              <w:r w:rsidR="00187211">
                                <w:rPr>
                                  <w:rFonts w:ascii="GHEA Grapalat" w:eastAsia="Times New Roman" w:hAnsi="GHEA Grapalat" w:cs="Times New Roman"/>
                                  <w:b/>
                                  <w:bCs/>
                                </w:rPr>
                                <w:t>4</w:t>
                              </w:r>
                              <w:r w:rsidRPr="0031548D">
                                <w:rPr>
                                  <w:rFonts w:ascii="GHEA Grapalat" w:eastAsia="Times New Roman" w:hAnsi="GHEA Grapalat" w:cs="Times New Roman"/>
                                  <w:b/>
                                  <w:bCs/>
                                </w:rPr>
                                <w:t>.</w:t>
                              </w:r>
                            </w:p>
                          </w:tc>
                          <w:tc>
                            <w:tcPr>
                              <w:tcW w:w="0" w:type="auto"/>
                              <w:shd w:val="clear" w:color="auto" w:fill="FFFFFF"/>
                              <w:vAlign w:val="center"/>
                              <w:hideMark/>
                            </w:tcPr>
                            <w:p w14:paraId="5813DB9A" w14:textId="77777777" w:rsidR="005870B4" w:rsidRPr="0031548D" w:rsidRDefault="008F7F17" w:rsidP="008F7F17">
                              <w:pPr>
                                <w:spacing w:after="0" w:line="240" w:lineRule="auto"/>
                                <w:rPr>
                                  <w:rFonts w:ascii="GHEA Grapalat" w:eastAsia="Times New Roman" w:hAnsi="GHEA Grapalat" w:cs="Times New Roman"/>
                                  <w:b/>
                                  <w:bCs/>
                                  <w:lang w:val="hy-AM"/>
                                </w:rPr>
                              </w:pPr>
                              <w:r w:rsidRPr="0031548D">
                                <w:rPr>
                                  <w:rFonts w:ascii="GHEA Grapalat" w:eastAsia="Times New Roman" w:hAnsi="GHEA Grapalat" w:cs="Times New Roman"/>
                                  <w:b/>
                                  <w:bCs/>
                                </w:rPr>
                                <w:t>Ապահովման միջոցների հսկող</w:t>
                              </w:r>
                              <w:r w:rsidRPr="0031548D">
                                <w:rPr>
                                  <w:rFonts w:ascii="GHEA Grapalat" w:eastAsia="Times New Roman" w:hAnsi="GHEA Grapalat" w:cs="Times New Roman"/>
                                  <w:b/>
                                  <w:bCs/>
                                  <w:lang w:val="hy-AM"/>
                                </w:rPr>
                                <w:t>ի պարտականություններն ու իրավունքները</w:t>
                              </w:r>
                            </w:p>
                          </w:tc>
                        </w:tr>
                      </w:tbl>
                      <w:p w14:paraId="5813DB9C" w14:textId="77777777" w:rsidR="008F7F17" w:rsidRPr="0031548D" w:rsidRDefault="008F7F17" w:rsidP="008F7F17">
                        <w:pPr>
                          <w:shd w:val="clear" w:color="auto" w:fill="FFFFFF"/>
                          <w:spacing w:after="0" w:line="240" w:lineRule="auto"/>
                          <w:ind w:firstLine="375"/>
                          <w:rPr>
                            <w:rFonts w:ascii="GHEA Grapalat" w:eastAsia="Times New Roman" w:hAnsi="GHEA Grapalat" w:cs="Times New Roman"/>
                          </w:rPr>
                        </w:pPr>
                        <w:r w:rsidRPr="0031548D">
                          <w:rPr>
                            <w:rFonts w:ascii="Courier New" w:eastAsia="Times New Roman" w:hAnsi="Courier New" w:cs="Courier New"/>
                          </w:rPr>
                          <w:t> </w:t>
                        </w:r>
                      </w:p>
                      <w:p w14:paraId="5813DB9D" w14:textId="77777777" w:rsidR="00027CC9" w:rsidRPr="0031548D" w:rsidRDefault="00027CC9" w:rsidP="007F3BCE">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1</w:t>
                        </w:r>
                        <w:r w:rsidR="005870B4" w:rsidRPr="0031548D">
                          <w:rPr>
                            <w:rFonts w:ascii="GHEA Grapalat" w:eastAsia="Times New Roman" w:hAnsi="GHEA Grapalat" w:cs="Times New Roman"/>
                          </w:rPr>
                          <w:t xml:space="preserve">. </w:t>
                        </w:r>
                        <w:r w:rsidRPr="0031548D">
                          <w:rPr>
                            <w:rFonts w:ascii="GHEA Grapalat" w:eastAsia="Times New Roman" w:hAnsi="GHEA Grapalat" w:cs="Times New Roman"/>
                            <w:bCs/>
                          </w:rPr>
                          <w:t>Ապահովման միջոցների</w:t>
                        </w:r>
                        <w:r w:rsidRPr="0031548D">
                          <w:rPr>
                            <w:rFonts w:ascii="GHEA Grapalat" w:eastAsia="Times New Roman" w:hAnsi="GHEA Grapalat" w:cs="Times New Roman"/>
                          </w:rPr>
                          <w:t xml:space="preserve"> </w:t>
                        </w:r>
                        <w:r w:rsidRPr="0031548D">
                          <w:rPr>
                            <w:rFonts w:ascii="GHEA Grapalat" w:eastAsia="Times New Roman" w:hAnsi="GHEA Grapalat" w:cs="Times New Roman"/>
                            <w:lang w:val="hy-AM"/>
                          </w:rPr>
                          <w:t>հ</w:t>
                        </w:r>
                        <w:r w:rsidRPr="0031548D">
                          <w:rPr>
                            <w:rFonts w:ascii="GHEA Grapalat" w:eastAsia="Times New Roman" w:hAnsi="GHEA Grapalat" w:cs="Times New Roman"/>
                          </w:rPr>
                          <w:t>սկող</w:t>
                        </w:r>
                        <w:r w:rsidRPr="0031548D">
                          <w:rPr>
                            <w:rFonts w:ascii="GHEA Grapalat" w:eastAsia="Times New Roman" w:hAnsi="GHEA Grapalat" w:cs="Times New Roman"/>
                            <w:lang w:val="hy-AM"/>
                          </w:rPr>
                          <w:t>ի</w:t>
                        </w:r>
                        <w:r w:rsidRPr="0031548D">
                          <w:rPr>
                            <w:rFonts w:ascii="GHEA Grapalat" w:eastAsia="Times New Roman" w:hAnsi="GHEA Grapalat" w:cs="Times New Roman"/>
                          </w:rPr>
                          <w:t xml:space="preserve"> հիմնական պարտ</w:t>
                        </w:r>
                        <w:r w:rsidR="00C62F63" w:rsidRPr="0031548D">
                          <w:rPr>
                            <w:rFonts w:ascii="GHEA Grapalat" w:eastAsia="Times New Roman" w:hAnsi="GHEA Grapalat" w:cs="Times New Roman"/>
                            <w:lang w:val="hy-AM"/>
                          </w:rPr>
                          <w:t>ականությունն է</w:t>
                        </w:r>
                        <w:r w:rsidR="00C62F63" w:rsidRPr="0031548D">
                          <w:rPr>
                            <w:rFonts w:ascii="GHEA Grapalat" w:eastAsia="Times New Roman" w:hAnsi="GHEA Grapalat" w:cs="Times New Roman"/>
                          </w:rPr>
                          <w:t xml:space="preserve">`ապահովել, որպեսզի` </w:t>
                        </w:r>
                      </w:p>
                      <w:p w14:paraId="5813DB9E" w14:textId="77777777" w:rsidR="00C62F63" w:rsidRPr="0031548D" w:rsidRDefault="00C62F63" w:rsidP="007F3BCE">
                        <w:pPr>
                          <w:shd w:val="clear" w:color="auto" w:fill="FFFFFF"/>
                          <w:spacing w:after="0" w:line="240" w:lineRule="auto"/>
                          <w:ind w:firstLine="375"/>
                          <w:jc w:val="both"/>
                          <w:rPr>
                            <w:rFonts w:ascii="GHEA Grapalat" w:eastAsia="Times New Roman" w:hAnsi="GHEA Grapalat" w:cs="Times New Roman"/>
                          </w:rPr>
                        </w:pPr>
                      </w:p>
                      <w:p w14:paraId="5813DB9F" w14:textId="77777777" w:rsidR="00027CC9" w:rsidRPr="0031548D" w:rsidRDefault="00027CC9" w:rsidP="007F3BCE">
                        <w:pPr>
                          <w:shd w:val="clear" w:color="auto" w:fill="FFFFFF"/>
                          <w:spacing w:after="0" w:line="240" w:lineRule="auto"/>
                          <w:ind w:firstLine="375"/>
                          <w:jc w:val="both"/>
                          <w:rPr>
                            <w:rFonts w:ascii="GHEA Grapalat" w:eastAsia="Times New Roman" w:hAnsi="GHEA Grapalat" w:cs="Times New Roman"/>
                            <w:bCs/>
                          </w:rPr>
                        </w:pPr>
                        <w:r w:rsidRPr="0031548D">
                          <w:rPr>
                            <w:rFonts w:ascii="GHEA Grapalat" w:eastAsia="Times New Roman" w:hAnsi="GHEA Grapalat" w:cs="Times New Roman"/>
                            <w:bCs/>
                          </w:rPr>
                          <w:t xml:space="preserve">1) </w:t>
                        </w:r>
                        <w:r w:rsidR="00476EB4" w:rsidRPr="0031548D">
                          <w:rPr>
                            <w:rFonts w:ascii="GHEA Grapalat" w:eastAsia="Times New Roman" w:hAnsi="GHEA Grapalat" w:cs="Times New Roman"/>
                            <w:bCs/>
                            <w:lang w:val="hy-AM"/>
                          </w:rPr>
                          <w:t xml:space="preserve">թողարկված </w:t>
                        </w:r>
                        <w:r w:rsidR="008429DE" w:rsidRPr="0031548D">
                          <w:rPr>
                            <w:rFonts w:ascii="GHEA Grapalat" w:eastAsia="Times New Roman" w:hAnsi="GHEA Grapalat" w:cs="Times New Roman"/>
                            <w:bCs/>
                          </w:rPr>
                          <w:t xml:space="preserve">հիփոթեքային </w:t>
                        </w:r>
                        <w:r w:rsidRPr="0031548D">
                          <w:rPr>
                            <w:rFonts w:ascii="GHEA Grapalat" w:eastAsia="Times New Roman" w:hAnsi="GHEA Grapalat" w:cs="Times New Roman"/>
                            <w:bCs/>
                          </w:rPr>
                          <w:t>պարտատոմսերը մ</w:t>
                        </w:r>
                        <w:r w:rsidR="00476EB4" w:rsidRPr="0031548D">
                          <w:rPr>
                            <w:rFonts w:ascii="GHEA Grapalat" w:eastAsia="Times New Roman" w:hAnsi="GHEA Grapalat" w:cs="Times New Roman"/>
                            <w:bCs/>
                            <w:lang w:val="hy-AM"/>
                          </w:rPr>
                          <w:t xml:space="preserve">շտապես </w:t>
                        </w:r>
                        <w:r w:rsidRPr="0031548D">
                          <w:rPr>
                            <w:rFonts w:ascii="GHEA Grapalat" w:eastAsia="Times New Roman" w:hAnsi="GHEA Grapalat" w:cs="Times New Roman"/>
                            <w:bCs/>
                          </w:rPr>
                          <w:t xml:space="preserve">ապահովված </w:t>
                        </w:r>
                        <w:r w:rsidR="008429DE" w:rsidRPr="0031548D">
                          <w:rPr>
                            <w:rFonts w:ascii="GHEA Grapalat" w:eastAsia="Times New Roman" w:hAnsi="GHEA Grapalat" w:cs="Times New Roman"/>
                            <w:bCs/>
                          </w:rPr>
                          <w:t>լինեն</w:t>
                        </w:r>
                        <w:r w:rsidRPr="0031548D">
                          <w:rPr>
                            <w:rFonts w:ascii="GHEA Grapalat" w:eastAsia="Times New Roman" w:hAnsi="GHEA Grapalat" w:cs="Times New Roman"/>
                            <w:bCs/>
                          </w:rPr>
                          <w:t xml:space="preserve"> ապահովման միջոց</w:t>
                        </w:r>
                        <w:r w:rsidR="008429DE" w:rsidRPr="0031548D">
                          <w:rPr>
                            <w:rFonts w:ascii="GHEA Grapalat" w:eastAsia="Times New Roman" w:hAnsi="GHEA Grapalat" w:cs="Times New Roman"/>
                            <w:bCs/>
                          </w:rPr>
                          <w:t xml:space="preserve">ներով` սույն օրենքով սահմանված պահանջներին համապատասխան, </w:t>
                        </w:r>
                      </w:p>
                      <w:p w14:paraId="5813DBA0" w14:textId="77777777" w:rsidR="00027CC9" w:rsidRPr="0031548D" w:rsidRDefault="00027CC9" w:rsidP="007F3BCE">
                        <w:pPr>
                          <w:shd w:val="clear" w:color="auto" w:fill="FFFFFF"/>
                          <w:spacing w:after="0" w:line="240" w:lineRule="auto"/>
                          <w:ind w:firstLine="375"/>
                          <w:jc w:val="both"/>
                          <w:rPr>
                            <w:rFonts w:ascii="GHEA Grapalat" w:eastAsia="Times New Roman" w:hAnsi="GHEA Grapalat" w:cs="Times New Roman"/>
                            <w:bCs/>
                          </w:rPr>
                        </w:pPr>
                        <w:r w:rsidRPr="0031548D">
                          <w:rPr>
                            <w:rFonts w:ascii="GHEA Grapalat" w:eastAsia="Times New Roman" w:hAnsi="GHEA Grapalat" w:cs="Times New Roman"/>
                            <w:bCs/>
                          </w:rPr>
                          <w:t>2)</w:t>
                        </w:r>
                        <w:r w:rsidR="007F3BCE" w:rsidRPr="0031548D">
                          <w:rPr>
                            <w:rFonts w:ascii="GHEA Grapalat" w:eastAsia="Times New Roman" w:hAnsi="GHEA Grapalat" w:cs="Times New Roman"/>
                            <w:bCs/>
                          </w:rPr>
                          <w:t xml:space="preserve"> մշտապես հնարավոր լինի նույնականացնել</w:t>
                        </w:r>
                        <w:r w:rsidRPr="0031548D">
                          <w:rPr>
                            <w:rFonts w:ascii="GHEA Grapalat" w:eastAsia="Times New Roman" w:hAnsi="GHEA Grapalat" w:cs="Times New Roman"/>
                            <w:bCs/>
                          </w:rPr>
                          <w:t xml:space="preserve"> </w:t>
                        </w:r>
                        <w:r w:rsidR="009D2B42" w:rsidRPr="0031548D">
                          <w:rPr>
                            <w:rFonts w:ascii="GHEA Grapalat" w:eastAsia="Times New Roman" w:hAnsi="GHEA Grapalat" w:cs="Times New Roman"/>
                            <w:bCs/>
                          </w:rPr>
                          <w:t>ապահովման միջոց հանդիսացող</w:t>
                        </w:r>
                        <w:r w:rsidRPr="0031548D">
                          <w:rPr>
                            <w:rFonts w:ascii="GHEA Grapalat" w:eastAsia="Times New Roman" w:hAnsi="GHEA Grapalat" w:cs="Times New Roman"/>
                            <w:bCs/>
                          </w:rPr>
                          <w:t xml:space="preserve"> ակտիվները</w:t>
                        </w:r>
                        <w:r w:rsidR="007F3BCE" w:rsidRPr="0031548D">
                          <w:rPr>
                            <w:rFonts w:ascii="GHEA Grapalat" w:eastAsia="Times New Roman" w:hAnsi="GHEA Grapalat" w:cs="Times New Roman"/>
                            <w:bCs/>
                          </w:rPr>
                          <w:t>, և, թողարկողի սնանկության դեպքում, այդ ակտիվներն առանձնացնել թողարկողի այլ ակտիվներից:</w:t>
                        </w:r>
                        <w:r w:rsidRPr="0031548D">
                          <w:rPr>
                            <w:rFonts w:ascii="GHEA Grapalat" w:eastAsia="Times New Roman" w:hAnsi="GHEA Grapalat" w:cs="Times New Roman"/>
                            <w:bCs/>
                          </w:rPr>
                          <w:t xml:space="preserve"> </w:t>
                        </w:r>
                        <w:r w:rsidR="008429DE" w:rsidRPr="0031548D">
                          <w:rPr>
                            <w:rFonts w:ascii="GHEA Grapalat" w:eastAsia="Times New Roman" w:hAnsi="GHEA Grapalat" w:cs="Times New Roman"/>
                            <w:bCs/>
                          </w:rPr>
                          <w:t xml:space="preserve"> </w:t>
                        </w:r>
                      </w:p>
                      <w:p w14:paraId="5813DBA1" w14:textId="77777777" w:rsidR="007F3BCE" w:rsidRPr="0031548D" w:rsidRDefault="009D2B42" w:rsidP="007F3BCE">
                        <w:pPr>
                          <w:autoSpaceDE w:val="0"/>
                          <w:autoSpaceDN w:val="0"/>
                          <w:adjustRightInd w:val="0"/>
                          <w:spacing w:after="0" w:line="240" w:lineRule="auto"/>
                          <w:ind w:firstLine="400"/>
                          <w:jc w:val="both"/>
                          <w:rPr>
                            <w:rFonts w:ascii="GHEA Grapalat" w:eastAsia="Arial Unicode MS" w:hAnsi="GHEA Grapalat" w:cs="Arial Unicode MS"/>
                          </w:rPr>
                        </w:pPr>
                        <w:r w:rsidRPr="0031548D">
                          <w:rPr>
                            <w:rFonts w:ascii="GHEA Grapalat" w:eastAsia="Times New Roman" w:hAnsi="GHEA Grapalat" w:cs="Times New Roman"/>
                            <w:bCs/>
                          </w:rPr>
                          <w:t xml:space="preserve">2. </w:t>
                        </w:r>
                        <w:r w:rsidR="005870B4" w:rsidRPr="0031548D">
                          <w:rPr>
                            <w:rFonts w:ascii="GHEA Grapalat" w:eastAsia="Times New Roman" w:hAnsi="GHEA Grapalat" w:cs="Times New Roman"/>
                            <w:bCs/>
                          </w:rPr>
                          <w:t>Ապահովման միջոցների</w:t>
                        </w:r>
                        <w:r w:rsidR="005870B4" w:rsidRPr="0031548D">
                          <w:rPr>
                            <w:rFonts w:ascii="GHEA Grapalat" w:eastAsia="Times New Roman" w:hAnsi="GHEA Grapalat" w:cs="Times New Roman"/>
                          </w:rPr>
                          <w:t xml:space="preserve"> </w:t>
                        </w:r>
                        <w:r w:rsidR="005870B4" w:rsidRPr="0031548D">
                          <w:rPr>
                            <w:rFonts w:ascii="GHEA Grapalat" w:eastAsia="Times New Roman" w:hAnsi="GHEA Grapalat" w:cs="Times New Roman"/>
                            <w:lang w:val="hy-AM"/>
                          </w:rPr>
                          <w:t>հ</w:t>
                        </w:r>
                        <w:r w:rsidR="007F3BCE" w:rsidRPr="0031548D">
                          <w:rPr>
                            <w:rFonts w:ascii="GHEA Grapalat" w:eastAsia="Times New Roman" w:hAnsi="GHEA Grapalat" w:cs="Times New Roman"/>
                          </w:rPr>
                          <w:t xml:space="preserve">սկողն իր պարտականությունները կատարելիս պարտավոր է գործել բարեխղճորեն` ելնելով հիփոթեքային </w:t>
                        </w:r>
                        <w:r w:rsidR="004964D8" w:rsidRPr="0031548D">
                          <w:rPr>
                            <w:rFonts w:ascii="GHEA Grapalat" w:eastAsia="Times New Roman" w:hAnsi="GHEA Grapalat" w:cs="Times New Roman"/>
                          </w:rPr>
                          <w:t>պարտատոմսերի</w:t>
                        </w:r>
                        <w:r w:rsidR="007F3BCE" w:rsidRPr="0031548D">
                          <w:rPr>
                            <w:rFonts w:ascii="GHEA Grapalat" w:eastAsia="Times New Roman" w:hAnsi="GHEA Grapalat" w:cs="Times New Roman"/>
                          </w:rPr>
                          <w:t xml:space="preserve"> սեփականատերերի շահերից: </w:t>
                        </w:r>
                        <w:r w:rsidR="007F3BCE" w:rsidRPr="0031548D">
                          <w:rPr>
                            <w:rFonts w:ascii="GHEA Grapalat" w:eastAsia="Arial Unicode MS" w:hAnsi="GHEA Grapalat" w:cs="Sylfaen"/>
                          </w:rPr>
                          <w:t>Հսկողն</w:t>
                        </w:r>
                        <w:r w:rsidR="007F3BCE" w:rsidRPr="0031548D">
                          <w:rPr>
                            <w:rFonts w:ascii="GHEA Grapalat" w:eastAsia="Arial Unicode MS" w:hAnsi="GHEA Grapalat" w:cs="Arial Unicode MS"/>
                          </w:rPr>
                          <w:t xml:space="preserve"> </w:t>
                        </w:r>
                        <w:r w:rsidR="007F3BCE" w:rsidRPr="0031548D">
                          <w:rPr>
                            <w:rFonts w:ascii="GHEA Grapalat" w:eastAsia="Arial Unicode MS" w:hAnsi="GHEA Grapalat" w:cs="Sylfaen"/>
                          </w:rPr>
                          <w:t>իր</w:t>
                        </w:r>
                        <w:r w:rsidR="007F3BCE" w:rsidRPr="0031548D">
                          <w:rPr>
                            <w:rFonts w:ascii="GHEA Grapalat" w:eastAsia="Arial Unicode MS" w:hAnsi="GHEA Grapalat" w:cs="Arial Unicode MS"/>
                          </w:rPr>
                          <w:t xml:space="preserve"> </w:t>
                        </w:r>
                        <w:r w:rsidR="007F3BCE" w:rsidRPr="0031548D">
                          <w:rPr>
                            <w:rFonts w:ascii="GHEA Grapalat" w:eastAsia="Arial Unicode MS" w:hAnsi="GHEA Grapalat" w:cs="Sylfaen"/>
                          </w:rPr>
                          <w:t>գործառույթներն</w:t>
                        </w:r>
                        <w:r w:rsidR="007F3BCE" w:rsidRPr="0031548D">
                          <w:rPr>
                            <w:rFonts w:ascii="GHEA Grapalat" w:eastAsia="Arial Unicode MS" w:hAnsi="GHEA Grapalat" w:cs="Arial Unicode MS"/>
                          </w:rPr>
                          <w:t xml:space="preserve"> </w:t>
                        </w:r>
                        <w:r w:rsidR="007F3BCE" w:rsidRPr="0031548D">
                          <w:rPr>
                            <w:rFonts w:ascii="GHEA Grapalat" w:eastAsia="Arial Unicode MS" w:hAnsi="GHEA Grapalat" w:cs="Sylfaen"/>
                          </w:rPr>
                          <w:t>իրականացնելու</w:t>
                        </w:r>
                        <w:r w:rsidR="007F3BCE" w:rsidRPr="0031548D">
                          <w:rPr>
                            <w:rFonts w:ascii="GHEA Grapalat" w:eastAsia="Arial Unicode MS" w:hAnsi="GHEA Grapalat" w:cs="Arial Unicode MS"/>
                          </w:rPr>
                          <w:t xml:space="preserve"> </w:t>
                        </w:r>
                        <w:r w:rsidR="007F3BCE" w:rsidRPr="0031548D">
                          <w:rPr>
                            <w:rFonts w:ascii="GHEA Grapalat" w:eastAsia="Arial Unicode MS" w:hAnsi="GHEA Grapalat" w:cs="Sylfaen"/>
                          </w:rPr>
                          <w:t>ընթացքում</w:t>
                        </w:r>
                        <w:r w:rsidR="007F3BCE" w:rsidRPr="0031548D">
                          <w:rPr>
                            <w:rFonts w:ascii="GHEA Grapalat" w:eastAsia="Arial Unicode MS" w:hAnsi="GHEA Grapalat" w:cs="Arial Unicode MS"/>
                          </w:rPr>
                          <w:t xml:space="preserve"> </w:t>
                        </w:r>
                        <w:r w:rsidR="007F3BCE" w:rsidRPr="0031548D">
                          <w:rPr>
                            <w:rFonts w:ascii="GHEA Grapalat" w:eastAsia="Arial Unicode MS" w:hAnsi="GHEA Grapalat" w:cs="Sylfaen"/>
                          </w:rPr>
                          <w:t>պարտավոր</w:t>
                        </w:r>
                        <w:r w:rsidR="007F3BCE" w:rsidRPr="0031548D">
                          <w:rPr>
                            <w:rFonts w:ascii="GHEA Grapalat" w:eastAsia="Arial Unicode MS" w:hAnsi="GHEA Grapalat" w:cs="Arial Unicode MS"/>
                          </w:rPr>
                          <w:t xml:space="preserve"> </w:t>
                        </w:r>
                        <w:r w:rsidR="007F3BCE" w:rsidRPr="0031548D">
                          <w:rPr>
                            <w:rFonts w:ascii="GHEA Grapalat" w:eastAsia="Arial Unicode MS" w:hAnsi="GHEA Grapalat" w:cs="Sylfaen"/>
                          </w:rPr>
                          <w:t>է</w:t>
                        </w:r>
                        <w:r w:rsidR="007F3BCE" w:rsidRPr="0031548D">
                          <w:rPr>
                            <w:rFonts w:ascii="GHEA Grapalat" w:eastAsia="Arial Unicode MS" w:hAnsi="GHEA Grapalat" w:cs="Arial Unicode MS"/>
                          </w:rPr>
                          <w:t xml:space="preserve"> </w:t>
                        </w:r>
                        <w:r w:rsidR="007F3BCE" w:rsidRPr="0031548D">
                          <w:rPr>
                            <w:rFonts w:ascii="GHEA Grapalat" w:eastAsia="Arial Unicode MS" w:hAnsi="GHEA Grapalat" w:cs="Sylfaen"/>
                          </w:rPr>
                          <w:t>թողարկողի</w:t>
                        </w:r>
                        <w:r w:rsidR="007F3BCE" w:rsidRPr="0031548D">
                          <w:rPr>
                            <w:rFonts w:ascii="GHEA Grapalat" w:eastAsia="Arial Unicode MS" w:hAnsi="GHEA Grapalat" w:cs="Arial Unicode MS"/>
                          </w:rPr>
                          <w:t xml:space="preserve"> </w:t>
                        </w:r>
                        <w:r w:rsidR="007F3BCE" w:rsidRPr="0031548D">
                          <w:rPr>
                            <w:rFonts w:ascii="GHEA Grapalat" w:eastAsia="Arial Unicode MS" w:hAnsi="GHEA Grapalat" w:cs="Sylfaen"/>
                          </w:rPr>
                          <w:t>կողմից</w:t>
                        </w:r>
                        <w:r w:rsidR="007F3BCE" w:rsidRPr="0031548D">
                          <w:rPr>
                            <w:rFonts w:ascii="GHEA Grapalat" w:eastAsia="Arial Unicode MS" w:hAnsi="GHEA Grapalat" w:cs="Arial Unicode MS"/>
                          </w:rPr>
                          <w:t xml:space="preserve"> </w:t>
                        </w:r>
                        <w:r w:rsidR="007F3BCE" w:rsidRPr="0031548D">
                          <w:rPr>
                            <w:rFonts w:ascii="GHEA Grapalat" w:eastAsia="Arial Unicode MS" w:hAnsi="GHEA Grapalat" w:cs="Sylfaen"/>
                          </w:rPr>
                          <w:t>հիփոթեքային</w:t>
                        </w:r>
                        <w:r w:rsidR="007F3BCE" w:rsidRPr="0031548D">
                          <w:rPr>
                            <w:rFonts w:ascii="GHEA Grapalat" w:eastAsia="Arial Unicode MS" w:hAnsi="GHEA Grapalat" w:cs="Arial Unicode MS"/>
                          </w:rPr>
                          <w:t xml:space="preserve"> </w:t>
                        </w:r>
                        <w:r w:rsidR="007F3BCE" w:rsidRPr="0031548D">
                          <w:rPr>
                            <w:rFonts w:ascii="GHEA Grapalat" w:eastAsia="Arial Unicode MS" w:hAnsi="GHEA Grapalat" w:cs="Sylfaen"/>
                          </w:rPr>
                          <w:t>պարտատոմսերի</w:t>
                        </w:r>
                        <w:r w:rsidR="007F3BCE" w:rsidRPr="0031548D">
                          <w:rPr>
                            <w:rFonts w:ascii="GHEA Grapalat" w:eastAsia="Arial Unicode MS" w:hAnsi="GHEA Grapalat" w:cs="Arial Unicode MS"/>
                          </w:rPr>
                          <w:t xml:space="preserve"> </w:t>
                        </w:r>
                        <w:r w:rsidR="007F3BCE" w:rsidRPr="0031548D">
                          <w:rPr>
                            <w:rFonts w:ascii="GHEA Grapalat" w:eastAsia="Arial Unicode MS" w:hAnsi="GHEA Grapalat" w:cs="Sylfaen"/>
                          </w:rPr>
                          <w:t>թողարկման</w:t>
                        </w:r>
                        <w:r w:rsidR="007F3BCE" w:rsidRPr="0031548D">
                          <w:rPr>
                            <w:rFonts w:ascii="GHEA Grapalat" w:eastAsia="Arial Unicode MS" w:hAnsi="GHEA Grapalat" w:cs="Arial Unicode MS"/>
                          </w:rPr>
                          <w:t xml:space="preserve"> </w:t>
                        </w:r>
                        <w:r w:rsidR="007F3BCE" w:rsidRPr="0031548D">
                          <w:rPr>
                            <w:rFonts w:ascii="GHEA Grapalat" w:eastAsia="Arial Unicode MS" w:hAnsi="GHEA Grapalat" w:cs="Sylfaen"/>
                          </w:rPr>
                          <w:t>գործունեությունը</w:t>
                        </w:r>
                        <w:r w:rsidR="007F3BCE" w:rsidRPr="0031548D">
                          <w:rPr>
                            <w:rFonts w:ascii="GHEA Grapalat" w:eastAsia="Arial Unicode MS" w:hAnsi="GHEA Grapalat" w:cs="Arial Unicode MS"/>
                          </w:rPr>
                          <w:t xml:space="preserve"> </w:t>
                        </w:r>
                        <w:r w:rsidR="007F3BCE" w:rsidRPr="0031548D">
                          <w:rPr>
                            <w:rFonts w:ascii="GHEA Grapalat" w:eastAsia="Arial Unicode MS" w:hAnsi="GHEA Grapalat" w:cs="Sylfaen"/>
                          </w:rPr>
                          <w:t>կարգավորող</w:t>
                        </w:r>
                        <w:r w:rsidR="007F3BCE" w:rsidRPr="0031548D">
                          <w:rPr>
                            <w:rFonts w:ascii="GHEA Grapalat" w:eastAsia="Arial Unicode MS" w:hAnsi="GHEA Grapalat" w:cs="Arial Unicode MS"/>
                          </w:rPr>
                          <w:t xml:space="preserve"> </w:t>
                        </w:r>
                        <w:r w:rsidR="007F3BCE" w:rsidRPr="0031548D">
                          <w:rPr>
                            <w:rFonts w:ascii="GHEA Grapalat" w:eastAsia="Arial Unicode MS" w:hAnsi="GHEA Grapalat" w:cs="Sylfaen"/>
                          </w:rPr>
                          <w:t>օրենքների</w:t>
                        </w:r>
                        <w:r w:rsidR="007F3BCE" w:rsidRPr="0031548D">
                          <w:rPr>
                            <w:rFonts w:ascii="GHEA Grapalat" w:eastAsia="Arial Unicode MS" w:hAnsi="GHEA Grapalat" w:cs="Arial Unicode MS"/>
                          </w:rPr>
                          <w:t xml:space="preserve"> </w:t>
                        </w:r>
                        <w:r w:rsidR="007F3BCE" w:rsidRPr="0031548D">
                          <w:rPr>
                            <w:rFonts w:ascii="GHEA Grapalat" w:eastAsia="Arial Unicode MS" w:hAnsi="GHEA Grapalat" w:cs="Sylfaen"/>
                          </w:rPr>
                          <w:t>և</w:t>
                        </w:r>
                        <w:r w:rsidR="007F3BCE" w:rsidRPr="0031548D">
                          <w:rPr>
                            <w:rFonts w:ascii="GHEA Grapalat" w:eastAsia="Arial Unicode MS" w:hAnsi="GHEA Grapalat" w:cs="Arial Unicode MS"/>
                          </w:rPr>
                          <w:t xml:space="preserve"> </w:t>
                        </w:r>
                        <w:r w:rsidR="007F3BCE" w:rsidRPr="0031548D">
                          <w:rPr>
                            <w:rFonts w:ascii="GHEA Grapalat" w:eastAsia="Arial Unicode MS" w:hAnsi="GHEA Grapalat" w:cs="Sylfaen"/>
                          </w:rPr>
                          <w:t>այլ</w:t>
                        </w:r>
                        <w:r w:rsidR="007F3BCE" w:rsidRPr="0031548D">
                          <w:rPr>
                            <w:rFonts w:ascii="GHEA Grapalat" w:eastAsia="Arial Unicode MS" w:hAnsi="GHEA Grapalat" w:cs="Arial Unicode MS"/>
                          </w:rPr>
                          <w:t xml:space="preserve"> </w:t>
                        </w:r>
                        <w:r w:rsidR="007F3BCE" w:rsidRPr="0031548D">
                          <w:rPr>
                            <w:rFonts w:ascii="GHEA Grapalat" w:eastAsia="Arial Unicode MS" w:hAnsi="GHEA Grapalat" w:cs="Sylfaen"/>
                          </w:rPr>
                          <w:t>իրավական</w:t>
                        </w:r>
                        <w:r w:rsidR="007F3BCE" w:rsidRPr="0031548D">
                          <w:rPr>
                            <w:rFonts w:ascii="GHEA Grapalat" w:eastAsia="Arial Unicode MS" w:hAnsi="GHEA Grapalat" w:cs="Arial Unicode MS"/>
                          </w:rPr>
                          <w:t xml:space="preserve"> </w:t>
                        </w:r>
                        <w:r w:rsidR="007F3BCE" w:rsidRPr="0031548D">
                          <w:rPr>
                            <w:rFonts w:ascii="GHEA Grapalat" w:eastAsia="Arial Unicode MS" w:hAnsi="GHEA Grapalat" w:cs="Sylfaen"/>
                          </w:rPr>
                          <w:t>ակտերի</w:t>
                        </w:r>
                        <w:r w:rsidR="007F3BCE" w:rsidRPr="0031548D">
                          <w:rPr>
                            <w:rFonts w:ascii="GHEA Grapalat" w:eastAsia="Arial Unicode MS" w:hAnsi="GHEA Grapalat" w:cs="Arial Unicode MS"/>
                          </w:rPr>
                          <w:t xml:space="preserve"> </w:t>
                        </w:r>
                        <w:r w:rsidR="007F3BCE" w:rsidRPr="0031548D">
                          <w:rPr>
                            <w:rFonts w:ascii="GHEA Grapalat" w:eastAsia="Arial Unicode MS" w:hAnsi="GHEA Grapalat" w:cs="Sylfaen"/>
                          </w:rPr>
                          <w:t>խախտումների</w:t>
                        </w:r>
                        <w:r w:rsidR="007F3BCE" w:rsidRPr="0031548D">
                          <w:rPr>
                            <w:rFonts w:ascii="GHEA Grapalat" w:eastAsia="Arial Unicode MS" w:hAnsi="GHEA Grapalat" w:cs="Arial Unicode MS"/>
                          </w:rPr>
                          <w:t xml:space="preserve"> </w:t>
                        </w:r>
                        <w:r w:rsidR="007F3BCE" w:rsidRPr="0031548D">
                          <w:rPr>
                            <w:rFonts w:ascii="GHEA Grapalat" w:eastAsia="Arial Unicode MS" w:hAnsi="GHEA Grapalat" w:cs="Sylfaen"/>
                          </w:rPr>
                          <w:t>հայտնաբերման</w:t>
                        </w:r>
                        <w:r w:rsidR="007F3BCE" w:rsidRPr="0031548D">
                          <w:rPr>
                            <w:rFonts w:ascii="GHEA Grapalat" w:eastAsia="Arial Unicode MS" w:hAnsi="GHEA Grapalat" w:cs="Arial Unicode MS"/>
                          </w:rPr>
                          <w:t xml:space="preserve"> </w:t>
                        </w:r>
                        <w:r w:rsidR="007F3BCE" w:rsidRPr="0031548D">
                          <w:rPr>
                            <w:rFonts w:ascii="GHEA Grapalat" w:eastAsia="Arial Unicode MS" w:hAnsi="GHEA Grapalat" w:cs="Sylfaen"/>
                          </w:rPr>
                          <w:t>դեպքում</w:t>
                        </w:r>
                        <w:r w:rsidR="007F3BCE" w:rsidRPr="0031548D">
                          <w:rPr>
                            <w:rFonts w:ascii="GHEA Grapalat" w:eastAsia="Arial Unicode MS" w:hAnsi="GHEA Grapalat" w:cs="Arial Unicode MS"/>
                          </w:rPr>
                          <w:t xml:space="preserve"> </w:t>
                        </w:r>
                        <w:r w:rsidR="007F3BCE" w:rsidRPr="0031548D">
                          <w:rPr>
                            <w:rFonts w:ascii="GHEA Grapalat" w:eastAsia="Arial Unicode MS" w:hAnsi="GHEA Grapalat" w:cs="Sylfaen"/>
                          </w:rPr>
                          <w:t>դրանց</w:t>
                        </w:r>
                        <w:r w:rsidR="007F3BCE" w:rsidRPr="0031548D">
                          <w:rPr>
                            <w:rFonts w:ascii="GHEA Grapalat" w:eastAsia="Arial Unicode MS" w:hAnsi="GHEA Grapalat" w:cs="Arial Unicode MS"/>
                          </w:rPr>
                          <w:t xml:space="preserve"> </w:t>
                        </w:r>
                        <w:r w:rsidR="007F3BCE" w:rsidRPr="0031548D">
                          <w:rPr>
                            <w:rFonts w:ascii="GHEA Grapalat" w:eastAsia="Arial Unicode MS" w:hAnsi="GHEA Grapalat" w:cs="Sylfaen"/>
                          </w:rPr>
                          <w:t>մասին</w:t>
                        </w:r>
                        <w:r w:rsidR="007F3BCE" w:rsidRPr="0031548D">
                          <w:rPr>
                            <w:rFonts w:ascii="GHEA Grapalat" w:eastAsia="Arial Unicode MS" w:hAnsi="GHEA Grapalat" w:cs="Arial Unicode MS"/>
                          </w:rPr>
                          <w:t xml:space="preserve"> </w:t>
                        </w:r>
                        <w:r w:rsidR="007F3BCE" w:rsidRPr="0031548D">
                          <w:rPr>
                            <w:rFonts w:ascii="GHEA Grapalat" w:eastAsia="Arial Unicode MS" w:hAnsi="GHEA Grapalat" w:cs="Sylfaen"/>
                          </w:rPr>
                          <w:t>մեկ</w:t>
                        </w:r>
                        <w:r w:rsidR="007F3BCE" w:rsidRPr="0031548D">
                          <w:rPr>
                            <w:rFonts w:ascii="GHEA Grapalat" w:eastAsia="Arial Unicode MS" w:hAnsi="GHEA Grapalat" w:cs="Arial Unicode MS"/>
                          </w:rPr>
                          <w:t xml:space="preserve"> </w:t>
                        </w:r>
                        <w:r w:rsidR="007F3BCE" w:rsidRPr="0031548D">
                          <w:rPr>
                            <w:rFonts w:ascii="GHEA Grapalat" w:eastAsia="Arial Unicode MS" w:hAnsi="GHEA Grapalat" w:cs="Sylfaen"/>
                          </w:rPr>
                          <w:t>աշխատանքային</w:t>
                        </w:r>
                        <w:r w:rsidR="007F3BCE" w:rsidRPr="0031548D">
                          <w:rPr>
                            <w:rFonts w:ascii="GHEA Grapalat" w:eastAsia="Arial Unicode MS" w:hAnsi="GHEA Grapalat" w:cs="Arial Unicode MS"/>
                          </w:rPr>
                          <w:t xml:space="preserve"> </w:t>
                        </w:r>
                        <w:r w:rsidR="007F3BCE" w:rsidRPr="0031548D">
                          <w:rPr>
                            <w:rFonts w:ascii="GHEA Grapalat" w:eastAsia="Arial Unicode MS" w:hAnsi="GHEA Grapalat" w:cs="Sylfaen"/>
                          </w:rPr>
                          <w:t>օրվա</w:t>
                        </w:r>
                        <w:r w:rsidR="007F3BCE" w:rsidRPr="0031548D">
                          <w:rPr>
                            <w:rFonts w:ascii="GHEA Grapalat" w:eastAsia="Arial Unicode MS" w:hAnsi="GHEA Grapalat" w:cs="Arial Unicode MS"/>
                          </w:rPr>
                          <w:t xml:space="preserve"> </w:t>
                        </w:r>
                        <w:r w:rsidR="007F3BCE" w:rsidRPr="0031548D">
                          <w:rPr>
                            <w:rFonts w:ascii="GHEA Grapalat" w:eastAsia="Arial Unicode MS" w:hAnsi="GHEA Grapalat" w:cs="Sylfaen"/>
                          </w:rPr>
                          <w:t>ընթացքում</w:t>
                        </w:r>
                        <w:r w:rsidR="007F3BCE" w:rsidRPr="0031548D">
                          <w:rPr>
                            <w:rFonts w:ascii="GHEA Grapalat" w:eastAsia="Arial Unicode MS" w:hAnsi="GHEA Grapalat" w:cs="Arial Unicode MS"/>
                          </w:rPr>
                          <w:t xml:space="preserve"> </w:t>
                        </w:r>
                        <w:r w:rsidR="007F3BCE" w:rsidRPr="0031548D">
                          <w:rPr>
                            <w:rFonts w:ascii="GHEA Grapalat" w:eastAsia="Arial Unicode MS" w:hAnsi="GHEA Grapalat" w:cs="Sylfaen"/>
                          </w:rPr>
                          <w:t>տեղյակ</w:t>
                        </w:r>
                        <w:r w:rsidR="007F3BCE" w:rsidRPr="0031548D">
                          <w:rPr>
                            <w:rFonts w:ascii="GHEA Grapalat" w:eastAsia="Arial Unicode MS" w:hAnsi="GHEA Grapalat" w:cs="Arial Unicode MS"/>
                          </w:rPr>
                          <w:t xml:space="preserve"> </w:t>
                        </w:r>
                        <w:r w:rsidR="007F3BCE" w:rsidRPr="0031548D">
                          <w:rPr>
                            <w:rFonts w:ascii="GHEA Grapalat" w:eastAsia="Arial Unicode MS" w:hAnsi="GHEA Grapalat" w:cs="Sylfaen"/>
                          </w:rPr>
                          <w:t>պահել</w:t>
                        </w:r>
                        <w:r w:rsidR="007F3BCE" w:rsidRPr="0031548D">
                          <w:rPr>
                            <w:rFonts w:ascii="GHEA Grapalat" w:eastAsia="Arial Unicode MS" w:hAnsi="GHEA Grapalat" w:cs="Arial Unicode MS"/>
                          </w:rPr>
                          <w:t xml:space="preserve"> </w:t>
                        </w:r>
                        <w:r w:rsidR="007F3BCE" w:rsidRPr="0031548D">
                          <w:rPr>
                            <w:rFonts w:ascii="GHEA Grapalat" w:eastAsia="Arial Unicode MS" w:hAnsi="GHEA Grapalat" w:cs="Sylfaen"/>
                          </w:rPr>
                          <w:t>Կենտրոնական</w:t>
                        </w:r>
                        <w:r w:rsidR="007F3BCE" w:rsidRPr="0031548D">
                          <w:rPr>
                            <w:rFonts w:ascii="GHEA Grapalat" w:eastAsia="Arial Unicode MS" w:hAnsi="GHEA Grapalat" w:cs="Arial Unicode MS"/>
                          </w:rPr>
                          <w:t xml:space="preserve"> </w:t>
                        </w:r>
                        <w:r w:rsidR="007F3BCE" w:rsidRPr="0031548D">
                          <w:rPr>
                            <w:rFonts w:ascii="GHEA Grapalat" w:eastAsia="Arial Unicode MS" w:hAnsi="GHEA Grapalat" w:cs="Sylfaen"/>
                          </w:rPr>
                          <w:t>բանկին</w:t>
                        </w:r>
                        <w:r w:rsidR="007F3BCE" w:rsidRPr="0031548D">
                          <w:rPr>
                            <w:rFonts w:ascii="GHEA Grapalat" w:eastAsia="Arial Unicode MS" w:hAnsi="GHEA Grapalat" w:cs="Arial Unicode MS"/>
                          </w:rPr>
                          <w:t>:</w:t>
                        </w:r>
                      </w:p>
                      <w:p w14:paraId="5813DBA2" w14:textId="77777777" w:rsidR="005870B4" w:rsidRPr="0031548D" w:rsidRDefault="005870B4" w:rsidP="007F3BCE">
                        <w:pPr>
                          <w:shd w:val="clear" w:color="auto" w:fill="FFFFFF"/>
                          <w:spacing w:after="0" w:line="240" w:lineRule="auto"/>
                          <w:jc w:val="both"/>
                          <w:rPr>
                            <w:rFonts w:ascii="GHEA Grapalat" w:eastAsia="Times New Roman" w:hAnsi="GHEA Grapalat" w:cs="Times New Roman"/>
                          </w:rPr>
                        </w:pPr>
                      </w:p>
                      <w:p w14:paraId="5813DBA3" w14:textId="77777777" w:rsidR="005870B4" w:rsidRPr="0031548D" w:rsidRDefault="00677467" w:rsidP="007F3BCE">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3</w:t>
                        </w:r>
                        <w:r w:rsidR="005870B4" w:rsidRPr="0031548D">
                          <w:rPr>
                            <w:rFonts w:ascii="GHEA Grapalat" w:eastAsia="Times New Roman" w:hAnsi="GHEA Grapalat" w:cs="Times New Roman"/>
                          </w:rPr>
                          <w:t xml:space="preserve">. </w:t>
                        </w:r>
                        <w:r w:rsidR="00070DD7" w:rsidRPr="0031548D">
                          <w:rPr>
                            <w:rFonts w:ascii="GHEA Grapalat" w:eastAsia="Times New Roman" w:hAnsi="GHEA Grapalat" w:cs="Times New Roman"/>
                            <w:bCs/>
                          </w:rPr>
                          <w:t>Ապահովման միջոցների</w:t>
                        </w:r>
                        <w:r w:rsidR="00070DD7" w:rsidRPr="0031548D">
                          <w:rPr>
                            <w:rFonts w:ascii="GHEA Grapalat" w:eastAsia="Times New Roman" w:hAnsi="GHEA Grapalat" w:cs="Times New Roman"/>
                          </w:rPr>
                          <w:t xml:space="preserve"> </w:t>
                        </w:r>
                        <w:r w:rsidR="00070DD7" w:rsidRPr="0031548D">
                          <w:rPr>
                            <w:rFonts w:ascii="GHEA Grapalat" w:eastAsia="Times New Roman" w:hAnsi="GHEA Grapalat" w:cs="Times New Roman"/>
                            <w:lang w:val="hy-AM"/>
                          </w:rPr>
                          <w:t>հ</w:t>
                        </w:r>
                        <w:r w:rsidR="005870B4" w:rsidRPr="0031548D">
                          <w:rPr>
                            <w:rFonts w:ascii="GHEA Grapalat" w:eastAsia="Times New Roman" w:hAnsi="GHEA Grapalat" w:cs="Times New Roman"/>
                          </w:rPr>
                          <w:t xml:space="preserve">սկողը իրավասու է </w:t>
                        </w:r>
                        <w:r w:rsidR="007F3BCE" w:rsidRPr="0031548D">
                          <w:rPr>
                            <w:rFonts w:ascii="GHEA Grapalat" w:eastAsia="Times New Roman" w:hAnsi="GHEA Grapalat" w:cs="Times New Roman"/>
                          </w:rPr>
                          <w:t xml:space="preserve">ցանկացած ժամանակ </w:t>
                        </w:r>
                        <w:r w:rsidR="005870B4" w:rsidRPr="0031548D">
                          <w:rPr>
                            <w:rFonts w:ascii="GHEA Grapalat" w:eastAsia="Times New Roman" w:hAnsi="GHEA Grapalat" w:cs="Times New Roman"/>
                          </w:rPr>
                          <w:t xml:space="preserve">ստուգել թողարկողի կողմից </w:t>
                        </w:r>
                        <w:r w:rsidR="007F3BCE" w:rsidRPr="0031548D">
                          <w:rPr>
                            <w:rFonts w:ascii="GHEA Grapalat" w:eastAsia="Times New Roman" w:hAnsi="GHEA Grapalat" w:cs="Times New Roman"/>
                          </w:rPr>
                          <w:t>վարվող փաստաթղթերը</w:t>
                        </w:r>
                        <w:r w:rsidR="005870B4" w:rsidRPr="0031548D">
                          <w:rPr>
                            <w:rFonts w:ascii="GHEA Grapalat" w:eastAsia="Times New Roman" w:hAnsi="GHEA Grapalat" w:cs="Times New Roman"/>
                          </w:rPr>
                          <w:t>, ինչպես</w:t>
                        </w:r>
                        <w:r w:rsidR="007F3BCE" w:rsidRPr="0031548D">
                          <w:rPr>
                            <w:rFonts w:ascii="GHEA Grapalat" w:eastAsia="Times New Roman" w:hAnsi="GHEA Grapalat" w:cs="Times New Roman"/>
                          </w:rPr>
                          <w:t xml:space="preserve"> նաև ցանկացած ժամանակ պահանջել</w:t>
                        </w:r>
                        <w:r w:rsidR="005870B4" w:rsidRPr="0031548D">
                          <w:rPr>
                            <w:rFonts w:ascii="GHEA Grapalat" w:eastAsia="Times New Roman" w:hAnsi="GHEA Grapalat" w:cs="Times New Roman"/>
                          </w:rPr>
                          <w:t xml:space="preserve"> տեղեկություններ, որոնք </w:t>
                        </w:r>
                        <w:r w:rsidR="007F3BCE" w:rsidRPr="0031548D">
                          <w:rPr>
                            <w:rFonts w:ascii="GHEA Grapalat" w:eastAsia="Times New Roman" w:hAnsi="GHEA Grapalat" w:cs="Times New Roman"/>
                          </w:rPr>
                          <w:t>վերաբերում են</w:t>
                        </w:r>
                        <w:r w:rsidR="005870B4" w:rsidRPr="0031548D">
                          <w:rPr>
                            <w:rFonts w:ascii="GHEA Grapalat" w:eastAsia="Times New Roman" w:hAnsi="GHEA Grapalat" w:cs="Times New Roman"/>
                          </w:rPr>
                          <w:t xml:space="preserve"> հիփոթեքային պարտատոմսերին և ապահովման միջոց հանդիսացող ակտիվներին:</w:t>
                        </w:r>
                      </w:p>
                      <w:p w14:paraId="5813DBA4" w14:textId="77777777" w:rsidR="007F3BCE" w:rsidRPr="0031548D" w:rsidRDefault="007F3BCE" w:rsidP="005870B4">
                        <w:pPr>
                          <w:shd w:val="clear" w:color="auto" w:fill="FFFFFF"/>
                          <w:spacing w:after="0" w:line="240" w:lineRule="auto"/>
                          <w:ind w:firstLine="375"/>
                          <w:rPr>
                            <w:rFonts w:ascii="GHEA Grapalat" w:eastAsia="Times New Roman" w:hAnsi="GHEA Grapalat" w:cs="Times New Roman"/>
                          </w:rPr>
                        </w:pPr>
                      </w:p>
                      <w:p w14:paraId="5813DBA5" w14:textId="77777777" w:rsidR="005870B4" w:rsidRPr="0031548D" w:rsidRDefault="00581EA4" w:rsidP="005870B4">
                        <w:pPr>
                          <w:shd w:val="clear" w:color="auto" w:fill="FFFFFF"/>
                          <w:spacing w:after="0" w:line="240" w:lineRule="auto"/>
                          <w:ind w:firstLine="375"/>
                          <w:rPr>
                            <w:rFonts w:ascii="GHEA Grapalat" w:eastAsia="Times New Roman" w:hAnsi="GHEA Grapalat" w:cs="Times New Roman"/>
                          </w:rPr>
                        </w:pPr>
                        <w:r w:rsidRPr="0031548D">
                          <w:rPr>
                            <w:rFonts w:ascii="GHEA Grapalat" w:eastAsia="Times New Roman" w:hAnsi="GHEA Grapalat" w:cs="Times New Roman"/>
                          </w:rPr>
                          <w:t>4</w:t>
                        </w:r>
                        <w:r w:rsidR="005870B4" w:rsidRPr="0031548D">
                          <w:rPr>
                            <w:rFonts w:ascii="GHEA Grapalat" w:eastAsia="Times New Roman" w:hAnsi="GHEA Grapalat" w:cs="Times New Roman"/>
                          </w:rPr>
                          <w:t xml:space="preserve">. </w:t>
                        </w:r>
                        <w:r w:rsidR="00E5409B" w:rsidRPr="0031548D">
                          <w:rPr>
                            <w:rFonts w:ascii="GHEA Grapalat" w:eastAsia="Times New Roman" w:hAnsi="GHEA Grapalat" w:cs="Times New Roman"/>
                            <w:bCs/>
                          </w:rPr>
                          <w:t>Ապահովման միջոցների</w:t>
                        </w:r>
                        <w:r w:rsidR="00E5409B" w:rsidRPr="0031548D">
                          <w:rPr>
                            <w:rFonts w:ascii="GHEA Grapalat" w:eastAsia="Times New Roman" w:hAnsi="GHEA Grapalat" w:cs="Times New Roman"/>
                          </w:rPr>
                          <w:t xml:space="preserve"> </w:t>
                        </w:r>
                        <w:r w:rsidR="00E5409B" w:rsidRPr="0031548D">
                          <w:rPr>
                            <w:rFonts w:ascii="GHEA Grapalat" w:eastAsia="Times New Roman" w:hAnsi="GHEA Grapalat" w:cs="Times New Roman"/>
                            <w:lang w:val="hy-AM"/>
                          </w:rPr>
                          <w:t>հ</w:t>
                        </w:r>
                        <w:r w:rsidR="005870B4" w:rsidRPr="0031548D">
                          <w:rPr>
                            <w:rFonts w:ascii="GHEA Grapalat" w:eastAsia="Times New Roman" w:hAnsi="GHEA Grapalat" w:cs="Times New Roman"/>
                          </w:rPr>
                          <w:t xml:space="preserve">սկողը </w:t>
                        </w:r>
                        <w:r w:rsidR="004A0363" w:rsidRPr="0031548D">
                          <w:rPr>
                            <w:rFonts w:ascii="GHEA Grapalat" w:eastAsia="Times New Roman" w:hAnsi="GHEA Grapalat" w:cs="Times New Roman"/>
                          </w:rPr>
                          <w:t>պարտավոր</w:t>
                        </w:r>
                        <w:r w:rsidR="00E5409B" w:rsidRPr="0031548D">
                          <w:rPr>
                            <w:rFonts w:ascii="GHEA Grapalat" w:eastAsia="Times New Roman" w:hAnsi="GHEA Grapalat" w:cs="Times New Roman"/>
                            <w:lang w:val="hy-AM"/>
                          </w:rPr>
                          <w:t xml:space="preserve"> է</w:t>
                        </w:r>
                        <w:r w:rsidR="005870B4" w:rsidRPr="0031548D">
                          <w:rPr>
                            <w:rFonts w:ascii="GHEA Grapalat" w:eastAsia="Times New Roman" w:hAnsi="GHEA Grapalat" w:cs="Times New Roman"/>
                          </w:rPr>
                          <w:t>՝</w:t>
                        </w:r>
                        <w:r w:rsidR="007F3BCE" w:rsidRPr="0031548D">
                          <w:rPr>
                            <w:rFonts w:ascii="GHEA Grapalat" w:eastAsia="Times New Roman" w:hAnsi="GHEA Grapalat" w:cs="Times New Roman"/>
                          </w:rPr>
                          <w:t xml:space="preserve"> </w:t>
                        </w:r>
                      </w:p>
                      <w:p w14:paraId="5813DBA6" w14:textId="77777777" w:rsidR="004A0363" w:rsidRPr="0031548D" w:rsidRDefault="005870B4" w:rsidP="004A0363">
                        <w:pPr>
                          <w:autoSpaceDE w:val="0"/>
                          <w:autoSpaceDN w:val="0"/>
                          <w:adjustRightInd w:val="0"/>
                          <w:spacing w:after="0" w:line="240" w:lineRule="auto"/>
                          <w:ind w:firstLine="400"/>
                          <w:jc w:val="both"/>
                          <w:rPr>
                            <w:rFonts w:ascii="GHEA Grapalat" w:eastAsia="Arial Unicode MS" w:hAnsi="GHEA Grapalat" w:cs="AK Courier"/>
                          </w:rPr>
                        </w:pPr>
                        <w:r w:rsidRPr="0031548D">
                          <w:rPr>
                            <w:rFonts w:ascii="GHEA Grapalat" w:eastAsia="Times New Roman" w:hAnsi="GHEA Grapalat" w:cs="Times New Roman"/>
                          </w:rPr>
                          <w:t xml:space="preserve">1) </w:t>
                        </w:r>
                        <w:proofErr w:type="gramStart"/>
                        <w:r w:rsidRPr="0031548D">
                          <w:rPr>
                            <w:rFonts w:ascii="GHEA Grapalat" w:eastAsia="Times New Roman" w:hAnsi="GHEA Grapalat" w:cs="Times New Roman"/>
                          </w:rPr>
                          <w:t>նախքան</w:t>
                        </w:r>
                        <w:proofErr w:type="gramEnd"/>
                        <w:r w:rsidRPr="0031548D">
                          <w:rPr>
                            <w:rFonts w:ascii="GHEA Grapalat" w:eastAsia="Times New Roman" w:hAnsi="GHEA Grapalat" w:cs="Times New Roman"/>
                          </w:rPr>
                          <w:t xml:space="preserve"> </w:t>
                        </w:r>
                        <w:r w:rsidR="004A0363" w:rsidRPr="0031548D">
                          <w:rPr>
                            <w:rFonts w:ascii="GHEA Grapalat" w:eastAsia="Times New Roman" w:hAnsi="GHEA Grapalat" w:cs="Times New Roman"/>
                          </w:rPr>
                          <w:t>ապահովման միջոցներն ապահովման զամբյուղում ներառելը ստուգել ապահովման միջոցների`</w:t>
                        </w:r>
                        <w:r w:rsidR="004A0363" w:rsidRPr="0031548D">
                          <w:rPr>
                            <w:rFonts w:ascii="GHEA Grapalat" w:eastAsia="Arial Unicode MS" w:hAnsi="GHEA Grapalat" w:cs="Sylfaen"/>
                          </w:rPr>
                          <w:t>սույն</w:t>
                        </w:r>
                        <w:r w:rsidR="004A0363" w:rsidRPr="0031548D">
                          <w:rPr>
                            <w:rFonts w:ascii="GHEA Grapalat" w:eastAsia="Arial Unicode MS" w:hAnsi="GHEA Grapalat" w:cs="Arial Unicode MS"/>
                          </w:rPr>
                          <w:t xml:space="preserve"> </w:t>
                        </w:r>
                        <w:r w:rsidR="004A0363" w:rsidRPr="0031548D">
                          <w:rPr>
                            <w:rFonts w:ascii="GHEA Grapalat" w:eastAsia="Arial Unicode MS" w:hAnsi="GHEA Grapalat" w:cs="Sylfaen"/>
                          </w:rPr>
                          <w:t>օրենքի</w:t>
                        </w:r>
                        <w:r w:rsidR="004A0363" w:rsidRPr="0031548D">
                          <w:rPr>
                            <w:rFonts w:ascii="GHEA Grapalat" w:eastAsia="Arial Unicode MS" w:hAnsi="GHEA Grapalat" w:cs="Arial Unicode MS"/>
                          </w:rPr>
                          <w:t xml:space="preserve"> </w:t>
                        </w:r>
                        <w:r w:rsidR="004A0363" w:rsidRPr="0031548D">
                          <w:rPr>
                            <w:rFonts w:ascii="GHEA Grapalat" w:eastAsia="Arial Unicode MS" w:hAnsi="GHEA Grapalat" w:cs="Sylfaen"/>
                          </w:rPr>
                          <w:t>պահանջներին</w:t>
                        </w:r>
                        <w:r w:rsidR="004A0363" w:rsidRPr="0031548D">
                          <w:rPr>
                            <w:rFonts w:ascii="GHEA Grapalat" w:eastAsia="Arial Unicode MS" w:hAnsi="GHEA Grapalat" w:cs="Arial Unicode MS"/>
                          </w:rPr>
                          <w:t xml:space="preserve"> </w:t>
                        </w:r>
                        <w:r w:rsidR="004A0363" w:rsidRPr="0031548D">
                          <w:rPr>
                            <w:rFonts w:ascii="GHEA Grapalat" w:eastAsia="Arial Unicode MS" w:hAnsi="GHEA Grapalat" w:cs="Sylfaen"/>
                          </w:rPr>
                          <w:t>համապատասխանությունը և</w:t>
                        </w:r>
                        <w:r w:rsidR="004A0363" w:rsidRPr="0031548D">
                          <w:rPr>
                            <w:rFonts w:ascii="GHEA Grapalat" w:eastAsia="Arial Unicode MS" w:hAnsi="GHEA Grapalat" w:cs="Arial Unicode MS"/>
                          </w:rPr>
                          <w:t xml:space="preserve"> </w:t>
                        </w:r>
                        <w:r w:rsidR="004A0363" w:rsidRPr="0031548D">
                          <w:rPr>
                            <w:rFonts w:ascii="GHEA Grapalat" w:eastAsia="Arial Unicode MS" w:hAnsi="GHEA Grapalat" w:cs="Sylfaen"/>
                          </w:rPr>
                          <w:t>հիփոթեքային</w:t>
                        </w:r>
                        <w:r w:rsidR="004A0363" w:rsidRPr="0031548D">
                          <w:rPr>
                            <w:rFonts w:ascii="GHEA Grapalat" w:eastAsia="Arial Unicode MS" w:hAnsi="GHEA Grapalat" w:cs="Arial Unicode MS"/>
                          </w:rPr>
                          <w:t xml:space="preserve"> </w:t>
                        </w:r>
                        <w:r w:rsidR="004A0363" w:rsidRPr="0031548D">
                          <w:rPr>
                            <w:rFonts w:ascii="GHEA Grapalat" w:eastAsia="Arial Unicode MS" w:hAnsi="GHEA Grapalat" w:cs="Sylfaen"/>
                          </w:rPr>
                          <w:t>պարտատոմսերի</w:t>
                        </w:r>
                        <w:r w:rsidR="004A0363" w:rsidRPr="0031548D">
                          <w:rPr>
                            <w:rFonts w:ascii="GHEA Grapalat" w:eastAsia="Arial Unicode MS" w:hAnsi="GHEA Grapalat" w:cs="Arial Unicode MS"/>
                          </w:rPr>
                          <w:t xml:space="preserve"> </w:t>
                        </w:r>
                        <w:r w:rsidR="004A0363" w:rsidRPr="0031548D">
                          <w:rPr>
                            <w:rFonts w:ascii="GHEA Grapalat" w:eastAsia="Arial Unicode MS" w:hAnsi="GHEA Grapalat" w:cs="Sylfaen"/>
                          </w:rPr>
                          <w:t>գծով</w:t>
                        </w:r>
                        <w:r w:rsidR="004A0363" w:rsidRPr="0031548D">
                          <w:rPr>
                            <w:rFonts w:ascii="GHEA Grapalat" w:eastAsia="Arial Unicode MS" w:hAnsi="GHEA Grapalat" w:cs="Arial Unicode MS"/>
                          </w:rPr>
                          <w:t xml:space="preserve"> </w:t>
                        </w:r>
                        <w:r w:rsidR="004A0363" w:rsidRPr="0031548D">
                          <w:rPr>
                            <w:rFonts w:ascii="GHEA Grapalat" w:eastAsia="Arial Unicode MS" w:hAnsi="GHEA Grapalat" w:cs="Sylfaen"/>
                          </w:rPr>
                          <w:t>ստանձնելիք</w:t>
                        </w:r>
                        <w:r w:rsidR="004A0363" w:rsidRPr="0031548D">
                          <w:rPr>
                            <w:rFonts w:ascii="GHEA Grapalat" w:eastAsia="Arial Unicode MS" w:hAnsi="GHEA Grapalat" w:cs="Arial Unicode MS"/>
                          </w:rPr>
                          <w:t xml:space="preserve"> </w:t>
                        </w:r>
                        <w:r w:rsidR="004A0363" w:rsidRPr="0031548D">
                          <w:rPr>
                            <w:rFonts w:ascii="GHEA Grapalat" w:eastAsia="Arial Unicode MS" w:hAnsi="GHEA Grapalat" w:cs="Sylfaen"/>
                          </w:rPr>
                          <w:t>պարտավորություններին</w:t>
                        </w:r>
                        <w:r w:rsidR="004A0363" w:rsidRPr="0031548D">
                          <w:rPr>
                            <w:rFonts w:ascii="GHEA Grapalat" w:eastAsia="Arial Unicode MS" w:hAnsi="GHEA Grapalat" w:cs="Arial Unicode MS"/>
                          </w:rPr>
                          <w:t xml:space="preserve"> </w:t>
                        </w:r>
                        <w:r w:rsidR="004A0363" w:rsidRPr="0031548D">
                          <w:rPr>
                            <w:rFonts w:ascii="GHEA Grapalat" w:eastAsia="Arial Unicode MS" w:hAnsi="GHEA Grapalat" w:cs="Sylfaen"/>
                          </w:rPr>
                          <w:t>համարժեքությունը.</w:t>
                        </w:r>
                        <w:r w:rsidR="004A0363" w:rsidRPr="0031548D">
                          <w:rPr>
                            <w:rFonts w:ascii="GHEA Grapalat" w:eastAsia="Arial Unicode MS" w:hAnsi="GHEA Grapalat" w:cs="AK Courier"/>
                          </w:rPr>
                          <w:t xml:space="preserve"> </w:t>
                        </w:r>
                      </w:p>
                      <w:p w14:paraId="5813DBA7" w14:textId="77777777" w:rsidR="005870B4" w:rsidRPr="0031548D" w:rsidRDefault="005870B4" w:rsidP="005870B4">
                        <w:pPr>
                          <w:shd w:val="clear" w:color="auto" w:fill="FFFFFF"/>
                          <w:spacing w:after="0" w:line="240" w:lineRule="auto"/>
                          <w:ind w:firstLine="375"/>
                          <w:rPr>
                            <w:rFonts w:ascii="GHEA Grapalat" w:eastAsia="Times New Roman" w:hAnsi="GHEA Grapalat" w:cs="Times New Roman"/>
                          </w:rPr>
                        </w:pPr>
                      </w:p>
                      <w:p w14:paraId="5813DBA8" w14:textId="77777777" w:rsidR="005870B4" w:rsidRPr="007B1F5E" w:rsidRDefault="005870B4" w:rsidP="00402537">
                        <w:pPr>
                          <w:autoSpaceDE w:val="0"/>
                          <w:autoSpaceDN w:val="0"/>
                          <w:adjustRightInd w:val="0"/>
                          <w:spacing w:after="0" w:line="240" w:lineRule="auto"/>
                          <w:ind w:firstLine="400"/>
                          <w:jc w:val="both"/>
                          <w:rPr>
                            <w:rFonts w:ascii="GHEA Grapalat" w:eastAsia="Times New Roman" w:hAnsi="GHEA Grapalat" w:cs="Times New Roman"/>
                          </w:rPr>
                        </w:pPr>
                        <w:r w:rsidRPr="007B1F5E">
                          <w:rPr>
                            <w:rFonts w:ascii="GHEA Grapalat" w:eastAsia="Times New Roman" w:hAnsi="GHEA Grapalat" w:cs="Times New Roman"/>
                          </w:rPr>
                          <w:t xml:space="preserve">2) </w:t>
                        </w:r>
                        <w:proofErr w:type="gramStart"/>
                        <w:r w:rsidR="000B608D" w:rsidRPr="007B1F5E">
                          <w:rPr>
                            <w:rFonts w:ascii="GHEA Grapalat" w:eastAsia="Arial Unicode MS" w:hAnsi="GHEA Grapalat" w:cs="Sylfaen"/>
                          </w:rPr>
                          <w:t>վերահսկել</w:t>
                        </w:r>
                        <w:proofErr w:type="gramEnd"/>
                        <w:r w:rsidR="000B608D" w:rsidRPr="007B1F5E">
                          <w:rPr>
                            <w:rFonts w:ascii="GHEA Grapalat" w:eastAsia="Arial Unicode MS" w:hAnsi="GHEA Grapalat" w:cs="Arial Unicode MS"/>
                          </w:rPr>
                          <w:t xml:space="preserve"> </w:t>
                        </w:r>
                        <w:r w:rsidR="000B608D" w:rsidRPr="007B1F5E">
                          <w:rPr>
                            <w:rFonts w:ascii="GHEA Grapalat" w:eastAsia="Arial Unicode MS" w:hAnsi="GHEA Grapalat" w:cs="Sylfaen"/>
                          </w:rPr>
                          <w:t>թողարկողի</w:t>
                        </w:r>
                        <w:r w:rsidR="000B608D" w:rsidRPr="007B1F5E">
                          <w:rPr>
                            <w:rFonts w:ascii="GHEA Grapalat" w:eastAsia="Arial Unicode MS" w:hAnsi="GHEA Grapalat" w:cs="Arial Unicode MS"/>
                          </w:rPr>
                          <w:t xml:space="preserve"> </w:t>
                        </w:r>
                        <w:r w:rsidR="000B608D" w:rsidRPr="007B1F5E">
                          <w:rPr>
                            <w:rFonts w:ascii="GHEA Grapalat" w:eastAsia="Arial Unicode MS" w:hAnsi="GHEA Grapalat" w:cs="Sylfaen"/>
                          </w:rPr>
                          <w:t>մոտ</w:t>
                        </w:r>
                        <w:r w:rsidR="000B608D" w:rsidRPr="007B1F5E">
                          <w:rPr>
                            <w:rFonts w:ascii="GHEA Grapalat" w:eastAsia="Arial Unicode MS" w:hAnsi="GHEA Grapalat" w:cs="Arial Unicode MS"/>
                          </w:rPr>
                          <w:t xml:space="preserve"> </w:t>
                        </w:r>
                        <w:r w:rsidR="000B608D" w:rsidRPr="007B1F5E">
                          <w:rPr>
                            <w:rFonts w:ascii="GHEA Grapalat" w:eastAsia="Arial Unicode MS" w:hAnsi="GHEA Grapalat" w:cs="Sylfaen"/>
                          </w:rPr>
                          <w:t>սույն</w:t>
                        </w:r>
                        <w:r w:rsidR="000B608D" w:rsidRPr="007B1F5E">
                          <w:rPr>
                            <w:rFonts w:ascii="GHEA Grapalat" w:eastAsia="Arial Unicode MS" w:hAnsi="GHEA Grapalat" w:cs="Arial Unicode MS"/>
                          </w:rPr>
                          <w:t xml:space="preserve"> </w:t>
                        </w:r>
                        <w:r w:rsidR="000B608D" w:rsidRPr="007B1F5E">
                          <w:rPr>
                            <w:rFonts w:ascii="GHEA Grapalat" w:eastAsia="Arial Unicode MS" w:hAnsi="GHEA Grapalat" w:cs="Sylfaen"/>
                          </w:rPr>
                          <w:t>օրենքի</w:t>
                        </w:r>
                        <w:r w:rsidR="000B608D" w:rsidRPr="007B1F5E">
                          <w:rPr>
                            <w:rFonts w:ascii="GHEA Grapalat" w:eastAsia="Arial Unicode MS" w:hAnsi="GHEA Grapalat" w:cs="Arial Unicode MS"/>
                          </w:rPr>
                          <w:t xml:space="preserve"> </w:t>
                        </w:r>
                        <w:r w:rsidR="000B608D" w:rsidRPr="007B1F5E">
                          <w:rPr>
                            <w:rFonts w:ascii="GHEA Grapalat" w:eastAsia="Arial Unicode MS" w:hAnsi="GHEA Grapalat" w:cs="Sylfaen"/>
                          </w:rPr>
                          <w:t>պահանջներին</w:t>
                        </w:r>
                        <w:r w:rsidR="000B608D" w:rsidRPr="007B1F5E">
                          <w:rPr>
                            <w:rFonts w:ascii="GHEA Grapalat" w:eastAsia="Arial Unicode MS" w:hAnsi="GHEA Grapalat" w:cs="Arial Unicode MS"/>
                          </w:rPr>
                          <w:t xml:space="preserve"> </w:t>
                        </w:r>
                        <w:r w:rsidR="000B608D" w:rsidRPr="007B1F5E">
                          <w:rPr>
                            <w:rFonts w:ascii="GHEA Grapalat" w:eastAsia="Arial Unicode MS" w:hAnsi="GHEA Grapalat" w:cs="Sylfaen"/>
                          </w:rPr>
                          <w:t>համապատասխան</w:t>
                        </w:r>
                        <w:r w:rsidR="000B608D" w:rsidRPr="007B1F5E">
                          <w:rPr>
                            <w:rFonts w:ascii="GHEA Grapalat" w:eastAsia="Arial Unicode MS" w:hAnsi="GHEA Grapalat" w:cs="Arial Unicode MS"/>
                          </w:rPr>
                          <w:t xml:space="preserve"> </w:t>
                        </w:r>
                        <w:r w:rsidR="000B608D" w:rsidRPr="007B1F5E">
                          <w:rPr>
                            <w:rFonts w:ascii="GHEA Grapalat" w:eastAsia="Arial Unicode MS" w:hAnsi="GHEA Grapalat" w:cs="Sylfaen"/>
                          </w:rPr>
                          <w:t>և</w:t>
                        </w:r>
                        <w:r w:rsidR="000B608D" w:rsidRPr="007B1F5E">
                          <w:rPr>
                            <w:rFonts w:ascii="GHEA Grapalat" w:eastAsia="Arial Unicode MS" w:hAnsi="GHEA Grapalat" w:cs="Arial Unicode MS"/>
                          </w:rPr>
                          <w:t xml:space="preserve"> </w:t>
                        </w:r>
                        <w:r w:rsidR="000B608D" w:rsidRPr="007B1F5E">
                          <w:rPr>
                            <w:rFonts w:ascii="GHEA Grapalat" w:eastAsia="Arial Unicode MS" w:hAnsi="GHEA Grapalat" w:cs="Sylfaen"/>
                          </w:rPr>
                          <w:t>հիփոթեքային</w:t>
                        </w:r>
                        <w:r w:rsidR="000B608D" w:rsidRPr="007B1F5E">
                          <w:rPr>
                            <w:rFonts w:ascii="GHEA Grapalat" w:eastAsia="Arial Unicode MS" w:hAnsi="GHEA Grapalat" w:cs="Arial Unicode MS"/>
                          </w:rPr>
                          <w:t xml:space="preserve"> </w:t>
                        </w:r>
                        <w:r w:rsidR="000B608D" w:rsidRPr="007B1F5E">
                          <w:rPr>
                            <w:rFonts w:ascii="GHEA Grapalat" w:eastAsia="Arial Unicode MS" w:hAnsi="GHEA Grapalat" w:cs="Sylfaen"/>
                          </w:rPr>
                          <w:t>պարտատոմսերի</w:t>
                        </w:r>
                        <w:r w:rsidR="000B608D" w:rsidRPr="007B1F5E">
                          <w:rPr>
                            <w:rFonts w:ascii="GHEA Grapalat" w:eastAsia="Arial Unicode MS" w:hAnsi="GHEA Grapalat" w:cs="Arial Unicode MS"/>
                          </w:rPr>
                          <w:t xml:space="preserve"> </w:t>
                        </w:r>
                        <w:r w:rsidR="000B608D" w:rsidRPr="007B1F5E">
                          <w:rPr>
                            <w:rFonts w:ascii="GHEA Grapalat" w:eastAsia="Arial Unicode MS" w:hAnsi="GHEA Grapalat" w:cs="Sylfaen"/>
                          </w:rPr>
                          <w:t>գծով</w:t>
                        </w:r>
                        <w:r w:rsidR="000B608D" w:rsidRPr="007B1F5E">
                          <w:rPr>
                            <w:rFonts w:ascii="GHEA Grapalat" w:eastAsia="Arial Unicode MS" w:hAnsi="GHEA Grapalat" w:cs="Arial Unicode MS"/>
                          </w:rPr>
                          <w:t xml:space="preserve"> </w:t>
                        </w:r>
                        <w:r w:rsidR="000B608D" w:rsidRPr="007B1F5E">
                          <w:rPr>
                            <w:rFonts w:ascii="GHEA Grapalat" w:eastAsia="Arial Unicode MS" w:hAnsi="GHEA Grapalat" w:cs="Sylfaen"/>
                          </w:rPr>
                          <w:t>պահանջներին</w:t>
                        </w:r>
                        <w:r w:rsidR="000B608D" w:rsidRPr="007B1F5E">
                          <w:rPr>
                            <w:rFonts w:ascii="GHEA Grapalat" w:eastAsia="Arial Unicode MS" w:hAnsi="GHEA Grapalat" w:cs="Arial Unicode MS"/>
                          </w:rPr>
                          <w:t xml:space="preserve"> </w:t>
                        </w:r>
                        <w:r w:rsidR="000B608D" w:rsidRPr="007B1F5E">
                          <w:rPr>
                            <w:rFonts w:ascii="GHEA Grapalat" w:eastAsia="Arial Unicode MS" w:hAnsi="GHEA Grapalat" w:cs="Sylfaen"/>
                          </w:rPr>
                          <w:t>համարժեք</w:t>
                        </w:r>
                        <w:r w:rsidR="000B608D" w:rsidRPr="007B1F5E">
                          <w:rPr>
                            <w:rFonts w:ascii="GHEA Grapalat" w:eastAsia="Arial Unicode MS" w:hAnsi="GHEA Grapalat" w:cs="Arial Unicode MS"/>
                          </w:rPr>
                          <w:t xml:space="preserve"> </w:t>
                        </w:r>
                        <w:r w:rsidR="000B608D" w:rsidRPr="007B1F5E">
                          <w:rPr>
                            <w:rFonts w:ascii="GHEA Grapalat" w:eastAsia="Arial Unicode MS" w:hAnsi="GHEA Grapalat" w:cs="Sylfaen"/>
                          </w:rPr>
                          <w:t>չափով</w:t>
                        </w:r>
                        <w:r w:rsidR="000B608D" w:rsidRPr="007B1F5E">
                          <w:rPr>
                            <w:rFonts w:ascii="GHEA Grapalat" w:eastAsia="Arial Unicode MS" w:hAnsi="GHEA Grapalat" w:cs="Arial Unicode MS"/>
                          </w:rPr>
                          <w:t xml:space="preserve"> </w:t>
                        </w:r>
                        <w:r w:rsidR="000B608D" w:rsidRPr="007B1F5E">
                          <w:rPr>
                            <w:rFonts w:ascii="GHEA Grapalat" w:eastAsia="Arial Unicode MS" w:hAnsi="GHEA Grapalat" w:cs="Sylfaen"/>
                          </w:rPr>
                          <w:t>ապահովման</w:t>
                        </w:r>
                        <w:r w:rsidR="000B608D" w:rsidRPr="007B1F5E">
                          <w:rPr>
                            <w:rFonts w:ascii="GHEA Grapalat" w:eastAsia="Arial Unicode MS" w:hAnsi="GHEA Grapalat" w:cs="Arial Unicode MS"/>
                          </w:rPr>
                          <w:t xml:space="preserve"> </w:t>
                        </w:r>
                        <w:r w:rsidR="000B608D" w:rsidRPr="007B1F5E">
                          <w:rPr>
                            <w:rFonts w:ascii="GHEA Grapalat" w:eastAsia="Arial Unicode MS" w:hAnsi="GHEA Grapalat" w:cs="Sylfaen"/>
                          </w:rPr>
                          <w:t>միջոցների</w:t>
                        </w:r>
                        <w:r w:rsidR="000B608D" w:rsidRPr="007B1F5E">
                          <w:rPr>
                            <w:rFonts w:ascii="GHEA Grapalat" w:eastAsia="Arial Unicode MS" w:hAnsi="GHEA Grapalat" w:cs="Arial Unicode MS"/>
                          </w:rPr>
                          <w:t xml:space="preserve"> </w:t>
                        </w:r>
                        <w:r w:rsidR="000B608D" w:rsidRPr="007B1F5E">
                          <w:rPr>
                            <w:rFonts w:ascii="GHEA Grapalat" w:eastAsia="Arial Unicode MS" w:hAnsi="GHEA Grapalat" w:cs="Sylfaen"/>
                          </w:rPr>
                          <w:t>մշտական</w:t>
                        </w:r>
                        <w:r w:rsidR="000B608D" w:rsidRPr="007B1F5E">
                          <w:rPr>
                            <w:rFonts w:ascii="GHEA Grapalat" w:eastAsia="Arial Unicode MS" w:hAnsi="GHEA Grapalat" w:cs="Arial Unicode MS"/>
                          </w:rPr>
                          <w:t xml:space="preserve"> </w:t>
                        </w:r>
                        <w:r w:rsidR="000B608D" w:rsidRPr="007B1F5E">
                          <w:rPr>
                            <w:rFonts w:ascii="GHEA Grapalat" w:eastAsia="Arial Unicode MS" w:hAnsi="GHEA Grapalat" w:cs="Sylfaen"/>
                          </w:rPr>
                          <w:t>առկայությունը</w:t>
                        </w:r>
                        <w:r w:rsidR="00402537" w:rsidRPr="007B1F5E">
                          <w:rPr>
                            <w:rFonts w:ascii="GHEA Grapalat" w:eastAsia="Arial Unicode MS" w:hAnsi="GHEA Grapalat" w:cs="Arial Unicode MS"/>
                          </w:rPr>
                          <w:t xml:space="preserve">: </w:t>
                        </w:r>
                        <w:r w:rsidR="0064692C" w:rsidRPr="007B1F5E">
                          <w:rPr>
                            <w:rFonts w:ascii="GHEA Grapalat" w:eastAsia="Times New Roman" w:hAnsi="GHEA Grapalat" w:cs="Times New Roman"/>
                            <w:lang w:val="hy-AM"/>
                          </w:rPr>
                          <w:t>Ա</w:t>
                        </w:r>
                        <w:r w:rsidR="0064692C" w:rsidRPr="007B1F5E">
                          <w:rPr>
                            <w:rFonts w:ascii="GHEA Grapalat" w:eastAsia="Times New Roman" w:hAnsi="GHEA Grapalat" w:cs="Times New Roman"/>
                            <w:bCs/>
                          </w:rPr>
                          <w:t>պահովման միջոցների</w:t>
                        </w:r>
                        <w:r w:rsidR="0064692C" w:rsidRPr="007B1F5E">
                          <w:rPr>
                            <w:rFonts w:ascii="GHEA Grapalat" w:eastAsia="Times New Roman" w:hAnsi="GHEA Grapalat" w:cs="Times New Roman"/>
                            <w:bCs/>
                            <w:lang w:val="hy-AM"/>
                          </w:rPr>
                          <w:t xml:space="preserve"> </w:t>
                        </w:r>
                        <w:r w:rsidR="0064692C" w:rsidRPr="007B1F5E">
                          <w:rPr>
                            <w:rFonts w:ascii="GHEA Grapalat" w:eastAsia="Times New Roman" w:hAnsi="GHEA Grapalat" w:cs="Times New Roman"/>
                            <w:lang w:val="hy-AM"/>
                          </w:rPr>
                          <w:t xml:space="preserve">հսկողը, մասնավորապես, պետք է </w:t>
                        </w:r>
                        <w:r w:rsidR="00402537" w:rsidRPr="007B1F5E">
                          <w:rPr>
                            <w:rFonts w:ascii="GHEA Grapalat" w:eastAsia="Times New Roman" w:hAnsi="GHEA Grapalat" w:cs="Times New Roman"/>
                          </w:rPr>
                          <w:t>ուսումնասիրի</w:t>
                        </w:r>
                        <w:r w:rsidR="00974453" w:rsidRPr="007B1F5E">
                          <w:rPr>
                            <w:rFonts w:ascii="GHEA Grapalat" w:eastAsia="Times New Roman" w:hAnsi="GHEA Grapalat" w:cs="Times New Roman"/>
                            <w:lang w:val="hy-AM"/>
                          </w:rPr>
                          <w:t xml:space="preserve"> </w:t>
                        </w:r>
                        <w:r w:rsidR="00402537" w:rsidRPr="007B1F5E">
                          <w:rPr>
                            <w:rFonts w:ascii="GHEA Grapalat" w:eastAsia="Times New Roman" w:hAnsi="GHEA Grapalat" w:cs="Times New Roman"/>
                          </w:rPr>
                          <w:t xml:space="preserve">ապահովման միջոցների զամբյուղում ներառված </w:t>
                        </w:r>
                        <w:r w:rsidR="000B608D" w:rsidRPr="007B1F5E">
                          <w:rPr>
                            <w:rFonts w:ascii="GHEA Grapalat" w:eastAsia="Times New Roman" w:hAnsi="GHEA Grapalat" w:cs="Times New Roman"/>
                          </w:rPr>
                          <w:t>հիփոթեքային վարկի ապահովման միջոց հանդիսացող անշարժ գույքի</w:t>
                        </w:r>
                        <w:r w:rsidR="00974453" w:rsidRPr="007B1F5E">
                          <w:rPr>
                            <w:rFonts w:ascii="GHEA Grapalat" w:eastAsia="Times New Roman" w:hAnsi="GHEA Grapalat" w:cs="Times New Roman"/>
                            <w:lang w:val="hy-AM"/>
                          </w:rPr>
                          <w:t xml:space="preserve"> գնահատման</w:t>
                        </w:r>
                        <w:r w:rsidR="00402537" w:rsidRPr="007B1F5E">
                          <w:rPr>
                            <w:rFonts w:ascii="GHEA Grapalat" w:eastAsia="Times New Roman" w:hAnsi="GHEA Grapalat" w:cs="Times New Roman"/>
                          </w:rPr>
                          <w:t xml:space="preserve"> հաշվետվությունները¸ և</w:t>
                        </w:r>
                        <w:r w:rsidR="00974453" w:rsidRPr="007B1F5E">
                          <w:rPr>
                            <w:rFonts w:ascii="GHEA Grapalat" w:eastAsia="Times New Roman" w:hAnsi="GHEA Grapalat" w:cs="Times New Roman"/>
                            <w:lang w:val="hy-AM"/>
                          </w:rPr>
                          <w:t xml:space="preserve"> </w:t>
                        </w:r>
                        <w:r w:rsidR="0064692C" w:rsidRPr="007B1F5E">
                          <w:rPr>
                            <w:rFonts w:ascii="GHEA Grapalat" w:eastAsia="Times New Roman" w:hAnsi="GHEA Grapalat" w:cs="Times New Roman"/>
                            <w:lang w:val="hy-AM"/>
                          </w:rPr>
                          <w:t>կարող է</w:t>
                        </w:r>
                        <w:r w:rsidR="00402537" w:rsidRPr="007B1F5E">
                          <w:rPr>
                            <w:rFonts w:ascii="GHEA Grapalat" w:eastAsia="Times New Roman" w:hAnsi="GHEA Grapalat" w:cs="Times New Roman"/>
                          </w:rPr>
                          <w:t xml:space="preserve"> պահանջել</w:t>
                        </w:r>
                        <w:r w:rsidR="000B608D" w:rsidRPr="007B1F5E">
                          <w:rPr>
                            <w:rFonts w:ascii="GHEA Grapalat" w:eastAsia="Times New Roman" w:hAnsi="GHEA Grapalat" w:cs="Times New Roman"/>
                          </w:rPr>
                          <w:t>, որպես</w:t>
                        </w:r>
                        <w:r w:rsidR="00402537" w:rsidRPr="007B1F5E">
                          <w:rPr>
                            <w:rFonts w:ascii="GHEA Grapalat" w:eastAsia="Times New Roman" w:hAnsi="GHEA Grapalat" w:cs="Times New Roman"/>
                          </w:rPr>
                          <w:t>զի</w:t>
                        </w:r>
                        <w:r w:rsidR="000B608D" w:rsidRPr="007B1F5E">
                          <w:rPr>
                            <w:rFonts w:ascii="GHEA Grapalat" w:eastAsia="Times New Roman" w:hAnsi="GHEA Grapalat" w:cs="Times New Roman"/>
                          </w:rPr>
                          <w:t xml:space="preserve"> ապահովման</w:t>
                        </w:r>
                        <w:r w:rsidR="00402537" w:rsidRPr="007B1F5E">
                          <w:rPr>
                            <w:rFonts w:ascii="GHEA Grapalat" w:eastAsia="Times New Roman" w:hAnsi="GHEA Grapalat" w:cs="Times New Roman"/>
                          </w:rPr>
                          <w:t xml:space="preserve"> միջոցների զամբյուղում ներառվի տվյալ անշարժ գույքի գնահատված արժեքի միայն որոշակի տոկոսը.</w:t>
                        </w:r>
                        <w:r w:rsidR="000B608D" w:rsidRPr="007B1F5E">
                          <w:rPr>
                            <w:rFonts w:ascii="GHEA Grapalat" w:eastAsia="Times New Roman" w:hAnsi="GHEA Grapalat" w:cs="Times New Roman"/>
                          </w:rPr>
                          <w:t xml:space="preserve"> </w:t>
                        </w:r>
                      </w:p>
                      <w:p w14:paraId="5813DBA9" w14:textId="77777777" w:rsidR="00402537" w:rsidRPr="00402537" w:rsidRDefault="00402537" w:rsidP="00402537">
                        <w:pPr>
                          <w:autoSpaceDE w:val="0"/>
                          <w:autoSpaceDN w:val="0"/>
                          <w:adjustRightInd w:val="0"/>
                          <w:spacing w:after="0" w:line="240" w:lineRule="auto"/>
                          <w:ind w:firstLine="400"/>
                          <w:jc w:val="both"/>
                          <w:rPr>
                            <w:rFonts w:ascii="GHEA Grapalat" w:eastAsia="Arial Unicode MS" w:hAnsi="GHEA Grapalat" w:cs="Arial Unicode MS"/>
                          </w:rPr>
                        </w:pPr>
                      </w:p>
                      <w:p w14:paraId="5813DBAA" w14:textId="77777777" w:rsidR="005870B4" w:rsidRPr="0031548D" w:rsidRDefault="005870B4" w:rsidP="00782505">
                        <w:pPr>
                          <w:autoSpaceDE w:val="0"/>
                          <w:autoSpaceDN w:val="0"/>
                          <w:adjustRightInd w:val="0"/>
                          <w:spacing w:after="0" w:line="240" w:lineRule="auto"/>
                          <w:ind w:firstLine="400"/>
                          <w:jc w:val="both"/>
                          <w:rPr>
                            <w:rFonts w:ascii="GHEA Grapalat" w:eastAsia="Arial Unicode MS" w:hAnsi="GHEA Grapalat" w:cs="Arial Unicode MS"/>
                          </w:rPr>
                        </w:pPr>
                        <w:r w:rsidRPr="0031548D">
                          <w:rPr>
                            <w:rFonts w:ascii="GHEA Grapalat" w:eastAsia="Times New Roman" w:hAnsi="GHEA Grapalat" w:cs="Times New Roman"/>
                          </w:rPr>
                          <w:t xml:space="preserve">3) </w:t>
                        </w:r>
                        <w:proofErr w:type="gramStart"/>
                        <w:r w:rsidR="00782505" w:rsidRPr="0031548D">
                          <w:rPr>
                            <w:rFonts w:ascii="GHEA Grapalat" w:eastAsia="Arial Unicode MS" w:hAnsi="GHEA Grapalat" w:cs="Sylfaen"/>
                          </w:rPr>
                          <w:t>ապահովման</w:t>
                        </w:r>
                        <w:proofErr w:type="gramEnd"/>
                        <w:r w:rsidR="00782505" w:rsidRPr="0031548D">
                          <w:rPr>
                            <w:rFonts w:ascii="GHEA Grapalat" w:eastAsia="Arial Unicode MS" w:hAnsi="GHEA Grapalat" w:cs="Arial Unicode MS"/>
                          </w:rPr>
                          <w:t xml:space="preserve"> </w:t>
                        </w:r>
                        <w:r w:rsidR="00782505" w:rsidRPr="0031548D">
                          <w:rPr>
                            <w:rFonts w:ascii="GHEA Grapalat" w:eastAsia="Arial Unicode MS" w:hAnsi="GHEA Grapalat" w:cs="Sylfaen"/>
                          </w:rPr>
                          <w:t>միջոցների</w:t>
                        </w:r>
                        <w:r w:rsidR="00782505" w:rsidRPr="0031548D">
                          <w:rPr>
                            <w:rFonts w:ascii="GHEA Grapalat" w:eastAsia="Arial Unicode MS" w:hAnsi="GHEA Grapalat" w:cs="Arial Unicode MS"/>
                          </w:rPr>
                          <w:t xml:space="preserve"> </w:t>
                        </w:r>
                        <w:r w:rsidR="00782505" w:rsidRPr="0031548D">
                          <w:rPr>
                            <w:rFonts w:ascii="GHEA Grapalat" w:eastAsia="Arial Unicode MS" w:hAnsi="GHEA Grapalat" w:cs="Sylfaen"/>
                          </w:rPr>
                          <w:t>ռեգիստրում</w:t>
                        </w:r>
                        <w:r w:rsidR="00782505" w:rsidRPr="0031548D">
                          <w:rPr>
                            <w:rFonts w:ascii="GHEA Grapalat" w:eastAsia="Arial Unicode MS" w:hAnsi="GHEA Grapalat" w:cs="Arial Unicode MS"/>
                          </w:rPr>
                          <w:t xml:space="preserve"> </w:t>
                        </w:r>
                        <w:r w:rsidR="00782505" w:rsidRPr="0031548D">
                          <w:rPr>
                            <w:rFonts w:ascii="GHEA Grapalat" w:eastAsia="Arial Unicode MS" w:hAnsi="GHEA Grapalat" w:cs="Sylfaen"/>
                          </w:rPr>
                          <w:t>ածանցյալ</w:t>
                        </w:r>
                        <w:r w:rsidR="00782505" w:rsidRPr="0031548D">
                          <w:rPr>
                            <w:rFonts w:ascii="GHEA Grapalat" w:eastAsia="Arial Unicode MS" w:hAnsi="GHEA Grapalat" w:cs="Arial Unicode MS"/>
                          </w:rPr>
                          <w:t xml:space="preserve"> </w:t>
                        </w:r>
                        <w:r w:rsidR="00782505" w:rsidRPr="0031548D">
                          <w:rPr>
                            <w:rFonts w:ascii="GHEA Grapalat" w:eastAsia="Arial Unicode MS" w:hAnsi="GHEA Grapalat" w:cs="Sylfaen"/>
                          </w:rPr>
                          <w:t>գործիքների</w:t>
                        </w:r>
                        <w:r w:rsidR="00782505" w:rsidRPr="0031548D">
                          <w:rPr>
                            <w:rFonts w:ascii="GHEA Grapalat" w:eastAsia="Arial Unicode MS" w:hAnsi="GHEA Grapalat" w:cs="Arial Unicode MS"/>
                          </w:rPr>
                          <w:t xml:space="preserve">` </w:t>
                        </w:r>
                        <w:r w:rsidR="00782505" w:rsidRPr="0031548D">
                          <w:rPr>
                            <w:rFonts w:ascii="GHEA Grapalat" w:eastAsia="Arial Unicode MS" w:hAnsi="GHEA Grapalat" w:cs="Sylfaen"/>
                          </w:rPr>
                          <w:t>որպես</w:t>
                        </w:r>
                        <w:r w:rsidR="00782505" w:rsidRPr="0031548D">
                          <w:rPr>
                            <w:rFonts w:ascii="GHEA Grapalat" w:eastAsia="Arial Unicode MS" w:hAnsi="GHEA Grapalat" w:cs="Arial Unicode MS"/>
                          </w:rPr>
                          <w:t xml:space="preserve"> </w:t>
                        </w:r>
                        <w:r w:rsidR="00782505" w:rsidRPr="0031548D">
                          <w:rPr>
                            <w:rFonts w:ascii="GHEA Grapalat" w:eastAsia="Arial Unicode MS" w:hAnsi="GHEA Grapalat" w:cs="Sylfaen"/>
                          </w:rPr>
                          <w:t>ապահովման</w:t>
                        </w:r>
                        <w:r w:rsidR="00782505" w:rsidRPr="0031548D">
                          <w:rPr>
                            <w:rFonts w:ascii="GHEA Grapalat" w:eastAsia="Arial Unicode MS" w:hAnsi="GHEA Grapalat" w:cs="Arial Unicode MS"/>
                          </w:rPr>
                          <w:t xml:space="preserve"> </w:t>
                        </w:r>
                        <w:r w:rsidR="00782505" w:rsidRPr="0031548D">
                          <w:rPr>
                            <w:rFonts w:ascii="GHEA Grapalat" w:eastAsia="Arial Unicode MS" w:hAnsi="GHEA Grapalat" w:cs="Sylfaen"/>
                          </w:rPr>
                          <w:t>միջոց</w:t>
                        </w:r>
                        <w:r w:rsidR="00782505" w:rsidRPr="0031548D">
                          <w:rPr>
                            <w:rFonts w:ascii="GHEA Grapalat" w:eastAsia="Arial Unicode MS" w:hAnsi="GHEA Grapalat" w:cs="Arial Unicode MS"/>
                          </w:rPr>
                          <w:t xml:space="preserve"> </w:t>
                        </w:r>
                        <w:r w:rsidR="00782505" w:rsidRPr="0031548D">
                          <w:rPr>
                            <w:rFonts w:ascii="GHEA Grapalat" w:eastAsia="Arial Unicode MS" w:hAnsi="GHEA Grapalat" w:cs="Sylfaen"/>
                          </w:rPr>
                          <w:t>գրանցելուց</w:t>
                        </w:r>
                        <w:r w:rsidR="00782505" w:rsidRPr="0031548D">
                          <w:rPr>
                            <w:rFonts w:ascii="GHEA Grapalat" w:eastAsia="Arial Unicode MS" w:hAnsi="GHEA Grapalat" w:cs="Arial Unicode MS"/>
                          </w:rPr>
                          <w:t xml:space="preserve"> </w:t>
                        </w:r>
                        <w:r w:rsidR="00782505" w:rsidRPr="0031548D">
                          <w:rPr>
                            <w:rFonts w:ascii="GHEA Grapalat" w:eastAsia="Arial Unicode MS" w:hAnsi="GHEA Grapalat" w:cs="Sylfaen"/>
                          </w:rPr>
                          <w:t>անմիջապես</w:t>
                        </w:r>
                        <w:r w:rsidR="00782505" w:rsidRPr="0031548D">
                          <w:rPr>
                            <w:rFonts w:ascii="GHEA Grapalat" w:eastAsia="Arial Unicode MS" w:hAnsi="GHEA Grapalat" w:cs="Arial Unicode MS"/>
                          </w:rPr>
                          <w:t xml:space="preserve"> </w:t>
                        </w:r>
                        <w:r w:rsidR="00782505" w:rsidRPr="0031548D">
                          <w:rPr>
                            <w:rFonts w:ascii="GHEA Grapalat" w:eastAsia="Arial Unicode MS" w:hAnsi="GHEA Grapalat" w:cs="Sylfaen"/>
                          </w:rPr>
                          <w:t>հետո</w:t>
                        </w:r>
                        <w:r w:rsidR="00782505" w:rsidRPr="0031548D">
                          <w:rPr>
                            <w:rFonts w:ascii="GHEA Grapalat" w:eastAsia="Arial Unicode MS" w:hAnsi="GHEA Grapalat" w:cs="Arial Unicode MS"/>
                          </w:rPr>
                          <w:t xml:space="preserve"> </w:t>
                        </w:r>
                        <w:r w:rsidR="00782505" w:rsidRPr="0031548D">
                          <w:rPr>
                            <w:rFonts w:ascii="GHEA Grapalat" w:eastAsia="Arial Unicode MS" w:hAnsi="GHEA Grapalat" w:cs="Sylfaen"/>
                          </w:rPr>
                          <w:t>դրա</w:t>
                        </w:r>
                        <w:r w:rsidR="00782505" w:rsidRPr="0031548D">
                          <w:rPr>
                            <w:rFonts w:ascii="GHEA Grapalat" w:eastAsia="Arial Unicode MS" w:hAnsi="GHEA Grapalat" w:cs="Arial Unicode MS"/>
                          </w:rPr>
                          <w:t xml:space="preserve"> </w:t>
                        </w:r>
                        <w:r w:rsidR="00782505" w:rsidRPr="0031548D">
                          <w:rPr>
                            <w:rFonts w:ascii="GHEA Grapalat" w:eastAsia="Arial Unicode MS" w:hAnsi="GHEA Grapalat" w:cs="Sylfaen"/>
                          </w:rPr>
                          <w:t>մասին</w:t>
                        </w:r>
                        <w:r w:rsidR="00782505" w:rsidRPr="0031548D">
                          <w:rPr>
                            <w:rFonts w:ascii="GHEA Grapalat" w:eastAsia="Arial Unicode MS" w:hAnsi="GHEA Grapalat" w:cs="Arial Unicode MS"/>
                          </w:rPr>
                          <w:t xml:space="preserve"> </w:t>
                        </w:r>
                        <w:r w:rsidR="00782505" w:rsidRPr="0031548D">
                          <w:rPr>
                            <w:rFonts w:ascii="GHEA Grapalat" w:eastAsia="Arial Unicode MS" w:hAnsi="GHEA Grapalat" w:cs="Sylfaen"/>
                          </w:rPr>
                          <w:t>տեղեկացնել</w:t>
                        </w:r>
                        <w:r w:rsidR="00782505" w:rsidRPr="0031548D">
                          <w:rPr>
                            <w:rFonts w:ascii="GHEA Grapalat" w:eastAsia="Arial Unicode MS" w:hAnsi="GHEA Grapalat" w:cs="Arial Unicode MS"/>
                          </w:rPr>
                          <w:t xml:space="preserve"> </w:t>
                        </w:r>
                        <w:r w:rsidR="00782505" w:rsidRPr="0031548D">
                          <w:rPr>
                            <w:rFonts w:ascii="GHEA Grapalat" w:eastAsia="Arial Unicode MS" w:hAnsi="GHEA Grapalat" w:cs="Sylfaen"/>
                          </w:rPr>
                          <w:t>թողարկողի</w:t>
                        </w:r>
                        <w:r w:rsidR="00782505" w:rsidRPr="0031548D">
                          <w:rPr>
                            <w:rFonts w:ascii="GHEA Grapalat" w:eastAsia="Arial Unicode MS" w:hAnsi="GHEA Grapalat" w:cs="Arial Unicode MS"/>
                          </w:rPr>
                          <w:t xml:space="preserve"> </w:t>
                        </w:r>
                        <w:r w:rsidR="00782505" w:rsidRPr="0031548D">
                          <w:rPr>
                            <w:rFonts w:ascii="GHEA Grapalat" w:eastAsia="Arial Unicode MS" w:hAnsi="GHEA Grapalat" w:cs="Sylfaen"/>
                          </w:rPr>
                          <w:t>հետ</w:t>
                        </w:r>
                        <w:r w:rsidR="00782505" w:rsidRPr="0031548D">
                          <w:rPr>
                            <w:rFonts w:ascii="GHEA Grapalat" w:eastAsia="Arial Unicode MS" w:hAnsi="GHEA Grapalat" w:cs="Arial Unicode MS"/>
                          </w:rPr>
                          <w:t xml:space="preserve"> </w:t>
                        </w:r>
                        <w:r w:rsidR="00782505" w:rsidRPr="0031548D">
                          <w:rPr>
                            <w:rFonts w:ascii="GHEA Grapalat" w:eastAsia="Arial Unicode MS" w:hAnsi="GHEA Grapalat" w:cs="Sylfaen"/>
                          </w:rPr>
                          <w:t>ածանցյալ</w:t>
                        </w:r>
                        <w:r w:rsidR="00782505" w:rsidRPr="0031548D">
                          <w:rPr>
                            <w:rFonts w:ascii="GHEA Grapalat" w:eastAsia="Arial Unicode MS" w:hAnsi="GHEA Grapalat" w:cs="Arial Unicode MS"/>
                          </w:rPr>
                          <w:t xml:space="preserve"> </w:t>
                        </w:r>
                        <w:r w:rsidR="00782505" w:rsidRPr="0031548D">
                          <w:rPr>
                            <w:rFonts w:ascii="GHEA Grapalat" w:eastAsia="Arial Unicode MS" w:hAnsi="GHEA Grapalat" w:cs="Sylfaen"/>
                          </w:rPr>
                          <w:t>գործիքներով</w:t>
                        </w:r>
                        <w:r w:rsidR="00782505" w:rsidRPr="0031548D">
                          <w:rPr>
                            <w:rFonts w:ascii="GHEA Grapalat" w:eastAsia="Arial Unicode MS" w:hAnsi="GHEA Grapalat" w:cs="Arial Unicode MS"/>
                          </w:rPr>
                          <w:t xml:space="preserve"> </w:t>
                        </w:r>
                        <w:r w:rsidR="00782505" w:rsidRPr="0031548D">
                          <w:rPr>
                            <w:rFonts w:ascii="GHEA Grapalat" w:eastAsia="Arial Unicode MS" w:hAnsi="GHEA Grapalat" w:cs="Sylfaen"/>
                          </w:rPr>
                          <w:t>գործարք</w:t>
                        </w:r>
                        <w:r w:rsidR="00782505" w:rsidRPr="0031548D">
                          <w:rPr>
                            <w:rFonts w:ascii="GHEA Grapalat" w:eastAsia="Arial Unicode MS" w:hAnsi="GHEA Grapalat" w:cs="Arial Unicode MS"/>
                          </w:rPr>
                          <w:t xml:space="preserve"> </w:t>
                        </w:r>
                        <w:r w:rsidR="00782505" w:rsidRPr="0031548D">
                          <w:rPr>
                            <w:rFonts w:ascii="GHEA Grapalat" w:eastAsia="Arial Unicode MS" w:hAnsi="GHEA Grapalat" w:cs="Sylfaen"/>
                          </w:rPr>
                          <w:t>կնքած</w:t>
                        </w:r>
                        <w:r w:rsidR="00782505" w:rsidRPr="0031548D">
                          <w:rPr>
                            <w:rFonts w:ascii="GHEA Grapalat" w:eastAsia="Arial Unicode MS" w:hAnsi="GHEA Grapalat" w:cs="Arial Unicode MS"/>
                          </w:rPr>
                          <w:t xml:space="preserve"> </w:t>
                        </w:r>
                        <w:r w:rsidR="00782505" w:rsidRPr="0031548D">
                          <w:rPr>
                            <w:rFonts w:ascii="GHEA Grapalat" w:eastAsia="Arial Unicode MS" w:hAnsi="GHEA Grapalat" w:cs="Sylfaen"/>
                          </w:rPr>
                          <w:t>անձանց</w:t>
                        </w:r>
                        <w:r w:rsidR="00782505" w:rsidRPr="0031548D">
                          <w:rPr>
                            <w:rFonts w:ascii="GHEA Grapalat" w:eastAsia="Arial Unicode MS" w:hAnsi="GHEA Grapalat" w:cs="Arial Unicode MS"/>
                          </w:rPr>
                          <w:t>.</w:t>
                        </w:r>
                      </w:p>
                      <w:p w14:paraId="5813DBAB" w14:textId="77777777" w:rsidR="00B80C97" w:rsidRPr="0031548D" w:rsidRDefault="005870B4" w:rsidP="005870B4">
                        <w:pPr>
                          <w:shd w:val="clear" w:color="auto" w:fill="FFFFFF"/>
                          <w:spacing w:after="0" w:line="240" w:lineRule="auto"/>
                          <w:ind w:firstLine="375"/>
                          <w:rPr>
                            <w:rFonts w:ascii="GHEA Grapalat" w:eastAsia="Times New Roman" w:hAnsi="GHEA Grapalat" w:cs="Times New Roman"/>
                            <w:lang w:val="hy-AM"/>
                          </w:rPr>
                        </w:pPr>
                        <w:r w:rsidRPr="0031548D">
                          <w:rPr>
                            <w:rFonts w:ascii="GHEA Grapalat" w:eastAsia="Times New Roman" w:hAnsi="GHEA Grapalat" w:cs="Times New Roman"/>
                          </w:rPr>
                          <w:t>4)</w:t>
                        </w:r>
                        <w:r w:rsidR="00782505" w:rsidRPr="0031548D">
                          <w:rPr>
                            <w:rFonts w:ascii="GHEA Grapalat" w:eastAsia="Times New Roman" w:hAnsi="GHEA Grapalat" w:cs="Times New Roman"/>
                          </w:rPr>
                          <w:t xml:space="preserve"> թողարկողի կողմից</w:t>
                        </w:r>
                        <w:r w:rsidR="00B80C97" w:rsidRPr="0031548D">
                          <w:rPr>
                            <w:rFonts w:ascii="GHEA Grapalat" w:eastAsia="Times New Roman" w:hAnsi="GHEA Grapalat" w:cs="Times New Roman"/>
                            <w:lang w:val="hy-AM"/>
                          </w:rPr>
                          <w:t xml:space="preserve"> օրենքների և այլ իրավական ակտերի խախտման </w:t>
                        </w:r>
                        <w:r w:rsidR="00782505" w:rsidRPr="0031548D">
                          <w:rPr>
                            <w:rFonts w:ascii="GHEA Grapalat" w:eastAsia="Times New Roman" w:hAnsi="GHEA Grapalat" w:cs="Times New Roman"/>
                          </w:rPr>
                          <w:t>յուրաքանչյուր դեպքերի մասին անմիջապես տեղեկացնել կենտրոնական բանկին:</w:t>
                        </w:r>
                        <w:r w:rsidR="00B80C97" w:rsidRPr="0031548D">
                          <w:rPr>
                            <w:rFonts w:ascii="GHEA Grapalat" w:eastAsia="Times New Roman" w:hAnsi="GHEA Grapalat" w:cs="Times New Roman"/>
                            <w:lang w:val="hy-AM"/>
                          </w:rPr>
                          <w:t xml:space="preserve"> </w:t>
                        </w:r>
                      </w:p>
                      <w:p w14:paraId="5813DBAC" w14:textId="77777777" w:rsidR="00782505" w:rsidRPr="0031548D" w:rsidRDefault="00782505" w:rsidP="005870B4">
                        <w:pPr>
                          <w:shd w:val="clear" w:color="auto" w:fill="FFFFFF"/>
                          <w:spacing w:after="0" w:line="240" w:lineRule="auto"/>
                          <w:ind w:firstLine="375"/>
                          <w:rPr>
                            <w:rFonts w:ascii="GHEA Grapalat" w:eastAsia="Times New Roman" w:hAnsi="GHEA Grapalat" w:cs="Times New Roman"/>
                          </w:rPr>
                        </w:pPr>
                      </w:p>
                      <w:p w14:paraId="5813DBAD" w14:textId="77777777" w:rsidR="00B80C97" w:rsidRPr="0031548D" w:rsidRDefault="00B80C97" w:rsidP="00BA1953">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 xml:space="preserve">5. </w:t>
                        </w:r>
                        <w:r w:rsidR="007E5EA3" w:rsidRPr="0031548D">
                          <w:rPr>
                            <w:rFonts w:ascii="GHEA Grapalat" w:eastAsia="Times New Roman" w:hAnsi="GHEA Grapalat" w:cs="Times New Roman"/>
                            <w:bCs/>
                          </w:rPr>
                          <w:t>Ապահովման միջոցների</w:t>
                        </w:r>
                        <w:r w:rsidR="007E5EA3" w:rsidRPr="0031548D">
                          <w:rPr>
                            <w:rFonts w:ascii="GHEA Grapalat" w:eastAsia="Times New Roman" w:hAnsi="GHEA Grapalat" w:cs="Times New Roman"/>
                          </w:rPr>
                          <w:t xml:space="preserve"> </w:t>
                        </w:r>
                        <w:r w:rsidR="007E5EA3" w:rsidRPr="0031548D">
                          <w:rPr>
                            <w:rFonts w:ascii="GHEA Grapalat" w:eastAsia="Times New Roman" w:hAnsi="GHEA Grapalat" w:cs="Times New Roman"/>
                            <w:lang w:val="hy-AM"/>
                          </w:rPr>
                          <w:t>հ</w:t>
                        </w:r>
                        <w:r w:rsidR="007E5EA3" w:rsidRPr="0031548D">
                          <w:rPr>
                            <w:rFonts w:ascii="GHEA Grapalat" w:eastAsia="Times New Roman" w:hAnsi="GHEA Grapalat" w:cs="Times New Roman"/>
                          </w:rPr>
                          <w:t>սկող</w:t>
                        </w:r>
                        <w:r w:rsidR="007E5EA3" w:rsidRPr="0031548D">
                          <w:rPr>
                            <w:rFonts w:ascii="GHEA Grapalat" w:eastAsia="Times New Roman" w:hAnsi="GHEA Grapalat" w:cs="Times New Roman"/>
                            <w:lang w:val="hy-AM"/>
                          </w:rPr>
                          <w:t xml:space="preserve">ի </w:t>
                        </w:r>
                        <w:r w:rsidR="007E5EA3" w:rsidRPr="0031548D">
                          <w:rPr>
                            <w:rFonts w:ascii="GHEA Grapalat" w:eastAsia="Times New Roman" w:hAnsi="GHEA Grapalat" w:cs="Times New Roman"/>
                          </w:rPr>
                          <w:t>պատասխանատվությունը սահմանափակված է</w:t>
                        </w:r>
                        <w:r w:rsidR="000333DF" w:rsidRPr="0031548D">
                          <w:rPr>
                            <w:rFonts w:ascii="GHEA Grapalat" w:eastAsia="Times New Roman" w:hAnsi="GHEA Grapalat" w:cs="Times New Roman"/>
                          </w:rPr>
                          <w:t xml:space="preserve"> հսկողի կողմից</w:t>
                        </w:r>
                        <w:r w:rsidR="007E5EA3" w:rsidRPr="0031548D">
                          <w:rPr>
                            <w:rFonts w:ascii="GHEA Grapalat" w:eastAsia="Times New Roman" w:hAnsi="GHEA Grapalat" w:cs="Times New Roman"/>
                            <w:lang w:val="hy-AM"/>
                          </w:rPr>
                          <w:t xml:space="preserve"> </w:t>
                        </w:r>
                        <w:r w:rsidR="007E5EA3" w:rsidRPr="0031548D">
                          <w:rPr>
                            <w:rFonts w:ascii="GHEA Grapalat" w:eastAsia="Times New Roman" w:hAnsi="GHEA Grapalat" w:cs="Times New Roman"/>
                          </w:rPr>
                          <w:t xml:space="preserve">սույն օրենքով սահմանված </w:t>
                        </w:r>
                        <w:r w:rsidR="002421F8" w:rsidRPr="0031548D">
                          <w:rPr>
                            <w:rFonts w:ascii="GHEA Grapalat" w:eastAsia="Times New Roman" w:hAnsi="GHEA Grapalat" w:cs="Times New Roman"/>
                          </w:rPr>
                          <w:t xml:space="preserve"> </w:t>
                        </w:r>
                        <w:r w:rsidR="000333DF" w:rsidRPr="0031548D">
                          <w:rPr>
                            <w:rFonts w:ascii="GHEA Grapalat" w:eastAsia="Times New Roman" w:hAnsi="GHEA Grapalat" w:cs="Times New Roman"/>
                            <w:lang w:val="hy-AM"/>
                          </w:rPr>
                          <w:t>գործառույթներ</w:t>
                        </w:r>
                        <w:r w:rsidR="000333DF" w:rsidRPr="0031548D">
                          <w:rPr>
                            <w:rFonts w:ascii="GHEA Grapalat" w:eastAsia="Times New Roman" w:hAnsi="GHEA Grapalat" w:cs="Times New Roman"/>
                          </w:rPr>
                          <w:t xml:space="preserve">ի չկատարման կամ ոչ պատշաճ կատարման դեպքերով: </w:t>
                        </w:r>
                        <w:r w:rsidR="007E5EA3" w:rsidRPr="0031548D">
                          <w:rPr>
                            <w:rFonts w:ascii="GHEA Grapalat" w:eastAsia="Times New Roman" w:hAnsi="GHEA Grapalat" w:cs="Times New Roman"/>
                            <w:lang w:val="hy-AM"/>
                          </w:rPr>
                          <w:t xml:space="preserve"> </w:t>
                        </w:r>
                        <w:r w:rsidR="007E5EA3" w:rsidRPr="0031548D">
                          <w:rPr>
                            <w:rFonts w:ascii="GHEA Grapalat" w:eastAsia="Times New Roman" w:hAnsi="GHEA Grapalat" w:cs="Times New Roman"/>
                          </w:rPr>
                          <w:t>Մասնավորապես</w:t>
                        </w:r>
                        <w:r w:rsidR="007E5EA3" w:rsidRPr="0031548D">
                          <w:rPr>
                            <w:rFonts w:ascii="GHEA Grapalat" w:eastAsia="Times New Roman" w:hAnsi="GHEA Grapalat" w:cs="Times New Roman"/>
                            <w:lang w:val="hy-AM"/>
                          </w:rPr>
                          <w:t>՝</w:t>
                        </w:r>
                        <w:r w:rsidR="007E5EA3" w:rsidRPr="0031548D">
                          <w:rPr>
                            <w:rFonts w:ascii="GHEA Grapalat" w:eastAsia="Times New Roman" w:hAnsi="GHEA Grapalat" w:cs="Times New Roman"/>
                          </w:rPr>
                          <w:t xml:space="preserve"> </w:t>
                        </w:r>
                        <w:r w:rsidR="007E5EA3" w:rsidRPr="0031548D">
                          <w:rPr>
                            <w:rFonts w:ascii="GHEA Grapalat" w:eastAsia="Times New Roman" w:hAnsi="GHEA Grapalat" w:cs="Times New Roman"/>
                            <w:lang w:val="hy-AM"/>
                          </w:rPr>
                          <w:t xml:space="preserve">հսկողը </w:t>
                        </w:r>
                        <w:r w:rsidR="007E5EA3" w:rsidRPr="0031548D">
                          <w:rPr>
                            <w:rFonts w:ascii="GHEA Grapalat" w:eastAsia="Times New Roman" w:hAnsi="GHEA Grapalat" w:cs="Times New Roman"/>
                          </w:rPr>
                          <w:t xml:space="preserve">պատասխանատվություն չի կրում </w:t>
                        </w:r>
                        <w:r w:rsidR="0089163B" w:rsidRPr="0031548D">
                          <w:rPr>
                            <w:rFonts w:ascii="GHEA Grapalat" w:eastAsia="Times New Roman" w:hAnsi="GHEA Grapalat" w:cs="Times New Roman"/>
                          </w:rPr>
                          <w:t xml:space="preserve">թողարկողի կողմից </w:t>
                        </w:r>
                        <w:r w:rsidR="00BA1953" w:rsidRPr="0031548D">
                          <w:rPr>
                            <w:rFonts w:ascii="GHEA Grapalat" w:eastAsia="Times New Roman" w:hAnsi="GHEA Grapalat" w:cs="Times New Roman"/>
                          </w:rPr>
                          <w:t xml:space="preserve">հիփոթեքային վարկի ապահովման միջոց հանդիսացող անշարժ գույքի </w:t>
                        </w:r>
                        <w:r w:rsidR="007E5EA3" w:rsidRPr="0031548D">
                          <w:rPr>
                            <w:rFonts w:ascii="GHEA Grapalat" w:eastAsia="Times New Roman" w:hAnsi="GHEA Grapalat" w:cs="Times New Roman"/>
                          </w:rPr>
                          <w:t xml:space="preserve">գնահատման </w:t>
                        </w:r>
                        <w:r w:rsidR="0089163B" w:rsidRPr="0031548D">
                          <w:rPr>
                            <w:rFonts w:ascii="GHEA Grapalat" w:eastAsia="Times New Roman" w:hAnsi="GHEA Grapalat" w:cs="Times New Roman"/>
                          </w:rPr>
                          <w:t xml:space="preserve">ճշգրտության </w:t>
                        </w:r>
                        <w:r w:rsidR="0089163B" w:rsidRPr="0031548D">
                          <w:rPr>
                            <w:rFonts w:ascii="GHEA Grapalat" w:eastAsia="Times New Roman" w:hAnsi="GHEA Grapalat" w:cs="Times New Roman"/>
                            <w:lang w:val="hy-AM"/>
                          </w:rPr>
                          <w:t>համար</w:t>
                        </w:r>
                        <w:r w:rsidR="007E5EA3" w:rsidRPr="0031548D">
                          <w:rPr>
                            <w:rFonts w:ascii="GHEA Grapalat" w:eastAsia="Times New Roman" w:hAnsi="GHEA Grapalat" w:cs="Times New Roman"/>
                          </w:rPr>
                          <w:t>:</w:t>
                        </w:r>
                      </w:p>
                      <w:p w14:paraId="5813DBAE" w14:textId="77777777" w:rsidR="007E5EA3" w:rsidRPr="0031548D" w:rsidRDefault="007E5EA3" w:rsidP="00F406D6">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 xml:space="preserve">6. </w:t>
                        </w:r>
                        <w:r w:rsidR="0089163B" w:rsidRPr="0031548D">
                          <w:rPr>
                            <w:rFonts w:ascii="GHEA Grapalat" w:eastAsia="Times New Roman" w:hAnsi="GHEA Grapalat" w:cs="Times New Roman"/>
                          </w:rPr>
                          <w:t>Սույն հոդվածի, ինչպես նա</w:t>
                        </w:r>
                        <w:r w:rsidR="0089163B" w:rsidRPr="0031548D">
                          <w:rPr>
                            <w:rFonts w:ascii="GHEA Grapalat" w:eastAsia="Times New Roman" w:hAnsi="GHEA Grapalat" w:cs="Times New Roman"/>
                            <w:lang w:val="hy-AM"/>
                          </w:rPr>
                          <w:t>և</w:t>
                        </w:r>
                        <w:r w:rsidR="00C5060A" w:rsidRPr="0031548D">
                          <w:rPr>
                            <w:rFonts w:ascii="GHEA Grapalat" w:eastAsia="Times New Roman" w:hAnsi="GHEA Grapalat" w:cs="Times New Roman"/>
                          </w:rPr>
                          <w:t xml:space="preserve"> սույն օրենքի</w:t>
                        </w:r>
                        <w:r w:rsidR="0089163B" w:rsidRPr="0031548D">
                          <w:rPr>
                            <w:rFonts w:ascii="GHEA Grapalat" w:eastAsia="Times New Roman" w:hAnsi="GHEA Grapalat" w:cs="Times New Roman"/>
                          </w:rPr>
                          <w:t xml:space="preserve"> 1</w:t>
                        </w:r>
                        <w:r w:rsidR="0023155B">
                          <w:rPr>
                            <w:rFonts w:ascii="GHEA Grapalat" w:eastAsia="Times New Roman" w:hAnsi="GHEA Grapalat" w:cs="Times New Roman"/>
                          </w:rPr>
                          <w:t>3</w:t>
                        </w:r>
                        <w:r w:rsidR="0089163B" w:rsidRPr="0031548D">
                          <w:rPr>
                            <w:rFonts w:ascii="GHEA Grapalat" w:eastAsia="Times New Roman" w:hAnsi="GHEA Grapalat" w:cs="Times New Roman"/>
                          </w:rPr>
                          <w:t>-րդ հոդվածի դրույթները կիրառվում են նա</w:t>
                        </w:r>
                        <w:r w:rsidR="0089163B" w:rsidRPr="0031548D">
                          <w:rPr>
                            <w:rFonts w:ascii="GHEA Grapalat" w:eastAsia="Times New Roman" w:hAnsi="GHEA Grapalat" w:cs="Times New Roman"/>
                            <w:lang w:val="hy-AM"/>
                          </w:rPr>
                          <w:t>և</w:t>
                        </w:r>
                        <w:r w:rsidR="00C5060A" w:rsidRPr="0031548D">
                          <w:rPr>
                            <w:rFonts w:ascii="GHEA Grapalat" w:eastAsia="Times New Roman" w:hAnsi="GHEA Grapalat" w:cs="Times New Roman"/>
                          </w:rPr>
                          <w:t xml:space="preserve"> կենտրոնացված թողարկողի նկատմամբ: </w:t>
                        </w:r>
                        <w:r w:rsidR="0089163B" w:rsidRPr="0031548D">
                          <w:rPr>
                            <w:rFonts w:ascii="GHEA Grapalat" w:eastAsia="Times New Roman" w:hAnsi="GHEA Grapalat" w:cs="Times New Roman"/>
                          </w:rPr>
                          <w:t xml:space="preserve"> </w:t>
                        </w:r>
                        <w:r w:rsidR="00C5060A" w:rsidRPr="0031548D">
                          <w:rPr>
                            <w:rFonts w:ascii="GHEA Grapalat" w:eastAsia="Times New Roman" w:hAnsi="GHEA Grapalat" w:cs="Times New Roman"/>
                          </w:rPr>
                          <w:t>Հսկողի կողմից իր` սույն օրենքում նշված գործառույթները կատարելու նպատակով, թ</w:t>
                        </w:r>
                        <w:r w:rsidR="0089163B" w:rsidRPr="0031548D">
                          <w:rPr>
                            <w:rFonts w:ascii="GHEA Grapalat" w:eastAsia="Times New Roman" w:hAnsi="GHEA Grapalat" w:cs="Times New Roman"/>
                          </w:rPr>
                          <w:t>ողարկողները պ</w:t>
                        </w:r>
                        <w:r w:rsidR="0089163B" w:rsidRPr="0031548D">
                          <w:rPr>
                            <w:rFonts w:ascii="GHEA Grapalat" w:eastAsia="Times New Roman" w:hAnsi="GHEA Grapalat" w:cs="Times New Roman"/>
                            <w:lang w:val="hy-AM"/>
                          </w:rPr>
                          <w:t>արտավոր են հ</w:t>
                        </w:r>
                        <w:r w:rsidR="0089163B" w:rsidRPr="0031548D">
                          <w:rPr>
                            <w:rFonts w:ascii="GHEA Grapalat" w:eastAsia="Times New Roman" w:hAnsi="GHEA Grapalat" w:cs="Times New Roman"/>
                          </w:rPr>
                          <w:t>սկող</w:t>
                        </w:r>
                        <w:r w:rsidR="0089163B" w:rsidRPr="0031548D">
                          <w:rPr>
                            <w:rFonts w:ascii="GHEA Grapalat" w:eastAsia="Times New Roman" w:hAnsi="GHEA Grapalat" w:cs="Times New Roman"/>
                            <w:lang w:val="hy-AM"/>
                          </w:rPr>
                          <w:t>ին</w:t>
                        </w:r>
                        <w:r w:rsidR="00C5060A" w:rsidRPr="0031548D">
                          <w:rPr>
                            <w:rFonts w:ascii="GHEA Grapalat" w:eastAsia="Times New Roman" w:hAnsi="GHEA Grapalat" w:cs="Times New Roman"/>
                          </w:rPr>
                          <w:t xml:space="preserve"> տրամադրել բոլոր պահանջվող տեղեկությունները և փաստաթղթերը: </w:t>
                        </w:r>
                      </w:p>
                      <w:p w14:paraId="5813DBAF" w14:textId="77777777" w:rsidR="00B80C97" w:rsidRPr="0031548D" w:rsidRDefault="007E5EA3" w:rsidP="00DE3860">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 xml:space="preserve">7. Թողարկողը պարտավոր է հսկողի պահանջով 2 </w:t>
                        </w:r>
                        <w:r w:rsidRPr="0031548D">
                          <w:rPr>
                            <w:rFonts w:ascii="GHEA Grapalat" w:eastAsia="Times New Roman" w:hAnsi="GHEA Grapalat" w:cs="Times New Roman"/>
                            <w:lang w:val="hy-AM"/>
                          </w:rPr>
                          <w:t>բանկային</w:t>
                        </w:r>
                        <w:r w:rsidRPr="0031548D">
                          <w:rPr>
                            <w:rFonts w:ascii="GHEA Grapalat" w:eastAsia="Times New Roman" w:hAnsi="GHEA Grapalat" w:cs="Times New Roman"/>
                          </w:rPr>
                          <w:t xml:space="preserve"> օրվա ընթացքում նրան </w:t>
                        </w:r>
                        <w:r w:rsidRPr="0031548D">
                          <w:rPr>
                            <w:rFonts w:ascii="GHEA Grapalat" w:eastAsia="Times New Roman" w:hAnsi="GHEA Grapalat" w:cs="Times New Roman"/>
                          </w:rPr>
                          <w:lastRenderedPageBreak/>
                          <w:t>տեղեկություններ</w:t>
                        </w:r>
                        <w:r w:rsidRPr="0031548D">
                          <w:rPr>
                            <w:rFonts w:ascii="GHEA Grapalat" w:eastAsia="Times New Roman" w:hAnsi="GHEA Grapalat" w:cs="Times New Roman"/>
                            <w:lang w:val="hy-AM"/>
                          </w:rPr>
                          <w:t xml:space="preserve"> </w:t>
                        </w:r>
                        <w:r w:rsidRPr="0031548D">
                          <w:rPr>
                            <w:rFonts w:ascii="GHEA Grapalat" w:eastAsia="Times New Roman" w:hAnsi="GHEA Grapalat" w:cs="Times New Roman"/>
                          </w:rPr>
                          <w:t>տրամադրել ռեգիստրում գրանցված ակտիվների դիմաց ստացված գումարների,</w:t>
                        </w:r>
                        <w:r w:rsidRPr="0031548D">
                          <w:rPr>
                            <w:rFonts w:ascii="GHEA Grapalat" w:eastAsia="Times New Roman" w:hAnsi="GHEA Grapalat" w:cs="Times New Roman"/>
                            <w:lang w:val="hy-AM"/>
                          </w:rPr>
                          <w:t xml:space="preserve"> </w:t>
                        </w:r>
                        <w:r w:rsidRPr="0031548D">
                          <w:rPr>
                            <w:rFonts w:ascii="GHEA Grapalat" w:eastAsia="Times New Roman" w:hAnsi="GHEA Grapalat" w:cs="Times New Roman"/>
                          </w:rPr>
                          <w:t>ինչպես նաև այդ ակտիվների հետ կապված ցանկացած փոփոխությունների վերաբերյալ, որոնք կարող են նշանակություն ունենալ հիփոթեքային պարտատոմսերի սեփականատերերի համար:</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809"/>
                        </w:tblGrid>
                        <w:tr w:rsidR="00DC3DE8" w:rsidRPr="0031548D" w14:paraId="5813DBB4" w14:textId="77777777" w:rsidTr="005373B2">
                          <w:trPr>
                            <w:tblCellSpacing w:w="0" w:type="dxa"/>
                          </w:trPr>
                          <w:tc>
                            <w:tcPr>
                              <w:tcW w:w="2025" w:type="dxa"/>
                              <w:shd w:val="clear" w:color="auto" w:fill="FFFFFF"/>
                              <w:hideMark/>
                            </w:tcPr>
                            <w:p w14:paraId="5813DBB0" w14:textId="77777777" w:rsidR="00911E1B" w:rsidRPr="0031548D" w:rsidRDefault="00911E1B" w:rsidP="00911E1B">
                              <w:pPr>
                                <w:spacing w:after="0" w:line="240" w:lineRule="auto"/>
                                <w:jc w:val="center"/>
                                <w:rPr>
                                  <w:rFonts w:ascii="GHEA Grapalat" w:eastAsia="Times New Roman" w:hAnsi="GHEA Grapalat" w:cs="Times New Roman"/>
                                  <w:b/>
                                  <w:bCs/>
                                </w:rPr>
                              </w:pPr>
                            </w:p>
                            <w:p w14:paraId="5813DBB1" w14:textId="77777777" w:rsidR="00DC3DE8" w:rsidRPr="0031548D" w:rsidRDefault="00DC3DE8" w:rsidP="00187211">
                              <w:pPr>
                                <w:spacing w:after="0" w:line="240" w:lineRule="auto"/>
                                <w:jc w:val="center"/>
                                <w:rPr>
                                  <w:rFonts w:ascii="GHEA Grapalat" w:eastAsia="Times New Roman" w:hAnsi="GHEA Grapalat" w:cs="Times New Roman"/>
                                </w:rPr>
                              </w:pPr>
                              <w:r w:rsidRPr="0031548D">
                                <w:rPr>
                                  <w:rFonts w:ascii="GHEA Grapalat" w:eastAsia="Times New Roman" w:hAnsi="GHEA Grapalat" w:cs="Times New Roman"/>
                                  <w:b/>
                                  <w:bCs/>
                                </w:rPr>
                                <w:t xml:space="preserve">Հոդված </w:t>
                              </w:r>
                              <w:r w:rsidR="00911E1B" w:rsidRPr="0031548D">
                                <w:rPr>
                                  <w:rFonts w:ascii="GHEA Grapalat" w:eastAsia="Times New Roman" w:hAnsi="GHEA Grapalat" w:cs="Times New Roman"/>
                                  <w:b/>
                                  <w:bCs/>
                                </w:rPr>
                                <w:t>1</w:t>
                              </w:r>
                              <w:r w:rsidR="00187211">
                                <w:rPr>
                                  <w:rFonts w:ascii="GHEA Grapalat" w:eastAsia="Times New Roman" w:hAnsi="GHEA Grapalat" w:cs="Times New Roman"/>
                                  <w:b/>
                                  <w:bCs/>
                                </w:rPr>
                                <w:t>5</w:t>
                              </w:r>
                              <w:r w:rsidRPr="0031548D">
                                <w:rPr>
                                  <w:rFonts w:ascii="GHEA Grapalat" w:eastAsia="Times New Roman" w:hAnsi="GHEA Grapalat" w:cs="Times New Roman"/>
                                  <w:b/>
                                  <w:bCs/>
                                </w:rPr>
                                <w:t>.</w:t>
                              </w:r>
                            </w:p>
                          </w:tc>
                          <w:tc>
                            <w:tcPr>
                              <w:tcW w:w="0" w:type="auto"/>
                              <w:shd w:val="clear" w:color="auto" w:fill="FFFFFF"/>
                              <w:vAlign w:val="center"/>
                              <w:hideMark/>
                            </w:tcPr>
                            <w:p w14:paraId="5813DBB2" w14:textId="77777777" w:rsidR="00911E1B" w:rsidRPr="0031548D" w:rsidRDefault="00911E1B" w:rsidP="005373B2">
                              <w:pPr>
                                <w:spacing w:after="0" w:line="240" w:lineRule="auto"/>
                                <w:rPr>
                                  <w:rFonts w:ascii="GHEA Grapalat" w:eastAsia="Times New Roman" w:hAnsi="GHEA Grapalat" w:cs="Times New Roman"/>
                                  <w:b/>
                                  <w:bCs/>
                                </w:rPr>
                              </w:pPr>
                            </w:p>
                            <w:p w14:paraId="5813DBB3" w14:textId="77777777" w:rsidR="00DC3DE8" w:rsidRPr="0031548D" w:rsidRDefault="00DC3DE8" w:rsidP="005373B2">
                              <w:pPr>
                                <w:spacing w:after="0" w:line="240" w:lineRule="auto"/>
                                <w:rPr>
                                  <w:rFonts w:ascii="GHEA Grapalat" w:eastAsia="Times New Roman" w:hAnsi="GHEA Grapalat" w:cs="Times New Roman"/>
                                </w:rPr>
                              </w:pPr>
                              <w:r w:rsidRPr="0031548D">
                                <w:rPr>
                                  <w:rFonts w:ascii="GHEA Grapalat" w:eastAsia="Times New Roman" w:hAnsi="GHEA Grapalat" w:cs="Times New Roman"/>
                                  <w:b/>
                                  <w:bCs/>
                                </w:rPr>
                                <w:t>Ապահովման միջոցների ռեգիստրը</w:t>
                              </w:r>
                            </w:p>
                          </w:tc>
                        </w:tr>
                      </w:tbl>
                      <w:p w14:paraId="5813DBB5" w14:textId="77777777" w:rsidR="00DC3DE8" w:rsidRPr="0031548D" w:rsidRDefault="00DC3DE8" w:rsidP="005373B2">
                        <w:pPr>
                          <w:shd w:val="clear" w:color="auto" w:fill="FFFFFF"/>
                          <w:spacing w:after="0" w:line="240" w:lineRule="auto"/>
                          <w:ind w:firstLine="375"/>
                          <w:rPr>
                            <w:rFonts w:ascii="GHEA Grapalat" w:eastAsia="Times New Roman" w:hAnsi="GHEA Grapalat" w:cs="Times New Roman"/>
                          </w:rPr>
                        </w:pPr>
                        <w:r w:rsidRPr="0031548D">
                          <w:rPr>
                            <w:rFonts w:ascii="Courier New" w:eastAsia="Times New Roman" w:hAnsi="Courier New" w:cs="Courier New"/>
                          </w:rPr>
                          <w:t> </w:t>
                        </w:r>
                      </w:p>
                      <w:p w14:paraId="5813DBB6" w14:textId="77777777" w:rsidR="00DC3DE8" w:rsidRPr="00637C16" w:rsidRDefault="00DC3DE8" w:rsidP="00853833">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 xml:space="preserve">1. </w:t>
                        </w:r>
                        <w:r w:rsidR="004A3214" w:rsidRPr="0031548D">
                          <w:rPr>
                            <w:rFonts w:ascii="GHEA Grapalat" w:eastAsia="Times New Roman" w:hAnsi="GHEA Grapalat" w:cs="Times New Roman"/>
                            <w:lang w:val="hy-AM"/>
                          </w:rPr>
                          <w:t>Ա</w:t>
                        </w:r>
                        <w:r w:rsidR="004A3214" w:rsidRPr="0031548D">
                          <w:rPr>
                            <w:rFonts w:ascii="GHEA Grapalat" w:eastAsia="Times New Roman" w:hAnsi="GHEA Grapalat" w:cs="Times New Roman"/>
                          </w:rPr>
                          <w:t>պահովման միջոցների</w:t>
                        </w:r>
                        <w:r w:rsidR="0033351A" w:rsidRPr="0031548D">
                          <w:rPr>
                            <w:rFonts w:ascii="GHEA Grapalat" w:eastAsia="Times New Roman" w:hAnsi="GHEA Grapalat" w:cs="Times New Roman"/>
                          </w:rPr>
                          <w:t>`</w:t>
                        </w:r>
                        <w:r w:rsidR="004A3214" w:rsidRPr="0031548D">
                          <w:rPr>
                            <w:rFonts w:ascii="GHEA Grapalat" w:eastAsia="Times New Roman" w:hAnsi="GHEA Grapalat" w:cs="Times New Roman"/>
                          </w:rPr>
                          <w:t xml:space="preserve"> </w:t>
                        </w:r>
                        <w:r w:rsidR="0033351A" w:rsidRPr="0031548D">
                          <w:rPr>
                            <w:rFonts w:ascii="GHEA Grapalat" w:eastAsia="Times New Roman" w:hAnsi="GHEA Grapalat" w:cs="Times New Roman"/>
                          </w:rPr>
                          <w:t>Կենտրոնական բան</w:t>
                        </w:r>
                        <w:r w:rsidR="0033351A" w:rsidRPr="0031548D">
                          <w:rPr>
                            <w:rFonts w:ascii="GHEA Grapalat" w:eastAsia="Times New Roman" w:hAnsi="GHEA Grapalat" w:cs="Times New Roman"/>
                            <w:lang w:val="hy-AM"/>
                          </w:rPr>
                          <w:t xml:space="preserve">կի կողմից կատարվող գրանցումը </w:t>
                        </w:r>
                        <w:r w:rsidR="004A3214" w:rsidRPr="0031548D">
                          <w:rPr>
                            <w:rFonts w:ascii="GHEA Grapalat" w:eastAsia="Times New Roman" w:hAnsi="GHEA Grapalat" w:cs="Times New Roman"/>
                            <w:lang w:val="hy-AM"/>
                          </w:rPr>
                          <w:t xml:space="preserve">համարվում է պետական գրանցում, և </w:t>
                        </w:r>
                        <w:r w:rsidR="004A3214" w:rsidRPr="0031548D">
                          <w:rPr>
                            <w:rFonts w:ascii="GHEA Grapalat" w:eastAsia="Times New Roman" w:hAnsi="GHEA Grapalat" w:cs="Times New Roman"/>
                          </w:rPr>
                          <w:t>ակտիվների</w:t>
                        </w:r>
                        <w:r w:rsidR="004A3214" w:rsidRPr="0031548D">
                          <w:rPr>
                            <w:rFonts w:ascii="GHEA Grapalat" w:eastAsia="Times New Roman" w:hAnsi="GHEA Grapalat" w:cs="Times New Roman"/>
                            <w:lang w:val="hy-AM"/>
                          </w:rPr>
                          <w:t xml:space="preserve"> </w:t>
                        </w:r>
                        <w:r w:rsidR="004A3214" w:rsidRPr="0031548D">
                          <w:rPr>
                            <w:rFonts w:ascii="GHEA Grapalat" w:eastAsia="Times New Roman" w:hAnsi="GHEA Grapalat" w:cs="Times New Roman"/>
                          </w:rPr>
                          <w:t>նկատմամբ</w:t>
                        </w:r>
                        <w:r w:rsidR="004A3214" w:rsidRPr="0031548D">
                          <w:rPr>
                            <w:rFonts w:ascii="GHEA Grapalat" w:eastAsia="Times New Roman" w:hAnsi="GHEA Grapalat" w:cs="Times New Roman"/>
                            <w:lang w:val="hy-AM"/>
                          </w:rPr>
                          <w:t xml:space="preserve"> </w:t>
                        </w:r>
                        <w:r w:rsidR="004A3214" w:rsidRPr="0031548D">
                          <w:rPr>
                            <w:rFonts w:ascii="GHEA Grapalat" w:eastAsia="Times New Roman" w:hAnsi="GHEA Grapalat" w:cs="Times New Roman"/>
                          </w:rPr>
                          <w:t>պահանջի իրավունքի որ</w:t>
                        </w:r>
                        <w:r w:rsidR="004A3214" w:rsidRPr="0031548D">
                          <w:rPr>
                            <w:rFonts w:ascii="GHEA Grapalat" w:eastAsia="Times New Roman" w:hAnsi="GHEA Grapalat" w:cs="Times New Roman"/>
                            <w:lang w:val="hy-AM"/>
                          </w:rPr>
                          <w:t>և</w:t>
                        </w:r>
                        <w:r w:rsidR="004A3214" w:rsidRPr="0031548D">
                          <w:rPr>
                            <w:rFonts w:ascii="GHEA Grapalat" w:eastAsia="Times New Roman" w:hAnsi="GHEA Grapalat" w:cs="Times New Roman"/>
                          </w:rPr>
                          <w:t xml:space="preserve">է այլ գրանցում </w:t>
                        </w:r>
                        <w:r w:rsidR="004A3214" w:rsidRPr="0031548D">
                          <w:rPr>
                            <w:rFonts w:ascii="GHEA Grapalat" w:eastAsia="Times New Roman" w:hAnsi="GHEA Grapalat" w:cs="Times New Roman"/>
                            <w:lang w:val="hy-AM"/>
                          </w:rPr>
                          <w:t>չի պահանջվում</w:t>
                        </w:r>
                        <w:r w:rsidR="004A3214" w:rsidRPr="0031548D">
                          <w:rPr>
                            <w:rFonts w:ascii="GHEA Grapalat" w:eastAsia="Times New Roman" w:hAnsi="GHEA Grapalat" w:cs="Times New Roman"/>
                          </w:rPr>
                          <w:t>:</w:t>
                        </w:r>
                        <w:r w:rsidR="0033351A" w:rsidRPr="0031548D">
                          <w:rPr>
                            <w:rFonts w:ascii="GHEA Grapalat" w:eastAsia="Times New Roman" w:hAnsi="GHEA Grapalat" w:cs="Times New Roman"/>
                            <w:lang w:val="hy-AM"/>
                          </w:rPr>
                          <w:t xml:space="preserve"> </w:t>
                        </w:r>
                        <w:r w:rsidR="007C152A" w:rsidRPr="0031548D">
                          <w:rPr>
                            <w:rFonts w:ascii="GHEA Grapalat" w:eastAsia="Times New Roman" w:hAnsi="GHEA Grapalat" w:cs="Times New Roman"/>
                          </w:rPr>
                          <w:t xml:space="preserve">Կենտրոնական բանկի կողմից ապահովման միջոցների ցանկը գրանցելու պահից այդ </w:t>
                        </w:r>
                        <w:r w:rsidR="004964D8" w:rsidRPr="0031548D">
                          <w:rPr>
                            <w:rFonts w:ascii="GHEA Grapalat" w:eastAsia="Times New Roman" w:hAnsi="GHEA Grapalat" w:cs="Times New Roman"/>
                          </w:rPr>
                          <w:t>ցանկում</w:t>
                        </w:r>
                        <w:r w:rsidR="007C152A" w:rsidRPr="0031548D">
                          <w:rPr>
                            <w:rFonts w:ascii="GHEA Grapalat" w:eastAsia="Times New Roman" w:hAnsi="GHEA Grapalat" w:cs="Times New Roman"/>
                          </w:rPr>
                          <w:t xml:space="preserve"> </w:t>
                        </w:r>
                        <w:r w:rsidR="004964D8" w:rsidRPr="0031548D">
                          <w:rPr>
                            <w:rFonts w:ascii="GHEA Grapalat" w:eastAsia="Times New Roman" w:hAnsi="GHEA Grapalat" w:cs="Times New Roman"/>
                          </w:rPr>
                          <w:t>նշված</w:t>
                        </w:r>
                        <w:r w:rsidR="007C152A" w:rsidRPr="0031548D">
                          <w:rPr>
                            <w:rFonts w:ascii="GHEA Grapalat" w:eastAsia="Times New Roman" w:hAnsi="GHEA Grapalat" w:cs="Times New Roman"/>
                          </w:rPr>
                          <w:t xml:space="preserve"> ապահովման միջոցները, ս</w:t>
                        </w:r>
                        <w:r w:rsidR="0033351A" w:rsidRPr="0031548D">
                          <w:rPr>
                            <w:rFonts w:ascii="GHEA Grapalat" w:eastAsia="Times New Roman" w:hAnsi="GHEA Grapalat" w:cs="Times New Roman"/>
                            <w:lang w:val="hy-AM"/>
                          </w:rPr>
                          <w:t>ույն օրենքի</w:t>
                        </w:r>
                        <w:r w:rsidR="003D2CC3" w:rsidRPr="0031548D">
                          <w:rPr>
                            <w:rFonts w:ascii="GHEA Grapalat" w:eastAsia="Times New Roman" w:hAnsi="GHEA Grapalat" w:cs="Times New Roman"/>
                            <w:lang w:val="hy-AM"/>
                          </w:rPr>
                          <w:t xml:space="preserve"> ուժով՝</w:t>
                        </w:r>
                        <w:r w:rsidR="007C152A" w:rsidRPr="0031548D">
                          <w:rPr>
                            <w:rFonts w:ascii="GHEA Grapalat" w:eastAsia="Times New Roman" w:hAnsi="GHEA Grapalat" w:cs="Times New Roman"/>
                          </w:rPr>
                          <w:t xml:space="preserve"> համարվում են գրավադրված ի </w:t>
                        </w:r>
                        <w:r w:rsidR="0052681E" w:rsidRPr="0031548D">
                          <w:rPr>
                            <w:rFonts w:ascii="GHEA Grapalat" w:eastAsia="Times New Roman" w:hAnsi="GHEA Grapalat" w:cs="Times New Roman"/>
                          </w:rPr>
                          <w:t>ապահովումը թողարկողի</w:t>
                        </w:r>
                        <w:r w:rsidR="007C152A" w:rsidRPr="0031548D">
                          <w:rPr>
                            <w:rFonts w:ascii="GHEA Grapalat" w:eastAsia="Times New Roman" w:hAnsi="GHEA Grapalat" w:cs="Times New Roman"/>
                          </w:rPr>
                          <w:t xml:space="preserve"> կողմից հիփոթեքային պարտատոմսերով ստանձնված պարտավորությունների կատարման: </w:t>
                        </w:r>
                        <w:r w:rsidR="0033351A" w:rsidRPr="0031548D">
                          <w:rPr>
                            <w:rFonts w:ascii="GHEA Grapalat" w:eastAsia="Times New Roman" w:hAnsi="GHEA Grapalat" w:cs="Times New Roman"/>
                            <w:lang w:val="hy-AM"/>
                          </w:rPr>
                          <w:t xml:space="preserve"> </w:t>
                        </w:r>
                        <w:r w:rsidR="0095601C" w:rsidRPr="0031548D">
                          <w:rPr>
                            <w:rFonts w:ascii="GHEA Grapalat" w:eastAsia="Times New Roman" w:hAnsi="GHEA Grapalat" w:cs="Times New Roman"/>
                          </w:rPr>
                          <w:t>Ապահովման միջոցների ռեգիստրի վարման, այդ թվում` ռեգիստրում</w:t>
                        </w:r>
                        <w:r w:rsidR="007C653C" w:rsidRPr="0031548D">
                          <w:rPr>
                            <w:rFonts w:ascii="GHEA Grapalat" w:eastAsia="Times New Roman" w:hAnsi="GHEA Grapalat" w:cs="Times New Roman"/>
                          </w:rPr>
                          <w:t xml:space="preserve"> ներառման ենթակա տեղեկությունները</w:t>
                        </w:r>
                        <w:r w:rsidR="0095601C" w:rsidRPr="0031548D">
                          <w:rPr>
                            <w:rFonts w:ascii="GHEA Grapalat" w:eastAsia="Times New Roman" w:hAnsi="GHEA Grapalat" w:cs="Times New Roman"/>
                          </w:rPr>
                          <w:t xml:space="preserve"> Կենտրոնական բանկ ներկայաց</w:t>
                        </w:r>
                        <w:r w:rsidR="0095601C" w:rsidRPr="0031548D">
                          <w:rPr>
                            <w:rFonts w:ascii="GHEA Grapalat" w:eastAsia="Times New Roman" w:hAnsi="GHEA Grapalat" w:cs="Times New Roman"/>
                            <w:lang w:val="hy-AM"/>
                          </w:rPr>
                          <w:t>նելու</w:t>
                        </w:r>
                        <w:r w:rsidR="007C653C" w:rsidRPr="0031548D">
                          <w:rPr>
                            <w:rFonts w:ascii="GHEA Grapalat" w:eastAsia="Times New Roman" w:hAnsi="GHEA Grapalat" w:cs="Times New Roman"/>
                          </w:rPr>
                          <w:t xml:space="preserve"> և դրանց ծանոթանալու</w:t>
                        </w:r>
                        <w:r w:rsidR="0095601C" w:rsidRPr="0031548D">
                          <w:rPr>
                            <w:rFonts w:ascii="GHEA Grapalat" w:eastAsia="Times New Roman" w:hAnsi="GHEA Grapalat" w:cs="Times New Roman"/>
                            <w:lang w:val="hy-AM"/>
                          </w:rPr>
                          <w:t xml:space="preserve"> </w:t>
                        </w:r>
                        <w:r w:rsidR="0095601C" w:rsidRPr="0031548D">
                          <w:rPr>
                            <w:rFonts w:ascii="GHEA Grapalat" w:eastAsia="Times New Roman" w:hAnsi="GHEA Grapalat" w:cs="Times New Roman"/>
                          </w:rPr>
                          <w:t>կարգը սահմանվում է Կենտրոնական բանկի նորմատիվ իրավական ակտերով:</w:t>
                        </w:r>
                        <w:r w:rsidR="004A3214" w:rsidRPr="0031548D">
                          <w:rPr>
                            <w:rFonts w:ascii="GHEA Grapalat" w:eastAsia="Times New Roman" w:hAnsi="GHEA Grapalat" w:cs="Times New Roman"/>
                            <w:lang w:val="hy-AM"/>
                          </w:rPr>
                          <w:t xml:space="preserve"> </w:t>
                        </w:r>
                      </w:p>
                      <w:p w14:paraId="5813DBB7" w14:textId="77777777" w:rsidR="00DC3DE8" w:rsidRPr="0031548D" w:rsidRDefault="00DC3DE8" w:rsidP="00853833">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2. Ակտիվները կարող են </w:t>
                        </w:r>
                        <w:r w:rsidR="0095601C" w:rsidRPr="0031548D">
                          <w:rPr>
                            <w:rFonts w:ascii="GHEA Grapalat" w:eastAsia="Times New Roman" w:hAnsi="GHEA Grapalat" w:cs="Times New Roman"/>
                            <w:lang w:val="hy-AM"/>
                          </w:rPr>
                          <w:t>հաշվառվել Կենտրոնական բանկի կողմից</w:t>
                        </w:r>
                        <w:r w:rsidR="005D6588" w:rsidRPr="0031548D">
                          <w:rPr>
                            <w:rFonts w:ascii="GHEA Grapalat" w:eastAsia="Times New Roman" w:hAnsi="GHEA Grapalat" w:cs="Times New Roman"/>
                            <w:lang w:val="hy-AM"/>
                          </w:rPr>
                          <w:t xml:space="preserve"> որպես ապահովման միջոց</w:t>
                        </w:r>
                        <w:r w:rsidR="001A5A0B" w:rsidRPr="0031548D">
                          <w:rPr>
                            <w:rFonts w:ascii="GHEA Grapalat" w:eastAsia="Times New Roman" w:hAnsi="GHEA Grapalat" w:cs="Times New Roman"/>
                            <w:lang w:val="hy-AM"/>
                          </w:rPr>
                          <w:t xml:space="preserve"> միայն այն պարագայում</w:t>
                        </w:r>
                        <w:r w:rsidR="0095601C" w:rsidRPr="0031548D">
                          <w:rPr>
                            <w:rFonts w:ascii="GHEA Grapalat" w:eastAsia="Times New Roman" w:hAnsi="GHEA Grapalat" w:cs="Times New Roman"/>
                            <w:lang w:val="hy-AM"/>
                          </w:rPr>
                          <w:t xml:space="preserve">, </w:t>
                        </w:r>
                        <w:r w:rsidRPr="0031548D">
                          <w:rPr>
                            <w:rFonts w:ascii="GHEA Grapalat" w:eastAsia="Times New Roman" w:hAnsi="GHEA Grapalat" w:cs="Times New Roman"/>
                            <w:lang w:val="hy-AM"/>
                          </w:rPr>
                          <w:t>եթե՝</w:t>
                        </w:r>
                      </w:p>
                      <w:p w14:paraId="5813DBB8" w14:textId="77777777" w:rsidR="00DC3DE8" w:rsidRPr="0031548D" w:rsidRDefault="00DC3DE8" w:rsidP="00853833">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1) </w:t>
                        </w:r>
                        <w:r w:rsidR="005D6588" w:rsidRPr="0031548D">
                          <w:rPr>
                            <w:rFonts w:ascii="GHEA Grapalat" w:eastAsia="Times New Roman" w:hAnsi="GHEA Grapalat" w:cs="Times New Roman"/>
                            <w:lang w:val="hy-AM"/>
                          </w:rPr>
                          <w:t xml:space="preserve">ակտիվները </w:t>
                        </w:r>
                        <w:r w:rsidR="001A5A0B" w:rsidRPr="0031548D">
                          <w:rPr>
                            <w:rFonts w:ascii="GHEA Grapalat" w:eastAsia="Times New Roman" w:hAnsi="GHEA Grapalat" w:cs="Times New Roman"/>
                            <w:lang w:val="hy-AM"/>
                          </w:rPr>
                          <w:t xml:space="preserve">բավարարում են </w:t>
                        </w:r>
                        <w:r w:rsidRPr="0031548D">
                          <w:rPr>
                            <w:rFonts w:ascii="GHEA Grapalat" w:eastAsia="Times New Roman" w:hAnsi="GHEA Grapalat" w:cs="Times New Roman"/>
                            <w:lang w:val="hy-AM"/>
                          </w:rPr>
                          <w:t>սույն օրենքի 5-րդ և 6-րդ հոդվածներով սահմանված պահանջներ</w:t>
                        </w:r>
                        <w:r w:rsidR="005D6588" w:rsidRPr="0031548D">
                          <w:rPr>
                            <w:rFonts w:ascii="GHEA Grapalat" w:eastAsia="Times New Roman" w:hAnsi="GHEA Grapalat" w:cs="Times New Roman"/>
                            <w:lang w:val="hy-AM"/>
                          </w:rPr>
                          <w:t>ին</w:t>
                        </w:r>
                        <w:r w:rsidRPr="0031548D">
                          <w:rPr>
                            <w:rFonts w:ascii="GHEA Grapalat" w:eastAsia="Times New Roman" w:hAnsi="GHEA Grapalat" w:cs="Times New Roman"/>
                            <w:lang w:val="hy-AM"/>
                          </w:rPr>
                          <w:t>.</w:t>
                        </w:r>
                      </w:p>
                      <w:p w14:paraId="5813DBB9" w14:textId="77777777" w:rsidR="00DC3DE8" w:rsidRPr="0031548D" w:rsidRDefault="00DC3DE8" w:rsidP="00853833">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2) ակտիվների նկատմամբ պահանջի իրավունքը գրավադրված չէ:</w:t>
                        </w:r>
                      </w:p>
                      <w:p w14:paraId="5813DBBA" w14:textId="77777777" w:rsidR="00DD64DB" w:rsidRPr="0031548D" w:rsidRDefault="00DD64DB" w:rsidP="00853833">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3. </w:t>
                        </w:r>
                        <w:r w:rsidR="00B74F94" w:rsidRPr="0031548D">
                          <w:rPr>
                            <w:rFonts w:ascii="GHEA Grapalat" w:eastAsia="Times New Roman" w:hAnsi="GHEA Grapalat" w:cs="Times New Roman"/>
                            <w:lang w:val="hy-AM"/>
                          </w:rPr>
                          <w:t xml:space="preserve">Ածանցյալ գործիքները </w:t>
                        </w:r>
                        <w:r w:rsidR="003D4F50" w:rsidRPr="0031548D">
                          <w:rPr>
                            <w:rFonts w:ascii="GHEA Grapalat" w:eastAsia="Times New Roman" w:hAnsi="GHEA Grapalat" w:cs="Times New Roman"/>
                            <w:lang w:val="hy-AM"/>
                          </w:rPr>
                          <w:t>Կենտրոնական բանկի կողմից կարող են</w:t>
                        </w:r>
                        <w:r w:rsidR="00B74F94" w:rsidRPr="0031548D">
                          <w:rPr>
                            <w:rFonts w:ascii="GHEA Grapalat" w:eastAsia="Times New Roman" w:hAnsi="GHEA Grapalat" w:cs="Times New Roman"/>
                            <w:lang w:val="hy-AM"/>
                          </w:rPr>
                          <w:t xml:space="preserve"> գրանցվել որպես ապահովման միջոցներ միայն, եթե</w:t>
                        </w:r>
                        <w:r w:rsidR="003D4F50" w:rsidRPr="0031548D">
                          <w:rPr>
                            <w:rFonts w:ascii="GHEA Grapalat" w:eastAsia="Times New Roman" w:hAnsi="GHEA Grapalat" w:cs="Times New Roman"/>
                            <w:lang w:val="hy-AM"/>
                          </w:rPr>
                          <w:t xml:space="preserve"> </w:t>
                        </w:r>
                        <w:r w:rsidR="00B74F94" w:rsidRPr="0031548D">
                          <w:rPr>
                            <w:rFonts w:ascii="GHEA Grapalat" w:eastAsia="Times New Roman" w:hAnsi="GHEA Grapalat" w:cs="Times New Roman"/>
                            <w:lang w:val="hy-AM"/>
                          </w:rPr>
                          <w:t>այդ ածանցյալ գործիքները`</w:t>
                        </w:r>
                      </w:p>
                      <w:p w14:paraId="5813DBBB" w14:textId="77777777" w:rsidR="003D4F50" w:rsidRPr="0031548D" w:rsidRDefault="003D4F50" w:rsidP="00853833">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1) </w:t>
                        </w:r>
                        <w:r w:rsidR="003E72CA" w:rsidRPr="0031548D">
                          <w:rPr>
                            <w:rFonts w:ascii="GHEA Grapalat" w:eastAsia="Times New Roman" w:hAnsi="GHEA Grapalat" w:cs="Times New Roman"/>
                            <w:lang w:val="hy-AM"/>
                          </w:rPr>
                          <w:t>ծառայե</w:t>
                        </w:r>
                        <w:r w:rsidR="00B72F60" w:rsidRPr="0031548D">
                          <w:rPr>
                            <w:rFonts w:ascii="GHEA Grapalat" w:eastAsia="Times New Roman" w:hAnsi="GHEA Grapalat" w:cs="Times New Roman"/>
                            <w:lang w:val="hy-AM"/>
                          </w:rPr>
                          <w:t>լու</w:t>
                        </w:r>
                        <w:r w:rsidR="003E72CA" w:rsidRPr="0031548D">
                          <w:rPr>
                            <w:rFonts w:ascii="GHEA Grapalat" w:eastAsia="Times New Roman" w:hAnsi="GHEA Grapalat" w:cs="Times New Roman"/>
                            <w:lang w:val="hy-AM"/>
                          </w:rPr>
                          <w:t xml:space="preserve"> են </w:t>
                        </w:r>
                        <w:r w:rsidRPr="0031548D">
                          <w:rPr>
                            <w:rFonts w:ascii="GHEA Grapalat" w:eastAsia="Times New Roman" w:hAnsi="GHEA Grapalat" w:cs="Times New Roman"/>
                            <w:lang w:val="hy-AM"/>
                          </w:rPr>
                          <w:t xml:space="preserve">ապահովման միջոց հանդիսացող ակտիվների և թողարկված </w:t>
                        </w:r>
                        <w:r w:rsidR="00F9458C" w:rsidRPr="0031548D">
                          <w:rPr>
                            <w:rFonts w:ascii="GHEA Grapalat" w:eastAsia="Times New Roman" w:hAnsi="GHEA Grapalat" w:cs="Times New Roman"/>
                            <w:lang w:val="hy-AM"/>
                          </w:rPr>
                          <w:t xml:space="preserve">հիփոթեքային </w:t>
                        </w:r>
                        <w:r w:rsidRPr="0031548D">
                          <w:rPr>
                            <w:rFonts w:ascii="GHEA Grapalat" w:eastAsia="Times New Roman" w:hAnsi="GHEA Grapalat" w:cs="Times New Roman"/>
                            <w:lang w:val="hy-AM"/>
                          </w:rPr>
                          <w:t>պարտատոմսերի</w:t>
                        </w:r>
                        <w:r w:rsidR="00B72F60" w:rsidRPr="0031548D">
                          <w:rPr>
                            <w:rFonts w:ascii="GHEA Grapalat" w:eastAsia="Times New Roman" w:hAnsi="GHEA Grapalat" w:cs="Times New Roman"/>
                            <w:lang w:val="hy-AM"/>
                          </w:rPr>
                          <w:t xml:space="preserve"> հետ կապված</w:t>
                        </w:r>
                        <w:r w:rsidR="00F9458C" w:rsidRPr="0031548D">
                          <w:rPr>
                            <w:rFonts w:ascii="GHEA Grapalat" w:eastAsia="Times New Roman" w:hAnsi="GHEA Grapalat" w:cs="Times New Roman"/>
                            <w:lang w:val="hy-AM"/>
                          </w:rPr>
                          <w:t>` թողարկողի</w:t>
                        </w:r>
                        <w:r w:rsidR="00B72F60" w:rsidRPr="0031548D">
                          <w:rPr>
                            <w:rFonts w:ascii="GHEA Grapalat" w:eastAsia="Times New Roman" w:hAnsi="GHEA Grapalat" w:cs="Times New Roman"/>
                            <w:lang w:val="hy-AM"/>
                          </w:rPr>
                          <w:t xml:space="preserve"> </w:t>
                        </w:r>
                        <w:r w:rsidRPr="0031548D">
                          <w:rPr>
                            <w:rFonts w:ascii="GHEA Grapalat" w:eastAsia="Times New Roman" w:hAnsi="GHEA Grapalat" w:cs="Times New Roman"/>
                            <w:lang w:val="hy-AM"/>
                          </w:rPr>
                          <w:t xml:space="preserve"> ռիսկեր</w:t>
                        </w:r>
                        <w:r w:rsidR="003E72CA" w:rsidRPr="0031548D">
                          <w:rPr>
                            <w:rFonts w:ascii="GHEA Grapalat" w:eastAsia="Times New Roman" w:hAnsi="GHEA Grapalat" w:cs="Times New Roman"/>
                            <w:lang w:val="hy-AM"/>
                          </w:rPr>
                          <w:t>ի</w:t>
                        </w:r>
                        <w:r w:rsidRPr="0031548D">
                          <w:rPr>
                            <w:rFonts w:ascii="GHEA Grapalat" w:eastAsia="Times New Roman" w:hAnsi="GHEA Grapalat" w:cs="Times New Roman"/>
                            <w:lang w:val="hy-AM"/>
                          </w:rPr>
                          <w:t xml:space="preserve"> նվազեց</w:t>
                        </w:r>
                        <w:r w:rsidR="003E72CA" w:rsidRPr="0031548D">
                          <w:rPr>
                            <w:rFonts w:ascii="GHEA Grapalat" w:eastAsia="Times New Roman" w:hAnsi="GHEA Grapalat" w:cs="Times New Roman"/>
                            <w:lang w:val="hy-AM"/>
                          </w:rPr>
                          <w:t xml:space="preserve">ման </w:t>
                        </w:r>
                        <w:r w:rsidRPr="0031548D">
                          <w:rPr>
                            <w:rFonts w:ascii="GHEA Grapalat" w:eastAsia="Times New Roman" w:hAnsi="GHEA Grapalat" w:cs="Times New Roman"/>
                            <w:lang w:val="hy-AM"/>
                          </w:rPr>
                          <w:t>համար.</w:t>
                        </w:r>
                      </w:p>
                      <w:p w14:paraId="5813DBBC" w14:textId="77777777" w:rsidR="003D4F50" w:rsidRPr="0031548D" w:rsidRDefault="003D4F50" w:rsidP="00853833">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2) չեն պահանջում</w:t>
                        </w:r>
                        <w:r w:rsidR="00737287" w:rsidRPr="0031548D">
                          <w:rPr>
                            <w:rFonts w:ascii="GHEA Grapalat" w:eastAsia="Times New Roman" w:hAnsi="GHEA Grapalat" w:cs="Times New Roman"/>
                            <w:lang w:val="hy-AM"/>
                          </w:rPr>
                          <w:t>, որպեսզի թողարկողի` այդ ածանցյալ գործիքներով ստանձնված պարտավորությունների կատարման ապահովման նպատակով գրավադրվեն ապահովման միջոցների զամբյուղում ներառված ակտիվները.</w:t>
                        </w:r>
                      </w:p>
                      <w:p w14:paraId="5813DBBD" w14:textId="77777777" w:rsidR="00120C23" w:rsidRPr="0031548D" w:rsidRDefault="003D4F50" w:rsidP="00853833">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3) </w:t>
                        </w:r>
                        <w:r w:rsidR="00265E9C" w:rsidRPr="0031548D">
                          <w:rPr>
                            <w:rFonts w:ascii="GHEA Grapalat" w:eastAsia="Times New Roman" w:hAnsi="GHEA Grapalat" w:cs="Times New Roman"/>
                            <w:lang w:val="hy-AM"/>
                          </w:rPr>
                          <w:t xml:space="preserve">թողարկողի </w:t>
                        </w:r>
                        <w:r w:rsidRPr="0031548D">
                          <w:rPr>
                            <w:rFonts w:ascii="GHEA Grapalat" w:eastAsia="Times New Roman" w:hAnsi="GHEA Grapalat" w:cs="Times New Roman"/>
                            <w:lang w:val="hy-AM"/>
                          </w:rPr>
                          <w:t xml:space="preserve">անվճարունակության </w:t>
                        </w:r>
                        <w:r w:rsidR="00265E9C" w:rsidRPr="0031548D">
                          <w:rPr>
                            <w:rFonts w:ascii="GHEA Grapalat" w:eastAsia="Times New Roman" w:hAnsi="GHEA Grapalat" w:cs="Times New Roman"/>
                            <w:lang w:val="hy-AM"/>
                          </w:rPr>
                          <w:t xml:space="preserve">դեպքում </w:t>
                        </w:r>
                        <w:r w:rsidR="00120C23" w:rsidRPr="0031548D">
                          <w:rPr>
                            <w:rFonts w:ascii="GHEA Grapalat" w:eastAsia="Times New Roman" w:hAnsi="GHEA Grapalat" w:cs="Times New Roman"/>
                            <w:lang w:val="hy-AM"/>
                          </w:rPr>
                          <w:t xml:space="preserve">բացառվում է այդ ածանցյալ գործիքներով թողարկողի </w:t>
                        </w:r>
                        <w:r w:rsidR="004964D8" w:rsidRPr="0031548D">
                          <w:rPr>
                            <w:rFonts w:ascii="GHEA Grapalat" w:eastAsia="Times New Roman" w:hAnsi="GHEA Grapalat" w:cs="Times New Roman"/>
                            <w:lang w:val="hy-AM"/>
                          </w:rPr>
                          <w:t>կոնտրագենտների</w:t>
                        </w:r>
                        <w:r w:rsidR="00120C23" w:rsidRPr="0031548D">
                          <w:rPr>
                            <w:rFonts w:ascii="GHEA Grapalat" w:eastAsia="Times New Roman" w:hAnsi="GHEA Grapalat" w:cs="Times New Roman"/>
                            <w:lang w:val="hy-AM"/>
                          </w:rPr>
                          <w:t xml:space="preserve"> պահանջների հաշվանցման </w:t>
                        </w:r>
                        <w:r w:rsidR="004964D8" w:rsidRPr="0031548D">
                          <w:rPr>
                            <w:rFonts w:ascii="GHEA Grapalat" w:eastAsia="Times New Roman" w:hAnsi="GHEA Grapalat" w:cs="Times New Roman"/>
                            <w:lang w:val="hy-AM"/>
                          </w:rPr>
                          <w:t>հնարավորությունը</w:t>
                        </w:r>
                        <w:r w:rsidR="00120C23" w:rsidRPr="0031548D">
                          <w:rPr>
                            <w:rFonts w:ascii="GHEA Grapalat" w:eastAsia="Times New Roman" w:hAnsi="GHEA Grapalat" w:cs="Times New Roman"/>
                            <w:lang w:val="hy-AM"/>
                          </w:rPr>
                          <w:t xml:space="preserve">` թողարկողի`տվյալ կամ այլ ածանցյալ գործիքներով կոնտրագենտների նկատմամբ թողարկողի ունեցած </w:t>
                        </w:r>
                        <w:r w:rsidR="00D30237" w:rsidRPr="0031548D">
                          <w:rPr>
                            <w:rFonts w:ascii="GHEA Grapalat" w:eastAsia="Times New Roman" w:hAnsi="GHEA Grapalat" w:cs="Times New Roman"/>
                            <w:lang w:val="hy-AM"/>
                          </w:rPr>
                          <w:t>պահանջների հետ</w:t>
                        </w:r>
                        <w:r w:rsidR="00120C23" w:rsidRPr="0031548D">
                          <w:rPr>
                            <w:rFonts w:ascii="GHEA Grapalat" w:eastAsia="Times New Roman" w:hAnsi="GHEA Grapalat" w:cs="Times New Roman"/>
                            <w:lang w:val="hy-AM"/>
                          </w:rPr>
                          <w:t xml:space="preserve">.  </w:t>
                        </w:r>
                      </w:p>
                      <w:p w14:paraId="5813DBBE" w14:textId="77777777" w:rsidR="003D4F50" w:rsidRPr="0031548D" w:rsidRDefault="003D4F50" w:rsidP="00853833">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4) </w:t>
                        </w:r>
                        <w:r w:rsidR="00816110" w:rsidRPr="0031548D">
                          <w:rPr>
                            <w:rFonts w:ascii="GHEA Grapalat" w:eastAsia="Times New Roman" w:hAnsi="GHEA Grapalat" w:cs="Times New Roman"/>
                            <w:lang w:val="hy-AM"/>
                          </w:rPr>
                          <w:t xml:space="preserve">թողարկողի անվճարունակության դեպքում </w:t>
                        </w:r>
                        <w:r w:rsidR="00D84296" w:rsidRPr="0031548D">
                          <w:rPr>
                            <w:rFonts w:ascii="GHEA Grapalat" w:eastAsia="Times New Roman" w:hAnsi="GHEA Grapalat" w:cs="Times New Roman"/>
                            <w:lang w:val="hy-AM"/>
                          </w:rPr>
                          <w:t>շարունակում են մնալ ուժի մեջ:</w:t>
                        </w:r>
                      </w:p>
                      <w:p w14:paraId="5813DBBF" w14:textId="77777777" w:rsidR="00DC3DE8" w:rsidRPr="0031548D" w:rsidRDefault="00816110" w:rsidP="00853833">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4. Թողարկող</w:t>
                        </w:r>
                        <w:r w:rsidR="003141EB" w:rsidRPr="0031548D">
                          <w:rPr>
                            <w:rFonts w:ascii="GHEA Grapalat" w:eastAsia="Times New Roman" w:hAnsi="GHEA Grapalat" w:cs="Times New Roman"/>
                            <w:lang w:val="hy-AM"/>
                          </w:rPr>
                          <w:t xml:space="preserve">ի կողմից ակտիվները </w:t>
                        </w:r>
                        <w:r w:rsidR="004964D8" w:rsidRPr="0031548D">
                          <w:rPr>
                            <w:rFonts w:ascii="GHEA Grapalat" w:eastAsia="Times New Roman" w:hAnsi="GHEA Grapalat" w:cs="Times New Roman"/>
                            <w:lang w:val="hy-AM"/>
                          </w:rPr>
                          <w:t>կարող</w:t>
                        </w:r>
                        <w:r w:rsidR="003141EB" w:rsidRPr="0031548D">
                          <w:rPr>
                            <w:rFonts w:ascii="GHEA Grapalat" w:eastAsia="Times New Roman" w:hAnsi="GHEA Grapalat" w:cs="Times New Roman"/>
                            <w:lang w:val="hy-AM"/>
                          </w:rPr>
                          <w:t xml:space="preserve"> են ներկայացվել կենտրոնական բանկի գրանցման միայն հսկողի կողից տրված համաձայնությամբ: Առանց հսկողի համաձայնության և թույլտվության ակտիվների գրանցումը ռեգիստրում համարվում է առոչինչ: Եթե հիփոթեքային պարտատոմսերը թողարկվել են կենտրոնացված թողարկողի կողմից, ապա</w:t>
                        </w:r>
                        <w:r w:rsidR="009A2E75" w:rsidRPr="0031548D">
                          <w:rPr>
                            <w:rFonts w:ascii="GHEA Grapalat" w:eastAsia="Times New Roman" w:hAnsi="GHEA Grapalat" w:cs="Times New Roman"/>
                          </w:rPr>
                          <w:t xml:space="preserve"> ակտիվները կարող են ներկայացվել գրանցման մասնակից թողարկողի կողմից կամ՝ վերջինիս համաձայնությամբ՝ կենտրոնացված թողարկողի կողմից: </w:t>
                        </w:r>
                        <w:r w:rsidR="003141EB" w:rsidRPr="0031548D">
                          <w:rPr>
                            <w:rFonts w:ascii="GHEA Grapalat" w:eastAsia="Times New Roman" w:hAnsi="GHEA Grapalat" w:cs="Times New Roman"/>
                            <w:lang w:val="hy-AM"/>
                          </w:rPr>
                          <w:t xml:space="preserve"> </w:t>
                        </w:r>
                      </w:p>
                      <w:p w14:paraId="5813DBC0" w14:textId="77777777" w:rsidR="003141EB" w:rsidRPr="0031548D" w:rsidRDefault="003141EB" w:rsidP="00853833">
                        <w:pPr>
                          <w:shd w:val="clear" w:color="auto" w:fill="FFFFFF"/>
                          <w:spacing w:after="0" w:line="240" w:lineRule="auto"/>
                          <w:ind w:firstLine="375"/>
                          <w:jc w:val="both"/>
                          <w:rPr>
                            <w:rFonts w:ascii="GHEA Grapalat" w:eastAsia="Times New Roman" w:hAnsi="GHEA Grapalat" w:cs="Times New Roman"/>
                            <w:lang w:val="hy-AM"/>
                          </w:rPr>
                        </w:pPr>
                      </w:p>
                      <w:p w14:paraId="5813DBC1" w14:textId="77777777" w:rsidR="00145791" w:rsidRPr="0031548D" w:rsidRDefault="009F6C71" w:rsidP="00853833">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lang w:val="hy-AM"/>
                          </w:rPr>
                          <w:t xml:space="preserve">5. </w:t>
                        </w:r>
                        <w:r w:rsidR="00C6120D" w:rsidRPr="0031548D">
                          <w:rPr>
                            <w:rFonts w:ascii="GHEA Grapalat" w:eastAsia="Times New Roman" w:hAnsi="GHEA Grapalat" w:cs="Times New Roman"/>
                            <w:lang w:val="hy-AM"/>
                          </w:rPr>
                          <w:t>Մասնակից թողարկողի անվճարունակության դեպքում վերջինիս կողմից առանձնացված` ապահովման միջոցների զամբյուղում ներառված ակտիվների նկատմամբ ա</w:t>
                        </w:r>
                        <w:r w:rsidRPr="0031548D">
                          <w:rPr>
                            <w:rFonts w:ascii="GHEA Grapalat" w:eastAsia="Times New Roman" w:hAnsi="GHEA Grapalat" w:cs="Times New Roman"/>
                            <w:lang w:val="hy-AM"/>
                          </w:rPr>
                          <w:t xml:space="preserve">նվճարունակության մասին </w:t>
                        </w:r>
                        <w:r w:rsidR="005574B9" w:rsidRPr="0031548D">
                          <w:rPr>
                            <w:rFonts w:ascii="GHEA Grapalat" w:eastAsia="Times New Roman" w:hAnsi="GHEA Grapalat" w:cs="Times New Roman"/>
                            <w:lang w:val="hy-AM"/>
                          </w:rPr>
                          <w:t>օրենքի</w:t>
                        </w:r>
                        <w:r w:rsidR="00C6120D" w:rsidRPr="0031548D">
                          <w:rPr>
                            <w:rFonts w:ascii="GHEA Grapalat" w:eastAsia="Times New Roman" w:hAnsi="GHEA Grapalat" w:cs="Times New Roman"/>
                            <w:lang w:val="hy-AM"/>
                          </w:rPr>
                          <w:t xml:space="preserve"> հիման վրա</w:t>
                        </w:r>
                        <w:r w:rsidR="005574B9" w:rsidRPr="0031548D">
                          <w:rPr>
                            <w:rFonts w:ascii="GHEA Grapalat" w:eastAsia="Times New Roman" w:hAnsi="GHEA Grapalat" w:cs="Times New Roman"/>
                            <w:lang w:val="hy-AM"/>
                          </w:rPr>
                          <w:t xml:space="preserve"> </w:t>
                        </w:r>
                        <w:r w:rsidR="00C6120D" w:rsidRPr="0031548D">
                          <w:rPr>
                            <w:rFonts w:ascii="GHEA Grapalat" w:eastAsia="Times New Roman" w:hAnsi="GHEA Grapalat" w:cs="Times New Roman"/>
                            <w:lang w:val="hy-AM"/>
                          </w:rPr>
                          <w:t>կենտրոնացված թողարկողին</w:t>
                        </w:r>
                        <w:r w:rsidR="005574B9" w:rsidRPr="0031548D">
                          <w:rPr>
                            <w:rFonts w:ascii="GHEA Grapalat" w:eastAsia="Times New Roman" w:hAnsi="GHEA Grapalat" w:cs="Times New Roman"/>
                            <w:lang w:val="hy-AM"/>
                          </w:rPr>
                          <w:t xml:space="preserve"> վերապահված</w:t>
                        </w:r>
                        <w:r w:rsidR="00C6120D" w:rsidRPr="0031548D">
                          <w:rPr>
                            <w:rFonts w:ascii="GHEA Grapalat" w:eastAsia="Times New Roman" w:hAnsi="GHEA Grapalat" w:cs="Times New Roman"/>
                            <w:lang w:val="hy-AM"/>
                          </w:rPr>
                          <w:t xml:space="preserve"> նախապատվության</w:t>
                        </w:r>
                        <w:r w:rsidR="005574B9" w:rsidRPr="0031548D">
                          <w:rPr>
                            <w:rFonts w:ascii="GHEA Grapalat" w:eastAsia="Times New Roman" w:hAnsi="GHEA Grapalat" w:cs="Times New Roman"/>
                            <w:lang w:val="hy-AM"/>
                          </w:rPr>
                          <w:t xml:space="preserve"> </w:t>
                        </w:r>
                        <w:r w:rsidRPr="0031548D">
                          <w:rPr>
                            <w:rFonts w:ascii="GHEA Grapalat" w:eastAsia="Times New Roman" w:hAnsi="GHEA Grapalat" w:cs="Times New Roman"/>
                            <w:lang w:val="hy-AM"/>
                          </w:rPr>
                          <w:t xml:space="preserve"> </w:t>
                        </w:r>
                        <w:r w:rsidR="00145791" w:rsidRPr="0031548D">
                          <w:rPr>
                            <w:rFonts w:ascii="GHEA Grapalat" w:eastAsia="Times New Roman" w:hAnsi="GHEA Grapalat" w:cs="Times New Roman"/>
                            <w:lang w:val="hy-AM"/>
                          </w:rPr>
                          <w:t>իրավունք</w:t>
                        </w:r>
                        <w:r w:rsidR="00145791" w:rsidRPr="0031548D">
                          <w:rPr>
                            <w:rFonts w:ascii="GHEA Grapalat" w:eastAsia="Times New Roman" w:hAnsi="GHEA Grapalat" w:cs="Times New Roman"/>
                          </w:rPr>
                          <w:t>ն</w:t>
                        </w:r>
                        <w:r w:rsidR="00145791" w:rsidRPr="0031548D">
                          <w:rPr>
                            <w:rFonts w:ascii="GHEA Grapalat" w:eastAsia="Times New Roman" w:hAnsi="GHEA Grapalat" w:cs="Times New Roman"/>
                            <w:lang w:val="hy-AM"/>
                          </w:rPr>
                          <w:t xml:space="preserve"> </w:t>
                        </w:r>
                        <w:r w:rsidR="00145791" w:rsidRPr="0031548D">
                          <w:rPr>
                            <w:rFonts w:ascii="GHEA Grapalat" w:eastAsia="Times New Roman" w:hAnsi="GHEA Grapalat" w:cs="Times New Roman"/>
                          </w:rPr>
                          <w:t>օրենքի ուժով գրանցվում է կ</w:t>
                        </w:r>
                        <w:r w:rsidR="005574B9" w:rsidRPr="0031548D">
                          <w:rPr>
                            <w:rFonts w:ascii="GHEA Grapalat" w:eastAsia="Times New Roman" w:hAnsi="GHEA Grapalat" w:cs="Times New Roman"/>
                            <w:lang w:val="hy-AM"/>
                          </w:rPr>
                          <w:t>ենտրոնական բանկում</w:t>
                        </w:r>
                        <w:r w:rsidR="00145791" w:rsidRPr="0031548D">
                          <w:rPr>
                            <w:rFonts w:ascii="GHEA Grapalat" w:eastAsia="Times New Roman" w:hAnsi="GHEA Grapalat" w:cs="Times New Roman"/>
                          </w:rPr>
                          <w:t xml:space="preserve"> ակտիվների գրանցման հետ միաժամանակ: </w:t>
                        </w:r>
                      </w:p>
                      <w:p w14:paraId="5813DBC2" w14:textId="77777777" w:rsidR="00DC3DE8" w:rsidRPr="00637C16" w:rsidRDefault="00370918" w:rsidP="00853833">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lang w:val="hy-AM"/>
                          </w:rPr>
                          <w:t>6</w:t>
                        </w:r>
                        <w:r w:rsidR="00DC3DE8" w:rsidRPr="0031548D">
                          <w:rPr>
                            <w:rFonts w:ascii="GHEA Grapalat" w:eastAsia="Times New Roman" w:hAnsi="GHEA Grapalat" w:cs="Times New Roman"/>
                            <w:lang w:val="hy-AM"/>
                          </w:rPr>
                          <w:t xml:space="preserve">. Ակտիվն ապահովման միջոցների ռեգիստրից դուրս </w:t>
                        </w:r>
                        <w:r w:rsidRPr="0031548D">
                          <w:rPr>
                            <w:rFonts w:ascii="GHEA Grapalat" w:eastAsia="Times New Roman" w:hAnsi="GHEA Grapalat" w:cs="Times New Roman"/>
                            <w:lang w:val="hy-AM"/>
                          </w:rPr>
                          <w:t>է</w:t>
                        </w:r>
                        <w:r w:rsidR="00DC3DE8" w:rsidRPr="0031548D">
                          <w:rPr>
                            <w:rFonts w:ascii="GHEA Grapalat" w:eastAsia="Times New Roman" w:hAnsi="GHEA Grapalat" w:cs="Times New Roman"/>
                            <w:lang w:val="hy-AM"/>
                          </w:rPr>
                          <w:t xml:space="preserve"> գրվում՝</w:t>
                        </w:r>
                        <w:r w:rsidR="004F7DC8">
                          <w:rPr>
                            <w:rFonts w:ascii="GHEA Grapalat" w:eastAsia="Times New Roman" w:hAnsi="GHEA Grapalat" w:cs="Times New Roman"/>
                          </w:rPr>
                          <w:t xml:space="preserve"> </w:t>
                        </w:r>
                      </w:p>
                      <w:p w14:paraId="5813DBC3" w14:textId="77777777" w:rsidR="00DC3DE8" w:rsidRPr="0031548D" w:rsidRDefault="00DC3DE8" w:rsidP="00853833">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1) ակտիվի</w:t>
                        </w:r>
                        <w:r w:rsidR="002C0234" w:rsidRPr="0031548D">
                          <w:rPr>
                            <w:rFonts w:ascii="GHEA Grapalat" w:eastAsia="Times New Roman" w:hAnsi="GHEA Grapalat" w:cs="Times New Roman"/>
                            <w:lang w:val="hy-AM"/>
                          </w:rPr>
                          <w:t xml:space="preserve"> մարման</w:t>
                        </w:r>
                        <w:r w:rsidRPr="0031548D">
                          <w:rPr>
                            <w:rFonts w:ascii="GHEA Grapalat" w:eastAsia="Times New Roman" w:hAnsi="GHEA Grapalat" w:cs="Times New Roman"/>
                            <w:lang w:val="hy-AM"/>
                          </w:rPr>
                          <w:t xml:space="preserve">, այդ թվում` </w:t>
                        </w:r>
                        <w:r w:rsidR="002C0234" w:rsidRPr="0031548D">
                          <w:rPr>
                            <w:rFonts w:ascii="GHEA Grapalat" w:eastAsia="Times New Roman" w:hAnsi="GHEA Grapalat" w:cs="Times New Roman"/>
                            <w:lang w:val="hy-AM"/>
                          </w:rPr>
                          <w:t>ամորտիզացիայի կամ</w:t>
                        </w:r>
                        <w:r w:rsidR="004409C2" w:rsidRPr="0031548D">
                          <w:rPr>
                            <w:rFonts w:ascii="GHEA Grapalat" w:eastAsia="Times New Roman" w:hAnsi="GHEA Grapalat" w:cs="Times New Roman"/>
                            <w:lang w:val="hy-AM"/>
                          </w:rPr>
                          <w:t xml:space="preserve"> </w:t>
                        </w:r>
                        <w:r w:rsidRPr="0031548D">
                          <w:rPr>
                            <w:rFonts w:ascii="GHEA Grapalat" w:eastAsia="Times New Roman" w:hAnsi="GHEA Grapalat" w:cs="Times New Roman"/>
                            <w:lang w:val="hy-AM"/>
                          </w:rPr>
                          <w:t>վաղաժամկետ մարման դեպքում.</w:t>
                        </w:r>
                      </w:p>
                      <w:p w14:paraId="5813DBC4" w14:textId="77777777" w:rsidR="00DC3DE8" w:rsidRPr="00637C16" w:rsidRDefault="00AF629A" w:rsidP="00853833">
                        <w:pPr>
                          <w:shd w:val="clear" w:color="auto" w:fill="FFFFFF"/>
                          <w:spacing w:after="0" w:line="240" w:lineRule="auto"/>
                          <w:ind w:firstLine="375"/>
                          <w:jc w:val="both"/>
                          <w:rPr>
                            <w:rFonts w:ascii="GHEA Grapalat" w:eastAsia="Times New Roman" w:hAnsi="GHEA Grapalat" w:cs="Times New Roman"/>
                          </w:rPr>
                        </w:pPr>
                        <w:r w:rsidRPr="004F7DC8">
                          <w:rPr>
                            <w:rFonts w:ascii="GHEA Grapalat" w:eastAsia="Times New Roman" w:hAnsi="GHEA Grapalat" w:cs="Times New Roman"/>
                            <w:lang w:val="hy-AM"/>
                          </w:rPr>
                          <w:t xml:space="preserve">2) </w:t>
                        </w:r>
                        <w:r w:rsidR="004F7DC8" w:rsidRPr="004F7DC8">
                          <w:rPr>
                            <w:rFonts w:ascii="GHEA Grapalat" w:eastAsia="Times New Roman" w:hAnsi="GHEA Grapalat" w:cs="Times New Roman"/>
                          </w:rPr>
                          <w:t>ա</w:t>
                        </w:r>
                        <w:r w:rsidR="004F7DC8" w:rsidRPr="00637C16">
                          <w:rPr>
                            <w:rFonts w:ascii="GHEA Grapalat" w:eastAsia="Times New Roman" w:hAnsi="GHEA Grapalat" w:cs="Times New Roman"/>
                          </w:rPr>
                          <w:t xml:space="preserve">յն դեպքում, երբ տվյալ ակտիվը </w:t>
                        </w:r>
                        <w:r w:rsidR="004F7DC8" w:rsidRPr="007729FC">
                          <w:rPr>
                            <w:rFonts w:ascii="GHEA Grapalat" w:eastAsia="Times New Roman" w:hAnsi="GHEA Grapalat" w:cs="Times New Roman"/>
                          </w:rPr>
                          <w:t>կենտրոնական բանկի և Հայաստանի Հանրապետության կառավարության լիազորված մարմնի կողմից` “Բանկերի և բանկային գործունեության մասին” Հայաստանի Հանրապետության օրենքի 57-րդ հոդվածի 5-րդ մասի հիման վրա ընդունված կարգի համաձայն</w:t>
                        </w:r>
                        <w:r w:rsidR="004F7DC8">
                          <w:rPr>
                            <w:rFonts w:ascii="GHEA Grapalat" w:eastAsia="Times New Roman" w:hAnsi="GHEA Grapalat" w:cs="Times New Roman"/>
                          </w:rPr>
                          <w:t xml:space="preserve"> </w:t>
                        </w:r>
                        <w:r w:rsidR="004F7DC8" w:rsidRPr="00637C16">
                          <w:rPr>
                            <w:rFonts w:ascii="GHEA Grapalat" w:eastAsia="Times New Roman" w:hAnsi="GHEA Grapalat" w:cs="Times New Roman"/>
                          </w:rPr>
                          <w:t>դասակարգվել է որպես ոչ ստանդարտ, կասկածելի կամ անհուսալի</w:t>
                        </w:r>
                        <w:r w:rsidR="004F7DC8">
                          <w:rPr>
                            <w:rFonts w:ascii="GHEA Grapalat" w:eastAsia="Times New Roman" w:hAnsi="GHEA Grapalat" w:cs="Times New Roman"/>
                          </w:rPr>
                          <w:t>.</w:t>
                        </w:r>
                        <w:r w:rsidR="004F7DC8" w:rsidRPr="00637C16">
                          <w:rPr>
                            <w:rFonts w:ascii="GHEA Grapalat" w:eastAsia="Times New Roman" w:hAnsi="GHEA Grapalat" w:cs="Times New Roman"/>
                          </w:rPr>
                          <w:t xml:space="preserve"> .</w:t>
                        </w:r>
                      </w:p>
                      <w:p w14:paraId="5813DBC5" w14:textId="77777777" w:rsidR="00AF629A" w:rsidRPr="0031548D" w:rsidRDefault="00AF629A" w:rsidP="00853833">
                        <w:pPr>
                          <w:shd w:val="clear" w:color="auto" w:fill="FFFFFF"/>
                          <w:spacing w:after="0" w:line="240" w:lineRule="auto"/>
                          <w:ind w:firstLine="375"/>
                          <w:jc w:val="both"/>
                          <w:rPr>
                            <w:rFonts w:ascii="GHEA Grapalat" w:eastAsia="Times New Roman" w:hAnsi="GHEA Grapalat" w:cs="Times New Roman"/>
                            <w:lang w:val="hy-AM"/>
                          </w:rPr>
                        </w:pPr>
                      </w:p>
                      <w:p w14:paraId="5813DBC6" w14:textId="77777777" w:rsidR="00DC3DE8" w:rsidRPr="0031548D" w:rsidRDefault="00DC3DE8" w:rsidP="00853833">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3) ակտիվի՝ սույն օրենքով սահմանված պահանջներին չհամապատասխանելու դեպքում:</w:t>
                        </w:r>
                      </w:p>
                      <w:p w14:paraId="5813DBC7" w14:textId="77777777" w:rsidR="00200E3E" w:rsidRPr="0031548D" w:rsidRDefault="00200E3E" w:rsidP="00853833">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7. </w:t>
                        </w:r>
                        <w:r w:rsidR="00DC3DE8" w:rsidRPr="0031548D">
                          <w:rPr>
                            <w:rFonts w:ascii="GHEA Grapalat" w:eastAsia="Times New Roman" w:hAnsi="GHEA Grapalat" w:cs="Times New Roman"/>
                            <w:lang w:val="hy-AM"/>
                          </w:rPr>
                          <w:t>Ակտիվ</w:t>
                        </w:r>
                        <w:r w:rsidRPr="0031548D">
                          <w:rPr>
                            <w:rFonts w:ascii="GHEA Grapalat" w:eastAsia="Times New Roman" w:hAnsi="GHEA Grapalat" w:cs="Times New Roman"/>
                            <w:lang w:val="hy-AM"/>
                          </w:rPr>
                          <w:t xml:space="preserve">ը ապահովման միջոցների </w:t>
                        </w:r>
                        <w:r w:rsidR="00DC3DE8" w:rsidRPr="0031548D">
                          <w:rPr>
                            <w:rFonts w:ascii="GHEA Grapalat" w:eastAsia="Times New Roman" w:hAnsi="GHEA Grapalat" w:cs="Times New Roman"/>
                            <w:lang w:val="hy-AM"/>
                          </w:rPr>
                          <w:t xml:space="preserve">ռեգիստրից </w:t>
                        </w:r>
                        <w:r w:rsidRPr="0031548D">
                          <w:rPr>
                            <w:rFonts w:ascii="GHEA Grapalat" w:eastAsia="Times New Roman" w:hAnsi="GHEA Grapalat" w:cs="Times New Roman"/>
                            <w:lang w:val="hy-AM"/>
                          </w:rPr>
                          <w:t xml:space="preserve">առանց փոխարինման կարող է դուրս գրվել, եթե՝ </w:t>
                        </w:r>
                      </w:p>
                      <w:p w14:paraId="5813DBC8" w14:textId="77777777" w:rsidR="00200E3E" w:rsidRPr="0031548D" w:rsidRDefault="00200E3E" w:rsidP="00853833">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1) ակտիվի դուրսգրումը չի հանգեցնում ապահովման միջոցների համարժեքության վերաբերյալ սույն օրենքի </w:t>
                        </w:r>
                        <w:r w:rsidR="0023155B">
                          <w:rPr>
                            <w:rFonts w:ascii="GHEA Grapalat" w:eastAsia="Times New Roman" w:hAnsi="GHEA Grapalat" w:cs="Times New Roman"/>
                          </w:rPr>
                          <w:t>8</w:t>
                        </w:r>
                        <w:r w:rsidRPr="0031548D">
                          <w:rPr>
                            <w:rFonts w:ascii="GHEA Grapalat" w:eastAsia="Times New Roman" w:hAnsi="GHEA Grapalat" w:cs="Times New Roman"/>
                            <w:lang w:val="hy-AM"/>
                          </w:rPr>
                          <w:t>-</w:t>
                        </w:r>
                        <w:r w:rsidR="003639CE" w:rsidRPr="0031548D">
                          <w:rPr>
                            <w:rFonts w:ascii="GHEA Grapalat" w:eastAsia="Times New Roman" w:hAnsi="GHEA Grapalat" w:cs="Times New Roman"/>
                            <w:lang w:val="hy-AM"/>
                          </w:rPr>
                          <w:t>րդ հոդվածի 1-ին մասում</w:t>
                        </w:r>
                        <w:r w:rsidRPr="0031548D">
                          <w:rPr>
                            <w:rFonts w:ascii="GHEA Grapalat" w:eastAsia="Times New Roman" w:hAnsi="GHEA Grapalat" w:cs="Times New Roman"/>
                            <w:lang w:val="hy-AM"/>
                          </w:rPr>
                          <w:t xml:space="preserve"> նշված կանոնների խախտմանը.</w:t>
                        </w:r>
                      </w:p>
                      <w:p w14:paraId="5813DBC9" w14:textId="77777777" w:rsidR="00DC3DE8" w:rsidRPr="0031548D" w:rsidRDefault="00200E3E" w:rsidP="00853833">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2) </w:t>
                        </w:r>
                        <w:r w:rsidR="00DC3DE8" w:rsidRPr="0031548D">
                          <w:rPr>
                            <w:rFonts w:ascii="GHEA Grapalat" w:eastAsia="Times New Roman" w:hAnsi="GHEA Grapalat" w:cs="Times New Roman"/>
                            <w:lang w:val="hy-AM"/>
                          </w:rPr>
                          <w:t>ապահովման միջոցների ռեգիստրում մնացող ակտիվներ</w:t>
                        </w:r>
                        <w:r w:rsidRPr="0031548D">
                          <w:rPr>
                            <w:rFonts w:ascii="GHEA Grapalat" w:eastAsia="Times New Roman" w:hAnsi="GHEA Grapalat" w:cs="Times New Roman"/>
                            <w:lang w:val="hy-AM"/>
                          </w:rPr>
                          <w:t xml:space="preserve">ը </w:t>
                        </w:r>
                        <w:r w:rsidR="00C914F0" w:rsidRPr="0031548D">
                          <w:rPr>
                            <w:rFonts w:ascii="GHEA Grapalat" w:eastAsia="Times New Roman" w:hAnsi="GHEA Grapalat" w:cs="Times New Roman"/>
                            <w:lang w:val="hy-AM"/>
                          </w:rPr>
                          <w:t>համապատասխանում են</w:t>
                        </w:r>
                        <w:r w:rsidRPr="0031548D">
                          <w:rPr>
                            <w:rFonts w:ascii="GHEA Grapalat" w:eastAsia="Times New Roman" w:hAnsi="GHEA Grapalat" w:cs="Times New Roman"/>
                            <w:lang w:val="hy-AM"/>
                          </w:rPr>
                          <w:t xml:space="preserve"> </w:t>
                        </w:r>
                        <w:r w:rsidR="00DC3DE8" w:rsidRPr="0031548D">
                          <w:rPr>
                            <w:rFonts w:ascii="GHEA Grapalat" w:eastAsia="Times New Roman" w:hAnsi="GHEA Grapalat" w:cs="Times New Roman"/>
                            <w:lang w:val="hy-AM"/>
                          </w:rPr>
                          <w:t>սո</w:t>
                        </w:r>
                        <w:r w:rsidR="00C914F0" w:rsidRPr="0031548D">
                          <w:rPr>
                            <w:rFonts w:ascii="GHEA Grapalat" w:eastAsia="Times New Roman" w:hAnsi="GHEA Grapalat" w:cs="Times New Roman"/>
                            <w:lang w:val="hy-AM"/>
                          </w:rPr>
                          <w:t>ւյն օրենքով սահմանված պահանջներին</w:t>
                        </w:r>
                        <w:r w:rsidR="00DC3DE8" w:rsidRPr="0031548D">
                          <w:rPr>
                            <w:rFonts w:ascii="GHEA Grapalat" w:eastAsia="Times New Roman" w:hAnsi="GHEA Grapalat" w:cs="Times New Roman"/>
                            <w:lang w:val="hy-AM"/>
                          </w:rPr>
                          <w:t>:</w:t>
                        </w:r>
                      </w:p>
                      <w:p w14:paraId="5813DBCA" w14:textId="77777777" w:rsidR="00DC3DE8" w:rsidRPr="0031548D" w:rsidRDefault="00200E3E" w:rsidP="00853833">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8. </w:t>
                        </w:r>
                        <w:r w:rsidR="00DC3DE8" w:rsidRPr="0031548D">
                          <w:rPr>
                            <w:rFonts w:ascii="GHEA Grapalat" w:eastAsia="Times New Roman" w:hAnsi="GHEA Grapalat" w:cs="Times New Roman"/>
                            <w:lang w:val="hy-AM"/>
                          </w:rPr>
                          <w:t>Ապահովման միջոցների ռեգիստրում գրանցված ակտիվները դուրս են գրվում</w:t>
                        </w:r>
                        <w:r w:rsidR="00DC3DE8" w:rsidRPr="0031548D">
                          <w:rPr>
                            <w:rFonts w:ascii="Courier New" w:eastAsia="Times New Roman" w:hAnsi="Courier New" w:cs="Courier New"/>
                            <w:b/>
                            <w:bCs/>
                            <w:lang w:val="hy-AM"/>
                          </w:rPr>
                          <w:t> </w:t>
                        </w:r>
                        <w:r w:rsidR="00DC3DE8" w:rsidRPr="0031548D">
                          <w:rPr>
                            <w:rFonts w:ascii="GHEA Grapalat" w:eastAsia="Times New Roman" w:hAnsi="GHEA Grapalat" w:cs="Times New Roman"/>
                            <w:lang w:val="hy-AM"/>
                          </w:rPr>
                          <w:t xml:space="preserve">ռեգիստրից միայն </w:t>
                        </w:r>
                        <w:r w:rsidRPr="0031548D">
                          <w:rPr>
                            <w:rFonts w:ascii="GHEA Grapalat" w:eastAsia="Times New Roman" w:hAnsi="GHEA Grapalat" w:cs="Times New Roman"/>
                            <w:lang w:val="hy-AM"/>
                          </w:rPr>
                          <w:t xml:space="preserve">ապահովման միջոցների </w:t>
                        </w:r>
                        <w:r w:rsidR="00DC3DE8" w:rsidRPr="0031548D">
                          <w:rPr>
                            <w:rFonts w:ascii="GHEA Grapalat" w:eastAsia="Times New Roman" w:hAnsi="GHEA Grapalat" w:cs="Times New Roman"/>
                            <w:lang w:val="hy-AM"/>
                          </w:rPr>
                          <w:t>հսկողի գրավոր համաձայնությամբ և Կենտրոնական բանկի թույլտվությամբ:</w:t>
                        </w:r>
                      </w:p>
                      <w:p w14:paraId="5813DBCB" w14:textId="77777777" w:rsidR="00DC3DE8" w:rsidRPr="00637C16" w:rsidRDefault="00577935" w:rsidP="00853833">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lang w:val="hy-AM"/>
                          </w:rPr>
                          <w:t>9</w:t>
                        </w:r>
                        <w:r w:rsidR="00DC3DE8" w:rsidRPr="0031548D">
                          <w:rPr>
                            <w:rFonts w:ascii="GHEA Grapalat" w:eastAsia="Times New Roman" w:hAnsi="GHEA Grapalat" w:cs="Times New Roman"/>
                            <w:lang w:val="hy-AM"/>
                          </w:rPr>
                          <w:t xml:space="preserve">. Սույն հոդվածի </w:t>
                        </w:r>
                        <w:r w:rsidRPr="0031548D">
                          <w:rPr>
                            <w:rFonts w:ascii="GHEA Grapalat" w:eastAsia="Times New Roman" w:hAnsi="GHEA Grapalat" w:cs="Times New Roman"/>
                            <w:lang w:val="hy-AM"/>
                          </w:rPr>
                          <w:t>6</w:t>
                        </w:r>
                        <w:r w:rsidR="00DC3DE8" w:rsidRPr="0031548D">
                          <w:rPr>
                            <w:rFonts w:ascii="GHEA Grapalat" w:eastAsia="Times New Roman" w:hAnsi="GHEA Grapalat" w:cs="Times New Roman"/>
                            <w:lang w:val="hy-AM"/>
                          </w:rPr>
                          <w:t>-րդ մաս</w:t>
                        </w:r>
                        <w:r w:rsidRPr="0031548D">
                          <w:rPr>
                            <w:rFonts w:ascii="GHEA Grapalat" w:eastAsia="Times New Roman" w:hAnsi="GHEA Grapalat" w:cs="Times New Roman"/>
                            <w:lang w:val="hy-AM"/>
                          </w:rPr>
                          <w:t>ում</w:t>
                        </w:r>
                        <w:r w:rsidR="00DC3DE8" w:rsidRPr="0031548D">
                          <w:rPr>
                            <w:rFonts w:ascii="GHEA Grapalat" w:eastAsia="Times New Roman" w:hAnsi="GHEA Grapalat" w:cs="Times New Roman"/>
                            <w:lang w:val="hy-AM"/>
                          </w:rPr>
                          <w:t xml:space="preserve"> նշված հիմքերով ակտիվների դուրսգրման դեպքերում թողարկողը պարտավոր է </w:t>
                        </w:r>
                        <w:r w:rsidR="00A02ECD" w:rsidRPr="0031548D">
                          <w:rPr>
                            <w:rFonts w:ascii="GHEA Grapalat" w:eastAsia="Times New Roman" w:hAnsi="GHEA Grapalat" w:cs="Times New Roman"/>
                            <w:lang w:val="hy-AM"/>
                          </w:rPr>
                          <w:t>դուրս գրված</w:t>
                        </w:r>
                        <w:r w:rsidR="00DC3DE8" w:rsidRPr="0031548D">
                          <w:rPr>
                            <w:rFonts w:ascii="GHEA Grapalat" w:eastAsia="Times New Roman" w:hAnsi="GHEA Grapalat" w:cs="Times New Roman"/>
                            <w:lang w:val="hy-AM"/>
                          </w:rPr>
                          <w:t xml:space="preserve"> ակտիվները փոխարինել սույն օրենքի պահանջներին համապատասխանող այլ ակտիվներով</w:t>
                        </w:r>
                        <w:r w:rsidRPr="0031548D">
                          <w:rPr>
                            <w:rFonts w:ascii="GHEA Grapalat" w:eastAsia="Times New Roman" w:hAnsi="GHEA Grapalat" w:cs="Times New Roman"/>
                            <w:lang w:val="hy-AM"/>
                          </w:rPr>
                          <w:t xml:space="preserve"> (</w:t>
                        </w:r>
                        <w:r w:rsidR="003E51EA" w:rsidRPr="0031548D">
                          <w:rPr>
                            <w:rFonts w:ascii="GHEA Grapalat" w:eastAsia="Times New Roman" w:hAnsi="GHEA Grapalat" w:cs="Times New Roman"/>
                            <w:lang w:val="hy-AM"/>
                          </w:rPr>
                          <w:t>ա</w:t>
                        </w:r>
                        <w:r w:rsidR="00A02ECD" w:rsidRPr="0031548D">
                          <w:rPr>
                            <w:rFonts w:ascii="GHEA Grapalat" w:eastAsia="Times New Roman" w:hAnsi="GHEA Grapalat" w:cs="Times New Roman"/>
                            <w:lang w:val="hy-AM"/>
                          </w:rPr>
                          <w:t>պահովման միջոցների դինամիկ զամբյուղ</w:t>
                        </w:r>
                        <w:r w:rsidRPr="0031548D">
                          <w:rPr>
                            <w:rFonts w:ascii="GHEA Grapalat" w:eastAsia="Times New Roman" w:hAnsi="GHEA Grapalat" w:cs="Times New Roman"/>
                            <w:lang w:val="hy-AM"/>
                          </w:rPr>
                          <w:t>)</w:t>
                        </w:r>
                        <w:r w:rsidR="003E51EA" w:rsidRPr="0031548D">
                          <w:rPr>
                            <w:rFonts w:ascii="GHEA Grapalat" w:eastAsia="Times New Roman" w:hAnsi="GHEA Grapalat" w:cs="Times New Roman"/>
                            <w:lang w:val="hy-AM"/>
                          </w:rPr>
                          <w:t xml:space="preserve"> կամ</w:t>
                        </w:r>
                        <w:r w:rsidR="00300F9D" w:rsidRPr="0031548D">
                          <w:rPr>
                            <w:rFonts w:ascii="GHEA Grapalat" w:eastAsia="Times New Roman" w:hAnsi="GHEA Grapalat" w:cs="Times New Roman"/>
                            <w:lang w:val="hy-AM"/>
                          </w:rPr>
                          <w:t xml:space="preserve"> </w:t>
                        </w:r>
                        <w:r w:rsidR="003E51EA" w:rsidRPr="0031548D">
                          <w:rPr>
                            <w:rFonts w:ascii="GHEA Grapalat" w:eastAsia="Times New Roman" w:hAnsi="GHEA Grapalat" w:cs="Times New Roman"/>
                            <w:lang w:val="hy-AM"/>
                          </w:rPr>
                          <w:t xml:space="preserve"> </w:t>
                        </w:r>
                        <w:r w:rsidR="00300F9D" w:rsidRPr="0031548D">
                          <w:rPr>
                            <w:rFonts w:ascii="GHEA Grapalat" w:eastAsia="Times New Roman" w:hAnsi="GHEA Grapalat" w:cs="Times New Roman"/>
                            <w:lang w:val="hy-AM"/>
                          </w:rPr>
                          <w:t xml:space="preserve">դուրս գրված վարկի </w:t>
                        </w:r>
                        <w:r w:rsidR="00A02ECD" w:rsidRPr="0031548D">
                          <w:rPr>
                            <w:rFonts w:ascii="GHEA Grapalat" w:eastAsia="Times New Roman" w:hAnsi="GHEA Grapalat" w:cs="Times New Roman"/>
                            <w:lang w:val="hy-AM"/>
                          </w:rPr>
                          <w:t>անվանական արժեք</w:t>
                        </w:r>
                        <w:r w:rsidR="00037754" w:rsidRPr="0031548D">
                          <w:rPr>
                            <w:rFonts w:ascii="GHEA Grapalat" w:eastAsia="Times New Roman" w:hAnsi="GHEA Grapalat" w:cs="Times New Roman"/>
                            <w:lang w:val="hy-AM"/>
                          </w:rPr>
                          <w:t xml:space="preserve">ին համարժեք </w:t>
                        </w:r>
                        <w:r w:rsidR="006D0200" w:rsidRPr="0031548D">
                          <w:rPr>
                            <w:rFonts w:ascii="GHEA Grapalat" w:eastAsia="Times New Roman" w:hAnsi="GHEA Grapalat" w:cs="Times New Roman"/>
                            <w:lang w:val="hy-AM"/>
                          </w:rPr>
                          <w:t xml:space="preserve">կանխիկ </w:t>
                        </w:r>
                        <w:r w:rsidR="00037754" w:rsidRPr="0031548D">
                          <w:rPr>
                            <w:rFonts w:ascii="GHEA Grapalat" w:eastAsia="Times New Roman" w:hAnsi="GHEA Grapalat" w:cs="Times New Roman"/>
                            <w:lang w:val="hy-AM"/>
                          </w:rPr>
                          <w:t>միջոցները</w:t>
                        </w:r>
                        <w:r w:rsidR="00300F9D" w:rsidRPr="0031548D">
                          <w:rPr>
                            <w:rFonts w:ascii="GHEA Grapalat" w:eastAsia="Times New Roman" w:hAnsi="GHEA Grapalat" w:cs="Times New Roman"/>
                            <w:lang w:val="hy-AM"/>
                          </w:rPr>
                          <w:t xml:space="preserve"> </w:t>
                        </w:r>
                        <w:r w:rsidR="00037754" w:rsidRPr="0031548D">
                          <w:rPr>
                            <w:rFonts w:ascii="GHEA Grapalat" w:eastAsia="Times New Roman" w:hAnsi="GHEA Grapalat" w:cs="Times New Roman"/>
                            <w:lang w:val="hy-AM"/>
                          </w:rPr>
                          <w:t xml:space="preserve">համամասնությամբ </w:t>
                        </w:r>
                        <w:r w:rsidR="00300F9D" w:rsidRPr="0031548D">
                          <w:rPr>
                            <w:rFonts w:ascii="GHEA Grapalat" w:eastAsia="Times New Roman" w:hAnsi="GHEA Grapalat" w:cs="Times New Roman"/>
                            <w:lang w:val="hy-AM"/>
                          </w:rPr>
                          <w:t>բաշխ</w:t>
                        </w:r>
                        <w:r w:rsidR="00037754" w:rsidRPr="0031548D">
                          <w:rPr>
                            <w:rFonts w:ascii="GHEA Grapalat" w:eastAsia="Times New Roman" w:hAnsi="GHEA Grapalat" w:cs="Times New Roman"/>
                            <w:lang w:val="hy-AM"/>
                          </w:rPr>
                          <w:t>ել հիփոթեքային պարտատոմսերում</w:t>
                        </w:r>
                        <w:r w:rsidR="00300F9D" w:rsidRPr="0031548D">
                          <w:rPr>
                            <w:rFonts w:ascii="GHEA Grapalat" w:eastAsia="Times New Roman" w:hAnsi="GHEA Grapalat" w:cs="Times New Roman"/>
                            <w:lang w:val="hy-AM"/>
                          </w:rPr>
                          <w:t xml:space="preserve"> ներդրողներին</w:t>
                        </w:r>
                        <w:r w:rsidR="00DC3DE8" w:rsidRPr="0031548D">
                          <w:rPr>
                            <w:rFonts w:ascii="GHEA Grapalat" w:eastAsia="Times New Roman" w:hAnsi="GHEA Grapalat" w:cs="Times New Roman"/>
                            <w:lang w:val="hy-AM"/>
                          </w:rPr>
                          <w:t>:</w:t>
                        </w:r>
                        <w:r w:rsidR="007827B2">
                          <w:rPr>
                            <w:rFonts w:ascii="GHEA Grapalat" w:eastAsia="Times New Roman" w:hAnsi="GHEA Grapalat" w:cs="Times New Roman"/>
                          </w:rPr>
                          <w:t xml:space="preserve"> </w:t>
                        </w:r>
                      </w:p>
                      <w:p w14:paraId="5813DBCC" w14:textId="77777777" w:rsidR="00DC3DE8" w:rsidRPr="00637C16" w:rsidRDefault="003E51EA" w:rsidP="007827B2">
                        <w:pPr>
                          <w:shd w:val="clear" w:color="auto" w:fill="FFFFFF"/>
                          <w:spacing w:after="0" w:line="240" w:lineRule="auto"/>
                          <w:ind w:firstLine="375"/>
                          <w:jc w:val="both"/>
                          <w:rPr>
                            <w:rFonts w:ascii="GHEA Grapalat" w:eastAsia="Times New Roman" w:hAnsi="GHEA Grapalat" w:cs="Times New Roman"/>
                          </w:rPr>
                        </w:pPr>
                        <w:r w:rsidRPr="007827B2">
                          <w:rPr>
                            <w:rFonts w:ascii="GHEA Grapalat" w:eastAsia="Times New Roman" w:hAnsi="GHEA Grapalat" w:cs="Times New Roman"/>
                            <w:lang w:val="hy-AM"/>
                          </w:rPr>
                          <w:t>10</w:t>
                        </w:r>
                        <w:r w:rsidR="00DC3DE8" w:rsidRPr="007827B2">
                          <w:rPr>
                            <w:rFonts w:ascii="GHEA Grapalat" w:eastAsia="Times New Roman" w:hAnsi="GHEA Grapalat" w:cs="Times New Roman"/>
                            <w:lang w:val="hy-AM"/>
                          </w:rPr>
                          <w:t>.</w:t>
                        </w:r>
                        <w:r w:rsidR="00FE40D2" w:rsidRPr="007827B2">
                          <w:rPr>
                            <w:rFonts w:ascii="GHEA Grapalat" w:eastAsia="Times New Roman" w:hAnsi="GHEA Grapalat" w:cs="Times New Roman"/>
                            <w:lang w:val="hy-AM"/>
                          </w:rPr>
                          <w:t xml:space="preserve"> Ապահովման միջոցների ռեգիստրում առկա</w:t>
                        </w:r>
                        <w:r w:rsidR="007827B2" w:rsidRPr="007827B2">
                          <w:rPr>
                            <w:rFonts w:ascii="GHEA Grapalat" w:eastAsia="Times New Roman" w:hAnsi="GHEA Grapalat" w:cs="Times New Roman"/>
                          </w:rPr>
                          <w:t>`</w:t>
                        </w:r>
                        <w:r w:rsidR="007827B2" w:rsidRPr="00637C16">
                          <w:rPr>
                            <w:rFonts w:ascii="GHEA Grapalat" w:eastAsia="Times New Roman" w:hAnsi="GHEA Grapalat" w:cs="Times New Roman"/>
                          </w:rPr>
                          <w:t xml:space="preserve"> ակտիվների գրավադրմանը վերաբերող</w:t>
                        </w:r>
                        <w:r w:rsidR="00FE40D2" w:rsidRPr="007827B2">
                          <w:rPr>
                            <w:rFonts w:ascii="GHEA Grapalat" w:eastAsia="Times New Roman" w:hAnsi="GHEA Grapalat" w:cs="Times New Roman"/>
                            <w:lang w:val="hy-AM"/>
                          </w:rPr>
                          <w:t xml:space="preserve"> տեղեկո</w:t>
                        </w:r>
                        <w:r w:rsidR="00B91E78" w:rsidRPr="007827B2">
                          <w:rPr>
                            <w:rFonts w:ascii="GHEA Grapalat" w:eastAsia="Times New Roman" w:hAnsi="GHEA Grapalat" w:cs="Times New Roman"/>
                            <w:lang w:val="hy-AM"/>
                          </w:rPr>
                          <w:t>ւթյունները</w:t>
                        </w:r>
                        <w:r w:rsidR="007827B2" w:rsidRPr="007827B2">
                          <w:rPr>
                            <w:rFonts w:ascii="GHEA Grapalat" w:eastAsia="Times New Roman" w:hAnsi="GHEA Grapalat" w:cs="Times New Roman"/>
                          </w:rPr>
                          <w:t xml:space="preserve"> հասանելի են բոլոր շահագրգիռ անձանց:</w:t>
                        </w:r>
                        <w:r w:rsidR="00B91E78" w:rsidRPr="007827B2">
                          <w:rPr>
                            <w:rFonts w:ascii="GHEA Grapalat" w:eastAsia="Times New Roman" w:hAnsi="GHEA Grapalat" w:cs="Times New Roman"/>
                            <w:lang w:val="hy-AM"/>
                          </w:rPr>
                          <w:t xml:space="preserve"> </w:t>
                        </w:r>
                        <w:r w:rsidR="007827B2" w:rsidRPr="007827B2">
                          <w:rPr>
                            <w:rFonts w:ascii="GHEA Grapalat" w:eastAsia="Times New Roman" w:hAnsi="GHEA Grapalat" w:cs="Times New Roman"/>
                            <w:lang w:val="hy-AM"/>
                          </w:rPr>
                          <w:t xml:space="preserve">Ապահովման միջոցների ռեգիստրում առկա </w:t>
                        </w:r>
                        <w:r w:rsidR="007827B2" w:rsidRPr="007827B2">
                          <w:rPr>
                            <w:rFonts w:ascii="GHEA Grapalat" w:eastAsia="Times New Roman" w:hAnsi="GHEA Grapalat" w:cs="Times New Roman"/>
                          </w:rPr>
                          <w:t xml:space="preserve">այլ տեղեկությունները </w:t>
                        </w:r>
                        <w:r w:rsidR="00B91E78" w:rsidRPr="007827B2">
                          <w:rPr>
                            <w:rFonts w:ascii="GHEA Grapalat" w:eastAsia="Times New Roman" w:hAnsi="GHEA Grapalat" w:cs="Times New Roman"/>
                            <w:lang w:val="hy-AM"/>
                          </w:rPr>
                          <w:t>հասանելի են միայն կ</w:t>
                        </w:r>
                        <w:r w:rsidR="00FE40D2" w:rsidRPr="007827B2">
                          <w:rPr>
                            <w:rFonts w:ascii="GHEA Grapalat" w:eastAsia="Times New Roman" w:hAnsi="GHEA Grapalat" w:cs="Times New Roman"/>
                            <w:lang w:val="hy-AM"/>
                          </w:rPr>
                          <w:t>ենտրոնական բանկին</w:t>
                        </w:r>
                        <w:r w:rsidR="0091540D" w:rsidRPr="007827B2">
                          <w:rPr>
                            <w:rFonts w:ascii="GHEA Grapalat" w:eastAsia="Times New Roman" w:hAnsi="GHEA Grapalat" w:cs="Times New Roman"/>
                            <w:lang w:val="hy-AM"/>
                          </w:rPr>
                          <w:t>, ապահովման միջոցների հսկողին, թողարկողին և հիփոթեքային կառավարչին</w:t>
                        </w:r>
                        <w:r w:rsidR="00FE40D2" w:rsidRPr="007827B2">
                          <w:rPr>
                            <w:rFonts w:ascii="GHEA Grapalat" w:eastAsia="Times New Roman" w:hAnsi="GHEA Grapalat" w:cs="Times New Roman"/>
                            <w:lang w:val="hy-AM"/>
                          </w:rPr>
                          <w:t>:</w:t>
                        </w:r>
                        <w:r w:rsidR="0091540D" w:rsidRPr="007827B2">
                          <w:rPr>
                            <w:rFonts w:ascii="GHEA Grapalat" w:eastAsia="Times New Roman" w:hAnsi="GHEA Grapalat" w:cs="Times New Roman"/>
                            <w:lang w:val="hy-AM"/>
                          </w:rPr>
                          <w:t xml:space="preserve"> Կենտրոնական բանկը կարող է</w:t>
                        </w:r>
                        <w:r w:rsidR="00B91E78" w:rsidRPr="007827B2">
                          <w:rPr>
                            <w:rFonts w:ascii="GHEA Grapalat" w:eastAsia="Times New Roman" w:hAnsi="GHEA Grapalat" w:cs="Times New Roman"/>
                            <w:lang w:val="hy-AM"/>
                          </w:rPr>
                          <w:t xml:space="preserve"> ռեգիստրում առկա որոշ տեղեկություններ տրամադրել նաև այլ անձանց, եթե դա անհրաժեշտ է ռեգիստրում գրանցված ակտիվների </w:t>
                        </w:r>
                        <w:r w:rsidR="00DF0508" w:rsidRPr="007827B2">
                          <w:rPr>
                            <w:rFonts w:ascii="GHEA Grapalat" w:eastAsia="Times New Roman" w:hAnsi="GHEA Grapalat" w:cs="Times New Roman"/>
                            <w:lang w:val="hy-AM"/>
                          </w:rPr>
                          <w:t>կրկնակի</w:t>
                        </w:r>
                        <w:r w:rsidR="00B91E78" w:rsidRPr="007827B2">
                          <w:rPr>
                            <w:rFonts w:ascii="GHEA Grapalat" w:eastAsia="Times New Roman" w:hAnsi="GHEA Grapalat" w:cs="Times New Roman"/>
                            <w:lang w:val="hy-AM"/>
                          </w:rPr>
                          <w:t xml:space="preserve"> գրավադրումից խուսափելու</w:t>
                        </w:r>
                        <w:r w:rsidR="00006882" w:rsidRPr="007827B2">
                          <w:rPr>
                            <w:rFonts w:ascii="GHEA Grapalat" w:eastAsia="Times New Roman" w:hAnsi="GHEA Grapalat" w:cs="Times New Roman"/>
                            <w:lang w:val="hy-AM"/>
                          </w:rPr>
                          <w:t xml:space="preserve"> համար</w:t>
                        </w:r>
                        <w:r w:rsidR="00B91E78" w:rsidRPr="007827B2">
                          <w:rPr>
                            <w:rFonts w:ascii="GHEA Grapalat" w:eastAsia="Times New Roman" w:hAnsi="GHEA Grapalat" w:cs="Times New Roman"/>
                            <w:lang w:val="hy-AM"/>
                          </w:rPr>
                          <w:t>:</w:t>
                        </w:r>
                        <w:r w:rsidR="007827B2">
                          <w:rPr>
                            <w:rFonts w:ascii="GHEA Grapalat" w:eastAsia="Times New Roman" w:hAnsi="GHEA Grapalat" w:cs="Times New Roman"/>
                          </w:rPr>
                          <w:t xml:space="preserve"> Սույն մասում նշված` ա</w:t>
                        </w:r>
                        <w:r w:rsidR="007827B2" w:rsidRPr="007827B2">
                          <w:rPr>
                            <w:rFonts w:ascii="GHEA Grapalat" w:eastAsia="Times New Roman" w:hAnsi="GHEA Grapalat" w:cs="Times New Roman"/>
                            <w:lang w:val="hy-AM"/>
                          </w:rPr>
                          <w:t>պահովման միջոցների ռեգիստրում առկա</w:t>
                        </w:r>
                        <w:r w:rsidR="007827B2" w:rsidRPr="00565FEB">
                          <w:rPr>
                            <w:rFonts w:ascii="GHEA Grapalat" w:eastAsia="Times New Roman" w:hAnsi="GHEA Grapalat" w:cs="Times New Roman"/>
                          </w:rPr>
                          <w:t xml:space="preserve">` </w:t>
                        </w:r>
                        <w:r w:rsidR="007827B2">
                          <w:rPr>
                            <w:rFonts w:ascii="GHEA Grapalat" w:eastAsia="Times New Roman" w:hAnsi="GHEA Grapalat" w:cs="Times New Roman"/>
                          </w:rPr>
                          <w:t xml:space="preserve">բանկային գաղտնիք կազմող տեղեկությունները կարող են տրամադրվել միայն օրենքով սահմանված կարգով: </w:t>
                        </w:r>
                        <w:r w:rsidR="00B91E78" w:rsidRPr="007827B2">
                          <w:rPr>
                            <w:rFonts w:ascii="GHEA Grapalat" w:eastAsia="Times New Roman" w:hAnsi="GHEA Grapalat" w:cs="Times New Roman"/>
                            <w:lang w:val="hy-AM"/>
                          </w:rPr>
                          <w:t xml:space="preserve"> </w:t>
                        </w:r>
                        <w:r w:rsidR="0091540D" w:rsidRPr="007827B2">
                          <w:rPr>
                            <w:rFonts w:ascii="GHEA Grapalat" w:eastAsia="Times New Roman" w:hAnsi="GHEA Grapalat" w:cs="Times New Roman"/>
                            <w:lang w:val="hy-AM"/>
                          </w:rPr>
                          <w:t xml:space="preserve"> </w:t>
                        </w:r>
                      </w:p>
                      <w:p w14:paraId="5813DBCD" w14:textId="77777777" w:rsidR="00B91E78" w:rsidRPr="0031548D" w:rsidRDefault="00B91E78" w:rsidP="005373B2">
                        <w:pPr>
                          <w:shd w:val="clear" w:color="auto" w:fill="FFFFFF"/>
                          <w:spacing w:after="0" w:line="240" w:lineRule="auto"/>
                          <w:ind w:firstLine="375"/>
                          <w:rPr>
                            <w:rFonts w:ascii="GHEA Grapalat" w:eastAsia="Times New Roman" w:hAnsi="GHEA Grapalat" w:cs="Times New Roman"/>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809"/>
                        </w:tblGrid>
                        <w:tr w:rsidR="00DC3DE8" w:rsidRPr="0031548D" w14:paraId="5813DBD0" w14:textId="77777777" w:rsidTr="005373B2">
                          <w:trPr>
                            <w:tblCellSpacing w:w="0" w:type="dxa"/>
                          </w:trPr>
                          <w:tc>
                            <w:tcPr>
                              <w:tcW w:w="2025" w:type="dxa"/>
                              <w:shd w:val="clear" w:color="auto" w:fill="FFFFFF"/>
                              <w:hideMark/>
                            </w:tcPr>
                            <w:p w14:paraId="5813DBCE" w14:textId="77777777" w:rsidR="00DC3DE8" w:rsidRPr="0031548D" w:rsidRDefault="00DC3DE8" w:rsidP="005373B2">
                              <w:pPr>
                                <w:spacing w:after="0" w:line="240" w:lineRule="auto"/>
                                <w:jc w:val="center"/>
                                <w:rPr>
                                  <w:rFonts w:ascii="GHEA Grapalat" w:eastAsia="Times New Roman" w:hAnsi="GHEA Grapalat" w:cs="Times New Roman"/>
                                  <w:lang w:val="hy-AM"/>
                                </w:rPr>
                              </w:pPr>
                            </w:p>
                          </w:tc>
                          <w:tc>
                            <w:tcPr>
                              <w:tcW w:w="0" w:type="auto"/>
                              <w:shd w:val="clear" w:color="auto" w:fill="FFFFFF"/>
                              <w:vAlign w:val="center"/>
                              <w:hideMark/>
                            </w:tcPr>
                            <w:p w14:paraId="5813DBCF" w14:textId="77777777" w:rsidR="00DC3DE8" w:rsidRPr="0031548D" w:rsidRDefault="00DC3DE8" w:rsidP="005373B2">
                              <w:pPr>
                                <w:spacing w:after="0" w:line="240" w:lineRule="auto"/>
                                <w:rPr>
                                  <w:rFonts w:ascii="GHEA Grapalat" w:eastAsia="Times New Roman" w:hAnsi="GHEA Grapalat" w:cs="Times New Roman"/>
                                  <w:lang w:val="hy-AM"/>
                                </w:rPr>
                              </w:pPr>
                            </w:p>
                          </w:tc>
                        </w:tr>
                      </w:tbl>
                      <w:p w14:paraId="0173E228" w14:textId="77777777" w:rsidR="00E15F2D" w:rsidRPr="0031548D" w:rsidRDefault="00DC3DE8" w:rsidP="005373B2">
                        <w:pPr>
                          <w:shd w:val="clear" w:color="auto" w:fill="FFFFFF"/>
                          <w:spacing w:after="0" w:line="240" w:lineRule="auto"/>
                          <w:ind w:firstLine="375"/>
                          <w:rPr>
                            <w:rFonts w:ascii="GHEA Grapalat" w:eastAsia="Times New Roman" w:hAnsi="GHEA Grapalat" w:cs="Times New Roman"/>
                            <w:lang w:val="hy-AM"/>
                          </w:rPr>
                        </w:pPr>
                        <w:r w:rsidRPr="0031548D">
                          <w:rPr>
                            <w:rFonts w:ascii="Courier New" w:eastAsia="Times New Roman" w:hAnsi="Courier New" w:cs="Courier New"/>
                            <w:lang w:val="hy-AM"/>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809"/>
                        </w:tblGrid>
                        <w:tr w:rsidR="00E15F2D" w:rsidRPr="0031548D" w14:paraId="7B0936A6" w14:textId="77777777" w:rsidTr="00146432">
                          <w:trPr>
                            <w:tblCellSpacing w:w="0" w:type="dxa"/>
                          </w:trPr>
                          <w:tc>
                            <w:tcPr>
                              <w:tcW w:w="2025" w:type="dxa"/>
                              <w:shd w:val="clear" w:color="auto" w:fill="FFFFFF"/>
                              <w:hideMark/>
                            </w:tcPr>
                            <w:p w14:paraId="55B7BC6C" w14:textId="032CD514" w:rsidR="00E15F2D" w:rsidRPr="0031548D" w:rsidRDefault="00E15F2D" w:rsidP="00E15F2D">
                              <w:pPr>
                                <w:spacing w:after="0" w:line="240" w:lineRule="auto"/>
                                <w:jc w:val="center"/>
                                <w:rPr>
                                  <w:rFonts w:ascii="GHEA Grapalat" w:eastAsia="Times New Roman" w:hAnsi="GHEA Grapalat" w:cs="Times New Roman"/>
                                </w:rPr>
                              </w:pPr>
                              <w:r w:rsidRPr="0031548D">
                                <w:rPr>
                                  <w:rFonts w:ascii="GHEA Grapalat" w:eastAsia="Times New Roman" w:hAnsi="GHEA Grapalat" w:cs="Times New Roman"/>
                                  <w:b/>
                                  <w:bCs/>
                                </w:rPr>
                                <w:t>Հոդված 1</w:t>
                              </w:r>
                              <w:r>
                                <w:rPr>
                                  <w:rFonts w:ascii="GHEA Grapalat" w:eastAsia="Times New Roman" w:hAnsi="GHEA Grapalat" w:cs="Times New Roman"/>
                                  <w:b/>
                                  <w:bCs/>
                                </w:rPr>
                                <w:t>6</w:t>
                              </w:r>
                              <w:r w:rsidRPr="0031548D">
                                <w:rPr>
                                  <w:rFonts w:ascii="GHEA Grapalat" w:eastAsia="Times New Roman" w:hAnsi="GHEA Grapalat" w:cs="Times New Roman"/>
                                  <w:b/>
                                  <w:bCs/>
                                </w:rPr>
                                <w:t>.</w:t>
                              </w:r>
                            </w:p>
                          </w:tc>
                          <w:tc>
                            <w:tcPr>
                              <w:tcW w:w="0" w:type="auto"/>
                              <w:shd w:val="clear" w:color="auto" w:fill="FFFFFF"/>
                              <w:vAlign w:val="center"/>
                              <w:hideMark/>
                            </w:tcPr>
                            <w:p w14:paraId="04C4554E" w14:textId="77777777" w:rsidR="00E15F2D" w:rsidRPr="0031548D" w:rsidRDefault="00E15F2D" w:rsidP="00146432">
                              <w:pPr>
                                <w:spacing w:after="0" w:line="240" w:lineRule="auto"/>
                                <w:rPr>
                                  <w:rFonts w:ascii="GHEA Grapalat" w:eastAsia="Times New Roman" w:hAnsi="GHEA Grapalat" w:cs="Times New Roman"/>
                                </w:rPr>
                              </w:pPr>
                              <w:r w:rsidRPr="0031548D">
                                <w:rPr>
                                  <w:rFonts w:ascii="GHEA Grapalat" w:eastAsia="Times New Roman" w:hAnsi="GHEA Grapalat" w:cs="Times New Roman"/>
                                  <w:b/>
                                  <w:bCs/>
                                </w:rPr>
                                <w:t xml:space="preserve">Ապահովման միջոցների </w:t>
                              </w:r>
                              <w:r w:rsidRPr="0031548D">
                                <w:rPr>
                                  <w:rFonts w:ascii="GHEA Grapalat" w:eastAsia="Times New Roman" w:hAnsi="GHEA Grapalat" w:cs="Times New Roman"/>
                                  <w:b/>
                                  <w:bCs/>
                                  <w:lang w:val="hy-AM"/>
                                </w:rPr>
                                <w:t>ռեգիստրի բովանդակությունը</w:t>
                              </w:r>
                            </w:p>
                          </w:tc>
                        </w:tr>
                      </w:tbl>
                      <w:p w14:paraId="2B8269AE" w14:textId="77777777" w:rsidR="00E15F2D" w:rsidRPr="0031548D" w:rsidRDefault="00E15F2D" w:rsidP="00E15F2D">
                        <w:pPr>
                          <w:shd w:val="clear" w:color="auto" w:fill="FFFFFF"/>
                          <w:spacing w:after="0" w:line="240" w:lineRule="auto"/>
                          <w:ind w:firstLine="375"/>
                          <w:rPr>
                            <w:rFonts w:ascii="GHEA Grapalat" w:eastAsia="Times New Roman" w:hAnsi="GHEA Grapalat" w:cs="Times New Roman"/>
                          </w:rPr>
                        </w:pPr>
                        <w:r w:rsidRPr="0031548D">
                          <w:rPr>
                            <w:rFonts w:ascii="Courier New" w:eastAsia="Times New Roman" w:hAnsi="Courier New" w:cs="Courier New"/>
                          </w:rPr>
                          <w:t> </w:t>
                        </w:r>
                      </w:p>
                      <w:p w14:paraId="451CF6ED" w14:textId="77777777" w:rsidR="00E15F2D" w:rsidRPr="0031548D" w:rsidRDefault="00E15F2D" w:rsidP="00E15F2D">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1. Ապահովման միջոցների ռեգիստրում պետք է ներառվեն ապահովման միջոցների վերաբերյալ հետևյալ տեղեկությունները.</w:t>
                        </w:r>
                      </w:p>
                      <w:p w14:paraId="0339BD37" w14:textId="77777777" w:rsidR="00E15F2D" w:rsidRPr="0031548D" w:rsidRDefault="00E15F2D" w:rsidP="00E15F2D">
                        <w:pPr>
                          <w:shd w:val="clear" w:color="auto" w:fill="FFFFFF"/>
                          <w:spacing w:after="0" w:line="240" w:lineRule="auto"/>
                          <w:jc w:val="both"/>
                          <w:rPr>
                            <w:rFonts w:ascii="GHEA Grapalat" w:eastAsia="Times New Roman" w:hAnsi="GHEA Grapalat" w:cs="Times New Roman"/>
                          </w:rPr>
                        </w:pPr>
                        <w:r w:rsidRPr="0031548D">
                          <w:rPr>
                            <w:rFonts w:ascii="GHEA Grapalat" w:eastAsia="Times New Roman" w:hAnsi="GHEA Grapalat" w:cs="Times New Roman"/>
                          </w:rPr>
                          <w:t xml:space="preserve">      1) </w:t>
                        </w:r>
                        <w:r w:rsidRPr="0031548D">
                          <w:rPr>
                            <w:rFonts w:ascii="GHEA Grapalat" w:eastAsia="Times New Roman" w:hAnsi="GHEA Grapalat" w:cs="Times New Roman"/>
                            <w:lang w:val="hy-AM"/>
                          </w:rPr>
                          <w:t xml:space="preserve">անշարժ գույքի կամ հողամասի կառուցապատման իրավունքի դեպքում՝ անշարժ գույքի նկատմամբ իրավունքները կամ կառուցապատման իրավունքը հավաստող` համապատասխան պետական մարմնի կողմից տրված փաստաթղթի համարը և տրման ամսաթիվը, կառուցապատման իրավունքի դեպքում` նաև այդ իրավունքի գործողության ժամկետը, անշարժ գույքի կամ կառուցապատման իրավունքով ծանրաբեռնված հողամասի հասցեն, անշարժ գույքի կամ կառուցապատման իրավունքի նկատմամբ գրանցված սահմանափակումների առկայության դեպքում` այդ սահմանափակումների մասին նշում.   </w:t>
                        </w:r>
                      </w:p>
                      <w:p w14:paraId="591C95A9" w14:textId="77777777" w:rsidR="00E15F2D" w:rsidRPr="0031548D" w:rsidRDefault="00E15F2D" w:rsidP="00E15F2D">
                        <w:pPr>
                          <w:shd w:val="clear" w:color="auto" w:fill="FFFFFF"/>
                          <w:spacing w:after="0" w:line="240" w:lineRule="auto"/>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      2) հիփոթեքային վարկերի դեպքում՝ վարկային պայմանագրերի համարը և ամսաթիվը, վարկի գրանցման համար, վարկի նույնականացման համար, վարկի տրամադրման նպատակը, վարկի գումարը և արժույթը, վարկի մարման ժամանակացույցը և վերջնաժամկետը, տարեկան տոկոսադրույքը, մարման ժամկետ</w:t>
                        </w:r>
                        <w:r w:rsidRPr="0031548D">
                          <w:rPr>
                            <w:rFonts w:ascii="GHEA Grapalat" w:eastAsia="Times New Roman" w:hAnsi="GHEA Grapalat" w:cs="Times New Roman"/>
                          </w:rPr>
                          <w:t>ը</w:t>
                        </w:r>
                        <w:r w:rsidRPr="0031548D">
                          <w:rPr>
                            <w:rFonts w:ascii="GHEA Grapalat" w:eastAsia="Times New Roman" w:hAnsi="GHEA Grapalat" w:cs="Times New Roman"/>
                            <w:lang w:val="hy-AM"/>
                          </w:rPr>
                          <w:t xml:space="preserve">, վարկի ապահովման միջոց հանդիսացող անշարժ գույքի շուկայական արժեքը, վարկառուին նույնականացնող տվյալները. </w:t>
                        </w:r>
                      </w:p>
                      <w:p w14:paraId="38A65475" w14:textId="77777777" w:rsidR="00E15F2D" w:rsidRPr="0031548D" w:rsidRDefault="00E15F2D" w:rsidP="00E15F2D">
                        <w:pPr>
                          <w:shd w:val="clear" w:color="auto" w:fill="FFFFFF"/>
                          <w:spacing w:after="0" w:line="240" w:lineRule="auto"/>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      3) ապահովված վերաֆինանսավորման վարկերի դեպքում՝ սույն մասի 2-րդ կետում նշված տեղեկությունները, ինչպես նաև` մասնակից թողարկողի անվճարունակության դեպքում վերջինիս կողմից առանձնացված` ապահովման միջոցների զամբյուղում ներառված ակտիվների նկատմամբ անվճարունակության մասին </w:t>
                        </w:r>
                        <w:r w:rsidRPr="0031548D">
                          <w:rPr>
                            <w:rFonts w:ascii="GHEA Grapalat" w:eastAsia="Times New Roman" w:hAnsi="GHEA Grapalat" w:cs="Sylfaen"/>
                            <w:lang w:val="hy-AM"/>
                          </w:rPr>
                          <w:t>օրենքի</w:t>
                        </w:r>
                        <w:r w:rsidRPr="0031548D">
                          <w:rPr>
                            <w:rFonts w:ascii="GHEA Grapalat" w:eastAsia="Times New Roman" w:hAnsi="GHEA Grapalat" w:cs="Times New Roman"/>
                            <w:lang w:val="hy-AM"/>
                          </w:rPr>
                          <w:t xml:space="preserve"> հիման վրա կենտրոնացված թողարկողին վերապահված նախապատվության  իրավունքի մասին նշում.</w:t>
                        </w:r>
                      </w:p>
                      <w:p w14:paraId="6002D1BC" w14:textId="77777777" w:rsidR="00E15F2D" w:rsidRPr="0031548D" w:rsidRDefault="00E15F2D" w:rsidP="00E15F2D">
                        <w:pPr>
                          <w:shd w:val="clear" w:color="auto" w:fill="FFFFFF"/>
                          <w:spacing w:after="0" w:line="240" w:lineRule="auto"/>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      4) ածանցյալ գործիքների դեպքում` նշում ածանցյալ գործիքի տեսակի, անվանական արժեքի մասին, յուրաքանչյուր ածանցյալ գործիքին բնորոշ </w:t>
                        </w:r>
                        <w:r w:rsidRPr="0031548D">
                          <w:rPr>
                            <w:rFonts w:ascii="GHEA Grapalat" w:eastAsia="Times New Roman" w:hAnsi="GHEA Grapalat" w:cs="Times New Roman"/>
                          </w:rPr>
                          <w:t xml:space="preserve"> </w:t>
                        </w:r>
                        <w:r w:rsidRPr="0031548D">
                          <w:rPr>
                            <w:rFonts w:ascii="GHEA Grapalat" w:eastAsia="Times New Roman" w:hAnsi="GHEA Grapalat" w:cs="Times New Roman"/>
                            <w:lang w:val="hy-AM"/>
                          </w:rPr>
                          <w:t>արժեքը</w:t>
                        </w:r>
                        <w:r w:rsidRPr="0031548D">
                          <w:rPr>
                            <w:rFonts w:ascii="GHEA Grapalat" w:eastAsia="Times New Roman" w:hAnsi="GHEA Grapalat" w:cs="Times New Roman"/>
                          </w:rPr>
                          <w:t xml:space="preserve"> (այսինքն` այն արժեքը, որը կստացվեր ածանցյալ գործիքով ունեցած իրավունքը տվյալ պահին իրականացնելու դեպքում)</w:t>
                        </w:r>
                        <w:r w:rsidRPr="0031548D">
                          <w:rPr>
                            <w:rFonts w:ascii="GHEA Grapalat" w:eastAsia="Times New Roman" w:hAnsi="GHEA Grapalat" w:cs="Times New Roman"/>
                            <w:lang w:val="hy-AM"/>
                          </w:rPr>
                          <w:t xml:space="preserve">, շուկայական արժեքը/զուտ ներկա արժեքը, ինչպես նաև` ածանցյալ գործիքով կոնտրագենտին նույնականացնող տվյալներ. </w:t>
                        </w:r>
                      </w:p>
                      <w:p w14:paraId="67351334" w14:textId="77777777" w:rsidR="00E15F2D" w:rsidRPr="0031548D" w:rsidRDefault="00E15F2D" w:rsidP="00E15F2D">
                        <w:pPr>
                          <w:shd w:val="clear" w:color="auto" w:fill="FFFFFF"/>
                          <w:spacing w:after="0" w:line="240" w:lineRule="auto"/>
                          <w:jc w:val="both"/>
                          <w:rPr>
                            <w:rFonts w:ascii="GHEA Grapalat" w:eastAsia="Times New Roman" w:hAnsi="GHEA Grapalat" w:cs="Times New Roman"/>
                            <w:lang w:val="hy-AM"/>
                          </w:rPr>
                        </w:pPr>
                        <w:r w:rsidRPr="0031548D">
                          <w:rPr>
                            <w:rFonts w:ascii="GHEA Grapalat" w:eastAsia="Times New Roman" w:hAnsi="GHEA Grapalat" w:cs="Times New Roman"/>
                            <w:lang w:val="hy-AM"/>
                          </w:rPr>
                          <w:lastRenderedPageBreak/>
                          <w:t xml:space="preserve">     5) Կենտրոնական բանկի նորմատիվ իրավական ակտերով սահմանված այլ տեղեկություններ:</w:t>
                        </w:r>
                      </w:p>
                      <w:p w14:paraId="7A2EA008" w14:textId="77777777" w:rsidR="00E15F2D" w:rsidRPr="0031548D" w:rsidRDefault="00E15F2D" w:rsidP="00E15F2D">
                        <w:pPr>
                          <w:shd w:val="clear" w:color="auto" w:fill="FFFFFF"/>
                          <w:spacing w:after="0" w:line="240" w:lineRule="auto"/>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      2. Կենտրոնական բանկը 20 աշխատանքային օրվա ընթացքում գրանցում է ակտիվների ցանկը, եթե առկա է սույն օրենքի պահանջներին տվյալ ակտիվների համապատասխանության վերաբերյալ հսկողի գրավոր հավաստումը:</w:t>
                        </w:r>
                      </w:p>
                      <w:p w14:paraId="5813DBD1" w14:textId="69BE538E" w:rsidR="00DC3DE8" w:rsidRPr="0031548D" w:rsidRDefault="00E15F2D" w:rsidP="00E15F2D">
                        <w:pPr>
                          <w:shd w:val="clear" w:color="auto" w:fill="FFFFFF"/>
                          <w:spacing w:after="0" w:line="240" w:lineRule="auto"/>
                          <w:ind w:firstLine="375"/>
                          <w:rPr>
                            <w:rFonts w:ascii="GHEA Grapalat" w:eastAsia="Times New Roman" w:hAnsi="GHEA Grapalat" w:cs="Times New Roman"/>
                            <w:lang w:val="hy-AM"/>
                          </w:rPr>
                        </w:pPr>
                        <w:r w:rsidRPr="0031548D">
                          <w:rPr>
                            <w:rFonts w:ascii="GHEA Grapalat" w:eastAsia="Times New Roman" w:hAnsi="GHEA Grapalat" w:cs="Times New Roman"/>
                            <w:lang w:val="hy-AM"/>
                          </w:rPr>
                          <w:t>3. Հսկողն ակտիվների ցանկում կատարված ցանկացած փոփոխությունների դեպքում պարտավոր է մեկ աշխատանքային օրվա ընթացքում տեղեկացնել Կենտրոնական բանկին: Ակտիվների ցանկում կատարված փոփոխությունները հինգ աշխատանքային օրվա ընթացքում գրանցվում են Կենտրոնական բանկի կողմից, եթե առկա է սույն օրենքի պահանջներին տվյալ ակտիվների համապատասխանության վերաբերյալ հսկողի գրավոր հավաստումը:</w:t>
                        </w:r>
                        <w:r w:rsidRPr="0031548D">
                          <w:rPr>
                            <w:rFonts w:ascii="Courier New" w:eastAsia="Times New Roman" w:hAnsi="Courier New" w:cs="Courier New"/>
                            <w:lang w:val="hy-AM"/>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809"/>
                        </w:tblGrid>
                        <w:tr w:rsidR="00DC3DE8" w:rsidRPr="0031548D" w14:paraId="5813DBD4" w14:textId="77777777" w:rsidTr="005373B2">
                          <w:trPr>
                            <w:tblCellSpacing w:w="0" w:type="dxa"/>
                          </w:trPr>
                          <w:tc>
                            <w:tcPr>
                              <w:tcW w:w="2025" w:type="dxa"/>
                              <w:shd w:val="clear" w:color="auto" w:fill="FFFFFF"/>
                              <w:hideMark/>
                            </w:tcPr>
                            <w:p w14:paraId="585FC005" w14:textId="77777777" w:rsidR="00E15F2D" w:rsidRDefault="00E15F2D" w:rsidP="00C21C37">
                              <w:pPr>
                                <w:spacing w:after="0" w:line="240" w:lineRule="auto"/>
                                <w:jc w:val="center"/>
                                <w:rPr>
                                  <w:rFonts w:ascii="GHEA Grapalat" w:eastAsia="Times New Roman" w:hAnsi="GHEA Grapalat" w:cs="Times New Roman"/>
                                  <w:b/>
                                  <w:bCs/>
                                </w:rPr>
                              </w:pPr>
                            </w:p>
                            <w:p w14:paraId="0F37930F" w14:textId="77777777" w:rsidR="00E15F2D" w:rsidRDefault="00E15F2D" w:rsidP="00C21C37">
                              <w:pPr>
                                <w:spacing w:after="0" w:line="240" w:lineRule="auto"/>
                                <w:jc w:val="center"/>
                                <w:rPr>
                                  <w:rFonts w:ascii="Arial Unicode" w:eastAsia="Times New Roman" w:hAnsi="Arial Unicode" w:cs="Times New Roman"/>
                                  <w:b/>
                                  <w:bCs/>
                                </w:rPr>
                              </w:pPr>
                            </w:p>
                            <w:p w14:paraId="6211585A" w14:textId="77777777" w:rsidR="00E15F2D" w:rsidRDefault="00E15F2D" w:rsidP="00C21C37">
                              <w:pPr>
                                <w:spacing w:after="0" w:line="240" w:lineRule="auto"/>
                                <w:jc w:val="center"/>
                                <w:rPr>
                                  <w:rFonts w:ascii="Arial Unicode" w:eastAsia="Times New Roman" w:hAnsi="Arial Unicode" w:cs="Times New Roman"/>
                                  <w:b/>
                                  <w:bCs/>
                                </w:rPr>
                              </w:pPr>
                            </w:p>
                            <w:p w14:paraId="4E774D7C" w14:textId="77777777" w:rsidR="00E15F2D" w:rsidRDefault="00E15F2D" w:rsidP="00C21C37">
                              <w:pPr>
                                <w:spacing w:after="0" w:line="240" w:lineRule="auto"/>
                                <w:jc w:val="center"/>
                                <w:rPr>
                                  <w:rFonts w:ascii="Arial Unicode" w:eastAsia="Times New Roman" w:hAnsi="Arial Unicode" w:cs="Times New Roman"/>
                                  <w:b/>
                                  <w:bCs/>
                                </w:rPr>
                              </w:pPr>
                            </w:p>
                            <w:p w14:paraId="5813DBD2" w14:textId="44B7C8FA" w:rsidR="00DC3DE8" w:rsidRPr="0031548D" w:rsidRDefault="00DC3DE8" w:rsidP="00E15F2D">
                              <w:pPr>
                                <w:spacing w:after="0" w:line="240" w:lineRule="auto"/>
                                <w:jc w:val="center"/>
                                <w:rPr>
                                  <w:rFonts w:ascii="GHEA Grapalat" w:eastAsia="Times New Roman" w:hAnsi="GHEA Grapalat" w:cs="Times New Roman"/>
                                </w:rPr>
                              </w:pPr>
                              <w:r w:rsidRPr="0031548D">
                                <w:rPr>
                                  <w:rFonts w:ascii="GHEA Grapalat" w:eastAsia="Times New Roman" w:hAnsi="GHEA Grapalat" w:cs="Times New Roman"/>
                                  <w:b/>
                                  <w:bCs/>
                                </w:rPr>
                                <w:t>Հոդված 1</w:t>
                              </w:r>
                              <w:r w:rsidR="00E15F2D">
                                <w:rPr>
                                  <w:rFonts w:ascii="GHEA Grapalat" w:eastAsia="Times New Roman" w:hAnsi="GHEA Grapalat" w:cs="Times New Roman"/>
                                  <w:b/>
                                  <w:bCs/>
                                </w:rPr>
                                <w:t>7</w:t>
                              </w:r>
                              <w:r w:rsidRPr="0031548D">
                                <w:rPr>
                                  <w:rFonts w:ascii="GHEA Grapalat" w:eastAsia="Times New Roman" w:hAnsi="GHEA Grapalat" w:cs="Times New Roman"/>
                                  <w:b/>
                                  <w:bCs/>
                                </w:rPr>
                                <w:t>.</w:t>
                              </w:r>
                            </w:p>
                          </w:tc>
                          <w:tc>
                            <w:tcPr>
                              <w:tcW w:w="0" w:type="auto"/>
                              <w:shd w:val="clear" w:color="auto" w:fill="FFFFFF"/>
                              <w:vAlign w:val="center"/>
                              <w:hideMark/>
                            </w:tcPr>
                            <w:p w14:paraId="51E47140" w14:textId="77777777" w:rsidR="00E15F2D" w:rsidRDefault="00E15F2D" w:rsidP="005373B2">
                              <w:pPr>
                                <w:spacing w:after="0" w:line="240" w:lineRule="auto"/>
                                <w:rPr>
                                  <w:rFonts w:ascii="GHEA Grapalat" w:eastAsia="Times New Roman" w:hAnsi="GHEA Grapalat" w:cs="Times New Roman"/>
                                  <w:b/>
                                  <w:bCs/>
                                </w:rPr>
                              </w:pPr>
                            </w:p>
                            <w:p w14:paraId="43D990F9" w14:textId="77777777" w:rsidR="00E15F2D" w:rsidRDefault="00E15F2D" w:rsidP="005373B2">
                              <w:pPr>
                                <w:spacing w:after="0" w:line="240" w:lineRule="auto"/>
                                <w:rPr>
                                  <w:rFonts w:ascii="GHEA Grapalat" w:eastAsia="Times New Roman" w:hAnsi="GHEA Grapalat" w:cs="Times New Roman"/>
                                  <w:b/>
                                  <w:bCs/>
                                </w:rPr>
                              </w:pPr>
                            </w:p>
                            <w:p w14:paraId="0C9B6971" w14:textId="77777777" w:rsidR="00E15F2D" w:rsidRDefault="00E15F2D" w:rsidP="005373B2">
                              <w:pPr>
                                <w:spacing w:after="0" w:line="240" w:lineRule="auto"/>
                                <w:rPr>
                                  <w:rFonts w:ascii="GHEA Grapalat" w:eastAsia="Times New Roman" w:hAnsi="GHEA Grapalat" w:cs="Times New Roman"/>
                                  <w:b/>
                                  <w:bCs/>
                                </w:rPr>
                              </w:pPr>
                            </w:p>
                            <w:p w14:paraId="5813DBD3" w14:textId="77777777" w:rsidR="00DC3DE8" w:rsidRPr="0031548D" w:rsidRDefault="00DC3DE8" w:rsidP="005373B2">
                              <w:pPr>
                                <w:spacing w:after="0" w:line="240" w:lineRule="auto"/>
                                <w:rPr>
                                  <w:rFonts w:ascii="GHEA Grapalat" w:eastAsia="Times New Roman" w:hAnsi="GHEA Grapalat" w:cs="Times New Roman"/>
                                </w:rPr>
                              </w:pPr>
                              <w:r w:rsidRPr="0031548D">
                                <w:rPr>
                                  <w:rFonts w:ascii="GHEA Grapalat" w:eastAsia="Times New Roman" w:hAnsi="GHEA Grapalat" w:cs="Times New Roman"/>
                                  <w:b/>
                                  <w:bCs/>
                                </w:rPr>
                                <w:t>Ապահովման միջոց հանդիսացող ակտիվների հետ կապված փաստաթղթերի պահպանումը</w:t>
                              </w:r>
                            </w:p>
                          </w:tc>
                        </w:tr>
                      </w:tbl>
                      <w:p w14:paraId="5813DBD5" w14:textId="77777777" w:rsidR="00DC3DE8" w:rsidRPr="0031548D" w:rsidRDefault="00DC3DE8" w:rsidP="005373B2">
                        <w:pPr>
                          <w:shd w:val="clear" w:color="auto" w:fill="FFFFFF"/>
                          <w:spacing w:after="0" w:line="240" w:lineRule="auto"/>
                          <w:ind w:firstLine="375"/>
                          <w:rPr>
                            <w:rFonts w:ascii="GHEA Grapalat" w:eastAsia="Times New Roman" w:hAnsi="GHEA Grapalat" w:cs="Times New Roman"/>
                          </w:rPr>
                        </w:pPr>
                        <w:r w:rsidRPr="0031548D">
                          <w:rPr>
                            <w:rFonts w:ascii="Courier New" w:eastAsia="Times New Roman" w:hAnsi="Courier New" w:cs="Courier New"/>
                          </w:rPr>
                          <w:t> </w:t>
                        </w:r>
                      </w:p>
                      <w:p w14:paraId="5813DBD6" w14:textId="77777777" w:rsidR="00DC3DE8" w:rsidRPr="0031548D" w:rsidRDefault="00DC3DE8" w:rsidP="005D1A7C">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1. Ապահովման միջոց հանդիսացող ակտիվների</w:t>
                        </w:r>
                        <w:r w:rsidR="00AC70DF" w:rsidRPr="0031548D">
                          <w:rPr>
                            <w:rFonts w:ascii="GHEA Grapalat" w:eastAsia="Times New Roman" w:hAnsi="GHEA Grapalat" w:cs="Times New Roman"/>
                            <w:lang w:val="hy-AM"/>
                          </w:rPr>
                          <w:t>ն վերաբերող</w:t>
                        </w:r>
                        <w:r w:rsidR="00BB1129" w:rsidRPr="0031548D">
                          <w:rPr>
                            <w:rFonts w:ascii="GHEA Grapalat" w:eastAsia="Times New Roman" w:hAnsi="GHEA Grapalat" w:cs="Times New Roman"/>
                          </w:rPr>
                          <w:t xml:space="preserve"> փաստաթղթեր</w:t>
                        </w:r>
                        <w:r w:rsidR="00BB1129" w:rsidRPr="0031548D">
                          <w:rPr>
                            <w:rFonts w:ascii="GHEA Grapalat" w:eastAsia="Times New Roman" w:hAnsi="GHEA Grapalat" w:cs="Times New Roman"/>
                            <w:lang w:val="hy-AM"/>
                          </w:rPr>
                          <w:t xml:space="preserve">ն երկու բնօրինակից կազմված լինելու դեպքում, այդ բնօրինակներից մեկը թողնվում է ի պահ թողարկողի մոտ, իսկ երկրորդ բնօրինակը` տրվում է ի պահ </w:t>
                        </w:r>
                        <w:r w:rsidR="00AC70DF" w:rsidRPr="0031548D">
                          <w:rPr>
                            <w:rFonts w:ascii="GHEA Grapalat" w:eastAsia="Times New Roman" w:hAnsi="GHEA Grapalat" w:cs="Times New Roman"/>
                            <w:lang w:val="hy-AM"/>
                          </w:rPr>
                          <w:t xml:space="preserve">ապահովման միջոցների </w:t>
                        </w:r>
                        <w:r w:rsidR="00AC70DF" w:rsidRPr="0031548D">
                          <w:rPr>
                            <w:rFonts w:ascii="GHEA Grapalat" w:eastAsia="Times New Roman" w:hAnsi="GHEA Grapalat" w:cs="Times New Roman"/>
                          </w:rPr>
                          <w:t>հսկողին</w:t>
                        </w:r>
                        <w:r w:rsidR="009B1007">
                          <w:rPr>
                            <w:rFonts w:ascii="GHEA Grapalat" w:eastAsia="Times New Roman" w:hAnsi="GHEA Grapalat" w:cs="Times New Roman"/>
                          </w:rPr>
                          <w:t>`</w:t>
                        </w:r>
                        <w:r w:rsidR="00AC70DF" w:rsidRPr="0031548D">
                          <w:rPr>
                            <w:rFonts w:ascii="GHEA Grapalat" w:eastAsia="Times New Roman" w:hAnsi="GHEA Grapalat" w:cs="Times New Roman"/>
                            <w:lang w:val="hy-AM"/>
                          </w:rPr>
                          <w:t xml:space="preserve"> </w:t>
                        </w:r>
                        <w:r w:rsidRPr="007B1F5E">
                          <w:rPr>
                            <w:rFonts w:ascii="GHEA Grapalat" w:eastAsia="Times New Roman" w:hAnsi="GHEA Grapalat" w:cs="Times New Roman"/>
                          </w:rPr>
                          <w:t xml:space="preserve">մինչև թողարկողի կողմից հիփոթեքային պարտատոմսերից </w:t>
                        </w:r>
                        <w:r w:rsidR="00BB1129" w:rsidRPr="007B1F5E">
                          <w:rPr>
                            <w:rFonts w:ascii="GHEA Grapalat" w:eastAsia="Times New Roman" w:hAnsi="GHEA Grapalat" w:cs="Times New Roman"/>
                            <w:lang w:val="hy-AM"/>
                          </w:rPr>
                          <w:t>ծագող</w:t>
                        </w:r>
                        <w:r w:rsidRPr="007B1F5E">
                          <w:rPr>
                            <w:rFonts w:ascii="GHEA Grapalat" w:eastAsia="Times New Roman" w:hAnsi="GHEA Grapalat" w:cs="Times New Roman"/>
                          </w:rPr>
                          <w:t xml:space="preserve"> բոլոր պարտավորությունների կատարումը</w:t>
                        </w:r>
                        <w:r w:rsidR="00AC70DF" w:rsidRPr="007B1F5E">
                          <w:rPr>
                            <w:rFonts w:ascii="GHEA Grapalat" w:eastAsia="Times New Roman" w:hAnsi="GHEA Grapalat" w:cs="Times New Roman"/>
                          </w:rPr>
                          <w:t>:</w:t>
                        </w:r>
                        <w:r w:rsidRPr="007B1F5E">
                          <w:rPr>
                            <w:rFonts w:ascii="GHEA Grapalat" w:eastAsia="Times New Roman" w:hAnsi="GHEA Grapalat" w:cs="Times New Roman"/>
                          </w:rPr>
                          <w:t xml:space="preserve"> </w:t>
                        </w:r>
                        <w:r w:rsidR="00BB1129" w:rsidRPr="007B1F5E">
                          <w:rPr>
                            <w:rFonts w:ascii="GHEA Grapalat" w:eastAsia="Times New Roman" w:hAnsi="GHEA Grapalat" w:cs="Times New Roman"/>
                            <w:lang w:val="hy-AM"/>
                          </w:rPr>
                          <w:t>Եթե</w:t>
                        </w:r>
                        <w:r w:rsidR="00934CA1" w:rsidRPr="007B1F5E">
                          <w:rPr>
                            <w:rFonts w:ascii="GHEA Grapalat" w:eastAsia="Times New Roman" w:hAnsi="GHEA Grapalat" w:cs="Times New Roman"/>
                            <w:lang w:val="hy-AM"/>
                          </w:rPr>
                          <w:t xml:space="preserve"> </w:t>
                        </w:r>
                        <w:r w:rsidR="00BB1129" w:rsidRPr="007B1F5E">
                          <w:rPr>
                            <w:rFonts w:ascii="GHEA Grapalat" w:eastAsia="Times New Roman" w:hAnsi="GHEA Grapalat" w:cs="Times New Roman"/>
                            <w:lang w:val="hy-AM"/>
                          </w:rPr>
                          <w:t>սույն մասում նշված փաստաթղթերը կազմված են միայն մեկ բնօրինակից, ապա այդ բնօրինակ</w:t>
                        </w:r>
                        <w:r w:rsidR="007B1F5E" w:rsidRPr="007B1F5E">
                          <w:rPr>
                            <w:rFonts w:ascii="Arial Unicode" w:eastAsia="Times New Roman" w:hAnsi="Arial Unicode" w:cs="Times New Roman"/>
                          </w:rPr>
                          <w:t>ն</w:t>
                        </w:r>
                        <w:r w:rsidR="00934CA1" w:rsidRPr="007B1F5E">
                          <w:rPr>
                            <w:rFonts w:ascii="GHEA Grapalat" w:eastAsia="Times New Roman" w:hAnsi="GHEA Grapalat" w:cs="Times New Roman"/>
                            <w:lang w:val="hy-AM"/>
                          </w:rPr>
                          <w:t xml:space="preserve"> </w:t>
                        </w:r>
                        <w:r w:rsidR="00BB1129" w:rsidRPr="007B1F5E">
                          <w:rPr>
                            <w:rFonts w:ascii="GHEA Grapalat" w:eastAsia="Times New Roman" w:hAnsi="GHEA Grapalat" w:cs="Times New Roman"/>
                            <w:lang w:val="hy-AM"/>
                          </w:rPr>
                          <w:t>ի պահ</w:t>
                        </w:r>
                        <w:r w:rsidR="009B1007" w:rsidRPr="007B1F5E">
                          <w:rPr>
                            <w:rFonts w:ascii="GHEA Grapalat" w:eastAsia="Times New Roman" w:hAnsi="GHEA Grapalat" w:cs="Times New Roman"/>
                          </w:rPr>
                          <w:t xml:space="preserve"> է</w:t>
                        </w:r>
                        <w:r w:rsidR="00BB1129" w:rsidRPr="007B1F5E">
                          <w:rPr>
                            <w:rFonts w:ascii="GHEA Grapalat" w:eastAsia="Times New Roman" w:hAnsi="GHEA Grapalat" w:cs="Times New Roman"/>
                            <w:lang w:val="hy-AM"/>
                          </w:rPr>
                          <w:t xml:space="preserve"> թողնվ</w:t>
                        </w:r>
                        <w:r w:rsidR="009B1007" w:rsidRPr="007B1F5E">
                          <w:rPr>
                            <w:rFonts w:ascii="GHEA Grapalat" w:eastAsia="Times New Roman" w:hAnsi="GHEA Grapalat" w:cs="Times New Roman"/>
                          </w:rPr>
                          <w:t>ում</w:t>
                        </w:r>
                        <w:r w:rsidR="00BB1129" w:rsidRPr="007B1F5E">
                          <w:rPr>
                            <w:rFonts w:ascii="GHEA Grapalat" w:eastAsia="Times New Roman" w:hAnsi="GHEA Grapalat" w:cs="Times New Roman"/>
                            <w:lang w:val="hy-AM"/>
                          </w:rPr>
                          <w:t xml:space="preserve"> թողարկողի մոտ, պայմանով, որ </w:t>
                        </w:r>
                        <w:r w:rsidRPr="007B1F5E">
                          <w:rPr>
                            <w:rFonts w:ascii="GHEA Grapalat" w:eastAsia="Times New Roman" w:hAnsi="GHEA Grapalat" w:cs="Times New Roman"/>
                          </w:rPr>
                          <w:t xml:space="preserve">վերջինս առանց հսկողի համաձայնության չի </w:t>
                        </w:r>
                        <w:r w:rsidR="00AC70DF" w:rsidRPr="007B1F5E">
                          <w:rPr>
                            <w:rFonts w:ascii="GHEA Grapalat" w:eastAsia="Times New Roman" w:hAnsi="GHEA Grapalat" w:cs="Times New Roman"/>
                            <w:lang w:val="hy-AM"/>
                          </w:rPr>
                          <w:t>փոփոխի, փոխարինի կամ անվավեր դարձնի այդ փաստաթղթերը</w:t>
                        </w:r>
                        <w:r w:rsidRPr="007B1F5E">
                          <w:rPr>
                            <w:rFonts w:ascii="GHEA Grapalat" w:eastAsia="Times New Roman" w:hAnsi="GHEA Grapalat" w:cs="Times New Roman"/>
                          </w:rPr>
                          <w:t>:</w:t>
                        </w:r>
                        <w:r w:rsidRPr="007B1F5E">
                          <w:rPr>
                            <w:rFonts w:ascii="Courier New" w:eastAsia="Times New Roman" w:hAnsi="Courier New" w:cs="Courier New"/>
                          </w:rPr>
                          <w:t> </w:t>
                        </w:r>
                        <w:r w:rsidR="008713A7" w:rsidRPr="007B1F5E">
                          <w:rPr>
                            <w:rFonts w:ascii="GHEA Grapalat" w:eastAsia="Times New Roman" w:hAnsi="GHEA Grapalat" w:cs="Arial"/>
                            <w:lang w:val="hy-AM"/>
                          </w:rPr>
                          <w:t xml:space="preserve">Կենտրոնացված թողարկողի պարագայում ապահովման միջոցների հսկողը պետք է հնարավորություն </w:t>
                        </w:r>
                        <w:r w:rsidR="008713A7" w:rsidRPr="0031548D">
                          <w:rPr>
                            <w:rFonts w:ascii="GHEA Grapalat" w:eastAsia="Times New Roman" w:hAnsi="GHEA Grapalat" w:cs="Arial"/>
                            <w:lang w:val="hy-AM"/>
                          </w:rPr>
                          <w:t>ունենա ծանոթանալու բոլոր մասնակից թողարկողների ապահովման միջոցներին վերաբերող փաստաթղթերի բնօրինակներին:</w:t>
                        </w:r>
                        <w:r w:rsidRPr="0031548D">
                          <w:rPr>
                            <w:rFonts w:ascii="Courier New" w:eastAsia="Times New Roman" w:hAnsi="Courier New" w:cs="Courier New"/>
                          </w:rPr>
                          <w:t>  </w:t>
                        </w:r>
                      </w:p>
                      <w:p w14:paraId="5813DBD7" w14:textId="77777777" w:rsidR="00DC3DE8" w:rsidRPr="0031548D" w:rsidRDefault="007030C0" w:rsidP="007030C0">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2. Հսկող</w:t>
                        </w:r>
                        <w:r w:rsidRPr="0031548D">
                          <w:rPr>
                            <w:rFonts w:ascii="GHEA Grapalat" w:eastAsia="Times New Roman" w:hAnsi="GHEA Grapalat" w:cs="Times New Roman"/>
                            <w:lang w:val="hy-AM"/>
                          </w:rPr>
                          <w:t>ն</w:t>
                        </w:r>
                        <w:r w:rsidR="008713A7" w:rsidRPr="0031548D">
                          <w:rPr>
                            <w:rFonts w:ascii="GHEA Grapalat" w:eastAsia="Times New Roman" w:hAnsi="GHEA Grapalat" w:cs="Times New Roman"/>
                            <w:lang w:val="hy-AM"/>
                          </w:rPr>
                          <w:t xml:space="preserve"> այլ անձանց տրամադրում է կամ թողարկողին թույլատրում է այլ անձանց տրամադրել</w:t>
                        </w:r>
                        <w:r w:rsidR="00DC3DE8" w:rsidRPr="0031548D">
                          <w:rPr>
                            <w:rFonts w:ascii="GHEA Grapalat" w:eastAsia="Times New Roman" w:hAnsi="GHEA Grapalat" w:cs="Times New Roman"/>
                          </w:rPr>
                          <w:t xml:space="preserve"> ապահովման միջոց հանդիսացող ակտիվների</w:t>
                        </w:r>
                        <w:r w:rsidR="001C5CA6" w:rsidRPr="0031548D">
                          <w:rPr>
                            <w:rFonts w:ascii="GHEA Grapalat" w:eastAsia="Times New Roman" w:hAnsi="GHEA Grapalat" w:cs="Times New Roman"/>
                            <w:lang w:val="hy-AM"/>
                          </w:rPr>
                          <w:t xml:space="preserve">ն վերաբերող </w:t>
                        </w:r>
                        <w:r w:rsidR="00DC3DE8" w:rsidRPr="0031548D">
                          <w:rPr>
                            <w:rFonts w:ascii="GHEA Grapalat" w:eastAsia="Times New Roman" w:hAnsi="GHEA Grapalat" w:cs="Times New Roman"/>
                          </w:rPr>
                          <w:t>փաստաթղթեր</w:t>
                        </w:r>
                        <w:r w:rsidR="008713A7" w:rsidRPr="0031548D">
                          <w:rPr>
                            <w:rFonts w:ascii="GHEA Grapalat" w:eastAsia="Times New Roman" w:hAnsi="GHEA Grapalat" w:cs="Times New Roman"/>
                            <w:lang w:val="hy-AM"/>
                          </w:rPr>
                          <w:t>ի բնօրինակները,</w:t>
                        </w:r>
                        <w:r w:rsidR="001C5CA6" w:rsidRPr="0031548D">
                          <w:rPr>
                            <w:rFonts w:ascii="GHEA Grapalat" w:eastAsia="Times New Roman" w:hAnsi="GHEA Grapalat" w:cs="Times New Roman"/>
                            <w:lang w:val="hy-AM"/>
                          </w:rPr>
                          <w:t xml:space="preserve"> </w:t>
                        </w:r>
                        <w:r w:rsidR="00DC3DE8" w:rsidRPr="0031548D">
                          <w:rPr>
                            <w:rFonts w:ascii="GHEA Grapalat" w:eastAsia="Times New Roman" w:hAnsi="GHEA Grapalat" w:cs="Times New Roman"/>
                          </w:rPr>
                          <w:t>եթե՝</w:t>
                        </w:r>
                      </w:p>
                      <w:p w14:paraId="5813DBD8" w14:textId="77777777" w:rsidR="00DC3DE8" w:rsidRPr="0031548D" w:rsidRDefault="00DC3DE8" w:rsidP="007030C0">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 xml:space="preserve">1) </w:t>
                        </w:r>
                        <w:proofErr w:type="gramStart"/>
                        <w:r w:rsidRPr="0031548D">
                          <w:rPr>
                            <w:rFonts w:ascii="GHEA Grapalat" w:eastAsia="Times New Roman" w:hAnsi="GHEA Grapalat" w:cs="Times New Roman"/>
                          </w:rPr>
                          <w:t>այդ</w:t>
                        </w:r>
                        <w:proofErr w:type="gramEnd"/>
                        <w:r w:rsidRPr="0031548D">
                          <w:rPr>
                            <w:rFonts w:ascii="GHEA Grapalat" w:eastAsia="Times New Roman" w:hAnsi="GHEA Grapalat" w:cs="Times New Roman"/>
                          </w:rPr>
                          <w:t xml:space="preserve"> փաստաթղթերը Հայաստանի Հանրապետության օրենսդրության համաձայն` թողարկողի կողմից ենթակա են տրամադրման այլ անձի.</w:t>
                        </w:r>
                      </w:p>
                      <w:p w14:paraId="5813DBD9" w14:textId="77777777" w:rsidR="00DC3DE8" w:rsidRPr="0031548D" w:rsidRDefault="00DC3DE8" w:rsidP="004B35C8">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2) դա անհրաժեշտ է</w:t>
                        </w:r>
                        <w:r w:rsidR="001C5CA6" w:rsidRPr="0031548D">
                          <w:rPr>
                            <w:rFonts w:ascii="GHEA Grapalat" w:eastAsia="Times New Roman" w:hAnsi="GHEA Grapalat" w:cs="Times New Roman"/>
                            <w:lang w:val="hy-AM"/>
                          </w:rPr>
                          <w:t xml:space="preserve">, </w:t>
                        </w:r>
                        <w:r w:rsidR="007030C0" w:rsidRPr="0031548D">
                          <w:rPr>
                            <w:rFonts w:ascii="GHEA Grapalat" w:eastAsia="Times New Roman" w:hAnsi="GHEA Grapalat" w:cs="Times New Roman"/>
                            <w:lang w:val="hy-AM"/>
                          </w:rPr>
                          <w:t>թողարկողի կողմից ակտիվի նկատմամբ պահանջի իրավունքն իրականացնելու համար:</w:t>
                        </w:r>
                      </w:p>
                      <w:p w14:paraId="5813DBDA" w14:textId="77777777" w:rsidR="00DC3DE8" w:rsidRPr="0031548D" w:rsidRDefault="00DC3DE8" w:rsidP="004B35C8">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rPr>
                          <w:t>3. Սույն հոդվածի 2-րդ մասով նախատեսված դեպքերում հսկողը, անձի գրավոր դիմումի հիման վրա, երկու աշխատանքային օրվա ընթացքում անձին է տրամադրում ապահովման միջոց հանդիսացող ակտիվների</w:t>
                        </w:r>
                        <w:r w:rsidR="001C5CA6" w:rsidRPr="0031548D">
                          <w:rPr>
                            <w:rFonts w:ascii="GHEA Grapalat" w:eastAsia="Times New Roman" w:hAnsi="GHEA Grapalat" w:cs="Times New Roman"/>
                            <w:lang w:val="hy-AM"/>
                          </w:rPr>
                          <w:t>ն</w:t>
                        </w:r>
                        <w:r w:rsidRPr="0031548D">
                          <w:rPr>
                            <w:rFonts w:ascii="GHEA Grapalat" w:eastAsia="Times New Roman" w:hAnsi="GHEA Grapalat" w:cs="Times New Roman"/>
                          </w:rPr>
                          <w:t xml:space="preserve"> </w:t>
                        </w:r>
                        <w:r w:rsidR="001C5CA6" w:rsidRPr="0031548D">
                          <w:rPr>
                            <w:rFonts w:ascii="GHEA Grapalat" w:eastAsia="Times New Roman" w:hAnsi="GHEA Grapalat" w:cs="Times New Roman"/>
                            <w:lang w:val="hy-AM"/>
                          </w:rPr>
                          <w:t>վերաբերող</w:t>
                        </w:r>
                        <w:r w:rsidRPr="0031548D">
                          <w:rPr>
                            <w:rFonts w:ascii="GHEA Grapalat" w:eastAsia="Times New Roman" w:hAnsi="GHEA Grapalat" w:cs="Times New Roman"/>
                          </w:rPr>
                          <w:t xml:space="preserve"> փաստաթղթերի բնօրինակները:</w:t>
                        </w:r>
                        <w:r w:rsidR="001C5CA6" w:rsidRPr="0031548D">
                          <w:rPr>
                            <w:rFonts w:ascii="GHEA Grapalat" w:eastAsia="Times New Roman" w:hAnsi="GHEA Grapalat" w:cs="Times New Roman"/>
                            <w:lang w:val="hy-AM"/>
                          </w:rPr>
                          <w:t xml:space="preserve"> </w:t>
                        </w:r>
                      </w:p>
                      <w:p w14:paraId="5813DBDB" w14:textId="77777777" w:rsidR="00DC3DE8" w:rsidRPr="0031548D" w:rsidRDefault="00DC3DE8" w:rsidP="005373B2">
                        <w:pPr>
                          <w:shd w:val="clear" w:color="auto" w:fill="FFFFFF"/>
                          <w:spacing w:after="0" w:line="240" w:lineRule="auto"/>
                          <w:ind w:firstLine="375"/>
                          <w:rPr>
                            <w:rFonts w:ascii="GHEA Grapalat" w:eastAsia="Times New Roman" w:hAnsi="GHEA Grapalat" w:cs="Times New Roman"/>
                          </w:rPr>
                        </w:pPr>
                        <w:r w:rsidRPr="0031548D">
                          <w:rPr>
                            <w:rFonts w:ascii="Courier New" w:eastAsia="Times New Roman" w:hAnsi="Courier New" w:cs="Courier New"/>
                          </w:rPr>
                          <w:t> </w:t>
                        </w:r>
                      </w:p>
                      <w:p w14:paraId="5813DBE7" w14:textId="3DB8CB2C" w:rsidR="00DC3DE8" w:rsidRPr="0031548D" w:rsidRDefault="00DC3DE8" w:rsidP="007A6406">
                        <w:pPr>
                          <w:shd w:val="clear" w:color="auto" w:fill="FFFFFF"/>
                          <w:spacing w:after="0" w:line="240" w:lineRule="auto"/>
                          <w:ind w:firstLine="375"/>
                          <w:jc w:val="both"/>
                          <w:rPr>
                            <w:rFonts w:ascii="GHEA Grapalat" w:eastAsia="Times New Roman" w:hAnsi="GHEA Grapalat" w:cs="Times New Roman"/>
                            <w:lang w:val="hy-AM"/>
                          </w:rPr>
                        </w:pPr>
                      </w:p>
                      <w:p w14:paraId="5813DBE8" w14:textId="77777777" w:rsidR="00DC3DE8" w:rsidRPr="0031548D" w:rsidRDefault="00DC3DE8" w:rsidP="005373B2">
                        <w:pPr>
                          <w:shd w:val="clear" w:color="auto" w:fill="FFFFFF"/>
                          <w:spacing w:after="0" w:line="240" w:lineRule="auto"/>
                          <w:ind w:firstLine="375"/>
                          <w:rPr>
                            <w:rFonts w:ascii="GHEA Grapalat" w:eastAsia="Times New Roman" w:hAnsi="GHEA Grapalat" w:cs="Times New Roman"/>
                            <w:lang w:val="hy-AM"/>
                          </w:rPr>
                        </w:pPr>
                        <w:r w:rsidRPr="0031548D">
                          <w:rPr>
                            <w:rFonts w:ascii="Courier New" w:eastAsia="Times New Roman" w:hAnsi="Courier New" w:cs="Courier New"/>
                            <w:lang w:val="hy-AM"/>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809"/>
                        </w:tblGrid>
                        <w:tr w:rsidR="00942AD0" w:rsidRPr="0031548D" w14:paraId="5813DBEB" w14:textId="77777777" w:rsidTr="005373B2">
                          <w:trPr>
                            <w:tblCellSpacing w:w="0" w:type="dxa"/>
                          </w:trPr>
                          <w:tc>
                            <w:tcPr>
                              <w:tcW w:w="2025" w:type="dxa"/>
                              <w:shd w:val="clear" w:color="auto" w:fill="FFFFFF"/>
                              <w:hideMark/>
                            </w:tcPr>
                            <w:p w14:paraId="5813DBE9" w14:textId="77777777" w:rsidR="00DC3DE8" w:rsidRPr="0031548D" w:rsidRDefault="00DC3DE8" w:rsidP="00187211">
                              <w:pPr>
                                <w:spacing w:after="0" w:line="240" w:lineRule="auto"/>
                                <w:jc w:val="center"/>
                                <w:rPr>
                                  <w:rFonts w:ascii="GHEA Grapalat" w:eastAsia="Times New Roman" w:hAnsi="GHEA Grapalat" w:cs="Times New Roman"/>
                                  <w:lang w:val="hy-AM"/>
                                </w:rPr>
                              </w:pPr>
                              <w:r w:rsidRPr="0031548D">
                                <w:rPr>
                                  <w:rFonts w:ascii="GHEA Grapalat" w:eastAsia="Times New Roman" w:hAnsi="GHEA Grapalat" w:cs="Times New Roman"/>
                                  <w:b/>
                                  <w:bCs/>
                                  <w:lang w:val="hy-AM"/>
                                </w:rPr>
                                <w:t>Հոդված 1</w:t>
                              </w:r>
                              <w:r w:rsidR="00187211">
                                <w:rPr>
                                  <w:rFonts w:ascii="GHEA Grapalat" w:eastAsia="Times New Roman" w:hAnsi="GHEA Grapalat" w:cs="Times New Roman"/>
                                  <w:b/>
                                  <w:bCs/>
                                </w:rPr>
                                <w:t>8</w:t>
                              </w:r>
                              <w:r w:rsidRPr="0031548D">
                                <w:rPr>
                                  <w:rFonts w:ascii="GHEA Grapalat" w:eastAsia="Times New Roman" w:hAnsi="GHEA Grapalat" w:cs="Times New Roman"/>
                                  <w:b/>
                                  <w:bCs/>
                                  <w:lang w:val="hy-AM"/>
                                </w:rPr>
                                <w:t>.</w:t>
                              </w:r>
                            </w:p>
                          </w:tc>
                          <w:tc>
                            <w:tcPr>
                              <w:tcW w:w="0" w:type="auto"/>
                              <w:shd w:val="clear" w:color="auto" w:fill="FFFFFF"/>
                              <w:vAlign w:val="center"/>
                              <w:hideMark/>
                            </w:tcPr>
                            <w:p w14:paraId="5813DBEA" w14:textId="77777777" w:rsidR="00DC3DE8" w:rsidRPr="0031548D" w:rsidRDefault="00DC3DE8" w:rsidP="005373B2">
                              <w:pPr>
                                <w:spacing w:after="0" w:line="240" w:lineRule="auto"/>
                                <w:rPr>
                                  <w:rFonts w:ascii="GHEA Grapalat" w:eastAsia="Times New Roman" w:hAnsi="GHEA Grapalat" w:cs="Times New Roman"/>
                                  <w:lang w:val="hy-AM"/>
                                </w:rPr>
                              </w:pPr>
                              <w:r w:rsidRPr="0031548D">
                                <w:rPr>
                                  <w:rFonts w:ascii="GHEA Grapalat" w:eastAsia="Times New Roman" w:hAnsi="GHEA Grapalat" w:cs="Times New Roman"/>
                                  <w:b/>
                                  <w:bCs/>
                                  <w:lang w:val="hy-AM"/>
                                </w:rPr>
                                <w:t>Թողարկողի գործունեության հրապարակայնությունը</w:t>
                              </w:r>
                            </w:p>
                          </w:tc>
                        </w:tr>
                      </w:tbl>
                      <w:p w14:paraId="5813DBEC" w14:textId="77777777" w:rsidR="00DC3DE8" w:rsidRPr="0031548D" w:rsidRDefault="00DC3DE8" w:rsidP="005373B2">
                        <w:pPr>
                          <w:shd w:val="clear" w:color="auto" w:fill="FFFFFF"/>
                          <w:spacing w:after="0" w:line="240" w:lineRule="auto"/>
                          <w:ind w:firstLine="375"/>
                          <w:rPr>
                            <w:rFonts w:ascii="GHEA Grapalat" w:eastAsia="Times New Roman" w:hAnsi="GHEA Grapalat" w:cs="Times New Roman"/>
                            <w:lang w:val="hy-AM"/>
                          </w:rPr>
                        </w:pPr>
                        <w:r w:rsidRPr="0031548D">
                          <w:rPr>
                            <w:rFonts w:ascii="Courier New" w:eastAsia="Times New Roman" w:hAnsi="Courier New" w:cs="Courier New"/>
                            <w:lang w:val="hy-AM"/>
                          </w:rPr>
                          <w:t> </w:t>
                        </w:r>
                      </w:p>
                      <w:p w14:paraId="5813DBED" w14:textId="77777777" w:rsidR="00DC3DE8" w:rsidRPr="0031548D" w:rsidRDefault="00DC3DE8" w:rsidP="00167035">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1</w:t>
                        </w:r>
                        <w:r w:rsidR="00167035" w:rsidRPr="0031548D">
                          <w:rPr>
                            <w:rFonts w:ascii="GHEA Grapalat" w:eastAsia="Times New Roman" w:hAnsi="GHEA Grapalat" w:cs="Times New Roman"/>
                            <w:lang w:val="hy-AM"/>
                          </w:rPr>
                          <w:t>. Թողարկողը պարտավոր է կազմել, կ</w:t>
                        </w:r>
                        <w:r w:rsidRPr="0031548D">
                          <w:rPr>
                            <w:rFonts w:ascii="GHEA Grapalat" w:eastAsia="Times New Roman" w:hAnsi="GHEA Grapalat" w:cs="Times New Roman"/>
                            <w:lang w:val="hy-AM"/>
                          </w:rPr>
                          <w:t xml:space="preserve">ենտրոնական բանկ ներկայացնել և իր ինտերնետային տնային էջում հրապարակել սույն օրենքով սահմանված կարգով հիփոթեքային պարտատոմսերի թողարկման առնչությամբ կազմված </w:t>
                        </w:r>
                        <w:r w:rsidR="00E2006D" w:rsidRPr="0031548D">
                          <w:rPr>
                            <w:rFonts w:ascii="GHEA Grapalat" w:eastAsia="Times New Roman" w:hAnsi="GHEA Grapalat" w:cs="Times New Roman"/>
                            <w:lang w:val="hy-AM"/>
                          </w:rPr>
                          <w:t>ամսական</w:t>
                        </w:r>
                        <w:r w:rsidRPr="0031548D">
                          <w:rPr>
                            <w:rFonts w:ascii="GHEA Grapalat" w:eastAsia="Times New Roman" w:hAnsi="GHEA Grapalat" w:cs="Times New Roman"/>
                            <w:lang w:val="hy-AM"/>
                          </w:rPr>
                          <w:t xml:space="preserve"> հաշվետվություններ, որոնց ձևը, ներկայացման և հրապարակման կարգը և ժամկետները սահմանվում են Կենտրոնական բանկի նորմատիվ իրավական ակտերով: </w:t>
                        </w:r>
                        <w:r w:rsidR="00E2006D" w:rsidRPr="0031548D">
                          <w:rPr>
                            <w:rFonts w:ascii="GHEA Grapalat" w:eastAsia="Times New Roman" w:hAnsi="GHEA Grapalat" w:cs="Times New Roman"/>
                            <w:lang w:val="hy-AM"/>
                          </w:rPr>
                          <w:t xml:space="preserve">Ամսական </w:t>
                        </w:r>
                        <w:r w:rsidRPr="0031548D">
                          <w:rPr>
                            <w:rFonts w:ascii="GHEA Grapalat" w:eastAsia="Times New Roman" w:hAnsi="GHEA Grapalat" w:cs="Times New Roman"/>
                            <w:lang w:val="hy-AM"/>
                          </w:rPr>
                          <w:t>հաշվետվություններ</w:t>
                        </w:r>
                        <w:r w:rsidR="00E2006D" w:rsidRPr="0031548D">
                          <w:rPr>
                            <w:rFonts w:ascii="GHEA Grapalat" w:eastAsia="Times New Roman" w:hAnsi="GHEA Grapalat" w:cs="Times New Roman"/>
                            <w:lang w:val="hy-AM"/>
                          </w:rPr>
                          <w:t>ը</w:t>
                        </w:r>
                        <w:r w:rsidRPr="0031548D">
                          <w:rPr>
                            <w:rFonts w:ascii="GHEA Grapalat" w:eastAsia="Times New Roman" w:hAnsi="GHEA Grapalat" w:cs="Times New Roman"/>
                            <w:lang w:val="hy-AM"/>
                          </w:rPr>
                          <w:t xml:space="preserve"> պետք է ներառեն՝</w:t>
                        </w:r>
                      </w:p>
                      <w:p w14:paraId="5813DBEE" w14:textId="77777777" w:rsidR="00E2006D" w:rsidRPr="0031548D" w:rsidRDefault="00E2006D" w:rsidP="00E2006D">
                        <w:pPr>
                          <w:shd w:val="clear" w:color="auto" w:fill="FFFFFF"/>
                          <w:spacing w:after="0" w:line="240" w:lineRule="auto"/>
                          <w:ind w:firstLine="375"/>
                          <w:rPr>
                            <w:rFonts w:ascii="GHEA Grapalat" w:eastAsia="Times New Roman" w:hAnsi="GHEA Grapalat" w:cs="Times New Roman"/>
                            <w:lang w:val="hy-AM"/>
                          </w:rPr>
                        </w:pPr>
                        <w:r w:rsidRPr="0031548D">
                          <w:rPr>
                            <w:rFonts w:ascii="GHEA Grapalat" w:eastAsia="Times New Roman" w:hAnsi="GHEA Grapalat" w:cs="Times New Roman"/>
                            <w:lang w:val="hy-AM"/>
                          </w:rPr>
                          <w:t xml:space="preserve">1) տեղեկություններ </w:t>
                        </w:r>
                        <w:r w:rsidR="00167035" w:rsidRPr="0031548D">
                          <w:rPr>
                            <w:rFonts w:ascii="GHEA Grapalat" w:eastAsia="Times New Roman" w:hAnsi="GHEA Grapalat" w:cs="Times New Roman"/>
                            <w:lang w:val="hy-AM"/>
                          </w:rPr>
                          <w:t xml:space="preserve">գրավի առարկա </w:t>
                        </w:r>
                        <w:r w:rsidRPr="0031548D">
                          <w:rPr>
                            <w:rFonts w:ascii="GHEA Grapalat" w:eastAsia="Times New Roman" w:hAnsi="GHEA Grapalat" w:cs="Times New Roman"/>
                            <w:lang w:val="hy-AM"/>
                          </w:rPr>
                          <w:t>անշարժ գույքի մասին.</w:t>
                        </w:r>
                      </w:p>
                      <w:p w14:paraId="5813DBEF" w14:textId="77777777" w:rsidR="00E2006D" w:rsidRPr="0031548D" w:rsidRDefault="00E2006D" w:rsidP="00E2006D">
                        <w:pPr>
                          <w:shd w:val="clear" w:color="auto" w:fill="FFFFFF"/>
                          <w:spacing w:after="0" w:line="240" w:lineRule="auto"/>
                          <w:ind w:firstLine="375"/>
                          <w:rPr>
                            <w:rFonts w:ascii="GHEA Grapalat" w:eastAsia="Times New Roman" w:hAnsi="GHEA Grapalat" w:cs="Times New Roman"/>
                            <w:lang w:val="hy-AM"/>
                          </w:rPr>
                        </w:pPr>
                        <w:r w:rsidRPr="0031548D">
                          <w:rPr>
                            <w:rFonts w:ascii="GHEA Grapalat" w:eastAsia="Times New Roman" w:hAnsi="GHEA Grapalat" w:cs="Times New Roman"/>
                            <w:lang w:val="hy-AM"/>
                          </w:rPr>
                          <w:t>ա. գույքի տեսակը</w:t>
                        </w:r>
                      </w:p>
                      <w:p w14:paraId="5813DBF0" w14:textId="77777777" w:rsidR="00E2006D" w:rsidRPr="0031548D" w:rsidRDefault="00E2006D" w:rsidP="00E2006D">
                        <w:pPr>
                          <w:shd w:val="clear" w:color="auto" w:fill="FFFFFF"/>
                          <w:spacing w:after="0" w:line="240" w:lineRule="auto"/>
                          <w:ind w:firstLine="375"/>
                          <w:rPr>
                            <w:rFonts w:ascii="GHEA Grapalat" w:eastAsia="Times New Roman" w:hAnsi="GHEA Grapalat" w:cs="Times New Roman"/>
                            <w:lang w:val="hy-AM"/>
                          </w:rPr>
                        </w:pPr>
                        <w:r w:rsidRPr="0031548D">
                          <w:rPr>
                            <w:rFonts w:ascii="GHEA Grapalat" w:eastAsia="Times New Roman" w:hAnsi="GHEA Grapalat" w:cs="Times New Roman"/>
                            <w:lang w:val="hy-AM"/>
                          </w:rPr>
                          <w:t>բ. գույքի արժեքը</w:t>
                        </w:r>
                      </w:p>
                      <w:p w14:paraId="5813DBF1" w14:textId="77777777" w:rsidR="00E2006D" w:rsidRPr="0031548D" w:rsidRDefault="00E2006D" w:rsidP="00E2006D">
                        <w:pPr>
                          <w:shd w:val="clear" w:color="auto" w:fill="FFFFFF"/>
                          <w:spacing w:after="0" w:line="240" w:lineRule="auto"/>
                          <w:ind w:firstLine="375"/>
                          <w:rPr>
                            <w:rFonts w:ascii="GHEA Grapalat" w:eastAsia="Times New Roman" w:hAnsi="GHEA Grapalat" w:cs="Times New Roman"/>
                            <w:lang w:val="hy-AM"/>
                          </w:rPr>
                        </w:pPr>
                        <w:r w:rsidRPr="0031548D">
                          <w:rPr>
                            <w:rFonts w:ascii="GHEA Grapalat" w:eastAsia="Times New Roman" w:hAnsi="GHEA Grapalat" w:cs="Times New Roman"/>
                            <w:lang w:val="hy-AM"/>
                          </w:rPr>
                          <w:t>գ. օգտագործման նպատակը</w:t>
                        </w:r>
                      </w:p>
                      <w:p w14:paraId="5813DBF2" w14:textId="77777777" w:rsidR="00E2006D" w:rsidRPr="0031548D" w:rsidRDefault="00E2006D" w:rsidP="00942AD0">
                        <w:pPr>
                          <w:shd w:val="clear" w:color="auto" w:fill="FFFFFF"/>
                          <w:spacing w:after="0" w:line="240" w:lineRule="auto"/>
                          <w:ind w:firstLine="375"/>
                          <w:rPr>
                            <w:rFonts w:ascii="GHEA Grapalat" w:eastAsia="Times New Roman" w:hAnsi="GHEA Grapalat" w:cs="Times New Roman"/>
                          </w:rPr>
                        </w:pPr>
                        <w:r w:rsidRPr="0031548D">
                          <w:rPr>
                            <w:rFonts w:ascii="GHEA Grapalat" w:eastAsia="Times New Roman" w:hAnsi="GHEA Grapalat" w:cs="Times New Roman"/>
                            <w:lang w:val="hy-AM"/>
                          </w:rPr>
                          <w:t xml:space="preserve">դ. գույքի </w:t>
                        </w:r>
                        <w:r w:rsidR="00167035" w:rsidRPr="0031548D">
                          <w:rPr>
                            <w:rFonts w:ascii="GHEA Grapalat" w:eastAsia="Times New Roman" w:hAnsi="GHEA Grapalat" w:cs="Times New Roman"/>
                            <w:lang w:val="hy-AM"/>
                          </w:rPr>
                          <w:t>գտնվելու վայրը</w:t>
                        </w:r>
                        <w:r w:rsidRPr="0031548D">
                          <w:rPr>
                            <w:rFonts w:ascii="GHEA Grapalat" w:eastAsia="Times New Roman" w:hAnsi="GHEA Grapalat" w:cs="Times New Roman"/>
                            <w:lang w:val="hy-AM"/>
                          </w:rPr>
                          <w:t>.</w:t>
                        </w:r>
                      </w:p>
                      <w:p w14:paraId="5813DBF3" w14:textId="77777777" w:rsidR="00E2006D" w:rsidRPr="0031548D" w:rsidRDefault="00E2006D" w:rsidP="00E2006D">
                        <w:pPr>
                          <w:shd w:val="clear" w:color="auto" w:fill="FFFFFF"/>
                          <w:spacing w:after="0" w:line="240" w:lineRule="auto"/>
                          <w:ind w:firstLine="375"/>
                          <w:rPr>
                            <w:rFonts w:ascii="GHEA Grapalat" w:eastAsia="Times New Roman" w:hAnsi="GHEA Grapalat" w:cs="Times New Roman"/>
                            <w:lang w:val="hy-AM"/>
                          </w:rPr>
                        </w:pPr>
                        <w:r w:rsidRPr="0031548D">
                          <w:rPr>
                            <w:rFonts w:ascii="GHEA Grapalat" w:eastAsia="Times New Roman" w:hAnsi="GHEA Grapalat" w:cs="Times New Roman"/>
                            <w:lang w:val="hy-AM"/>
                          </w:rPr>
                          <w:t>2) տեղեկություններ ակտիվների մասին.</w:t>
                        </w:r>
                      </w:p>
                      <w:p w14:paraId="5813DBF4" w14:textId="77777777" w:rsidR="00E2006D" w:rsidRPr="0031548D" w:rsidRDefault="00E2006D" w:rsidP="00C20E23">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ա. </w:t>
                        </w:r>
                        <w:r w:rsidR="006C4D3B" w:rsidRPr="0031548D">
                          <w:rPr>
                            <w:rFonts w:ascii="GHEA Grapalat" w:eastAsia="Times New Roman" w:hAnsi="GHEA Grapalat" w:cs="Times New Roman"/>
                            <w:lang w:val="hy-AM"/>
                          </w:rPr>
                          <w:t xml:space="preserve">ապահովման միջոցներն </w:t>
                        </w:r>
                        <w:r w:rsidRPr="0031548D">
                          <w:rPr>
                            <w:rFonts w:ascii="GHEA Grapalat" w:eastAsia="Times New Roman" w:hAnsi="GHEA Grapalat" w:cs="Times New Roman"/>
                            <w:lang w:val="hy-AM"/>
                          </w:rPr>
                          <w:t xml:space="preserve">ըստ անվանական գումարի, վարկի գումարի </w:t>
                        </w:r>
                        <w:r w:rsidR="006C4D3B" w:rsidRPr="0031548D">
                          <w:rPr>
                            <w:rFonts w:ascii="GHEA Grapalat" w:eastAsia="Times New Roman" w:hAnsi="GHEA Grapalat" w:cs="Times New Roman"/>
                            <w:lang w:val="hy-AM"/>
                          </w:rPr>
                          <w:t>և գույքի</w:t>
                        </w:r>
                        <w:r w:rsidRPr="0031548D">
                          <w:rPr>
                            <w:rFonts w:ascii="GHEA Grapalat" w:eastAsia="Times New Roman" w:hAnsi="GHEA Grapalat" w:cs="Times New Roman"/>
                            <w:lang w:val="hy-AM"/>
                          </w:rPr>
                          <w:t xml:space="preserve"> արժեքի </w:t>
                        </w:r>
                        <w:r w:rsidR="00A7200C" w:rsidRPr="0031548D">
                          <w:rPr>
                            <w:rFonts w:ascii="GHEA Grapalat" w:eastAsia="Times New Roman" w:hAnsi="GHEA Grapalat" w:cs="Times New Roman"/>
                            <w:lang w:val="hy-AM"/>
                          </w:rPr>
                          <w:lastRenderedPageBreak/>
                          <w:t>հարաբերակցությա</w:t>
                        </w:r>
                        <w:r w:rsidRPr="0031548D">
                          <w:rPr>
                            <w:rFonts w:ascii="GHEA Grapalat" w:eastAsia="Times New Roman" w:hAnsi="GHEA Grapalat" w:cs="Times New Roman"/>
                            <w:lang w:val="hy-AM"/>
                          </w:rPr>
                          <w:t xml:space="preserve">ն, </w:t>
                        </w:r>
                        <w:r w:rsidR="0090440E" w:rsidRPr="0031548D">
                          <w:rPr>
                            <w:rFonts w:ascii="GHEA Grapalat" w:eastAsia="Times New Roman" w:hAnsi="GHEA Grapalat" w:cs="Times New Roman"/>
                            <w:lang w:val="hy-AM"/>
                          </w:rPr>
                          <w:t>մարման ժամկետի</w:t>
                        </w:r>
                        <w:r w:rsidRPr="0031548D">
                          <w:rPr>
                            <w:rFonts w:ascii="GHEA Grapalat" w:eastAsia="Times New Roman" w:hAnsi="GHEA Grapalat" w:cs="Times New Roman"/>
                            <w:lang w:val="hy-AM"/>
                          </w:rPr>
                          <w:t xml:space="preserve">, ակնկալվող </w:t>
                        </w:r>
                        <w:r w:rsidR="00EF3B3E" w:rsidRPr="0031548D">
                          <w:rPr>
                            <w:rFonts w:ascii="GHEA Grapalat" w:eastAsia="Times New Roman" w:hAnsi="GHEA Grapalat" w:cs="Times New Roman"/>
                            <w:lang w:val="hy-AM"/>
                          </w:rPr>
                          <w:t>ժ</w:t>
                        </w:r>
                        <w:r w:rsidR="00A7200C" w:rsidRPr="0031548D">
                          <w:rPr>
                            <w:rFonts w:ascii="GHEA Grapalat" w:eastAsia="Times New Roman" w:hAnsi="GHEA Grapalat" w:cs="Times New Roman"/>
                            <w:lang w:val="hy-AM"/>
                          </w:rPr>
                          <w:t>ամկետայնությա</w:t>
                        </w:r>
                        <w:r w:rsidR="00EF3B3E" w:rsidRPr="0031548D">
                          <w:rPr>
                            <w:rFonts w:ascii="GHEA Grapalat" w:eastAsia="Times New Roman" w:hAnsi="GHEA Grapalat" w:cs="Times New Roman"/>
                            <w:lang w:val="hy-AM"/>
                          </w:rPr>
                          <w:t>ն</w:t>
                        </w:r>
                        <w:r w:rsidRPr="0031548D">
                          <w:rPr>
                            <w:rFonts w:ascii="GHEA Grapalat" w:eastAsia="Times New Roman" w:hAnsi="GHEA Grapalat" w:cs="Times New Roman"/>
                            <w:lang w:val="hy-AM"/>
                          </w:rPr>
                          <w:t xml:space="preserve">, </w:t>
                        </w:r>
                        <w:r w:rsidR="00EF3B3E" w:rsidRPr="0031548D">
                          <w:rPr>
                            <w:rFonts w:ascii="GHEA Grapalat" w:eastAsia="Times New Roman" w:hAnsi="GHEA Grapalat" w:cs="Times New Roman"/>
                            <w:lang w:val="hy-AM"/>
                          </w:rPr>
                          <w:t>տրա</w:t>
                        </w:r>
                        <w:r w:rsidR="00A7200C" w:rsidRPr="0031548D">
                          <w:rPr>
                            <w:rFonts w:ascii="GHEA Grapalat" w:eastAsia="Times New Roman" w:hAnsi="GHEA Grapalat" w:cs="Times New Roman"/>
                            <w:lang w:val="hy-AM"/>
                          </w:rPr>
                          <w:t>մադրման պ</w:t>
                        </w:r>
                        <w:r w:rsidR="0090440E" w:rsidRPr="0031548D">
                          <w:rPr>
                            <w:rFonts w:ascii="GHEA Grapalat" w:eastAsia="Times New Roman" w:hAnsi="GHEA Grapalat" w:cs="Times New Roman"/>
                            <w:lang w:val="hy-AM"/>
                          </w:rPr>
                          <w:t>ա</w:t>
                        </w:r>
                        <w:r w:rsidR="00A7200C" w:rsidRPr="0031548D">
                          <w:rPr>
                            <w:rFonts w:ascii="GHEA Grapalat" w:eastAsia="Times New Roman" w:hAnsi="GHEA Grapalat" w:cs="Times New Roman"/>
                            <w:lang w:val="hy-AM"/>
                          </w:rPr>
                          <w:t xml:space="preserve">հից մինչև </w:t>
                        </w:r>
                        <w:r w:rsidR="00942AD0" w:rsidRPr="0031548D">
                          <w:rPr>
                            <w:rFonts w:ascii="GHEA Grapalat" w:eastAsia="Times New Roman" w:hAnsi="GHEA Grapalat" w:cs="Times New Roman"/>
                          </w:rPr>
                          <w:t>հաշվետվության հրապարակման</w:t>
                        </w:r>
                        <w:r w:rsidR="00942AD0" w:rsidRPr="0031548D">
                          <w:rPr>
                            <w:rFonts w:ascii="GHEA Grapalat" w:eastAsia="Times New Roman" w:hAnsi="GHEA Grapalat" w:cs="Times New Roman"/>
                            <w:lang w:val="hy-AM"/>
                          </w:rPr>
                          <w:t xml:space="preserve"> պահ</w:t>
                        </w:r>
                        <w:r w:rsidR="00942AD0" w:rsidRPr="0031548D">
                          <w:rPr>
                            <w:rFonts w:ascii="GHEA Grapalat" w:eastAsia="Times New Roman" w:hAnsi="GHEA Grapalat" w:cs="Times New Roman"/>
                          </w:rPr>
                          <w:t>ն</w:t>
                        </w:r>
                        <w:r w:rsidR="00A7200C" w:rsidRPr="0031548D">
                          <w:rPr>
                            <w:rFonts w:ascii="GHEA Grapalat" w:eastAsia="Times New Roman" w:hAnsi="GHEA Grapalat" w:cs="Times New Roman"/>
                            <w:lang w:val="hy-AM"/>
                          </w:rPr>
                          <w:t xml:space="preserve"> անցած ժամկ</w:t>
                        </w:r>
                        <w:r w:rsidR="0090440E" w:rsidRPr="0031548D">
                          <w:rPr>
                            <w:rFonts w:ascii="GHEA Grapalat" w:eastAsia="Times New Roman" w:hAnsi="GHEA Grapalat" w:cs="Times New Roman"/>
                            <w:lang w:val="hy-AM"/>
                          </w:rPr>
                          <w:t>ե</w:t>
                        </w:r>
                        <w:r w:rsidR="00A7200C" w:rsidRPr="0031548D">
                          <w:rPr>
                            <w:rFonts w:ascii="GHEA Grapalat" w:eastAsia="Times New Roman" w:hAnsi="GHEA Grapalat" w:cs="Times New Roman"/>
                            <w:lang w:val="hy-AM"/>
                          </w:rPr>
                          <w:t>տի</w:t>
                        </w:r>
                        <w:r w:rsidRPr="0031548D">
                          <w:rPr>
                            <w:rFonts w:ascii="GHEA Grapalat" w:eastAsia="Times New Roman" w:hAnsi="GHEA Grapalat" w:cs="Times New Roman"/>
                            <w:lang w:val="hy-AM"/>
                          </w:rPr>
                          <w:t>, արժեկտրոն</w:t>
                        </w:r>
                        <w:r w:rsidR="00A7200C" w:rsidRPr="0031548D">
                          <w:rPr>
                            <w:rFonts w:ascii="GHEA Grapalat" w:eastAsia="Times New Roman" w:hAnsi="GHEA Grapalat" w:cs="Times New Roman"/>
                            <w:lang w:val="hy-AM"/>
                          </w:rPr>
                          <w:t>ի</w:t>
                        </w:r>
                        <w:r w:rsidRPr="0031548D">
                          <w:rPr>
                            <w:rFonts w:ascii="GHEA Grapalat" w:eastAsia="Times New Roman" w:hAnsi="GHEA Grapalat" w:cs="Times New Roman"/>
                            <w:lang w:val="hy-AM"/>
                          </w:rPr>
                          <w:t xml:space="preserve">, </w:t>
                        </w:r>
                        <w:r w:rsidR="006A29B0" w:rsidRPr="0031548D">
                          <w:rPr>
                            <w:rFonts w:ascii="GHEA Grapalat" w:eastAsia="Times New Roman" w:hAnsi="GHEA Grapalat" w:cs="Times New Roman"/>
                            <w:lang w:val="hy-AM"/>
                          </w:rPr>
                          <w:t xml:space="preserve">լողացող տոկոսով վարկերի դեպքում` </w:t>
                        </w:r>
                        <w:r w:rsidR="006C4D3B" w:rsidRPr="0031548D">
                          <w:rPr>
                            <w:rFonts w:ascii="GHEA Grapalat" w:eastAsia="Times New Roman" w:hAnsi="GHEA Grapalat" w:cs="Times New Roman"/>
                            <w:lang w:val="hy-AM"/>
                          </w:rPr>
                          <w:t xml:space="preserve">հղման </w:t>
                        </w:r>
                        <w:r w:rsidR="0090440E" w:rsidRPr="0031548D">
                          <w:rPr>
                            <w:rFonts w:ascii="GHEA Grapalat" w:eastAsia="Times New Roman" w:hAnsi="GHEA Grapalat" w:cs="Times New Roman"/>
                            <w:lang w:val="hy-AM"/>
                          </w:rPr>
                          <w:t>տոկոսադրույքի</w:t>
                        </w:r>
                        <w:r w:rsidRPr="0031548D">
                          <w:rPr>
                            <w:rFonts w:ascii="GHEA Grapalat" w:eastAsia="Times New Roman" w:hAnsi="GHEA Grapalat" w:cs="Times New Roman"/>
                            <w:lang w:val="hy-AM"/>
                          </w:rPr>
                          <w:t xml:space="preserve">, </w:t>
                        </w:r>
                        <w:r w:rsidR="0090440E" w:rsidRPr="0031548D">
                          <w:rPr>
                            <w:rFonts w:ascii="GHEA Grapalat" w:eastAsia="Times New Roman" w:hAnsi="GHEA Grapalat" w:cs="Times New Roman"/>
                            <w:lang w:val="hy-AM"/>
                          </w:rPr>
                          <w:t>տարածաշրջանի</w:t>
                        </w:r>
                        <w:r w:rsidRPr="0031548D">
                          <w:rPr>
                            <w:rFonts w:ascii="GHEA Grapalat" w:eastAsia="Times New Roman" w:hAnsi="GHEA Grapalat" w:cs="Times New Roman"/>
                            <w:lang w:val="hy-AM"/>
                          </w:rPr>
                          <w:t xml:space="preserve">, վարկի </w:t>
                        </w:r>
                        <w:r w:rsidR="0090440E" w:rsidRPr="0031548D">
                          <w:rPr>
                            <w:rFonts w:ascii="GHEA Grapalat" w:eastAsia="Times New Roman" w:hAnsi="GHEA Grapalat" w:cs="Times New Roman"/>
                            <w:lang w:val="hy-AM"/>
                          </w:rPr>
                          <w:t xml:space="preserve">նպատակի </w:t>
                        </w:r>
                        <w:r w:rsidR="006C4D3B" w:rsidRPr="0031548D">
                          <w:rPr>
                            <w:rFonts w:ascii="GHEA Grapalat" w:eastAsia="Times New Roman" w:hAnsi="GHEA Grapalat" w:cs="Times New Roman"/>
                            <w:lang w:val="hy-AM"/>
                          </w:rPr>
                          <w:t xml:space="preserve">և գրավի </w:t>
                        </w:r>
                        <w:r w:rsidR="0090440E" w:rsidRPr="0031548D">
                          <w:rPr>
                            <w:rFonts w:ascii="GHEA Grapalat" w:eastAsia="Times New Roman" w:hAnsi="GHEA Grapalat" w:cs="Times New Roman"/>
                            <w:lang w:val="hy-AM"/>
                          </w:rPr>
                          <w:t>տեսակի</w:t>
                        </w:r>
                        <w:r w:rsidR="00A7200C" w:rsidRPr="0031548D">
                          <w:rPr>
                            <w:rFonts w:ascii="GHEA Grapalat" w:eastAsia="Times New Roman" w:hAnsi="GHEA Grapalat" w:cs="Times New Roman"/>
                            <w:lang w:val="hy-AM"/>
                          </w:rPr>
                          <w:t>.</w:t>
                        </w:r>
                      </w:p>
                      <w:p w14:paraId="5813DBF5" w14:textId="77777777" w:rsidR="00E2006D" w:rsidRPr="0031548D" w:rsidRDefault="00E2006D" w:rsidP="00E2006D">
                        <w:pPr>
                          <w:shd w:val="clear" w:color="auto" w:fill="FFFFFF"/>
                          <w:spacing w:after="0" w:line="240" w:lineRule="auto"/>
                          <w:ind w:firstLine="375"/>
                          <w:rPr>
                            <w:rFonts w:ascii="GHEA Grapalat" w:eastAsia="Times New Roman" w:hAnsi="GHEA Grapalat" w:cs="Times New Roman"/>
                            <w:lang w:val="hy-AM"/>
                          </w:rPr>
                        </w:pPr>
                        <w:r w:rsidRPr="0031548D">
                          <w:rPr>
                            <w:rFonts w:ascii="GHEA Grapalat" w:eastAsia="Times New Roman" w:hAnsi="GHEA Grapalat" w:cs="Times New Roman"/>
                            <w:lang w:val="hy-AM"/>
                          </w:rPr>
                          <w:t xml:space="preserve">բ. </w:t>
                        </w:r>
                        <w:r w:rsidR="006C4D3B" w:rsidRPr="0031548D">
                          <w:rPr>
                            <w:rFonts w:ascii="GHEA Grapalat" w:eastAsia="Times New Roman" w:hAnsi="GHEA Grapalat" w:cs="Times New Roman"/>
                            <w:lang w:val="hy-AM"/>
                          </w:rPr>
                          <w:t xml:space="preserve">հաշվետու ժամանակաշրջանում ամբողջովին կամ մասնակիորեն </w:t>
                        </w:r>
                        <w:r w:rsidR="00946C74" w:rsidRPr="0031548D">
                          <w:rPr>
                            <w:rFonts w:ascii="GHEA Grapalat" w:eastAsia="Times New Roman" w:hAnsi="GHEA Grapalat" w:cs="Times New Roman"/>
                            <w:lang w:val="hy-AM"/>
                          </w:rPr>
                          <w:t xml:space="preserve">մարված </w:t>
                        </w:r>
                        <w:r w:rsidR="006C4D3B" w:rsidRPr="0031548D">
                          <w:rPr>
                            <w:rFonts w:ascii="GHEA Grapalat" w:eastAsia="Times New Roman" w:hAnsi="GHEA Grapalat" w:cs="Times New Roman"/>
                            <w:lang w:val="hy-AM"/>
                          </w:rPr>
                          <w:t xml:space="preserve">ապահովման միջոց հանդիսացող ակտիվների քանակն ու </w:t>
                        </w:r>
                        <w:r w:rsidRPr="0031548D">
                          <w:rPr>
                            <w:rFonts w:ascii="GHEA Grapalat" w:eastAsia="Times New Roman" w:hAnsi="GHEA Grapalat" w:cs="Times New Roman"/>
                            <w:lang w:val="hy-AM"/>
                          </w:rPr>
                          <w:t>ծավալը</w:t>
                        </w:r>
                      </w:p>
                      <w:p w14:paraId="5813DBF6" w14:textId="77777777" w:rsidR="00E2006D" w:rsidRPr="0031548D" w:rsidRDefault="00E2006D" w:rsidP="00C16854">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գ. </w:t>
                        </w:r>
                        <w:r w:rsidR="00946C74" w:rsidRPr="0031548D">
                          <w:rPr>
                            <w:rFonts w:ascii="GHEA Grapalat" w:eastAsia="Times New Roman" w:hAnsi="GHEA Grapalat" w:cs="Times New Roman"/>
                            <w:lang w:val="hy-AM"/>
                          </w:rPr>
                          <w:t xml:space="preserve">հաշվետու ժամանակաշրջանում փոխարինված ակտիվների </w:t>
                        </w:r>
                        <w:r w:rsidR="006C4D3B" w:rsidRPr="0031548D">
                          <w:rPr>
                            <w:rFonts w:ascii="GHEA Grapalat" w:eastAsia="Times New Roman" w:hAnsi="GHEA Grapalat" w:cs="Times New Roman"/>
                            <w:lang w:val="hy-AM"/>
                          </w:rPr>
                          <w:t>քանակն ու ծավալը</w:t>
                        </w:r>
                        <w:r w:rsidR="00946C74" w:rsidRPr="0031548D">
                          <w:rPr>
                            <w:rFonts w:ascii="GHEA Grapalat" w:eastAsia="Times New Roman" w:hAnsi="GHEA Grapalat" w:cs="Times New Roman"/>
                            <w:lang w:val="hy-AM"/>
                          </w:rPr>
                          <w:t>.</w:t>
                        </w:r>
                      </w:p>
                      <w:p w14:paraId="5813DBF7" w14:textId="77777777" w:rsidR="00E2006D" w:rsidRPr="0031548D" w:rsidRDefault="000026C3" w:rsidP="00C16854">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դ.</w:t>
                        </w:r>
                        <w:r w:rsidR="00E2006D" w:rsidRPr="0031548D">
                          <w:rPr>
                            <w:rFonts w:ascii="GHEA Grapalat" w:eastAsia="Times New Roman" w:hAnsi="GHEA Grapalat" w:cs="Times New Roman"/>
                            <w:lang w:val="hy-AM"/>
                          </w:rPr>
                          <w:t xml:space="preserve"> </w:t>
                        </w:r>
                        <w:r w:rsidRPr="0031548D">
                          <w:rPr>
                            <w:rFonts w:ascii="GHEA Grapalat" w:eastAsia="Times New Roman" w:hAnsi="GHEA Grapalat" w:cs="Times New Roman"/>
                            <w:lang w:val="hy-AM"/>
                          </w:rPr>
                          <w:t xml:space="preserve">հաշվետու ժամանակաշրջանում </w:t>
                        </w:r>
                        <w:r w:rsidR="004B5BB8" w:rsidRPr="0031548D">
                          <w:rPr>
                            <w:rFonts w:ascii="GHEA Grapalat" w:eastAsia="Times New Roman" w:hAnsi="GHEA Grapalat" w:cs="Times New Roman"/>
                            <w:lang w:val="hy-AM"/>
                          </w:rPr>
                          <w:t xml:space="preserve">ակտիվների՝ ըստ </w:t>
                        </w:r>
                        <w:r w:rsidR="0090440E" w:rsidRPr="0031548D">
                          <w:rPr>
                            <w:rFonts w:ascii="GHEA Grapalat" w:eastAsia="Times New Roman" w:hAnsi="GHEA Grapalat" w:cs="Times New Roman"/>
                            <w:lang w:val="hy-AM"/>
                          </w:rPr>
                          <w:t>ք</w:t>
                        </w:r>
                        <w:r w:rsidR="004B5BB8" w:rsidRPr="0031548D">
                          <w:rPr>
                            <w:rFonts w:ascii="GHEA Grapalat" w:eastAsia="Times New Roman" w:hAnsi="GHEA Grapalat" w:cs="Times New Roman"/>
                            <w:lang w:val="hy-AM"/>
                          </w:rPr>
                          <w:t>անակի ու ծավալի փոխարինման պատ</w:t>
                        </w:r>
                        <w:r w:rsidR="00E2006D" w:rsidRPr="0031548D">
                          <w:rPr>
                            <w:rFonts w:ascii="GHEA Grapalat" w:eastAsia="Times New Roman" w:hAnsi="GHEA Grapalat" w:cs="Times New Roman"/>
                            <w:lang w:val="hy-AM"/>
                          </w:rPr>
                          <w:t>ճառը</w:t>
                        </w:r>
                        <w:r w:rsidR="00730757" w:rsidRPr="0031548D">
                          <w:rPr>
                            <w:rFonts w:ascii="GHEA Grapalat" w:eastAsia="Times New Roman" w:hAnsi="GHEA Grapalat" w:cs="Times New Roman"/>
                            <w:lang w:val="hy-AM"/>
                          </w:rPr>
                          <w:t>.</w:t>
                        </w:r>
                      </w:p>
                      <w:p w14:paraId="5813DBF8" w14:textId="77777777" w:rsidR="00E2006D" w:rsidRPr="0031548D" w:rsidRDefault="004B5BB8" w:rsidP="00E017BC">
                        <w:pPr>
                          <w:pStyle w:val="CommentText"/>
                          <w:ind w:left="390"/>
                          <w:jc w:val="both"/>
                          <w:rPr>
                            <w:rFonts w:ascii="GHEA Grapalat" w:hAnsi="GHEA Grapalat"/>
                            <w:sz w:val="22"/>
                            <w:szCs w:val="22"/>
                            <w:lang w:val="hy-AM"/>
                          </w:rPr>
                        </w:pPr>
                        <w:r w:rsidRPr="0031548D">
                          <w:rPr>
                            <w:rFonts w:ascii="GHEA Grapalat" w:eastAsia="Times New Roman" w:hAnsi="GHEA Grapalat" w:cs="Times New Roman"/>
                            <w:sz w:val="22"/>
                            <w:szCs w:val="22"/>
                            <w:lang w:val="hy-AM"/>
                          </w:rPr>
                          <w:t>ե</w:t>
                        </w:r>
                        <w:r w:rsidR="00E2006D" w:rsidRPr="0031548D">
                          <w:rPr>
                            <w:rFonts w:ascii="GHEA Grapalat" w:eastAsia="Times New Roman" w:hAnsi="GHEA Grapalat" w:cs="Times New Roman"/>
                            <w:sz w:val="22"/>
                            <w:szCs w:val="22"/>
                            <w:lang w:val="hy-AM"/>
                          </w:rPr>
                          <w:t xml:space="preserve">. </w:t>
                        </w:r>
                        <w:r w:rsidR="00E017BC" w:rsidRPr="0031548D">
                          <w:rPr>
                            <w:rFonts w:ascii="GHEA Grapalat" w:hAnsi="GHEA Grapalat"/>
                            <w:sz w:val="22"/>
                            <w:szCs w:val="22"/>
                            <w:lang w:val="hy-AM"/>
                          </w:rPr>
                          <w:t xml:space="preserve">Հաշվետու ժամանակաշրջանի վերջի դրությամբ </w:t>
                        </w:r>
                        <w:r w:rsidR="00B74FBC" w:rsidRPr="0031548D">
                          <w:rPr>
                            <w:rFonts w:ascii="GHEA Grapalat" w:hAnsi="GHEA Grapalat"/>
                            <w:sz w:val="22"/>
                            <w:szCs w:val="22"/>
                            <w:lang w:val="hy-AM"/>
                          </w:rPr>
                          <w:t>չփոխարինված</w:t>
                        </w:r>
                        <w:r w:rsidR="00E017BC" w:rsidRPr="0031548D">
                          <w:rPr>
                            <w:rFonts w:ascii="GHEA Grapalat" w:hAnsi="GHEA Grapalat"/>
                            <w:sz w:val="22"/>
                            <w:szCs w:val="22"/>
                            <w:lang w:val="hy-AM"/>
                          </w:rPr>
                          <w:t xml:space="preserve"> այն վարկերի ծավալը, որոնց ապահովման միջոց/ գույքի արժեք հարաբերակցությունը գերազանցում է 85%-ը: </w:t>
                        </w:r>
                        <w:r w:rsidR="00E017BC" w:rsidRPr="0031548D">
                          <w:rPr>
                            <w:rFonts w:ascii="GHEA Grapalat" w:eastAsia="Times New Roman" w:hAnsi="GHEA Grapalat" w:cs="Times New Roman"/>
                            <w:sz w:val="22"/>
                            <w:szCs w:val="22"/>
                            <w:lang w:val="hy-AM"/>
                          </w:rPr>
                          <w:t>Համապատասխան դրամական միջոցների հաշվի մնացորդը.</w:t>
                        </w:r>
                      </w:p>
                      <w:p w14:paraId="5813DBF9" w14:textId="77777777" w:rsidR="00A16000" w:rsidRPr="0031548D" w:rsidRDefault="00E2006D" w:rsidP="00C16854">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զ. </w:t>
                        </w:r>
                        <w:r w:rsidR="00A16000" w:rsidRPr="0031548D">
                          <w:rPr>
                            <w:rFonts w:ascii="GHEA Grapalat" w:eastAsia="Times New Roman" w:hAnsi="GHEA Grapalat" w:cs="Times New Roman"/>
                            <w:lang w:val="hy-AM"/>
                          </w:rPr>
                          <w:t xml:space="preserve">հաշվետու ժամանակաշրջանի ընթացքում ապահովման միջոցների </w:t>
                        </w:r>
                        <w:r w:rsidR="009E378F" w:rsidRPr="0031548D">
                          <w:rPr>
                            <w:rFonts w:ascii="GHEA Grapalat" w:eastAsia="Times New Roman" w:hAnsi="GHEA Grapalat" w:cs="Times New Roman"/>
                            <w:lang w:val="hy-AM"/>
                          </w:rPr>
                          <w:t xml:space="preserve">զամբյուղին ավելացրած </w:t>
                        </w:r>
                        <w:r w:rsidR="00A16000" w:rsidRPr="0031548D">
                          <w:rPr>
                            <w:rFonts w:ascii="GHEA Grapalat" w:eastAsia="Times New Roman" w:hAnsi="GHEA Grapalat" w:cs="Times New Roman"/>
                            <w:lang w:val="hy-AM"/>
                          </w:rPr>
                          <w:t xml:space="preserve">ակտիվների քանակը և ծավալը.  </w:t>
                        </w:r>
                      </w:p>
                      <w:p w14:paraId="5813DBFA" w14:textId="77777777" w:rsidR="00E2006D" w:rsidRPr="0031548D" w:rsidRDefault="006E5544" w:rsidP="00C16854">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է</w:t>
                        </w:r>
                        <w:r w:rsidR="00E2006D" w:rsidRPr="0031548D">
                          <w:rPr>
                            <w:rFonts w:ascii="GHEA Grapalat" w:eastAsia="Times New Roman" w:hAnsi="GHEA Grapalat" w:cs="Times New Roman"/>
                            <w:lang w:val="hy-AM"/>
                          </w:rPr>
                          <w:t xml:space="preserve">. </w:t>
                        </w:r>
                        <w:r w:rsidR="00430B70">
                          <w:rPr>
                            <w:rFonts w:ascii="GHEA Grapalat" w:eastAsia="Times New Roman" w:hAnsi="GHEA Grapalat" w:cs="Times New Roman"/>
                          </w:rPr>
                          <w:t xml:space="preserve">Կենտրոնական բանկի նորմատիվ իրավական ակտերով սահմանված մեթոդաբանությանը համապատասխան որոշված` </w:t>
                        </w:r>
                        <w:r w:rsidRPr="0031548D">
                          <w:rPr>
                            <w:rFonts w:ascii="GHEA Grapalat" w:eastAsia="Times New Roman" w:hAnsi="GHEA Grapalat" w:cs="Times New Roman"/>
                            <w:lang w:val="hy-AM"/>
                          </w:rPr>
                          <w:t>ակտիվների զ</w:t>
                        </w:r>
                        <w:r w:rsidR="00E2006D" w:rsidRPr="0031548D">
                          <w:rPr>
                            <w:rFonts w:ascii="GHEA Grapalat" w:eastAsia="Times New Roman" w:hAnsi="GHEA Grapalat" w:cs="Times New Roman"/>
                            <w:lang w:val="hy-AM"/>
                          </w:rPr>
                          <w:t>ուտ ներկա արժեքը</w:t>
                        </w:r>
                        <w:r w:rsidR="00430B70">
                          <w:rPr>
                            <w:rFonts w:ascii="GHEA Grapalat" w:eastAsia="Times New Roman" w:hAnsi="GHEA Grapalat" w:cs="Times New Roman"/>
                          </w:rPr>
                          <w:t xml:space="preserve">` </w:t>
                        </w:r>
                        <w:r w:rsidR="00622E96" w:rsidRPr="0031548D">
                          <w:rPr>
                            <w:rFonts w:ascii="GHEA Grapalat" w:eastAsia="Times New Roman" w:hAnsi="GHEA Grapalat" w:cs="Times New Roman"/>
                            <w:lang w:val="hy-AM"/>
                          </w:rPr>
                          <w:t>հաշվետու ժամանակաշրջանի վերջում</w:t>
                        </w:r>
                        <w:r w:rsidR="00A16000" w:rsidRPr="0031548D">
                          <w:rPr>
                            <w:rFonts w:ascii="GHEA Grapalat" w:eastAsia="Times New Roman" w:hAnsi="GHEA Grapalat" w:cs="Times New Roman"/>
                            <w:lang w:val="hy-AM"/>
                          </w:rPr>
                          <w:t>.</w:t>
                        </w:r>
                      </w:p>
                      <w:p w14:paraId="5813DBFB" w14:textId="77777777" w:rsidR="00E2006D" w:rsidRPr="0031548D" w:rsidRDefault="006E5544" w:rsidP="00C16854">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ը.</w:t>
                        </w:r>
                        <w:r w:rsidR="00E2006D" w:rsidRPr="0031548D">
                          <w:rPr>
                            <w:rFonts w:ascii="GHEA Grapalat" w:eastAsia="Times New Roman" w:hAnsi="GHEA Grapalat" w:cs="Times New Roman"/>
                            <w:lang w:val="hy-AM"/>
                          </w:rPr>
                          <w:t xml:space="preserve"> </w:t>
                        </w:r>
                        <w:r w:rsidR="004C2565" w:rsidRPr="0031548D">
                          <w:rPr>
                            <w:rFonts w:ascii="GHEA Grapalat" w:eastAsia="Times New Roman" w:hAnsi="GHEA Grapalat" w:cs="Times New Roman"/>
                            <w:lang w:val="hy-AM"/>
                          </w:rPr>
                          <w:t xml:space="preserve">ակտիվների զուտ ներկա արժեքի փոփոխությունը՝ </w:t>
                        </w:r>
                        <w:r w:rsidR="00C16854" w:rsidRPr="0031548D">
                          <w:rPr>
                            <w:rFonts w:ascii="GHEA Grapalat" w:eastAsia="Times New Roman" w:hAnsi="GHEA Grapalat" w:cs="Times New Roman"/>
                            <w:lang w:val="hy-AM"/>
                          </w:rPr>
                          <w:t xml:space="preserve">համեմատած տվյալ հաշվետու ժամանակաշրջանին նախորդող ժամանակաշրջանի հետ: </w:t>
                        </w:r>
                      </w:p>
                      <w:p w14:paraId="5813DBFC" w14:textId="77777777" w:rsidR="004C2565" w:rsidRPr="0031548D" w:rsidRDefault="004C2565" w:rsidP="00E2006D">
                        <w:pPr>
                          <w:shd w:val="clear" w:color="auto" w:fill="FFFFFF"/>
                          <w:spacing w:after="0" w:line="240" w:lineRule="auto"/>
                          <w:ind w:firstLine="375"/>
                          <w:rPr>
                            <w:rFonts w:ascii="GHEA Grapalat" w:eastAsia="Times New Roman" w:hAnsi="GHEA Grapalat" w:cs="Times New Roman"/>
                            <w:lang w:val="hy-AM"/>
                          </w:rPr>
                        </w:pPr>
                      </w:p>
                      <w:p w14:paraId="5813DBFD" w14:textId="77777777" w:rsidR="004C2565" w:rsidRPr="0031548D" w:rsidRDefault="004C2565" w:rsidP="004C2565">
                        <w:pPr>
                          <w:shd w:val="clear" w:color="auto" w:fill="FFFFFF"/>
                          <w:spacing w:after="0" w:line="240" w:lineRule="auto"/>
                          <w:ind w:firstLine="375"/>
                          <w:rPr>
                            <w:rFonts w:ascii="GHEA Grapalat" w:eastAsia="Times New Roman" w:hAnsi="GHEA Grapalat" w:cs="Times New Roman"/>
                            <w:lang w:val="hy-AM"/>
                          </w:rPr>
                        </w:pPr>
                        <w:r w:rsidRPr="0031548D">
                          <w:rPr>
                            <w:rFonts w:ascii="GHEA Grapalat" w:eastAsia="Times New Roman" w:hAnsi="GHEA Grapalat" w:cs="Times New Roman"/>
                            <w:lang w:val="hy-AM"/>
                          </w:rPr>
                          <w:t xml:space="preserve">3) տեղեկություններ ածանցյալ գործիքների </w:t>
                        </w:r>
                        <w:r w:rsidR="00614A8E" w:rsidRPr="0031548D">
                          <w:rPr>
                            <w:rFonts w:ascii="GHEA Grapalat" w:eastAsia="Times New Roman" w:hAnsi="GHEA Grapalat" w:cs="Times New Roman"/>
                            <w:lang w:val="hy-AM"/>
                          </w:rPr>
                          <w:t>մասին.</w:t>
                        </w:r>
                      </w:p>
                      <w:p w14:paraId="5813DBFE" w14:textId="77777777" w:rsidR="004C2565" w:rsidRPr="0031548D" w:rsidRDefault="004C2565" w:rsidP="004C2565">
                        <w:pPr>
                          <w:shd w:val="clear" w:color="auto" w:fill="FFFFFF"/>
                          <w:spacing w:after="0" w:line="240" w:lineRule="auto"/>
                          <w:ind w:firstLine="375"/>
                          <w:rPr>
                            <w:rFonts w:ascii="GHEA Grapalat" w:eastAsia="Times New Roman" w:hAnsi="GHEA Grapalat" w:cs="Times New Roman"/>
                            <w:lang w:val="hy-AM"/>
                          </w:rPr>
                        </w:pPr>
                        <w:r w:rsidRPr="0031548D">
                          <w:rPr>
                            <w:rFonts w:ascii="GHEA Grapalat" w:eastAsia="Times New Roman" w:hAnsi="GHEA Grapalat" w:cs="Times New Roman"/>
                            <w:lang w:val="hy-AM"/>
                          </w:rPr>
                          <w:t xml:space="preserve">ա. </w:t>
                        </w:r>
                        <w:r w:rsidR="00614A8E" w:rsidRPr="0031548D">
                          <w:rPr>
                            <w:rFonts w:ascii="GHEA Grapalat" w:eastAsia="Times New Roman" w:hAnsi="GHEA Grapalat" w:cs="Times New Roman"/>
                            <w:lang w:val="hy-AM"/>
                          </w:rPr>
                          <w:t>ա</w:t>
                        </w:r>
                        <w:r w:rsidRPr="0031548D">
                          <w:rPr>
                            <w:rFonts w:ascii="GHEA Grapalat" w:eastAsia="Times New Roman" w:hAnsi="GHEA Grapalat" w:cs="Times New Roman"/>
                            <w:lang w:val="hy-AM"/>
                          </w:rPr>
                          <w:t>ծանցյալ</w:t>
                        </w:r>
                        <w:r w:rsidR="003D5953" w:rsidRPr="0031548D">
                          <w:rPr>
                            <w:rFonts w:ascii="GHEA Grapalat" w:eastAsia="Times New Roman" w:hAnsi="GHEA Grapalat" w:cs="Times New Roman"/>
                            <w:lang w:val="hy-AM"/>
                          </w:rPr>
                          <w:t xml:space="preserve"> գործիքների տեսակները.</w:t>
                        </w:r>
                      </w:p>
                      <w:p w14:paraId="5813DBFF" w14:textId="77777777" w:rsidR="004C2565" w:rsidRPr="0031548D" w:rsidRDefault="004C2565" w:rsidP="00B60B98">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բ. </w:t>
                        </w:r>
                        <w:r w:rsidR="003D5953" w:rsidRPr="0031548D">
                          <w:rPr>
                            <w:rFonts w:ascii="GHEA Grapalat" w:eastAsia="Times New Roman" w:hAnsi="GHEA Grapalat" w:cs="Times New Roman"/>
                            <w:lang w:val="hy-AM"/>
                          </w:rPr>
                          <w:t xml:space="preserve">ածանցյալ գործիքի յուրաքանչյուր տեսակով պայմանագրային գումարը`հաշվետու ժամանակաշրջանի վերջի դրությամբ. </w:t>
                        </w:r>
                      </w:p>
                      <w:p w14:paraId="5813DC00" w14:textId="77777777" w:rsidR="004C2565" w:rsidRPr="00637C16" w:rsidRDefault="004C2565" w:rsidP="00B60B98">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lang w:val="hy-AM"/>
                          </w:rPr>
                          <w:t xml:space="preserve">գ. </w:t>
                        </w:r>
                        <w:r w:rsidR="009449AE" w:rsidRPr="0031548D">
                          <w:rPr>
                            <w:rFonts w:ascii="GHEA Grapalat" w:eastAsia="Times New Roman" w:hAnsi="GHEA Grapalat" w:cs="Times New Roman"/>
                            <w:lang w:val="hy-AM"/>
                          </w:rPr>
                          <w:t>յուրաքանչյուր տեսակի ածանցյալ գործիք</w:t>
                        </w:r>
                        <w:r w:rsidR="00622E96" w:rsidRPr="0031548D">
                          <w:rPr>
                            <w:rFonts w:ascii="GHEA Grapalat" w:eastAsia="Times New Roman" w:hAnsi="GHEA Grapalat" w:cs="Times New Roman"/>
                            <w:lang w:val="hy-AM"/>
                          </w:rPr>
                          <w:t>ի</w:t>
                        </w:r>
                        <w:r w:rsidR="009A34A0" w:rsidRPr="0031548D">
                          <w:rPr>
                            <w:rFonts w:ascii="GHEA Grapalat" w:eastAsia="Times New Roman" w:hAnsi="GHEA Grapalat" w:cs="Times New Roman"/>
                          </w:rPr>
                          <w:t>ն</w:t>
                        </w:r>
                        <w:r w:rsidR="00622E96" w:rsidRPr="0031548D">
                          <w:rPr>
                            <w:rFonts w:ascii="GHEA Grapalat" w:eastAsia="Times New Roman" w:hAnsi="GHEA Grapalat" w:cs="Times New Roman"/>
                            <w:lang w:val="hy-AM"/>
                          </w:rPr>
                          <w:t xml:space="preserve"> բնորոշ արժեքը</w:t>
                        </w:r>
                        <w:r w:rsidR="00D74774" w:rsidRPr="0031548D">
                          <w:rPr>
                            <w:rFonts w:ascii="GHEA Grapalat" w:eastAsia="Times New Roman" w:hAnsi="GHEA Grapalat" w:cs="Times New Roman"/>
                            <w:lang w:val="hy-AM"/>
                          </w:rPr>
                          <w:t>` հաշվետու ժամանակաշրջանի վերջի</w:t>
                        </w:r>
                        <w:r w:rsidR="00B60B98" w:rsidRPr="0031548D">
                          <w:rPr>
                            <w:rFonts w:ascii="GHEA Grapalat" w:eastAsia="Times New Roman" w:hAnsi="GHEA Grapalat" w:cs="Times New Roman"/>
                            <w:lang w:val="hy-AM"/>
                          </w:rPr>
                          <w:t>ն օրվա</w:t>
                        </w:r>
                        <w:r w:rsidR="00D74774" w:rsidRPr="0031548D">
                          <w:rPr>
                            <w:rFonts w:ascii="GHEA Grapalat" w:eastAsia="Times New Roman" w:hAnsi="GHEA Grapalat" w:cs="Times New Roman"/>
                            <w:lang w:val="hy-AM"/>
                          </w:rPr>
                          <w:t xml:space="preserve"> դրությամբ.</w:t>
                        </w:r>
                        <w:r w:rsidR="00B60B98" w:rsidRPr="0031548D">
                          <w:rPr>
                            <w:rFonts w:ascii="GHEA Grapalat" w:eastAsia="Times New Roman" w:hAnsi="GHEA Grapalat" w:cs="Times New Roman"/>
                            <w:lang w:val="hy-AM"/>
                          </w:rPr>
                          <w:t xml:space="preserve"> </w:t>
                        </w:r>
                        <w:r w:rsidR="00D23F5A">
                          <w:rPr>
                            <w:rFonts w:ascii="GHEA Grapalat" w:eastAsia="Times New Roman" w:hAnsi="GHEA Grapalat" w:cs="Times New Roman"/>
                          </w:rPr>
                          <w:t xml:space="preserve"> </w:t>
                        </w:r>
                      </w:p>
                      <w:p w14:paraId="5813DC01" w14:textId="77777777" w:rsidR="004C2565" w:rsidRPr="0031548D" w:rsidRDefault="004C2565" w:rsidP="00B60B98">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lang w:val="hy-AM"/>
                          </w:rPr>
                          <w:t xml:space="preserve">դ. </w:t>
                        </w:r>
                        <w:r w:rsidR="00D23F5A">
                          <w:rPr>
                            <w:rFonts w:ascii="GHEA Grapalat" w:eastAsia="Times New Roman" w:hAnsi="GHEA Grapalat" w:cs="Times New Roman"/>
                          </w:rPr>
                          <w:t xml:space="preserve">Կենտրոնական բանկի նորմատիվ իրավական ակտերով սահմանված մեթոդաբանությանը համապատասխան որոշված` </w:t>
                        </w:r>
                        <w:r w:rsidR="009449AE" w:rsidRPr="0031548D">
                          <w:rPr>
                            <w:rFonts w:ascii="GHEA Grapalat" w:eastAsia="Times New Roman" w:hAnsi="GHEA Grapalat" w:cs="Times New Roman"/>
                            <w:lang w:val="hy-AM"/>
                          </w:rPr>
                          <w:t>ածանցյալ գործիքների</w:t>
                        </w:r>
                        <w:r w:rsidR="00942AD0" w:rsidRPr="0031548D">
                          <w:rPr>
                            <w:rFonts w:ascii="GHEA Grapalat" w:eastAsia="Times New Roman" w:hAnsi="GHEA Grapalat" w:cs="Times New Roman"/>
                          </w:rPr>
                          <w:t>ն</w:t>
                        </w:r>
                        <w:r w:rsidR="009449AE" w:rsidRPr="0031548D">
                          <w:rPr>
                            <w:rFonts w:ascii="GHEA Grapalat" w:eastAsia="Times New Roman" w:hAnsi="GHEA Grapalat" w:cs="Times New Roman"/>
                            <w:lang w:val="hy-AM"/>
                          </w:rPr>
                          <w:t xml:space="preserve"> </w:t>
                        </w:r>
                        <w:r w:rsidR="00622E96" w:rsidRPr="0031548D">
                          <w:rPr>
                            <w:rFonts w:ascii="GHEA Grapalat" w:eastAsia="Times New Roman" w:hAnsi="GHEA Grapalat" w:cs="Times New Roman"/>
                            <w:lang w:val="hy-AM"/>
                          </w:rPr>
                          <w:t>բնորոշ արժեքի</w:t>
                        </w:r>
                        <w:r w:rsidR="00942AD0" w:rsidRPr="0031548D">
                          <w:rPr>
                            <w:rFonts w:ascii="GHEA Grapalat" w:eastAsia="Times New Roman" w:hAnsi="GHEA Grapalat" w:cs="Times New Roman"/>
                          </w:rPr>
                          <w:t xml:space="preserve"> հանրագումարի</w:t>
                        </w:r>
                        <w:r w:rsidR="00622E96" w:rsidRPr="0031548D">
                          <w:rPr>
                            <w:rFonts w:ascii="GHEA Grapalat" w:eastAsia="Times New Roman" w:hAnsi="GHEA Grapalat" w:cs="Times New Roman"/>
                            <w:lang w:val="hy-AM"/>
                          </w:rPr>
                          <w:t xml:space="preserve"> փոփոխությունը</w:t>
                        </w:r>
                        <w:r w:rsidR="00B60B98" w:rsidRPr="0031548D">
                          <w:rPr>
                            <w:rFonts w:ascii="GHEA Grapalat" w:eastAsia="Times New Roman" w:hAnsi="GHEA Grapalat" w:cs="Times New Roman"/>
                            <w:lang w:val="hy-AM"/>
                          </w:rPr>
                          <w:t>`</w:t>
                        </w:r>
                        <w:r w:rsidR="003637B5" w:rsidRPr="0031548D">
                          <w:rPr>
                            <w:rFonts w:ascii="GHEA Grapalat" w:eastAsia="Times New Roman" w:hAnsi="GHEA Grapalat" w:cs="Times New Roman"/>
                            <w:lang w:val="hy-AM"/>
                          </w:rPr>
                          <w:t xml:space="preserve"> </w:t>
                        </w:r>
                        <w:r w:rsidR="00B60B98" w:rsidRPr="0031548D">
                          <w:rPr>
                            <w:rFonts w:ascii="GHEA Grapalat" w:eastAsia="Times New Roman" w:hAnsi="GHEA Grapalat" w:cs="Times New Roman"/>
                            <w:lang w:val="hy-AM"/>
                          </w:rPr>
                          <w:t>տվյալ հաշվետու ժամանակաշրջանին նախորդող</w:t>
                        </w:r>
                        <w:r w:rsidR="003637B5" w:rsidRPr="0031548D">
                          <w:rPr>
                            <w:rFonts w:ascii="GHEA Grapalat" w:eastAsia="Times New Roman" w:hAnsi="GHEA Grapalat" w:cs="Times New Roman"/>
                            <w:lang w:val="hy-AM"/>
                          </w:rPr>
                          <w:t xml:space="preserve"> հաշվետու ժամանակաշրջանի</w:t>
                        </w:r>
                        <w:r w:rsidR="004E5CF8" w:rsidRPr="0031548D">
                          <w:rPr>
                            <w:rFonts w:ascii="GHEA Grapalat" w:eastAsia="Times New Roman" w:hAnsi="GHEA Grapalat" w:cs="Times New Roman"/>
                            <w:lang w:val="hy-AM"/>
                          </w:rPr>
                          <w:t xml:space="preserve"> վեր</w:t>
                        </w:r>
                        <w:r w:rsidR="006A29B0" w:rsidRPr="0031548D">
                          <w:rPr>
                            <w:rFonts w:ascii="GHEA Grapalat" w:eastAsia="Times New Roman" w:hAnsi="GHEA Grapalat" w:cs="Times New Roman"/>
                            <w:lang w:val="hy-AM"/>
                          </w:rPr>
                          <w:t>ջի</w:t>
                        </w:r>
                        <w:r w:rsidR="00B60B98" w:rsidRPr="0031548D">
                          <w:rPr>
                            <w:rFonts w:ascii="GHEA Grapalat" w:eastAsia="Times New Roman" w:hAnsi="GHEA Grapalat" w:cs="Times New Roman"/>
                            <w:lang w:val="hy-AM"/>
                          </w:rPr>
                          <w:t>ն օրվա</w:t>
                        </w:r>
                        <w:r w:rsidR="006A29B0" w:rsidRPr="0031548D">
                          <w:rPr>
                            <w:rFonts w:ascii="GHEA Grapalat" w:eastAsia="Times New Roman" w:hAnsi="GHEA Grapalat" w:cs="Times New Roman"/>
                            <w:lang w:val="hy-AM"/>
                          </w:rPr>
                          <w:t xml:space="preserve"> նկատմամբ</w:t>
                        </w:r>
                        <w:r w:rsidR="00D23F5A">
                          <w:rPr>
                            <w:rFonts w:ascii="GHEA Grapalat" w:eastAsia="Times New Roman" w:hAnsi="GHEA Grapalat" w:cs="Times New Roman"/>
                          </w:rPr>
                          <w:t xml:space="preserve">. </w:t>
                        </w:r>
                      </w:p>
                      <w:p w14:paraId="5813DC02" w14:textId="77777777" w:rsidR="00AC791A" w:rsidRPr="0031548D" w:rsidRDefault="004C2565" w:rsidP="00B60B98">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ե. </w:t>
                        </w:r>
                        <w:r w:rsidR="003637B5" w:rsidRPr="0031548D">
                          <w:rPr>
                            <w:rFonts w:ascii="GHEA Grapalat" w:eastAsia="Times New Roman" w:hAnsi="GHEA Grapalat" w:cs="Times New Roman"/>
                            <w:lang w:val="hy-AM"/>
                          </w:rPr>
                          <w:t xml:space="preserve">ածանցյալ գործիքների </w:t>
                        </w:r>
                        <w:r w:rsidRPr="0031548D">
                          <w:rPr>
                            <w:rFonts w:ascii="GHEA Grapalat" w:eastAsia="Times New Roman" w:hAnsi="GHEA Grapalat" w:cs="Times New Roman"/>
                            <w:lang w:val="hy-AM"/>
                          </w:rPr>
                          <w:t xml:space="preserve">զուտ ներկա արժեքի </w:t>
                        </w:r>
                        <w:r w:rsidR="003637B5" w:rsidRPr="0031548D">
                          <w:rPr>
                            <w:rFonts w:ascii="GHEA Grapalat" w:eastAsia="Times New Roman" w:hAnsi="GHEA Grapalat" w:cs="Times New Roman"/>
                            <w:lang w:val="hy-AM"/>
                          </w:rPr>
                          <w:t>փոփոխությունը</w:t>
                        </w:r>
                        <w:r w:rsidR="00104C56" w:rsidRPr="0031548D">
                          <w:rPr>
                            <w:rFonts w:ascii="GHEA Grapalat" w:eastAsia="Times New Roman" w:hAnsi="GHEA Grapalat" w:cs="Times New Roman"/>
                            <w:lang w:val="hy-AM"/>
                          </w:rPr>
                          <w:t>`</w:t>
                        </w:r>
                        <w:r w:rsidR="003637B5" w:rsidRPr="0031548D">
                          <w:rPr>
                            <w:rFonts w:ascii="GHEA Grapalat" w:eastAsia="Times New Roman" w:hAnsi="GHEA Grapalat" w:cs="Times New Roman"/>
                            <w:lang w:val="hy-AM"/>
                          </w:rPr>
                          <w:t xml:space="preserve"> </w:t>
                        </w:r>
                        <w:r w:rsidR="00104C56" w:rsidRPr="0031548D">
                          <w:rPr>
                            <w:rFonts w:ascii="GHEA Grapalat" w:eastAsia="Times New Roman" w:hAnsi="GHEA Grapalat" w:cs="Times New Roman"/>
                            <w:lang w:val="hy-AM"/>
                          </w:rPr>
                          <w:t xml:space="preserve">համեմատած տվյալ հաշվետու ժամանակաշրջանին նախորդող </w:t>
                        </w:r>
                        <w:r w:rsidR="00B60B98" w:rsidRPr="0031548D">
                          <w:rPr>
                            <w:rFonts w:ascii="GHEA Grapalat" w:eastAsia="Times New Roman" w:hAnsi="GHEA Grapalat" w:cs="Times New Roman"/>
                            <w:lang w:val="hy-AM"/>
                          </w:rPr>
                          <w:t xml:space="preserve">հաշվետու </w:t>
                        </w:r>
                        <w:r w:rsidR="00104C56" w:rsidRPr="0031548D">
                          <w:rPr>
                            <w:rFonts w:ascii="GHEA Grapalat" w:eastAsia="Times New Roman" w:hAnsi="GHEA Grapalat" w:cs="Times New Roman"/>
                            <w:lang w:val="hy-AM"/>
                          </w:rPr>
                          <w:t>ժամանակաշրջանի</w:t>
                        </w:r>
                        <w:r w:rsidR="006A29B0" w:rsidRPr="0031548D">
                          <w:rPr>
                            <w:rFonts w:ascii="GHEA Grapalat" w:eastAsia="Times New Roman" w:hAnsi="GHEA Grapalat" w:cs="Times New Roman"/>
                            <w:lang w:val="hy-AM"/>
                          </w:rPr>
                          <w:t xml:space="preserve"> վերջի</w:t>
                        </w:r>
                        <w:r w:rsidR="00B60B98" w:rsidRPr="0031548D">
                          <w:rPr>
                            <w:rFonts w:ascii="GHEA Grapalat" w:eastAsia="Times New Roman" w:hAnsi="GHEA Grapalat" w:cs="Times New Roman"/>
                            <w:lang w:val="hy-AM"/>
                          </w:rPr>
                          <w:t>ն օրվա</w:t>
                        </w:r>
                        <w:r w:rsidR="00104C56" w:rsidRPr="0031548D">
                          <w:rPr>
                            <w:rFonts w:ascii="GHEA Grapalat" w:eastAsia="Times New Roman" w:hAnsi="GHEA Grapalat" w:cs="Times New Roman"/>
                            <w:lang w:val="hy-AM"/>
                          </w:rPr>
                          <w:t xml:space="preserve"> հետ: </w:t>
                        </w:r>
                      </w:p>
                      <w:p w14:paraId="5813DC03" w14:textId="77777777" w:rsidR="004C2565" w:rsidRPr="0031548D" w:rsidRDefault="004C2565" w:rsidP="004C2565">
                        <w:pPr>
                          <w:shd w:val="clear" w:color="auto" w:fill="FFFFFF"/>
                          <w:spacing w:after="0" w:line="240" w:lineRule="auto"/>
                          <w:ind w:firstLine="375"/>
                          <w:rPr>
                            <w:rFonts w:ascii="GHEA Grapalat" w:eastAsia="Times New Roman" w:hAnsi="GHEA Grapalat" w:cs="Times New Roman"/>
                            <w:lang w:val="hy-AM"/>
                          </w:rPr>
                        </w:pPr>
                        <w:r w:rsidRPr="0031548D">
                          <w:rPr>
                            <w:rFonts w:ascii="GHEA Grapalat" w:eastAsia="Times New Roman" w:hAnsi="GHEA Grapalat" w:cs="Times New Roman"/>
                            <w:lang w:val="hy-AM"/>
                          </w:rPr>
                          <w:t xml:space="preserve">4) տեղեկություններ </w:t>
                        </w:r>
                        <w:r w:rsidR="00AC791A" w:rsidRPr="0031548D">
                          <w:rPr>
                            <w:rFonts w:ascii="GHEA Grapalat" w:eastAsia="Times New Roman" w:hAnsi="GHEA Grapalat" w:cs="Times New Roman"/>
                            <w:lang w:val="hy-AM"/>
                          </w:rPr>
                          <w:t>պ</w:t>
                        </w:r>
                        <w:r w:rsidRPr="0031548D">
                          <w:rPr>
                            <w:rFonts w:ascii="GHEA Grapalat" w:eastAsia="Times New Roman" w:hAnsi="GHEA Grapalat" w:cs="Times New Roman"/>
                            <w:lang w:val="hy-AM"/>
                          </w:rPr>
                          <w:t>արտավորություններ</w:t>
                        </w:r>
                        <w:r w:rsidR="00AC791A" w:rsidRPr="0031548D">
                          <w:rPr>
                            <w:rFonts w:ascii="GHEA Grapalat" w:eastAsia="Times New Roman" w:hAnsi="GHEA Grapalat" w:cs="Times New Roman"/>
                            <w:lang w:val="hy-AM"/>
                          </w:rPr>
                          <w:t>ի մասին.</w:t>
                        </w:r>
                      </w:p>
                      <w:p w14:paraId="5813DC04" w14:textId="77777777" w:rsidR="0037197D" w:rsidRPr="0031548D" w:rsidRDefault="00AC791A" w:rsidP="0037197D">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ա. ա</w:t>
                        </w:r>
                        <w:r w:rsidR="004C2565" w:rsidRPr="0031548D">
                          <w:rPr>
                            <w:rFonts w:ascii="GHEA Grapalat" w:eastAsia="Times New Roman" w:hAnsi="GHEA Grapalat" w:cs="Times New Roman"/>
                            <w:lang w:val="hy-AM"/>
                          </w:rPr>
                          <w:t>պահովված հիփոթեքային պարտատոմսեր</w:t>
                        </w:r>
                        <w:r w:rsidR="0037197D" w:rsidRPr="0031548D">
                          <w:rPr>
                            <w:rFonts w:ascii="GHEA Grapalat" w:eastAsia="Times New Roman" w:hAnsi="GHEA Grapalat" w:cs="Times New Roman"/>
                            <w:lang w:val="hy-AM"/>
                          </w:rPr>
                          <w:t xml:space="preserve">ի մասին </w:t>
                        </w:r>
                        <w:r w:rsidR="00B74FBC" w:rsidRPr="0031548D">
                          <w:rPr>
                            <w:rFonts w:ascii="GHEA Grapalat" w:eastAsia="Times New Roman" w:hAnsi="GHEA Grapalat" w:cs="Times New Roman"/>
                            <w:lang w:val="hy-AM"/>
                          </w:rPr>
                          <w:t>տեղեկություններ</w:t>
                        </w:r>
                        <w:r w:rsidR="0037197D" w:rsidRPr="0031548D">
                          <w:rPr>
                            <w:rFonts w:ascii="GHEA Grapalat" w:eastAsia="Times New Roman" w:hAnsi="GHEA Grapalat" w:cs="Times New Roman"/>
                            <w:lang w:val="hy-AM"/>
                          </w:rPr>
                          <w:t>` դասակարգված ըստ հիփոթեքային պարտատոմսեր</w:t>
                        </w:r>
                        <w:r w:rsidR="006414B1" w:rsidRPr="0031548D">
                          <w:rPr>
                            <w:rFonts w:ascii="GHEA Grapalat" w:eastAsia="Times New Roman" w:hAnsi="GHEA Grapalat" w:cs="Times New Roman"/>
                            <w:lang w:val="hy-AM"/>
                          </w:rPr>
                          <w:t>ի մարման ժամկետի</w:t>
                        </w:r>
                        <w:r w:rsidR="0037197D" w:rsidRPr="0031548D">
                          <w:rPr>
                            <w:rFonts w:ascii="GHEA Grapalat" w:eastAsia="Times New Roman" w:hAnsi="GHEA Grapalat" w:cs="Times New Roman"/>
                            <w:lang w:val="hy-AM"/>
                          </w:rPr>
                          <w:t xml:space="preserve"> (վաղաժամկետ մարում պահանջելու իրավունք նախատեսող </w:t>
                        </w:r>
                        <w:r w:rsidR="00B74FBC" w:rsidRPr="0031548D">
                          <w:rPr>
                            <w:rFonts w:ascii="GHEA Grapalat" w:eastAsia="Times New Roman" w:hAnsi="GHEA Grapalat" w:cs="Times New Roman"/>
                            <w:lang w:val="hy-AM"/>
                          </w:rPr>
                          <w:t>պարտատոմսերի</w:t>
                        </w:r>
                        <w:r w:rsidR="0037197D" w:rsidRPr="0031548D">
                          <w:rPr>
                            <w:rFonts w:ascii="GHEA Grapalat" w:eastAsia="Times New Roman" w:hAnsi="GHEA Grapalat" w:cs="Times New Roman"/>
                            <w:lang w:val="hy-AM"/>
                          </w:rPr>
                          <w:t xml:space="preserve"> դեպքում</w:t>
                        </w:r>
                        <w:r w:rsidR="00CA0A95" w:rsidRPr="0031548D">
                          <w:rPr>
                            <w:rFonts w:ascii="GHEA Grapalat" w:eastAsia="Times New Roman" w:hAnsi="GHEA Grapalat" w:cs="Times New Roman"/>
                          </w:rPr>
                          <w:t>`</w:t>
                        </w:r>
                        <w:r w:rsidR="00622E96" w:rsidRPr="0031548D">
                          <w:rPr>
                            <w:rFonts w:ascii="GHEA Grapalat" w:eastAsia="Times New Roman" w:hAnsi="GHEA Grapalat" w:cs="Times New Roman"/>
                            <w:lang w:val="hy-AM"/>
                          </w:rPr>
                          <w:t xml:space="preserve"> ըստ առաջին հետկանչման օրվա և տվյալ օրվա միջև ընկած ժամկետի</w:t>
                        </w:r>
                        <w:r w:rsidR="0037197D" w:rsidRPr="0031548D">
                          <w:rPr>
                            <w:rFonts w:ascii="GHEA Grapalat" w:eastAsia="Times New Roman" w:hAnsi="GHEA Grapalat" w:cs="Times New Roman"/>
                            <w:lang w:val="hy-AM"/>
                          </w:rPr>
                          <w:t xml:space="preserve">), հիփոթեքային պարտատոմսերի տեսակի (ֆիքսված կամ լողացող), վճարման ենթակա </w:t>
                        </w:r>
                        <w:r w:rsidR="00B60B98" w:rsidRPr="0031548D">
                          <w:rPr>
                            <w:rFonts w:ascii="GHEA Grapalat" w:eastAsia="Times New Roman" w:hAnsi="GHEA Grapalat" w:cs="Times New Roman"/>
                            <w:lang w:val="hy-AM"/>
                          </w:rPr>
                          <w:t xml:space="preserve">արժեկտրոնի և </w:t>
                        </w:r>
                        <w:r w:rsidR="0052681E" w:rsidRPr="0031548D">
                          <w:rPr>
                            <w:rFonts w:ascii="GHEA Grapalat" w:eastAsia="Times New Roman" w:hAnsi="GHEA Grapalat" w:cs="Times New Roman"/>
                            <w:lang w:val="hy-AM"/>
                          </w:rPr>
                          <w:t>ժամկետայնության</w:t>
                        </w:r>
                        <w:r w:rsidR="0037197D" w:rsidRPr="0031548D">
                          <w:rPr>
                            <w:rFonts w:ascii="GHEA Grapalat" w:eastAsia="Times New Roman" w:hAnsi="GHEA Grapalat" w:cs="Times New Roman"/>
                            <w:lang w:val="hy-AM"/>
                          </w:rPr>
                          <w:t xml:space="preserve">. </w:t>
                        </w:r>
                        <w:r w:rsidRPr="0031548D">
                          <w:rPr>
                            <w:rFonts w:ascii="GHEA Grapalat" w:eastAsia="Times New Roman" w:hAnsi="GHEA Grapalat" w:cs="Times New Roman"/>
                            <w:lang w:val="hy-AM"/>
                          </w:rPr>
                          <w:t xml:space="preserve"> </w:t>
                        </w:r>
                      </w:p>
                      <w:p w14:paraId="5813DC05" w14:textId="77777777" w:rsidR="001C024F" w:rsidRPr="00637C16" w:rsidRDefault="0063175B" w:rsidP="00322808">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lang w:val="hy-AM"/>
                          </w:rPr>
                          <w:t>բ</w:t>
                        </w:r>
                        <w:r w:rsidR="004C2565" w:rsidRPr="0031548D">
                          <w:rPr>
                            <w:rFonts w:ascii="GHEA Grapalat" w:eastAsia="Times New Roman" w:hAnsi="GHEA Grapalat" w:cs="Times New Roman"/>
                            <w:lang w:val="hy-AM"/>
                          </w:rPr>
                          <w:t>.</w:t>
                        </w:r>
                        <w:r w:rsidRPr="0031548D">
                          <w:rPr>
                            <w:rFonts w:ascii="GHEA Grapalat" w:eastAsia="Times New Roman" w:hAnsi="GHEA Grapalat" w:cs="Times New Roman"/>
                            <w:lang w:val="hy-AM"/>
                          </w:rPr>
                          <w:t xml:space="preserve"> </w:t>
                        </w:r>
                        <w:r w:rsidR="00EC0B40">
                          <w:rPr>
                            <w:rFonts w:ascii="GHEA Grapalat" w:eastAsia="Times New Roman" w:hAnsi="GHEA Grapalat" w:cs="Times New Roman"/>
                          </w:rPr>
                          <w:t xml:space="preserve">Կենտրոնական բանկի նորմատիվ իրավական ակտերով սահմանված մեթոդաբանությանը համապատասխան որոշված` </w:t>
                        </w:r>
                        <w:r w:rsidRPr="0031548D">
                          <w:rPr>
                            <w:rFonts w:ascii="GHEA Grapalat" w:eastAsia="Times New Roman" w:hAnsi="GHEA Grapalat" w:cs="Times New Roman"/>
                            <w:lang w:val="hy-AM"/>
                          </w:rPr>
                          <w:t>ապահովված հիփոթեքային պարտատոմսերի զուտ</w:t>
                        </w:r>
                        <w:r w:rsidR="004C2565" w:rsidRPr="0031548D">
                          <w:rPr>
                            <w:rFonts w:ascii="GHEA Grapalat" w:eastAsia="Times New Roman" w:hAnsi="GHEA Grapalat" w:cs="Times New Roman"/>
                            <w:lang w:val="hy-AM"/>
                          </w:rPr>
                          <w:t xml:space="preserve"> ներկա արժեքը</w:t>
                        </w:r>
                        <w:r w:rsidR="0052681E" w:rsidRPr="0031548D">
                          <w:rPr>
                            <w:rFonts w:ascii="GHEA Grapalat" w:eastAsia="Times New Roman" w:hAnsi="GHEA Grapalat" w:cs="Times New Roman"/>
                          </w:rPr>
                          <w:t xml:space="preserve"> </w:t>
                        </w:r>
                      </w:p>
                      <w:p w14:paraId="5813DC06" w14:textId="77777777" w:rsidR="0063175B" w:rsidRPr="0031548D" w:rsidRDefault="00397EE9" w:rsidP="00322808">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 </w:t>
                        </w:r>
                      </w:p>
                      <w:p w14:paraId="5813DC07" w14:textId="77777777" w:rsidR="004C2565" w:rsidRPr="0031548D" w:rsidRDefault="004C2565" w:rsidP="00322808">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5) տեղեկություններ </w:t>
                        </w:r>
                        <w:r w:rsidR="0063175B" w:rsidRPr="0031548D">
                          <w:rPr>
                            <w:rFonts w:ascii="GHEA Grapalat" w:eastAsia="Times New Roman" w:hAnsi="GHEA Grapalat" w:cs="Times New Roman"/>
                            <w:lang w:val="hy-AM"/>
                          </w:rPr>
                          <w:t>ակտիվների և պարտավորությունների կառավարման մասին.</w:t>
                        </w:r>
                      </w:p>
                      <w:p w14:paraId="5813DC08" w14:textId="77777777" w:rsidR="004C2565" w:rsidRPr="0031548D" w:rsidRDefault="004C2565" w:rsidP="00322808">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ա. </w:t>
                        </w:r>
                        <w:r w:rsidR="00AF4F33" w:rsidRPr="0031548D">
                          <w:rPr>
                            <w:rFonts w:ascii="GHEA Grapalat" w:eastAsia="Times New Roman" w:hAnsi="GHEA Grapalat" w:cs="Times New Roman"/>
                            <w:lang w:val="hy-AM"/>
                          </w:rPr>
                          <w:t>ապահովման միջոցների ա</w:t>
                        </w:r>
                        <w:r w:rsidRPr="0031548D">
                          <w:rPr>
                            <w:rFonts w:ascii="GHEA Grapalat" w:eastAsia="Times New Roman" w:hAnsi="GHEA Grapalat" w:cs="Times New Roman"/>
                            <w:lang w:val="hy-AM"/>
                          </w:rPr>
                          <w:t xml:space="preserve">նվանական </w:t>
                        </w:r>
                        <w:r w:rsidR="00AF4F33" w:rsidRPr="0031548D">
                          <w:rPr>
                            <w:rFonts w:ascii="GHEA Grapalat" w:eastAsia="Times New Roman" w:hAnsi="GHEA Grapalat" w:cs="Times New Roman"/>
                            <w:lang w:val="hy-AM"/>
                          </w:rPr>
                          <w:t>թեստը, ապահովման միջոցների</w:t>
                        </w:r>
                        <w:r w:rsidRPr="0031548D">
                          <w:rPr>
                            <w:rFonts w:ascii="GHEA Grapalat" w:eastAsia="Times New Roman" w:hAnsi="GHEA Grapalat" w:cs="Times New Roman"/>
                            <w:lang w:val="hy-AM"/>
                          </w:rPr>
                          <w:t xml:space="preserve"> </w:t>
                        </w:r>
                        <w:r w:rsidR="009568B7" w:rsidRPr="0031548D">
                          <w:rPr>
                            <w:rFonts w:ascii="GHEA Grapalat" w:eastAsia="Times New Roman" w:hAnsi="GHEA Grapalat" w:cs="Times New Roman"/>
                            <w:lang w:val="hy-AM"/>
                          </w:rPr>
                          <w:t>եկամտաբերության թեստը</w:t>
                        </w:r>
                        <w:r w:rsidRPr="0031548D">
                          <w:rPr>
                            <w:rFonts w:ascii="GHEA Grapalat" w:eastAsia="Times New Roman" w:hAnsi="GHEA Grapalat" w:cs="Times New Roman"/>
                            <w:lang w:val="hy-AM"/>
                          </w:rPr>
                          <w:t xml:space="preserve">, </w:t>
                        </w:r>
                        <w:r w:rsidR="00A12482" w:rsidRPr="0031548D">
                          <w:rPr>
                            <w:rFonts w:ascii="GHEA Grapalat" w:eastAsia="Times New Roman" w:hAnsi="GHEA Grapalat" w:cs="Times New Roman"/>
                            <w:lang w:val="hy-AM"/>
                          </w:rPr>
                          <w:t xml:space="preserve">ակտիվների և պարտավորությունների համընդհանուր </w:t>
                        </w:r>
                        <w:r w:rsidR="00622E96" w:rsidRPr="0031548D">
                          <w:rPr>
                            <w:rFonts w:ascii="GHEA Grapalat" w:eastAsia="Times New Roman" w:hAnsi="GHEA Grapalat" w:cs="Times New Roman"/>
                            <w:lang w:val="hy-AM"/>
                          </w:rPr>
                          <w:t xml:space="preserve">սպասվող </w:t>
                        </w:r>
                        <w:r w:rsidR="00A12482" w:rsidRPr="0031548D">
                          <w:rPr>
                            <w:rFonts w:ascii="GHEA Grapalat" w:eastAsia="Times New Roman" w:hAnsi="GHEA Grapalat" w:cs="Times New Roman"/>
                            <w:lang w:val="hy-AM"/>
                          </w:rPr>
                          <w:t>ժամկետայնությ</w:t>
                        </w:r>
                        <w:r w:rsidR="00622E96" w:rsidRPr="0031548D">
                          <w:rPr>
                            <w:rFonts w:ascii="GHEA Grapalat" w:eastAsia="Times New Roman" w:hAnsi="GHEA Grapalat" w:cs="Times New Roman"/>
                            <w:lang w:val="hy-AM"/>
                          </w:rPr>
                          <w:t>ունների</w:t>
                        </w:r>
                        <w:r w:rsidR="00A12482" w:rsidRPr="0031548D">
                          <w:rPr>
                            <w:rFonts w:ascii="GHEA Grapalat" w:eastAsia="Times New Roman" w:hAnsi="GHEA Grapalat" w:cs="Times New Roman"/>
                            <w:lang w:val="hy-AM"/>
                          </w:rPr>
                          <w:t xml:space="preserve"> միջև շեղ</w:t>
                        </w:r>
                        <w:r w:rsidR="00622E96" w:rsidRPr="0031548D">
                          <w:rPr>
                            <w:rFonts w:ascii="GHEA Grapalat" w:eastAsia="Times New Roman" w:hAnsi="GHEA Grapalat" w:cs="Times New Roman"/>
                            <w:lang w:val="hy-AM"/>
                          </w:rPr>
                          <w:t>ման</w:t>
                        </w:r>
                        <w:r w:rsidR="00A12482" w:rsidRPr="0031548D">
                          <w:rPr>
                            <w:rFonts w:ascii="GHEA Grapalat" w:eastAsia="Times New Roman" w:hAnsi="GHEA Grapalat" w:cs="Times New Roman"/>
                            <w:lang w:val="hy-AM"/>
                          </w:rPr>
                          <w:t xml:space="preserve"> հաշվարկը</w:t>
                        </w:r>
                        <w:r w:rsidRPr="0031548D">
                          <w:rPr>
                            <w:rFonts w:ascii="GHEA Grapalat" w:eastAsia="Times New Roman" w:hAnsi="GHEA Grapalat" w:cs="Times New Roman"/>
                            <w:lang w:val="hy-AM"/>
                          </w:rPr>
                          <w:t xml:space="preserve">, </w:t>
                        </w:r>
                        <w:r w:rsidR="00AF4F33" w:rsidRPr="0031548D">
                          <w:rPr>
                            <w:rFonts w:ascii="GHEA Grapalat" w:eastAsia="Times New Roman" w:hAnsi="GHEA Grapalat" w:cs="Times New Roman"/>
                            <w:lang w:val="hy-AM"/>
                          </w:rPr>
                          <w:t>ակտիվների ու պարտավորությունների զուտ ներկա արժեք</w:t>
                        </w:r>
                        <w:r w:rsidR="00622E96" w:rsidRPr="0031548D">
                          <w:rPr>
                            <w:rFonts w:ascii="GHEA Grapalat" w:eastAsia="Times New Roman" w:hAnsi="GHEA Grapalat" w:cs="Times New Roman"/>
                            <w:lang w:val="hy-AM"/>
                          </w:rPr>
                          <w:t>ների հարաբերակցությունը</w:t>
                        </w:r>
                        <w:r w:rsidR="00AF4F33" w:rsidRPr="0031548D">
                          <w:rPr>
                            <w:rFonts w:ascii="GHEA Grapalat" w:eastAsia="Times New Roman" w:hAnsi="GHEA Grapalat" w:cs="Times New Roman"/>
                            <w:lang w:val="hy-AM"/>
                          </w:rPr>
                          <w:t>.</w:t>
                        </w:r>
                      </w:p>
                      <w:p w14:paraId="5813DC09" w14:textId="77777777" w:rsidR="00AF4F33" w:rsidRPr="0031548D" w:rsidRDefault="00AF4F33" w:rsidP="00322808">
                        <w:pPr>
                          <w:shd w:val="clear" w:color="auto" w:fill="FFFFFF"/>
                          <w:spacing w:after="0" w:line="240" w:lineRule="auto"/>
                          <w:ind w:firstLine="375"/>
                          <w:jc w:val="both"/>
                          <w:rPr>
                            <w:rFonts w:ascii="GHEA Grapalat" w:eastAsia="Times New Roman" w:hAnsi="GHEA Grapalat" w:cs="Times New Roman"/>
                            <w:lang w:val="hy-AM"/>
                          </w:rPr>
                        </w:pPr>
                      </w:p>
                      <w:p w14:paraId="5813DC0A" w14:textId="77777777" w:rsidR="004C2565" w:rsidRPr="0031548D" w:rsidRDefault="004C2565" w:rsidP="00322808">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6) Կենտրոնական բանկի նորմատիվ իրավական ակտերով</w:t>
                        </w:r>
                        <w:r w:rsidR="00322808" w:rsidRPr="0031548D">
                          <w:rPr>
                            <w:rFonts w:ascii="GHEA Grapalat" w:eastAsia="Times New Roman" w:hAnsi="GHEA Grapalat" w:cs="Times New Roman"/>
                            <w:lang w:val="hy-AM"/>
                          </w:rPr>
                          <w:t xml:space="preserve"> սահմանված այլ տեղեկություններ: Սույն մասում </w:t>
                        </w:r>
                        <w:r w:rsidR="00AF4F33" w:rsidRPr="0031548D">
                          <w:rPr>
                            <w:rFonts w:ascii="GHEA Grapalat" w:eastAsia="Times New Roman" w:hAnsi="GHEA Grapalat" w:cs="Times New Roman"/>
                            <w:lang w:val="hy-AM"/>
                          </w:rPr>
                          <w:t xml:space="preserve">նշված </w:t>
                        </w:r>
                        <w:r w:rsidRPr="0031548D">
                          <w:rPr>
                            <w:rFonts w:ascii="GHEA Grapalat" w:eastAsia="Times New Roman" w:hAnsi="GHEA Grapalat" w:cs="Times New Roman"/>
                            <w:lang w:val="hy-AM"/>
                          </w:rPr>
                          <w:t xml:space="preserve">հաշվետվությունների </w:t>
                        </w:r>
                        <w:r w:rsidR="00FD7198">
                          <w:rPr>
                            <w:rFonts w:ascii="GHEA Grapalat" w:eastAsia="Times New Roman" w:hAnsi="GHEA Grapalat" w:cs="Times New Roman"/>
                          </w:rPr>
                          <w:t xml:space="preserve">ձևը և </w:t>
                        </w:r>
                        <w:r w:rsidR="00AF4F33" w:rsidRPr="0031548D">
                          <w:rPr>
                            <w:rFonts w:ascii="GHEA Grapalat" w:eastAsia="Times New Roman" w:hAnsi="GHEA Grapalat" w:cs="Times New Roman"/>
                            <w:lang w:val="hy-AM"/>
                          </w:rPr>
                          <w:t>ձևաչափը</w:t>
                        </w:r>
                        <w:r w:rsidR="00322808" w:rsidRPr="0031548D">
                          <w:rPr>
                            <w:rFonts w:ascii="GHEA Grapalat" w:eastAsia="Times New Roman" w:hAnsi="GHEA Grapalat" w:cs="Times New Roman"/>
                            <w:lang w:val="hy-AM"/>
                          </w:rPr>
                          <w:t xml:space="preserve"> սահմանվում է</w:t>
                        </w:r>
                        <w:r w:rsidR="00AF4F33" w:rsidRPr="0031548D">
                          <w:rPr>
                            <w:rFonts w:ascii="GHEA Grapalat" w:eastAsia="Times New Roman" w:hAnsi="GHEA Grapalat" w:cs="Times New Roman"/>
                            <w:lang w:val="hy-AM"/>
                          </w:rPr>
                          <w:t xml:space="preserve"> </w:t>
                        </w:r>
                        <w:r w:rsidR="00322808" w:rsidRPr="0031548D">
                          <w:rPr>
                            <w:rFonts w:ascii="GHEA Grapalat" w:eastAsia="Times New Roman" w:hAnsi="GHEA Grapalat" w:cs="Times New Roman"/>
                            <w:lang w:val="hy-AM"/>
                          </w:rPr>
                          <w:t>կ</w:t>
                        </w:r>
                        <w:r w:rsidR="00AF4F33" w:rsidRPr="0031548D">
                          <w:rPr>
                            <w:rFonts w:ascii="GHEA Grapalat" w:eastAsia="Times New Roman" w:hAnsi="GHEA Grapalat" w:cs="Times New Roman"/>
                            <w:lang w:val="hy-AM"/>
                          </w:rPr>
                          <w:t>ենտրոնական բանկ</w:t>
                        </w:r>
                        <w:r w:rsidR="00322808" w:rsidRPr="0031548D">
                          <w:rPr>
                            <w:rFonts w:ascii="GHEA Grapalat" w:eastAsia="Times New Roman" w:hAnsi="GHEA Grapalat" w:cs="Times New Roman"/>
                            <w:lang w:val="hy-AM"/>
                          </w:rPr>
                          <w:t>ի նորմատիվ իրավական ակտերով</w:t>
                        </w:r>
                        <w:r w:rsidRPr="0031548D">
                          <w:rPr>
                            <w:rFonts w:ascii="GHEA Grapalat" w:eastAsia="Times New Roman" w:hAnsi="GHEA Grapalat" w:cs="Times New Roman"/>
                            <w:lang w:val="hy-AM"/>
                          </w:rPr>
                          <w:t>:</w:t>
                        </w:r>
                      </w:p>
                      <w:p w14:paraId="5813DC0B" w14:textId="77777777" w:rsidR="00AF4F33" w:rsidRPr="0031548D" w:rsidRDefault="00AF4F33" w:rsidP="00F2006E">
                        <w:pPr>
                          <w:shd w:val="clear" w:color="auto" w:fill="FFFFFF"/>
                          <w:spacing w:after="0" w:line="240" w:lineRule="auto"/>
                          <w:ind w:firstLine="375"/>
                          <w:jc w:val="both"/>
                          <w:rPr>
                            <w:rFonts w:ascii="GHEA Grapalat" w:eastAsia="Times New Roman" w:hAnsi="GHEA Grapalat" w:cs="Times New Roman"/>
                            <w:lang w:val="hy-AM"/>
                          </w:rPr>
                        </w:pPr>
                      </w:p>
                      <w:p w14:paraId="5813DC0C" w14:textId="77777777" w:rsidR="004C2565" w:rsidRPr="0031548D" w:rsidRDefault="004C2565" w:rsidP="00433595">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lastRenderedPageBreak/>
                          <w:t>2.</w:t>
                        </w:r>
                        <w:r w:rsidR="00F94AE3" w:rsidRPr="0031548D">
                          <w:rPr>
                            <w:rFonts w:ascii="GHEA Grapalat" w:eastAsia="Times New Roman" w:hAnsi="GHEA Grapalat" w:cs="Times New Roman"/>
                            <w:lang w:val="hy-AM"/>
                          </w:rPr>
                          <w:t xml:space="preserve"> Ստատիկ զամբյուղով ապահովված հիփոթեքային պարտատոմսեր թողարկողները </w:t>
                        </w:r>
                        <w:r w:rsidR="00AF4F33" w:rsidRPr="0031548D">
                          <w:rPr>
                            <w:rFonts w:ascii="GHEA Grapalat" w:eastAsia="Times New Roman" w:hAnsi="GHEA Grapalat" w:cs="Times New Roman"/>
                            <w:lang w:val="hy-AM"/>
                          </w:rPr>
                          <w:t>պարտավոր են</w:t>
                        </w:r>
                        <w:r w:rsidRPr="0031548D">
                          <w:rPr>
                            <w:rFonts w:ascii="GHEA Grapalat" w:eastAsia="Times New Roman" w:hAnsi="GHEA Grapalat" w:cs="Times New Roman"/>
                            <w:lang w:val="hy-AM"/>
                          </w:rPr>
                          <w:t xml:space="preserve"> </w:t>
                        </w:r>
                        <w:r w:rsidR="00A07BBF" w:rsidRPr="0031548D">
                          <w:rPr>
                            <w:rFonts w:ascii="GHEA Grapalat" w:eastAsia="Times New Roman" w:hAnsi="GHEA Grapalat" w:cs="Times New Roman"/>
                            <w:lang w:val="hy-AM"/>
                          </w:rPr>
                          <w:t>սույն հոդվածի առաջին մասով սահմանված տեղեկությունները ներկայացնել՝</w:t>
                        </w:r>
                        <w:r w:rsidRPr="0031548D">
                          <w:rPr>
                            <w:rFonts w:ascii="GHEA Grapalat" w:eastAsia="Times New Roman" w:hAnsi="GHEA Grapalat" w:cs="Times New Roman"/>
                            <w:lang w:val="hy-AM"/>
                          </w:rPr>
                          <w:t xml:space="preserve"> հղում</w:t>
                        </w:r>
                        <w:r w:rsidR="00F94AE3" w:rsidRPr="0031548D">
                          <w:rPr>
                            <w:rFonts w:ascii="GHEA Grapalat" w:eastAsia="Times New Roman" w:hAnsi="GHEA Grapalat" w:cs="Times New Roman"/>
                            <w:lang w:val="hy-AM"/>
                          </w:rPr>
                          <w:t xml:space="preserve"> կատարելով</w:t>
                        </w:r>
                        <w:r w:rsidR="00EB114D" w:rsidRPr="0031548D">
                          <w:rPr>
                            <w:rFonts w:ascii="GHEA Grapalat" w:eastAsia="Times New Roman" w:hAnsi="GHEA Grapalat" w:cs="Times New Roman"/>
                            <w:lang w:val="hy-AM"/>
                          </w:rPr>
                          <w:t xml:space="preserve"> զամբյուղում </w:t>
                        </w:r>
                        <w:r w:rsidR="00A12482" w:rsidRPr="0031548D">
                          <w:rPr>
                            <w:rFonts w:ascii="GHEA Grapalat" w:eastAsia="Times New Roman" w:hAnsi="GHEA Grapalat" w:cs="Times New Roman"/>
                            <w:lang w:val="hy-AM"/>
                          </w:rPr>
                          <w:t>առկա ակտիվների առանձ</w:t>
                        </w:r>
                        <w:r w:rsidR="00EB114D" w:rsidRPr="0031548D">
                          <w:rPr>
                            <w:rFonts w:ascii="GHEA Grapalat" w:eastAsia="Times New Roman" w:hAnsi="GHEA Grapalat" w:cs="Times New Roman"/>
                            <w:lang w:val="hy-AM"/>
                          </w:rPr>
                          <w:t>ին ենթախմբերին</w:t>
                        </w:r>
                        <w:r w:rsidR="00A12482" w:rsidRPr="0031548D">
                          <w:rPr>
                            <w:rFonts w:ascii="GHEA Grapalat" w:eastAsia="Times New Roman" w:hAnsi="GHEA Grapalat" w:cs="Times New Roman"/>
                            <w:lang w:val="hy-AM"/>
                          </w:rPr>
                          <w:t>,</w:t>
                        </w:r>
                        <w:r w:rsidR="00F94AE3" w:rsidRPr="0031548D">
                          <w:rPr>
                            <w:rFonts w:ascii="GHEA Grapalat" w:eastAsia="Times New Roman" w:hAnsi="GHEA Grapalat" w:cs="Times New Roman"/>
                            <w:lang w:val="hy-AM"/>
                          </w:rPr>
                          <w:t xml:space="preserve"> </w:t>
                        </w:r>
                        <w:r w:rsidR="0063417A" w:rsidRPr="0031548D">
                          <w:rPr>
                            <w:rFonts w:ascii="GHEA Grapalat" w:eastAsia="Times New Roman" w:hAnsi="GHEA Grapalat" w:cs="Times New Roman"/>
                          </w:rPr>
                          <w:t>ը</w:t>
                        </w:r>
                        <w:r w:rsidR="00F94AE3" w:rsidRPr="0031548D">
                          <w:rPr>
                            <w:rFonts w:ascii="GHEA Grapalat" w:eastAsia="Times New Roman" w:hAnsi="GHEA Grapalat" w:cs="Times New Roman"/>
                            <w:lang w:val="hy-AM"/>
                          </w:rPr>
                          <w:t>նդ որում` այդ թողարկողների նկատմամբ չեն կիրառվում սույն հոդվածի 1-ին մասի</w:t>
                        </w:r>
                        <w:r w:rsidR="00202235" w:rsidRPr="0031548D">
                          <w:rPr>
                            <w:rFonts w:ascii="GHEA Grapalat" w:eastAsia="Times New Roman" w:hAnsi="GHEA Grapalat" w:cs="Times New Roman"/>
                            <w:lang w:val="hy-AM"/>
                          </w:rPr>
                          <w:t xml:space="preserve"> 2-րդ կետի (զ) և (ը) ենթակետերի</w:t>
                        </w:r>
                        <w:r w:rsidR="00F94AE3" w:rsidRPr="0031548D">
                          <w:rPr>
                            <w:rFonts w:ascii="GHEA Grapalat" w:eastAsia="Times New Roman" w:hAnsi="GHEA Grapalat" w:cs="Times New Roman"/>
                            <w:lang w:val="hy-AM"/>
                          </w:rPr>
                          <w:t xml:space="preserve">, ինչպես նաև` 2-րդ, 3-րդ և 4-րդ կետի </w:t>
                        </w:r>
                        <w:r w:rsidR="00202235" w:rsidRPr="0031548D">
                          <w:rPr>
                            <w:rFonts w:ascii="GHEA Grapalat" w:eastAsia="Times New Roman" w:hAnsi="GHEA Grapalat" w:cs="Times New Roman"/>
                            <w:lang w:val="hy-AM"/>
                          </w:rPr>
                          <w:t>պահանջները</w:t>
                        </w:r>
                        <w:r w:rsidR="00A07BBF" w:rsidRPr="0031548D">
                          <w:rPr>
                            <w:rFonts w:ascii="GHEA Grapalat" w:eastAsia="Times New Roman" w:hAnsi="GHEA Grapalat" w:cs="Times New Roman"/>
                            <w:lang w:val="hy-AM"/>
                          </w:rPr>
                          <w:t>:</w:t>
                        </w:r>
                        <w:r w:rsidR="00F2006E" w:rsidRPr="0031548D">
                          <w:rPr>
                            <w:rFonts w:ascii="GHEA Grapalat" w:eastAsia="Times New Roman" w:hAnsi="GHEA Grapalat" w:cs="Times New Roman"/>
                            <w:lang w:val="hy-AM"/>
                          </w:rPr>
                          <w:t xml:space="preserve"> </w:t>
                        </w:r>
                        <w:r w:rsidR="002A7C9B" w:rsidRPr="0031548D">
                          <w:rPr>
                            <w:rFonts w:ascii="GHEA Grapalat" w:eastAsia="Times New Roman" w:hAnsi="GHEA Grapalat" w:cs="Times New Roman"/>
                            <w:lang w:val="hy-AM"/>
                          </w:rPr>
                          <w:t xml:space="preserve">Դինամիկ </w:t>
                        </w:r>
                        <w:r w:rsidR="00202235" w:rsidRPr="0031548D">
                          <w:rPr>
                            <w:rFonts w:ascii="GHEA Grapalat" w:eastAsia="Times New Roman" w:hAnsi="GHEA Grapalat" w:cs="Times New Roman"/>
                            <w:lang w:val="hy-AM"/>
                          </w:rPr>
                          <w:t>զամբյուղով ապահովված հիփոթեքային պարտատոմսեր թողարկողները</w:t>
                        </w:r>
                        <w:r w:rsidR="002A7C9B" w:rsidRPr="0031548D">
                          <w:rPr>
                            <w:rFonts w:ascii="GHEA Grapalat" w:eastAsia="Times New Roman" w:hAnsi="GHEA Grapalat" w:cs="Times New Roman"/>
                            <w:lang w:val="hy-AM"/>
                          </w:rPr>
                          <w:t xml:space="preserve"> պարտավոր են սույն հոդվածի առաջին մասով սահմանված տեղեկությունները ներկայացնել՝</w:t>
                        </w:r>
                        <w:r w:rsidRPr="0031548D">
                          <w:rPr>
                            <w:rFonts w:ascii="GHEA Grapalat" w:eastAsia="Times New Roman" w:hAnsi="GHEA Grapalat" w:cs="Times New Roman"/>
                            <w:lang w:val="hy-AM"/>
                          </w:rPr>
                          <w:t xml:space="preserve"> </w:t>
                        </w:r>
                        <w:r w:rsidR="002A7C9B" w:rsidRPr="0031548D">
                          <w:rPr>
                            <w:rFonts w:ascii="GHEA Grapalat" w:eastAsia="Times New Roman" w:hAnsi="GHEA Grapalat" w:cs="Times New Roman"/>
                            <w:lang w:val="hy-AM"/>
                          </w:rPr>
                          <w:t xml:space="preserve">հղում </w:t>
                        </w:r>
                        <w:r w:rsidR="00202235" w:rsidRPr="0031548D">
                          <w:rPr>
                            <w:rFonts w:ascii="GHEA Grapalat" w:eastAsia="Times New Roman" w:hAnsi="GHEA Grapalat" w:cs="Times New Roman"/>
                            <w:lang w:val="hy-AM"/>
                          </w:rPr>
                          <w:t>կատարելով</w:t>
                        </w:r>
                        <w:r w:rsidR="002A7C9B" w:rsidRPr="0031548D">
                          <w:rPr>
                            <w:rFonts w:ascii="GHEA Grapalat" w:eastAsia="Times New Roman" w:hAnsi="GHEA Grapalat" w:cs="Times New Roman"/>
                            <w:lang w:val="hy-AM"/>
                          </w:rPr>
                          <w:t xml:space="preserve"> </w:t>
                        </w:r>
                        <w:r w:rsidR="00433595" w:rsidRPr="0031548D">
                          <w:rPr>
                            <w:rFonts w:ascii="GHEA Grapalat" w:eastAsia="Times New Roman" w:hAnsi="GHEA Grapalat" w:cs="Times New Roman"/>
                            <w:lang w:val="hy-AM"/>
                          </w:rPr>
                          <w:t>ապահովման միջոց հանդիսացող հ</w:t>
                        </w:r>
                        <w:r w:rsidRPr="0031548D">
                          <w:rPr>
                            <w:rFonts w:ascii="GHEA Grapalat" w:eastAsia="Times New Roman" w:hAnsi="GHEA Grapalat" w:cs="Times New Roman"/>
                            <w:lang w:val="hy-AM"/>
                          </w:rPr>
                          <w:t xml:space="preserve">իփոթեքային </w:t>
                        </w:r>
                        <w:r w:rsidR="00433595" w:rsidRPr="0031548D">
                          <w:rPr>
                            <w:rFonts w:ascii="GHEA Grapalat" w:eastAsia="Times New Roman" w:hAnsi="GHEA Grapalat" w:cs="Times New Roman"/>
                            <w:lang w:val="hy-AM"/>
                          </w:rPr>
                          <w:t>վարկերի</w:t>
                        </w:r>
                        <w:r w:rsidRPr="0031548D">
                          <w:rPr>
                            <w:rFonts w:ascii="GHEA Grapalat" w:eastAsia="Times New Roman" w:hAnsi="GHEA Grapalat" w:cs="Times New Roman"/>
                            <w:lang w:val="hy-AM"/>
                          </w:rPr>
                          <w:t xml:space="preserve"> </w:t>
                        </w:r>
                        <w:r w:rsidR="002A7C9B" w:rsidRPr="0031548D">
                          <w:rPr>
                            <w:rFonts w:ascii="GHEA Grapalat" w:eastAsia="Times New Roman" w:hAnsi="GHEA Grapalat" w:cs="Times New Roman"/>
                            <w:lang w:val="hy-AM"/>
                          </w:rPr>
                          <w:t>և</w:t>
                        </w:r>
                        <w:r w:rsidRPr="0031548D">
                          <w:rPr>
                            <w:rFonts w:ascii="GHEA Grapalat" w:eastAsia="Times New Roman" w:hAnsi="GHEA Grapalat" w:cs="Times New Roman"/>
                            <w:lang w:val="hy-AM"/>
                          </w:rPr>
                          <w:t xml:space="preserve"> փոխարին</w:t>
                        </w:r>
                        <w:r w:rsidR="002A7C9B" w:rsidRPr="0031548D">
                          <w:rPr>
                            <w:rFonts w:ascii="GHEA Grapalat" w:eastAsia="Times New Roman" w:hAnsi="GHEA Grapalat" w:cs="Times New Roman"/>
                            <w:lang w:val="hy-AM"/>
                          </w:rPr>
                          <w:t>ող</w:t>
                        </w:r>
                        <w:r w:rsidRPr="0031548D">
                          <w:rPr>
                            <w:rFonts w:ascii="GHEA Grapalat" w:eastAsia="Times New Roman" w:hAnsi="GHEA Grapalat" w:cs="Times New Roman"/>
                            <w:lang w:val="hy-AM"/>
                          </w:rPr>
                          <w:t xml:space="preserve"> ակտիվների</w:t>
                        </w:r>
                        <w:r w:rsidR="002A7C9B" w:rsidRPr="0031548D">
                          <w:rPr>
                            <w:rFonts w:ascii="GHEA Grapalat" w:eastAsia="Times New Roman" w:hAnsi="GHEA Grapalat" w:cs="Times New Roman"/>
                            <w:lang w:val="hy-AM"/>
                          </w:rPr>
                          <w:t xml:space="preserve"> ամենավերջին դինամիկ </w:t>
                        </w:r>
                        <w:r w:rsidR="00433595" w:rsidRPr="0031548D">
                          <w:rPr>
                            <w:rFonts w:ascii="GHEA Grapalat" w:eastAsia="Times New Roman" w:hAnsi="GHEA Grapalat" w:cs="Times New Roman"/>
                            <w:lang w:val="hy-AM"/>
                          </w:rPr>
                          <w:t xml:space="preserve">զամբյուղին: </w:t>
                        </w:r>
                        <w:r w:rsidR="00435C7D" w:rsidRPr="0031548D">
                          <w:rPr>
                            <w:rFonts w:ascii="GHEA Grapalat" w:eastAsia="Times New Roman" w:hAnsi="GHEA Grapalat" w:cs="Times New Roman"/>
                            <w:lang w:val="hy-AM"/>
                          </w:rPr>
                          <w:t>Կենտրոնական բանկը</w:t>
                        </w:r>
                        <w:r w:rsidRPr="0031548D">
                          <w:rPr>
                            <w:rFonts w:ascii="GHEA Grapalat" w:eastAsia="Times New Roman" w:hAnsi="GHEA Grapalat" w:cs="Times New Roman"/>
                            <w:lang w:val="hy-AM"/>
                          </w:rPr>
                          <w:t xml:space="preserve"> կարող է </w:t>
                        </w:r>
                        <w:r w:rsidR="00433595" w:rsidRPr="0031548D">
                          <w:rPr>
                            <w:rFonts w:ascii="GHEA Grapalat" w:eastAsia="Times New Roman" w:hAnsi="GHEA Grapalat" w:cs="Times New Roman"/>
                            <w:lang w:val="hy-AM"/>
                          </w:rPr>
                          <w:t xml:space="preserve">դինամիկ զամբյուղով ապահովված հիփոթեքային </w:t>
                        </w:r>
                        <w:r w:rsidR="00435C7D" w:rsidRPr="0031548D">
                          <w:rPr>
                            <w:rFonts w:ascii="GHEA Grapalat" w:eastAsia="Times New Roman" w:hAnsi="GHEA Grapalat" w:cs="Times New Roman"/>
                            <w:lang w:val="hy-AM"/>
                          </w:rPr>
                          <w:t>պարտատոմս թողարկողների</w:t>
                        </w:r>
                        <w:r w:rsidR="007655FD" w:rsidRPr="0031548D">
                          <w:rPr>
                            <w:rFonts w:ascii="GHEA Grapalat" w:eastAsia="Times New Roman" w:hAnsi="GHEA Grapalat" w:cs="Times New Roman"/>
                            <w:lang w:val="hy-AM"/>
                          </w:rPr>
                          <w:t>ց պահանջել, որ վերջիններս</w:t>
                        </w:r>
                        <w:r w:rsidR="00435C7D" w:rsidRPr="0031548D">
                          <w:rPr>
                            <w:rFonts w:ascii="GHEA Grapalat" w:eastAsia="Times New Roman" w:hAnsi="GHEA Grapalat" w:cs="Times New Roman"/>
                            <w:lang w:val="hy-AM"/>
                          </w:rPr>
                          <w:t xml:space="preserve"> տեղեկատվությու</w:t>
                        </w:r>
                        <w:r w:rsidRPr="0031548D">
                          <w:rPr>
                            <w:rFonts w:ascii="GHEA Grapalat" w:eastAsia="Times New Roman" w:hAnsi="GHEA Grapalat" w:cs="Times New Roman"/>
                            <w:lang w:val="hy-AM"/>
                          </w:rPr>
                          <w:t>ն</w:t>
                        </w:r>
                        <w:r w:rsidR="007655FD" w:rsidRPr="0031548D">
                          <w:rPr>
                            <w:rFonts w:ascii="GHEA Grapalat" w:eastAsia="Times New Roman" w:hAnsi="GHEA Grapalat" w:cs="Times New Roman"/>
                            <w:lang w:val="hy-AM"/>
                          </w:rPr>
                          <w:t xml:space="preserve">ը </w:t>
                        </w:r>
                        <w:r w:rsidR="006235BD" w:rsidRPr="0031548D">
                          <w:rPr>
                            <w:rFonts w:ascii="GHEA Grapalat" w:eastAsia="Times New Roman" w:hAnsi="GHEA Grapalat" w:cs="Times New Roman"/>
                            <w:lang w:val="hy-AM"/>
                          </w:rPr>
                          <w:t>տարանջատեն</w:t>
                        </w:r>
                        <w:r w:rsidR="007655FD" w:rsidRPr="0031548D">
                          <w:rPr>
                            <w:rFonts w:ascii="GHEA Grapalat" w:eastAsia="Times New Roman" w:hAnsi="GHEA Grapalat" w:cs="Times New Roman"/>
                            <w:lang w:val="hy-AM"/>
                          </w:rPr>
                          <w:t xml:space="preserve"> ըստ </w:t>
                        </w:r>
                        <w:r w:rsidR="00435C7D" w:rsidRPr="0031548D">
                          <w:rPr>
                            <w:rFonts w:ascii="GHEA Grapalat" w:eastAsia="Times New Roman" w:hAnsi="GHEA Grapalat" w:cs="Times New Roman"/>
                            <w:lang w:val="hy-AM"/>
                          </w:rPr>
                          <w:t xml:space="preserve">դինամիկ </w:t>
                        </w:r>
                        <w:r w:rsidR="00433595" w:rsidRPr="0031548D">
                          <w:rPr>
                            <w:rFonts w:ascii="GHEA Grapalat" w:eastAsia="Times New Roman" w:hAnsi="GHEA Grapalat" w:cs="Times New Roman"/>
                            <w:lang w:val="hy-AM"/>
                          </w:rPr>
                          <w:t xml:space="preserve">զամբյուղում առկա հիփոթեքային վարկերի առանձին </w:t>
                        </w:r>
                        <w:r w:rsidR="00DB7C0E" w:rsidRPr="0031548D">
                          <w:rPr>
                            <w:rFonts w:ascii="GHEA Grapalat" w:eastAsia="Times New Roman" w:hAnsi="GHEA Grapalat" w:cs="Times New Roman"/>
                            <w:lang w:val="hy-AM"/>
                          </w:rPr>
                          <w:t>ենթախմբերի</w:t>
                        </w:r>
                        <w:r w:rsidR="00433595" w:rsidRPr="0031548D">
                          <w:rPr>
                            <w:rFonts w:ascii="GHEA Grapalat" w:eastAsia="Times New Roman" w:hAnsi="GHEA Grapalat" w:cs="Times New Roman"/>
                            <w:lang w:val="hy-AM"/>
                          </w:rPr>
                          <w:t xml:space="preserve"> (ըստ հիփոթեքային վարկերի տրամադրման սկզբնաժամկետի և այլն. ):</w:t>
                        </w:r>
                      </w:p>
                      <w:p w14:paraId="5813DC0D" w14:textId="77777777" w:rsidR="004C2565" w:rsidRPr="0031548D" w:rsidRDefault="007655FD" w:rsidP="00FA000B">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3. </w:t>
                        </w:r>
                        <w:r w:rsidR="00FA000B" w:rsidRPr="0031548D">
                          <w:rPr>
                            <w:rFonts w:ascii="GHEA Grapalat" w:eastAsia="Times New Roman" w:hAnsi="GHEA Grapalat" w:cs="Times New Roman"/>
                            <w:lang w:val="hy-AM"/>
                          </w:rPr>
                          <w:t>Մասնակից թ</w:t>
                        </w:r>
                        <w:r w:rsidR="004C2565" w:rsidRPr="0031548D">
                          <w:rPr>
                            <w:rFonts w:ascii="GHEA Grapalat" w:eastAsia="Times New Roman" w:hAnsi="GHEA Grapalat" w:cs="Times New Roman"/>
                            <w:lang w:val="hy-AM"/>
                          </w:rPr>
                          <w:t xml:space="preserve">ողարկողները </w:t>
                        </w:r>
                        <w:r w:rsidRPr="0031548D">
                          <w:rPr>
                            <w:rFonts w:ascii="GHEA Grapalat" w:eastAsia="Times New Roman" w:hAnsi="GHEA Grapalat" w:cs="Times New Roman"/>
                            <w:lang w:val="hy-AM"/>
                          </w:rPr>
                          <w:t>պարտավոր են նաև</w:t>
                        </w:r>
                        <w:r w:rsidR="00FA000B" w:rsidRPr="0031548D">
                          <w:rPr>
                            <w:rFonts w:ascii="GHEA Grapalat" w:eastAsia="Times New Roman" w:hAnsi="GHEA Grapalat" w:cs="Times New Roman"/>
                            <w:lang w:val="hy-AM"/>
                          </w:rPr>
                          <w:t xml:space="preserve"> կենտրոնացված թողարկողին տրամադրել յուրաքանչյուր վարկի հետ կապված` ժամանակացույցով նախատեսված և փաստացի դրամական հոսքերի մասին տեղեկություններ, ինչպես նաև` այլ տեղեկություններ, որոնք անհրաժեշտ են կենտրոնական թողարկողի կողմից սույն օրենքով նախատեսված պարտավորությունների կատարման համար: </w:t>
                        </w:r>
                        <w:r w:rsidR="004C2565" w:rsidRPr="0031548D">
                          <w:rPr>
                            <w:rFonts w:ascii="GHEA Grapalat" w:eastAsia="Times New Roman" w:hAnsi="GHEA Grapalat" w:cs="Times New Roman"/>
                            <w:lang w:val="hy-AM"/>
                          </w:rPr>
                          <w:t xml:space="preserve"> Կենտրոնական բանկ</w:t>
                        </w:r>
                        <w:r w:rsidR="00FA000B" w:rsidRPr="0031548D">
                          <w:rPr>
                            <w:rFonts w:ascii="GHEA Grapalat" w:eastAsia="Times New Roman" w:hAnsi="GHEA Grapalat" w:cs="Times New Roman"/>
                            <w:lang w:val="hy-AM"/>
                          </w:rPr>
                          <w:t xml:space="preserve">ն` իր նորմատիվ իրավական ակտով </w:t>
                        </w:r>
                        <w:r w:rsidR="004C2565" w:rsidRPr="0031548D">
                          <w:rPr>
                            <w:rFonts w:ascii="GHEA Grapalat" w:eastAsia="Times New Roman" w:hAnsi="GHEA Grapalat" w:cs="Times New Roman"/>
                            <w:lang w:val="hy-AM"/>
                          </w:rPr>
                          <w:t xml:space="preserve">կարող է </w:t>
                        </w:r>
                        <w:r w:rsidR="005811BA" w:rsidRPr="0031548D">
                          <w:rPr>
                            <w:rFonts w:ascii="GHEA Grapalat" w:eastAsia="Times New Roman" w:hAnsi="GHEA Grapalat" w:cs="Times New Roman"/>
                            <w:lang w:val="hy-AM"/>
                          </w:rPr>
                          <w:t>սահմանվել</w:t>
                        </w:r>
                        <w:r w:rsidR="004C2565" w:rsidRPr="0031548D">
                          <w:rPr>
                            <w:rFonts w:ascii="GHEA Grapalat" w:eastAsia="Times New Roman" w:hAnsi="GHEA Grapalat" w:cs="Times New Roman"/>
                            <w:lang w:val="hy-AM"/>
                          </w:rPr>
                          <w:t xml:space="preserve"> </w:t>
                        </w:r>
                        <w:r w:rsidR="005811BA" w:rsidRPr="0031548D">
                          <w:rPr>
                            <w:rFonts w:ascii="GHEA Grapalat" w:eastAsia="Times New Roman" w:hAnsi="GHEA Grapalat" w:cs="Times New Roman"/>
                            <w:lang w:val="hy-AM"/>
                          </w:rPr>
                          <w:t xml:space="preserve">սույն մասում նշված </w:t>
                        </w:r>
                        <w:r w:rsidR="004C2565" w:rsidRPr="0031548D">
                          <w:rPr>
                            <w:rFonts w:ascii="GHEA Grapalat" w:eastAsia="Times New Roman" w:hAnsi="GHEA Grapalat" w:cs="Times New Roman"/>
                            <w:lang w:val="hy-AM"/>
                          </w:rPr>
                          <w:t>տեղեկ</w:t>
                        </w:r>
                        <w:r w:rsidR="005811BA" w:rsidRPr="0031548D">
                          <w:rPr>
                            <w:rFonts w:ascii="GHEA Grapalat" w:eastAsia="Times New Roman" w:hAnsi="GHEA Grapalat" w:cs="Times New Roman"/>
                            <w:lang w:val="hy-AM"/>
                          </w:rPr>
                          <w:t xml:space="preserve">ությունները </w:t>
                        </w:r>
                        <w:r w:rsidR="00CE6DBC" w:rsidRPr="0031548D">
                          <w:rPr>
                            <w:rFonts w:ascii="GHEA Grapalat" w:eastAsia="Times New Roman" w:hAnsi="GHEA Grapalat" w:cs="Times New Roman"/>
                            <w:lang w:val="hy-AM"/>
                          </w:rPr>
                          <w:t>տրամադրելու</w:t>
                        </w:r>
                        <w:r w:rsidR="00FA000B" w:rsidRPr="0031548D">
                          <w:rPr>
                            <w:rFonts w:ascii="GHEA Grapalat" w:eastAsia="Times New Roman" w:hAnsi="GHEA Grapalat" w:cs="Times New Roman"/>
                            <w:lang w:val="hy-AM"/>
                          </w:rPr>
                          <w:t xml:space="preserve"> կարգ</w:t>
                        </w:r>
                        <w:r w:rsidR="004C2565" w:rsidRPr="0031548D">
                          <w:rPr>
                            <w:rFonts w:ascii="GHEA Grapalat" w:eastAsia="Times New Roman" w:hAnsi="GHEA Grapalat" w:cs="Times New Roman"/>
                            <w:lang w:val="hy-AM"/>
                          </w:rPr>
                          <w:t>:</w:t>
                        </w:r>
                      </w:p>
                      <w:p w14:paraId="5813DC0E" w14:textId="77777777" w:rsidR="003B3020" w:rsidRPr="0031548D" w:rsidRDefault="00003FC3" w:rsidP="003B3020">
                        <w:pPr>
                          <w:shd w:val="clear" w:color="auto" w:fill="FFFFFF"/>
                          <w:spacing w:after="0" w:line="240" w:lineRule="auto"/>
                          <w:ind w:firstLine="375"/>
                          <w:jc w:val="both"/>
                          <w:rPr>
                            <w:rFonts w:ascii="GHEA Grapalat" w:eastAsia="Times New Roman" w:hAnsi="GHEA Grapalat" w:cs="Times New Roman"/>
                            <w:lang w:val="hy-AM"/>
                          </w:rPr>
                        </w:pPr>
                        <w:r>
                          <w:rPr>
                            <w:rFonts w:ascii="GHEA Grapalat" w:eastAsia="Times New Roman" w:hAnsi="GHEA Grapalat" w:cs="Times New Roman"/>
                          </w:rPr>
                          <w:t>4</w:t>
                        </w:r>
                        <w:r w:rsidR="004C2565" w:rsidRPr="0031548D">
                          <w:rPr>
                            <w:rFonts w:ascii="GHEA Grapalat" w:eastAsia="Times New Roman" w:hAnsi="GHEA Grapalat" w:cs="Times New Roman"/>
                            <w:lang w:val="hy-AM"/>
                          </w:rPr>
                          <w:t>. Սույն հոդվածի դրույթները կիրառվում են նա</w:t>
                        </w:r>
                        <w:r w:rsidR="006E5964" w:rsidRPr="0031548D">
                          <w:rPr>
                            <w:rFonts w:ascii="GHEA Grapalat" w:eastAsia="Times New Roman" w:hAnsi="GHEA Grapalat" w:cs="Times New Roman"/>
                            <w:lang w:val="hy-AM"/>
                          </w:rPr>
                          <w:t>և</w:t>
                        </w:r>
                        <w:r w:rsidR="004C2565" w:rsidRPr="0031548D">
                          <w:rPr>
                            <w:rFonts w:ascii="GHEA Grapalat" w:eastAsia="Times New Roman" w:hAnsi="GHEA Grapalat" w:cs="Times New Roman"/>
                            <w:lang w:val="hy-AM"/>
                          </w:rPr>
                          <w:t xml:space="preserve"> </w:t>
                        </w:r>
                        <w:r w:rsidR="003B3020" w:rsidRPr="0031548D">
                          <w:rPr>
                            <w:rFonts w:ascii="GHEA Grapalat" w:eastAsia="Times New Roman" w:hAnsi="GHEA Grapalat" w:cs="Times New Roman"/>
                            <w:lang w:val="hy-AM"/>
                          </w:rPr>
                          <w:t>կենտրոնացված թողարկողների նկատմամբ: Կենտրոնացված թողարկողները պարտավոր են նաև հրապարակել մասնակից թողարկողների ցանկը, ինչպես նաև` ապանու</w:t>
                        </w:r>
                        <w:r w:rsidR="00B74FBC" w:rsidRPr="0031548D">
                          <w:rPr>
                            <w:rFonts w:ascii="GHEA Grapalat" w:eastAsia="Times New Roman" w:hAnsi="GHEA Grapalat" w:cs="Times New Roman"/>
                            <w:lang w:val="hy-AM"/>
                          </w:rPr>
                          <w:t>յ</w:t>
                        </w:r>
                        <w:r w:rsidR="003B3020" w:rsidRPr="0031548D">
                          <w:rPr>
                            <w:rFonts w:ascii="GHEA Grapalat" w:eastAsia="Times New Roman" w:hAnsi="GHEA Grapalat" w:cs="Times New Roman"/>
                            <w:lang w:val="hy-AM"/>
                          </w:rPr>
                          <w:t xml:space="preserve">նականացված տեղեկություններ առանձին մասնակից թողարկողներին վերաբերող ապահովման միջոցների զամբյուղի ծավալի մասին: Այն տեղեկությունները, որոնք կարող են նույնականացնել առանձին մասնակից թողարկողներին պատկանող ապահովման միջոցների զամբյուղի ծավալը կամ կառուցվածքը, </w:t>
                        </w:r>
                        <w:r w:rsidR="00416F65" w:rsidRPr="0031548D">
                          <w:rPr>
                            <w:rFonts w:ascii="GHEA Grapalat" w:eastAsia="Times New Roman" w:hAnsi="GHEA Grapalat" w:cs="Times New Roman"/>
                            <w:lang w:val="hy-AM"/>
                          </w:rPr>
                          <w:t>կարող</w:t>
                        </w:r>
                        <w:r w:rsidR="003B3020" w:rsidRPr="0031548D">
                          <w:rPr>
                            <w:rFonts w:ascii="GHEA Grapalat" w:eastAsia="Times New Roman" w:hAnsi="GHEA Grapalat" w:cs="Times New Roman"/>
                            <w:lang w:val="hy-AM"/>
                          </w:rPr>
                          <w:t xml:space="preserve"> են հրապարակվել միայն այդ մասնակից թողարկողի համաձայնությամբ: </w:t>
                        </w:r>
                      </w:p>
                      <w:p w14:paraId="5813DC0F" w14:textId="77777777" w:rsidR="003B3020" w:rsidRPr="0031548D" w:rsidRDefault="003B3020" w:rsidP="004C2565">
                        <w:pPr>
                          <w:shd w:val="clear" w:color="auto" w:fill="FFFFFF"/>
                          <w:spacing w:after="0" w:line="240" w:lineRule="auto"/>
                          <w:ind w:firstLine="375"/>
                          <w:rPr>
                            <w:rFonts w:ascii="GHEA Grapalat" w:eastAsia="Times New Roman" w:hAnsi="GHEA Grapalat" w:cs="Times New Roman"/>
                            <w:lang w:val="hy-AM"/>
                          </w:rPr>
                        </w:pPr>
                      </w:p>
                      <w:p w14:paraId="5813DC10" w14:textId="77777777" w:rsidR="004C2565" w:rsidRPr="0031548D" w:rsidRDefault="004C2565" w:rsidP="00E2006D">
                        <w:pPr>
                          <w:shd w:val="clear" w:color="auto" w:fill="FFFFFF"/>
                          <w:spacing w:after="0" w:line="240" w:lineRule="auto"/>
                          <w:ind w:firstLine="375"/>
                          <w:rPr>
                            <w:rFonts w:ascii="GHEA Grapalat" w:eastAsia="Times New Roman" w:hAnsi="GHEA Grapalat" w:cs="Times New Roman"/>
                            <w:lang w:val="hy-AM"/>
                          </w:rPr>
                        </w:pPr>
                      </w:p>
                      <w:p w14:paraId="5813DC11" w14:textId="77777777" w:rsidR="00DC3DE8" w:rsidRPr="0031548D" w:rsidRDefault="00DC3DE8" w:rsidP="005373B2">
                        <w:pPr>
                          <w:shd w:val="clear" w:color="auto" w:fill="FFFFFF"/>
                          <w:spacing w:after="0" w:line="240" w:lineRule="auto"/>
                          <w:ind w:firstLine="375"/>
                          <w:jc w:val="center"/>
                          <w:rPr>
                            <w:rFonts w:ascii="GHEA Grapalat" w:eastAsia="Times New Roman" w:hAnsi="GHEA Grapalat" w:cs="Times New Roman"/>
                            <w:lang w:val="hy-AM"/>
                          </w:rPr>
                        </w:pPr>
                        <w:r w:rsidRPr="0031548D">
                          <w:rPr>
                            <w:rFonts w:ascii="GHEA Grapalat" w:eastAsia="Times New Roman" w:hAnsi="GHEA Grapalat" w:cs="Times New Roman"/>
                            <w:b/>
                            <w:bCs/>
                            <w:lang w:val="hy-AM"/>
                          </w:rPr>
                          <w:t>Գ Լ ՈՒ Խ</w:t>
                        </w:r>
                        <w:r w:rsidRPr="0031548D">
                          <w:rPr>
                            <w:rFonts w:ascii="Courier New" w:eastAsia="Times New Roman" w:hAnsi="Courier New" w:cs="Courier New"/>
                            <w:b/>
                            <w:bCs/>
                            <w:lang w:val="hy-AM"/>
                          </w:rPr>
                          <w:t> </w:t>
                        </w:r>
                        <w:r w:rsidRPr="0031548D">
                          <w:rPr>
                            <w:rFonts w:ascii="GHEA Grapalat" w:eastAsia="Times New Roman" w:hAnsi="GHEA Grapalat" w:cs="Times New Roman"/>
                            <w:b/>
                            <w:bCs/>
                            <w:lang w:val="hy-AM"/>
                          </w:rPr>
                          <w:t xml:space="preserve"> 3</w:t>
                        </w:r>
                      </w:p>
                      <w:p w14:paraId="5813DC12" w14:textId="77777777" w:rsidR="00DC3DE8" w:rsidRPr="0031548D" w:rsidRDefault="00DC3DE8" w:rsidP="005373B2">
                        <w:pPr>
                          <w:shd w:val="clear" w:color="auto" w:fill="FFFFFF"/>
                          <w:spacing w:after="0" w:line="240" w:lineRule="auto"/>
                          <w:ind w:firstLine="375"/>
                          <w:jc w:val="center"/>
                          <w:rPr>
                            <w:rFonts w:ascii="GHEA Grapalat" w:eastAsia="Times New Roman" w:hAnsi="GHEA Grapalat" w:cs="Times New Roman"/>
                            <w:lang w:val="hy-AM"/>
                          </w:rPr>
                        </w:pPr>
                        <w:r w:rsidRPr="0031548D">
                          <w:rPr>
                            <w:rFonts w:ascii="Courier New" w:eastAsia="Times New Roman" w:hAnsi="Courier New" w:cs="Courier New"/>
                            <w:lang w:val="hy-AM"/>
                          </w:rPr>
                          <w:t> </w:t>
                        </w:r>
                      </w:p>
                      <w:p w14:paraId="5813DC13" w14:textId="77777777" w:rsidR="00DC3DE8" w:rsidRPr="0031548D" w:rsidRDefault="00DC3DE8" w:rsidP="005373B2">
                        <w:pPr>
                          <w:shd w:val="clear" w:color="auto" w:fill="FFFFFF"/>
                          <w:spacing w:after="0" w:line="240" w:lineRule="auto"/>
                          <w:ind w:firstLine="375"/>
                          <w:jc w:val="center"/>
                          <w:rPr>
                            <w:rFonts w:ascii="GHEA Grapalat" w:eastAsia="Times New Roman" w:hAnsi="GHEA Grapalat" w:cs="Times New Roman"/>
                            <w:lang w:val="hy-AM"/>
                          </w:rPr>
                        </w:pPr>
                        <w:r w:rsidRPr="0031548D">
                          <w:rPr>
                            <w:rFonts w:ascii="GHEA Grapalat" w:eastAsia="Times New Roman" w:hAnsi="GHEA Grapalat" w:cs="Times New Roman"/>
                            <w:b/>
                            <w:bCs/>
                            <w:iCs/>
                            <w:lang w:val="hy-AM"/>
                          </w:rPr>
                          <w:t>ՀԻՓՈԹԵՔԱՅԻՆ ՊԱՐՏԱՏՈՄՍԵՐԻ ԹՈՂԱՐԿՈՒՄԸ, ՇՐՋԱՆԱՌՈՒԹՅՈՒՆԸ ԵՎ ՄԱՐՈՒՄԸ</w:t>
                        </w:r>
                      </w:p>
                      <w:p w14:paraId="5813DC14" w14:textId="77777777" w:rsidR="00DC3DE8" w:rsidRPr="0031548D" w:rsidRDefault="00DC3DE8" w:rsidP="005373B2">
                        <w:pPr>
                          <w:shd w:val="clear" w:color="auto" w:fill="FFFFFF"/>
                          <w:spacing w:after="0" w:line="240" w:lineRule="auto"/>
                          <w:ind w:firstLine="375"/>
                          <w:rPr>
                            <w:rFonts w:ascii="GHEA Grapalat" w:eastAsia="Times New Roman" w:hAnsi="GHEA Grapalat" w:cs="Times New Roman"/>
                            <w:lang w:val="hy-AM"/>
                          </w:rPr>
                        </w:pPr>
                        <w:r w:rsidRPr="0031548D">
                          <w:rPr>
                            <w:rFonts w:ascii="Courier New" w:eastAsia="Times New Roman" w:hAnsi="Courier New" w:cs="Courier New"/>
                            <w:lang w:val="hy-AM"/>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809"/>
                        </w:tblGrid>
                        <w:tr w:rsidR="00DC3DE8" w:rsidRPr="0031548D" w14:paraId="5813DC17" w14:textId="77777777" w:rsidTr="005373B2">
                          <w:trPr>
                            <w:tblCellSpacing w:w="0" w:type="dxa"/>
                          </w:trPr>
                          <w:tc>
                            <w:tcPr>
                              <w:tcW w:w="2025" w:type="dxa"/>
                              <w:shd w:val="clear" w:color="auto" w:fill="FFFFFF"/>
                              <w:hideMark/>
                            </w:tcPr>
                            <w:p w14:paraId="5813DC15" w14:textId="77777777" w:rsidR="00DC3DE8" w:rsidRPr="0031548D" w:rsidRDefault="00DC3DE8" w:rsidP="00187211">
                              <w:pPr>
                                <w:spacing w:after="0" w:line="240" w:lineRule="auto"/>
                                <w:jc w:val="center"/>
                                <w:rPr>
                                  <w:rFonts w:ascii="GHEA Grapalat" w:eastAsia="Times New Roman" w:hAnsi="GHEA Grapalat" w:cs="Times New Roman"/>
                                </w:rPr>
                              </w:pPr>
                              <w:r w:rsidRPr="0031548D">
                                <w:rPr>
                                  <w:rFonts w:ascii="GHEA Grapalat" w:eastAsia="Times New Roman" w:hAnsi="GHEA Grapalat" w:cs="Times New Roman"/>
                                  <w:b/>
                                  <w:bCs/>
                                </w:rPr>
                                <w:t xml:space="preserve">Հոդված </w:t>
                              </w:r>
                              <w:r w:rsidR="00187211">
                                <w:rPr>
                                  <w:rFonts w:ascii="GHEA Grapalat" w:eastAsia="Times New Roman" w:hAnsi="GHEA Grapalat" w:cs="Times New Roman"/>
                                  <w:b/>
                                  <w:bCs/>
                                </w:rPr>
                                <w:t>19</w:t>
                              </w:r>
                              <w:r w:rsidRPr="0031548D">
                                <w:rPr>
                                  <w:rFonts w:ascii="GHEA Grapalat" w:eastAsia="Times New Roman" w:hAnsi="GHEA Grapalat" w:cs="Times New Roman"/>
                                  <w:b/>
                                  <w:bCs/>
                                </w:rPr>
                                <w:t>.</w:t>
                              </w:r>
                            </w:p>
                          </w:tc>
                          <w:tc>
                            <w:tcPr>
                              <w:tcW w:w="0" w:type="auto"/>
                              <w:shd w:val="clear" w:color="auto" w:fill="FFFFFF"/>
                              <w:vAlign w:val="center"/>
                              <w:hideMark/>
                            </w:tcPr>
                            <w:p w14:paraId="5813DC16" w14:textId="77777777" w:rsidR="00DC3DE8" w:rsidRPr="0031548D" w:rsidRDefault="00DC3DE8" w:rsidP="00416F65">
                              <w:pPr>
                                <w:spacing w:after="0" w:line="240" w:lineRule="auto"/>
                                <w:rPr>
                                  <w:rFonts w:ascii="GHEA Grapalat" w:eastAsia="Times New Roman" w:hAnsi="GHEA Grapalat" w:cs="Times New Roman"/>
                                </w:rPr>
                              </w:pPr>
                              <w:r w:rsidRPr="0031548D">
                                <w:rPr>
                                  <w:rFonts w:ascii="GHEA Grapalat" w:eastAsia="Times New Roman" w:hAnsi="GHEA Grapalat" w:cs="Times New Roman"/>
                                  <w:b/>
                                  <w:bCs/>
                                </w:rPr>
                                <w:t>Ա</w:t>
                              </w:r>
                              <w:r w:rsidR="00F074C7" w:rsidRPr="0031548D">
                                <w:rPr>
                                  <w:rFonts w:ascii="GHEA Grapalat" w:eastAsia="Times New Roman" w:hAnsi="GHEA Grapalat" w:cs="Times New Roman"/>
                                  <w:b/>
                                  <w:bCs/>
                                  <w:lang w:val="hy-AM"/>
                                </w:rPr>
                                <w:t>պահովված պարտատոմսերի թողարկման ա</w:t>
                              </w:r>
                              <w:r w:rsidRPr="0031548D">
                                <w:rPr>
                                  <w:rFonts w:ascii="GHEA Grapalat" w:eastAsia="Times New Roman" w:hAnsi="GHEA Grapalat" w:cs="Times New Roman"/>
                                  <w:b/>
                                  <w:bCs/>
                                </w:rPr>
                                <w:t>զդագիրը</w:t>
                              </w:r>
                              <w:r w:rsidR="0026730E" w:rsidRPr="0031548D">
                                <w:rPr>
                                  <w:rFonts w:ascii="GHEA Grapalat" w:eastAsia="Times New Roman" w:hAnsi="GHEA Grapalat" w:cs="Times New Roman"/>
                                  <w:b/>
                                  <w:bCs/>
                                </w:rPr>
                                <w:t xml:space="preserve"> </w:t>
                              </w:r>
                              <w:r w:rsidR="0026730E" w:rsidRPr="0031548D">
                                <w:rPr>
                                  <w:rFonts w:ascii="GHEA Grapalat" w:eastAsia="Times New Roman" w:hAnsi="GHEA Grapalat" w:cs="Times New Roman"/>
                                  <w:b/>
                                  <w:bCs/>
                                  <w:lang w:val="hy-AM"/>
                                </w:rPr>
                                <w:t xml:space="preserve">և </w:t>
                              </w:r>
                              <w:r w:rsidR="00416F65" w:rsidRPr="0031548D">
                                <w:rPr>
                                  <w:rFonts w:ascii="GHEA Grapalat" w:eastAsia="Times New Roman" w:hAnsi="GHEA Grapalat" w:cs="Times New Roman"/>
                                  <w:b/>
                                  <w:bCs/>
                                </w:rPr>
                                <w:t>թողարկման պայմանները</w:t>
                              </w:r>
                            </w:p>
                          </w:tc>
                        </w:tr>
                      </w:tbl>
                      <w:p w14:paraId="5813DC18" w14:textId="77777777" w:rsidR="00DC3DE8" w:rsidRPr="0031548D" w:rsidRDefault="00DC3DE8" w:rsidP="005373B2">
                        <w:pPr>
                          <w:shd w:val="clear" w:color="auto" w:fill="FFFFFF"/>
                          <w:spacing w:after="0" w:line="240" w:lineRule="auto"/>
                          <w:ind w:firstLine="375"/>
                          <w:rPr>
                            <w:rFonts w:ascii="GHEA Grapalat" w:eastAsia="Times New Roman" w:hAnsi="GHEA Grapalat" w:cs="Times New Roman"/>
                          </w:rPr>
                        </w:pPr>
                        <w:r w:rsidRPr="0031548D">
                          <w:rPr>
                            <w:rFonts w:ascii="Courier New" w:eastAsia="Times New Roman" w:hAnsi="Courier New" w:cs="Courier New"/>
                          </w:rPr>
                          <w:t> </w:t>
                        </w:r>
                      </w:p>
                      <w:p w14:paraId="5813DC19" w14:textId="77777777" w:rsidR="00DC3DE8" w:rsidRPr="0031548D" w:rsidRDefault="00DC3DE8" w:rsidP="00A34234">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 xml:space="preserve">1. Թողարկողը հիփոթեքային պարտատոմսերի </w:t>
                        </w:r>
                        <w:r w:rsidR="00FA60E0" w:rsidRPr="0031548D">
                          <w:rPr>
                            <w:rFonts w:ascii="GHEA Grapalat" w:eastAsia="Times New Roman" w:hAnsi="GHEA Grapalat" w:cs="Times New Roman"/>
                            <w:lang w:val="hy-AM"/>
                          </w:rPr>
                          <w:t xml:space="preserve">թողարկման </w:t>
                        </w:r>
                        <w:r w:rsidR="0026730E" w:rsidRPr="0031548D">
                          <w:rPr>
                            <w:rFonts w:ascii="GHEA Grapalat" w:eastAsia="Times New Roman" w:hAnsi="GHEA Grapalat" w:cs="Times New Roman"/>
                            <w:lang w:val="hy-AM"/>
                          </w:rPr>
                          <w:t xml:space="preserve">յուրաքանչյուր </w:t>
                        </w:r>
                        <w:r w:rsidR="00FA60E0" w:rsidRPr="0031548D">
                          <w:rPr>
                            <w:rFonts w:ascii="GHEA Grapalat" w:eastAsia="Times New Roman" w:hAnsi="GHEA Grapalat" w:cs="Times New Roman"/>
                            <w:lang w:val="hy-AM"/>
                          </w:rPr>
                          <w:t xml:space="preserve">ծրագրի </w:t>
                        </w:r>
                        <w:r w:rsidRPr="0031548D">
                          <w:rPr>
                            <w:rFonts w:ascii="GHEA Grapalat" w:eastAsia="Times New Roman" w:hAnsi="GHEA Grapalat" w:cs="Times New Roman"/>
                          </w:rPr>
                          <w:t xml:space="preserve">համար պարտավոր է հրապարակել ազդագիր, որը պետք է </w:t>
                        </w:r>
                        <w:r w:rsidR="00FA60E0" w:rsidRPr="0031548D">
                          <w:rPr>
                            <w:rFonts w:ascii="GHEA Grapalat" w:eastAsia="Times New Roman" w:hAnsi="GHEA Grapalat" w:cs="Times New Roman"/>
                            <w:lang w:val="hy-AM"/>
                          </w:rPr>
                          <w:t xml:space="preserve">համապատասխանի </w:t>
                        </w:r>
                        <w:r w:rsidRPr="0031548D">
                          <w:rPr>
                            <w:rFonts w:ascii="GHEA Grapalat" w:eastAsia="Times New Roman" w:hAnsi="GHEA Grapalat" w:cs="Times New Roman"/>
                          </w:rPr>
                          <w:t>«Արժեթղթերի շուկայի մասին» Հայաստանի Հանրապետության օրենք</w:t>
                        </w:r>
                        <w:r w:rsidR="0026730E" w:rsidRPr="0031548D">
                          <w:rPr>
                            <w:rFonts w:ascii="GHEA Grapalat" w:eastAsia="Times New Roman" w:hAnsi="GHEA Grapalat" w:cs="Times New Roman"/>
                            <w:lang w:val="hy-AM"/>
                          </w:rPr>
                          <w:t xml:space="preserve">ի </w:t>
                        </w:r>
                        <w:r w:rsidR="0026730E" w:rsidRPr="0031548D">
                          <w:rPr>
                            <w:rFonts w:ascii="GHEA Grapalat" w:eastAsia="Times New Roman" w:hAnsi="GHEA Grapalat" w:cs="Times New Roman"/>
                          </w:rPr>
                          <w:t>8</w:t>
                        </w:r>
                        <w:r w:rsidR="0026730E" w:rsidRPr="0031548D">
                          <w:rPr>
                            <w:rFonts w:ascii="GHEA Grapalat" w:eastAsia="Times New Roman" w:hAnsi="GHEA Grapalat" w:cs="Times New Roman"/>
                            <w:lang w:val="hy-AM"/>
                          </w:rPr>
                          <w:t>-րդ հոդված</w:t>
                        </w:r>
                        <w:r w:rsidR="00FA60E0" w:rsidRPr="0031548D">
                          <w:rPr>
                            <w:rFonts w:ascii="GHEA Grapalat" w:eastAsia="Times New Roman" w:hAnsi="GHEA Grapalat" w:cs="Times New Roman"/>
                            <w:lang w:val="hy-AM"/>
                          </w:rPr>
                          <w:t>ի պահանջներին</w:t>
                        </w:r>
                        <w:r w:rsidR="00FA60E0" w:rsidRPr="0031548D">
                          <w:rPr>
                            <w:rFonts w:ascii="GHEA Grapalat" w:eastAsia="Times New Roman" w:hAnsi="GHEA Grapalat" w:cs="Times New Roman"/>
                          </w:rPr>
                          <w:t xml:space="preserve">: </w:t>
                        </w:r>
                        <w:r w:rsidR="00FA60E0" w:rsidRPr="0031548D">
                          <w:rPr>
                            <w:rFonts w:ascii="GHEA Grapalat" w:eastAsia="Times New Roman" w:hAnsi="GHEA Grapalat" w:cs="Times New Roman"/>
                            <w:lang w:val="hy-AM"/>
                          </w:rPr>
                          <w:t>Թողարկման ծրագրի ա</w:t>
                        </w:r>
                        <w:r w:rsidR="00FA60E0" w:rsidRPr="0031548D">
                          <w:rPr>
                            <w:rFonts w:ascii="GHEA Grapalat" w:eastAsia="Times New Roman" w:hAnsi="GHEA Grapalat" w:cs="Times New Roman"/>
                          </w:rPr>
                          <w:t>զդագիրը պետք է</w:t>
                        </w:r>
                        <w:r w:rsidR="00FA60E0" w:rsidRPr="0031548D">
                          <w:rPr>
                            <w:rFonts w:ascii="GHEA Grapalat" w:eastAsia="Times New Roman" w:hAnsi="GHEA Grapalat" w:cs="Times New Roman"/>
                            <w:lang w:val="hy-AM"/>
                          </w:rPr>
                          <w:t xml:space="preserve"> պարունակի</w:t>
                        </w:r>
                        <w:r w:rsidR="00FA60E0" w:rsidRPr="0031548D">
                          <w:rPr>
                            <w:rFonts w:ascii="GHEA Grapalat" w:eastAsia="Times New Roman" w:hAnsi="GHEA Grapalat" w:cs="Times New Roman"/>
                          </w:rPr>
                          <w:t>, մասնավորապես</w:t>
                        </w:r>
                        <w:r w:rsidR="00FA60E0" w:rsidRPr="0031548D">
                          <w:rPr>
                            <w:rFonts w:ascii="GHEA Grapalat" w:eastAsia="Times New Roman" w:hAnsi="GHEA Grapalat" w:cs="Times New Roman"/>
                            <w:lang w:val="hy-AM"/>
                          </w:rPr>
                          <w:t>,</w:t>
                        </w:r>
                        <w:r w:rsidR="00FA60E0" w:rsidRPr="0031548D">
                          <w:rPr>
                            <w:rFonts w:ascii="GHEA Grapalat" w:eastAsia="Times New Roman" w:hAnsi="GHEA Grapalat" w:cs="Times New Roman"/>
                          </w:rPr>
                          <w:t xml:space="preserve"> իրավական, ֆինանսական </w:t>
                        </w:r>
                        <w:r w:rsidR="00FA60E0" w:rsidRPr="0031548D">
                          <w:rPr>
                            <w:rFonts w:ascii="GHEA Grapalat" w:eastAsia="Times New Roman" w:hAnsi="GHEA Grapalat" w:cs="Times New Roman"/>
                            <w:lang w:val="hy-AM"/>
                          </w:rPr>
                          <w:t>և</w:t>
                        </w:r>
                        <w:r w:rsidR="00FA60E0" w:rsidRPr="0031548D">
                          <w:rPr>
                            <w:rFonts w:ascii="GHEA Grapalat" w:eastAsia="Times New Roman" w:hAnsi="GHEA Grapalat" w:cs="Times New Roman"/>
                          </w:rPr>
                          <w:t xml:space="preserve"> այլ </w:t>
                        </w:r>
                        <w:r w:rsidR="00FA60E0" w:rsidRPr="0031548D">
                          <w:rPr>
                            <w:rFonts w:ascii="GHEA Grapalat" w:eastAsia="Times New Roman" w:hAnsi="GHEA Grapalat" w:cs="Times New Roman"/>
                            <w:lang w:val="hy-AM"/>
                          </w:rPr>
                          <w:t xml:space="preserve">էական </w:t>
                        </w:r>
                        <w:r w:rsidR="00FA60E0" w:rsidRPr="0031548D">
                          <w:rPr>
                            <w:rFonts w:ascii="GHEA Grapalat" w:eastAsia="Times New Roman" w:hAnsi="GHEA Grapalat" w:cs="Times New Roman"/>
                          </w:rPr>
                          <w:t>տեղեկություններ</w:t>
                        </w:r>
                        <w:r w:rsidRPr="0031548D">
                          <w:rPr>
                            <w:rFonts w:ascii="GHEA Grapalat" w:eastAsia="Times New Roman" w:hAnsi="GHEA Grapalat" w:cs="Times New Roman"/>
                          </w:rPr>
                          <w:t>՝</w:t>
                        </w:r>
                      </w:p>
                      <w:p w14:paraId="5813DC1A" w14:textId="77777777" w:rsidR="00DC3DE8" w:rsidRPr="0031548D" w:rsidRDefault="00DC3DE8" w:rsidP="00A34234">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rPr>
                          <w:t xml:space="preserve">1) թողարկողի </w:t>
                        </w:r>
                        <w:r w:rsidR="00FA60E0" w:rsidRPr="0031548D">
                          <w:rPr>
                            <w:rFonts w:ascii="GHEA Grapalat" w:eastAsia="Times New Roman" w:hAnsi="GHEA Grapalat" w:cs="Times New Roman"/>
                            <w:lang w:val="hy-AM"/>
                          </w:rPr>
                          <w:t xml:space="preserve">մասին, </w:t>
                        </w:r>
                      </w:p>
                      <w:p w14:paraId="5813DC1B" w14:textId="77777777" w:rsidR="00220DFB" w:rsidRPr="0031548D" w:rsidRDefault="00FA60E0" w:rsidP="00787BFF">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lang w:val="hy-AM"/>
                          </w:rPr>
                          <w:t xml:space="preserve">2) </w:t>
                        </w:r>
                        <w:r w:rsidR="00220DFB" w:rsidRPr="0031548D">
                          <w:rPr>
                            <w:rFonts w:ascii="GHEA Grapalat" w:eastAsia="Times New Roman" w:hAnsi="GHEA Grapalat" w:cs="Times New Roman"/>
                            <w:lang w:val="hy-AM"/>
                          </w:rPr>
                          <w:t xml:space="preserve">Կենտրոնացված թողարկողի դեպքում` տեղեկություններ բոլոր մասնակից թողարկողների, ինչպես նաև` կենտրոնացված թողարկողի մասին. </w:t>
                        </w:r>
                      </w:p>
                      <w:p w14:paraId="5813DC1C" w14:textId="77777777" w:rsidR="00A34234" w:rsidRPr="0031548D" w:rsidRDefault="00FA60E0" w:rsidP="00663755">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3)</w:t>
                        </w:r>
                        <w:r w:rsidR="008422BF" w:rsidRPr="0031548D">
                          <w:rPr>
                            <w:rFonts w:ascii="GHEA Grapalat" w:eastAsia="Times New Roman" w:hAnsi="GHEA Grapalat" w:cs="Times New Roman"/>
                            <w:lang w:val="hy-AM"/>
                          </w:rPr>
                          <w:t xml:space="preserve"> </w:t>
                        </w:r>
                        <w:r w:rsidR="00CC0504" w:rsidRPr="0031548D">
                          <w:rPr>
                            <w:rFonts w:ascii="GHEA Grapalat" w:eastAsia="Times New Roman" w:hAnsi="GHEA Grapalat" w:cs="Times New Roman"/>
                            <w:lang w:val="hy-AM"/>
                          </w:rPr>
                          <w:t>ա</w:t>
                        </w:r>
                        <w:r w:rsidR="00A34234" w:rsidRPr="0031548D">
                          <w:rPr>
                            <w:rFonts w:ascii="GHEA Grapalat" w:eastAsia="Times New Roman" w:hAnsi="GHEA Grapalat" w:cs="Times New Roman"/>
                            <w:lang w:val="hy-AM"/>
                          </w:rPr>
                          <w:t xml:space="preserve">պահովման միջոցների </w:t>
                        </w:r>
                        <w:r w:rsidR="003F62A0">
                          <w:rPr>
                            <w:rFonts w:ascii="GHEA Grapalat" w:eastAsia="Times New Roman" w:hAnsi="GHEA Grapalat" w:cs="Times New Roman"/>
                          </w:rPr>
                          <w:t>հսկողի</w:t>
                        </w:r>
                        <w:r w:rsidR="00A34234" w:rsidRPr="0031548D">
                          <w:rPr>
                            <w:rFonts w:ascii="GHEA Grapalat" w:eastAsia="Times New Roman" w:hAnsi="GHEA Grapalat" w:cs="Times New Roman"/>
                            <w:lang w:val="hy-AM"/>
                          </w:rPr>
                          <w:t xml:space="preserve"> մասին.</w:t>
                        </w:r>
                        <w:r w:rsidR="00CC0504" w:rsidRPr="0031548D">
                          <w:rPr>
                            <w:rFonts w:ascii="GHEA Grapalat" w:eastAsia="Times New Roman" w:hAnsi="GHEA Grapalat" w:cs="Times New Roman"/>
                            <w:lang w:val="hy-AM"/>
                          </w:rPr>
                          <w:t xml:space="preserve"> </w:t>
                        </w:r>
                      </w:p>
                      <w:p w14:paraId="5813DC1D" w14:textId="77777777" w:rsidR="00CC0504" w:rsidRPr="0031548D" w:rsidRDefault="00CC0504" w:rsidP="00663755">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4) թողարկման ծրագրի ընդհանուր </w:t>
                        </w:r>
                        <w:r w:rsidR="00C136A6" w:rsidRPr="0031548D">
                          <w:rPr>
                            <w:rFonts w:ascii="GHEA Grapalat" w:eastAsia="Times New Roman" w:hAnsi="GHEA Grapalat" w:cs="Times New Roman"/>
                            <w:lang w:val="hy-AM"/>
                          </w:rPr>
                          <w:t>բնութագրի</w:t>
                        </w:r>
                        <w:r w:rsidRPr="0031548D">
                          <w:rPr>
                            <w:rFonts w:ascii="GHEA Grapalat" w:eastAsia="Times New Roman" w:hAnsi="GHEA Grapalat" w:cs="Times New Roman"/>
                            <w:lang w:val="hy-AM"/>
                          </w:rPr>
                          <w:t xml:space="preserve"> մասին՝ հատկանշելով դրա ծավալը, ակտիվների տեսակները, ինչպես նաև սույն օրենքի 6-րդ և 7-րդ հոդվածների</w:t>
                        </w:r>
                        <w:r w:rsidR="00A34234" w:rsidRPr="0031548D">
                          <w:rPr>
                            <w:rFonts w:ascii="GHEA Grapalat" w:eastAsia="Times New Roman" w:hAnsi="GHEA Grapalat" w:cs="Times New Roman"/>
                            <w:lang w:val="hy-AM"/>
                          </w:rPr>
                          <w:t xml:space="preserve"> համաձայն թողարկվող</w:t>
                        </w:r>
                        <w:r w:rsidRPr="0031548D">
                          <w:rPr>
                            <w:rFonts w:ascii="GHEA Grapalat" w:eastAsia="Times New Roman" w:hAnsi="GHEA Grapalat" w:cs="Times New Roman"/>
                            <w:lang w:val="hy-AM"/>
                          </w:rPr>
                          <w:t xml:space="preserve"> ապահովված</w:t>
                        </w:r>
                        <w:r w:rsidR="00A34234" w:rsidRPr="0031548D">
                          <w:rPr>
                            <w:rFonts w:ascii="GHEA Grapalat" w:eastAsia="Times New Roman" w:hAnsi="GHEA Grapalat" w:cs="Times New Roman"/>
                            <w:lang w:val="hy-AM"/>
                          </w:rPr>
                          <w:t xml:space="preserve"> հիփոթեքային</w:t>
                        </w:r>
                        <w:r w:rsidRPr="0031548D">
                          <w:rPr>
                            <w:rFonts w:ascii="GHEA Grapalat" w:eastAsia="Times New Roman" w:hAnsi="GHEA Grapalat" w:cs="Times New Roman"/>
                            <w:lang w:val="hy-AM"/>
                          </w:rPr>
                          <w:t xml:space="preserve"> պարտատոմսերի տեսակները,</w:t>
                        </w:r>
                      </w:p>
                      <w:p w14:paraId="5813DC1E" w14:textId="77777777" w:rsidR="00CC0504" w:rsidRPr="0031548D" w:rsidRDefault="00CC0504" w:rsidP="00663755">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lang w:val="hy-AM"/>
                          </w:rPr>
                          <w:t xml:space="preserve">5) </w:t>
                        </w:r>
                        <w:r w:rsidR="00F172D0" w:rsidRPr="0031548D">
                          <w:rPr>
                            <w:rFonts w:ascii="GHEA Grapalat" w:eastAsia="Times New Roman" w:hAnsi="GHEA Grapalat" w:cs="Times New Roman"/>
                            <w:lang w:val="hy-AM"/>
                          </w:rPr>
                          <w:t xml:space="preserve">թողարկման ծրագրի շրջանակում </w:t>
                        </w:r>
                        <w:r w:rsidRPr="0031548D">
                          <w:rPr>
                            <w:rFonts w:ascii="GHEA Grapalat" w:eastAsia="Times New Roman" w:hAnsi="GHEA Grapalat" w:cs="Times New Roman"/>
                            <w:lang w:val="hy-AM"/>
                          </w:rPr>
                          <w:t>վարկա</w:t>
                        </w:r>
                        <w:r w:rsidR="00A55E0F" w:rsidRPr="0031548D">
                          <w:rPr>
                            <w:rFonts w:ascii="GHEA Grapalat" w:eastAsia="Times New Roman" w:hAnsi="GHEA Grapalat" w:cs="Times New Roman"/>
                            <w:lang w:val="hy-AM"/>
                          </w:rPr>
                          <w:t xml:space="preserve">վորման </w:t>
                        </w:r>
                        <w:r w:rsidRPr="0031548D">
                          <w:rPr>
                            <w:rFonts w:ascii="GHEA Grapalat" w:eastAsia="Times New Roman" w:hAnsi="GHEA Grapalat" w:cs="Times New Roman"/>
                            <w:lang w:val="hy-AM"/>
                          </w:rPr>
                          <w:t>մեխանիզմների</w:t>
                        </w:r>
                        <w:r w:rsidR="00A55E0F" w:rsidRPr="0031548D">
                          <w:rPr>
                            <w:rFonts w:ascii="GHEA Grapalat" w:eastAsia="Times New Roman" w:hAnsi="GHEA Grapalat" w:cs="Times New Roman"/>
                            <w:lang w:val="hy-AM"/>
                          </w:rPr>
                          <w:t>, ինչպես նա</w:t>
                        </w:r>
                        <w:r w:rsidR="00F172D0" w:rsidRPr="0031548D">
                          <w:rPr>
                            <w:rFonts w:ascii="GHEA Grapalat" w:eastAsia="Times New Roman" w:hAnsi="GHEA Grapalat" w:cs="Times New Roman"/>
                            <w:lang w:val="hy-AM"/>
                          </w:rPr>
                          <w:t>և</w:t>
                        </w:r>
                        <w:r w:rsidRPr="0031548D">
                          <w:rPr>
                            <w:rFonts w:ascii="GHEA Grapalat" w:eastAsia="Times New Roman" w:hAnsi="GHEA Grapalat" w:cs="Times New Roman"/>
                            <w:lang w:val="hy-AM"/>
                          </w:rPr>
                          <w:t xml:space="preserve"> </w:t>
                        </w:r>
                        <w:r w:rsidR="00F172D0" w:rsidRPr="0031548D">
                          <w:rPr>
                            <w:rFonts w:ascii="GHEA Grapalat" w:eastAsia="Times New Roman" w:hAnsi="GHEA Grapalat" w:cs="Times New Roman"/>
                            <w:lang w:val="hy-AM"/>
                          </w:rPr>
                          <w:t>ծրագրի</w:t>
                        </w:r>
                        <w:r w:rsidR="008527DD" w:rsidRPr="0031548D">
                          <w:rPr>
                            <w:rFonts w:ascii="GHEA Grapalat" w:eastAsia="Times New Roman" w:hAnsi="GHEA Grapalat" w:cs="Times New Roman"/>
                            <w:lang w:val="hy-AM"/>
                          </w:rPr>
                          <w:t xml:space="preserve"> այլ նշանակալից</w:t>
                        </w:r>
                        <w:r w:rsidR="00A55E0F" w:rsidRPr="0031548D">
                          <w:rPr>
                            <w:rFonts w:ascii="GHEA Grapalat" w:eastAsia="Times New Roman" w:hAnsi="GHEA Grapalat" w:cs="Times New Roman"/>
                            <w:lang w:val="hy-AM"/>
                          </w:rPr>
                          <w:t xml:space="preserve"> առանձնահատկությունների մասին, որոնք կարող են ազդեցություն ունենալ թողարկվող հիփոթեքային </w:t>
                        </w:r>
                        <w:r w:rsidR="00F172D0" w:rsidRPr="0031548D">
                          <w:rPr>
                            <w:rFonts w:ascii="GHEA Grapalat" w:eastAsia="Times New Roman" w:hAnsi="GHEA Grapalat" w:cs="Times New Roman"/>
                            <w:lang w:val="hy-AM"/>
                          </w:rPr>
                          <w:t xml:space="preserve"> պարտատոմսերի </w:t>
                        </w:r>
                        <w:r w:rsidR="00A55E0F" w:rsidRPr="0031548D">
                          <w:rPr>
                            <w:rFonts w:ascii="GHEA Grapalat" w:eastAsia="Times New Roman" w:hAnsi="GHEA Grapalat" w:cs="Times New Roman"/>
                            <w:lang w:val="hy-AM"/>
                          </w:rPr>
                          <w:t>ապահովվածության վրա</w:t>
                        </w:r>
                        <w:r w:rsidR="00787BFF" w:rsidRPr="0031548D">
                          <w:rPr>
                            <w:rFonts w:ascii="GHEA Grapalat" w:eastAsia="Times New Roman" w:hAnsi="GHEA Grapalat" w:cs="Times New Roman"/>
                          </w:rPr>
                          <w:t>.</w:t>
                        </w:r>
                      </w:p>
                      <w:p w14:paraId="5813DC1F" w14:textId="77777777" w:rsidR="00787BFF" w:rsidRPr="0031548D" w:rsidRDefault="00787BFF" w:rsidP="00462ED3">
                        <w:pPr>
                          <w:shd w:val="clear" w:color="auto" w:fill="FFFFFF"/>
                          <w:spacing w:after="0" w:line="240" w:lineRule="auto"/>
                          <w:ind w:firstLine="375"/>
                          <w:jc w:val="both"/>
                          <w:rPr>
                            <w:rFonts w:ascii="GHEA Grapalat" w:eastAsia="Times New Roman" w:hAnsi="GHEA Grapalat" w:cs="Times New Roman"/>
                            <w:color w:val="FF0000"/>
                          </w:rPr>
                        </w:pPr>
                        <w:r w:rsidRPr="0031548D">
                          <w:rPr>
                            <w:rFonts w:ascii="GHEA Grapalat" w:eastAsia="Times New Roman" w:hAnsi="GHEA Grapalat" w:cs="Times New Roman"/>
                          </w:rPr>
                          <w:t>6) սույն օրենքի 1</w:t>
                        </w:r>
                        <w:r w:rsidR="00A62F66">
                          <w:rPr>
                            <w:rFonts w:ascii="GHEA Grapalat" w:eastAsia="Times New Roman" w:hAnsi="GHEA Grapalat" w:cs="Times New Roman"/>
                          </w:rPr>
                          <w:t>1</w:t>
                        </w:r>
                        <w:r w:rsidRPr="0031548D">
                          <w:rPr>
                            <w:rFonts w:ascii="GHEA Grapalat" w:eastAsia="Times New Roman" w:hAnsi="GHEA Grapalat" w:cs="Times New Roman"/>
                          </w:rPr>
                          <w:t xml:space="preserve">-րդ հոդվածում </w:t>
                        </w:r>
                        <w:r w:rsidRPr="0031548D">
                          <w:rPr>
                            <w:rFonts w:ascii="GHEA Grapalat" w:eastAsia="Times New Roman" w:hAnsi="GHEA Grapalat" w:cs="Times New Roman"/>
                            <w:lang w:val="hy-AM"/>
                          </w:rPr>
                          <w:t>նշված սկզբունքներով հավաքագրված դրամական միջոցներն ներդրողների միջև</w:t>
                        </w:r>
                        <w:r w:rsidRPr="0031548D">
                          <w:rPr>
                            <w:rFonts w:ascii="GHEA Grapalat" w:eastAsia="Times New Roman" w:hAnsi="GHEA Grapalat" w:cs="Times New Roman"/>
                          </w:rPr>
                          <w:t xml:space="preserve"> բաշխելու հաճախականության և հերթականության մասին, եթե </w:t>
                        </w:r>
                        <w:r w:rsidRPr="0031548D">
                          <w:rPr>
                            <w:rFonts w:ascii="GHEA Grapalat" w:eastAsia="Times New Roman" w:hAnsi="GHEA Grapalat" w:cs="Times New Roman"/>
                          </w:rPr>
                          <w:lastRenderedPageBreak/>
                          <w:t>բաշխման հաճախականությունը և հերթականությունը տարբերվում են սույն օրենքի 1</w:t>
                        </w:r>
                        <w:r w:rsidR="00A62F66">
                          <w:rPr>
                            <w:rFonts w:ascii="GHEA Grapalat" w:eastAsia="Times New Roman" w:hAnsi="GHEA Grapalat" w:cs="Times New Roman"/>
                          </w:rPr>
                          <w:t>1</w:t>
                        </w:r>
                        <w:r w:rsidRPr="0031548D">
                          <w:rPr>
                            <w:rFonts w:ascii="GHEA Grapalat" w:eastAsia="Times New Roman" w:hAnsi="GHEA Grapalat" w:cs="Times New Roman"/>
                          </w:rPr>
                          <w:t xml:space="preserve">-րդ հոդվածի 6-րդ մասում նշվածից: </w:t>
                        </w:r>
                        <w:r w:rsidRPr="0031548D">
                          <w:rPr>
                            <w:rFonts w:ascii="GHEA Grapalat" w:eastAsia="Times New Roman" w:hAnsi="GHEA Grapalat" w:cs="Times New Roman"/>
                            <w:color w:val="FF0000"/>
                            <w:lang w:val="hy-AM"/>
                          </w:rPr>
                          <w:t xml:space="preserve"> </w:t>
                        </w:r>
                      </w:p>
                      <w:p w14:paraId="5813DC20" w14:textId="77777777" w:rsidR="00CA0A95" w:rsidRPr="0031548D" w:rsidRDefault="00F172D0" w:rsidP="00462ED3">
                        <w:pPr>
                          <w:shd w:val="clear" w:color="auto" w:fill="FFFFFF"/>
                          <w:spacing w:after="0" w:line="240" w:lineRule="auto"/>
                          <w:ind w:firstLine="375"/>
                          <w:jc w:val="both"/>
                          <w:rPr>
                            <w:rFonts w:ascii="GHEA Grapalat" w:hAnsi="GHEA Grapalat" w:cs="Times New Roman"/>
                          </w:rPr>
                        </w:pPr>
                        <w:r w:rsidRPr="0031548D">
                          <w:rPr>
                            <w:rFonts w:ascii="GHEA Grapalat" w:eastAsia="Times New Roman" w:hAnsi="GHEA Grapalat" w:cs="Times New Roman"/>
                            <w:lang w:val="hy-AM"/>
                          </w:rPr>
                          <w:t xml:space="preserve">2. </w:t>
                        </w:r>
                        <w:r w:rsidR="00A261FD" w:rsidRPr="0031548D">
                          <w:rPr>
                            <w:rFonts w:ascii="GHEA Grapalat" w:eastAsia="Times New Roman" w:hAnsi="GHEA Grapalat" w:cs="Times New Roman"/>
                            <w:lang w:val="hy-AM"/>
                          </w:rPr>
                          <w:t xml:space="preserve">Ծրագրի շրջանակում </w:t>
                        </w:r>
                        <w:r w:rsidR="00663755" w:rsidRPr="0031548D">
                          <w:rPr>
                            <w:rFonts w:ascii="GHEA Grapalat" w:eastAsia="Times New Roman" w:hAnsi="GHEA Grapalat" w:cs="Times New Roman"/>
                            <w:lang w:val="hy-AM"/>
                          </w:rPr>
                          <w:t xml:space="preserve">հիփոթեքային պարտատոմսերի յուրաքանչյուր առանձին թողարկման համար պետք է հրապարակվեն նաև այդ թողարկման պայմանները, որտեղ </w:t>
                        </w:r>
                        <w:r w:rsidR="00C136A6" w:rsidRPr="0031548D">
                          <w:rPr>
                            <w:rFonts w:ascii="GHEA Grapalat" w:eastAsia="Times New Roman" w:hAnsi="GHEA Grapalat" w:cs="Times New Roman"/>
                            <w:lang w:val="hy-AM"/>
                          </w:rPr>
                          <w:t>նկարագրվում</w:t>
                        </w:r>
                        <w:r w:rsidR="00663755" w:rsidRPr="0031548D">
                          <w:rPr>
                            <w:rFonts w:ascii="GHEA Grapalat" w:eastAsia="Times New Roman" w:hAnsi="GHEA Grapalat" w:cs="Times New Roman"/>
                            <w:lang w:val="hy-AM"/>
                          </w:rPr>
                          <w:t xml:space="preserve"> են տվյալ թողարկման հիփոթեքային պարտատոմսերի էական հատկանիշները: </w:t>
                        </w:r>
                        <w:r w:rsidRPr="0031548D">
                          <w:rPr>
                            <w:rFonts w:ascii="GHEA Grapalat" w:eastAsia="Times New Roman" w:hAnsi="GHEA Grapalat" w:cs="Times New Roman"/>
                            <w:lang w:val="hy-AM"/>
                          </w:rPr>
                          <w:t xml:space="preserve">Բացի այդ, </w:t>
                        </w:r>
                        <w:r w:rsidR="00663755" w:rsidRPr="0031548D">
                          <w:rPr>
                            <w:rFonts w:ascii="GHEA Grapalat" w:eastAsia="Times New Roman" w:hAnsi="GHEA Grapalat" w:cs="Times New Roman"/>
                            <w:lang w:val="hy-AM"/>
                          </w:rPr>
                          <w:t xml:space="preserve">թողարկման ծրագրի շրջանակներում ստատիկ զամբյուղով ապահովված հիփոթեքային պարտատոմսերի տվյալ թողարկման պայմանները </w:t>
                        </w:r>
                        <w:r w:rsidR="003363DB" w:rsidRPr="0031548D">
                          <w:rPr>
                            <w:rFonts w:ascii="GHEA Grapalat" w:eastAsia="Times New Roman" w:hAnsi="GHEA Grapalat" w:cs="Times New Roman"/>
                            <w:lang w:val="hy-AM"/>
                          </w:rPr>
                          <w:t xml:space="preserve">պետք է </w:t>
                        </w:r>
                        <w:r w:rsidR="0002532B" w:rsidRPr="0031548D">
                          <w:rPr>
                            <w:rFonts w:ascii="GHEA Grapalat" w:eastAsia="Times New Roman" w:hAnsi="GHEA Grapalat" w:cs="Times New Roman"/>
                            <w:lang w:val="hy-AM"/>
                          </w:rPr>
                          <w:t>առնվազն</w:t>
                        </w:r>
                        <w:r w:rsidR="00663755" w:rsidRPr="0031548D">
                          <w:rPr>
                            <w:rFonts w:ascii="GHEA Grapalat" w:eastAsia="Times New Roman" w:hAnsi="GHEA Grapalat" w:cs="Times New Roman"/>
                            <w:lang w:val="hy-AM"/>
                          </w:rPr>
                          <w:t xml:space="preserve"> ներառեն</w:t>
                        </w:r>
                        <w:r w:rsidR="00CB77E1" w:rsidRPr="0031548D">
                          <w:rPr>
                            <w:rFonts w:ascii="GHEA Grapalat" w:eastAsia="Times New Roman" w:hAnsi="GHEA Grapalat" w:cs="Times New Roman"/>
                            <w:lang w:val="hy-AM"/>
                          </w:rPr>
                          <w:t>.</w:t>
                        </w:r>
                        <w:r w:rsidR="003363DB" w:rsidRPr="0031548D">
                          <w:rPr>
                            <w:rFonts w:ascii="GHEA Grapalat" w:eastAsia="Times New Roman" w:hAnsi="GHEA Grapalat" w:cs="Times New Roman"/>
                            <w:lang w:val="hy-AM"/>
                          </w:rPr>
                          <w:t xml:space="preserve"> </w:t>
                        </w:r>
                      </w:p>
                      <w:p w14:paraId="5813DC21" w14:textId="77777777" w:rsidR="00F172D0" w:rsidRPr="0031548D" w:rsidRDefault="00F172D0" w:rsidP="00462ED3">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1)</w:t>
                        </w:r>
                        <w:r w:rsidR="00E1338A" w:rsidRPr="0031548D">
                          <w:rPr>
                            <w:rFonts w:ascii="GHEA Grapalat" w:eastAsia="Times New Roman" w:hAnsi="GHEA Grapalat" w:cs="Times New Roman"/>
                            <w:lang w:val="hy-AM"/>
                          </w:rPr>
                          <w:t xml:space="preserve"> </w:t>
                        </w:r>
                        <w:r w:rsidR="001D565C" w:rsidRPr="0031548D">
                          <w:rPr>
                            <w:rFonts w:ascii="GHEA Grapalat" w:eastAsia="Times New Roman" w:hAnsi="GHEA Grapalat" w:cs="Times New Roman"/>
                          </w:rPr>
                          <w:t>վարկի տրամադրման պահից մինչև</w:t>
                        </w:r>
                        <w:r w:rsidR="00A76D24" w:rsidRPr="0031548D">
                          <w:rPr>
                            <w:rFonts w:ascii="GHEA Grapalat" w:eastAsia="Times New Roman" w:hAnsi="GHEA Grapalat" w:cs="Times New Roman"/>
                          </w:rPr>
                          <w:t xml:space="preserve"> հիփոթեքային պարտատոմս թողարկելու պահն </w:t>
                        </w:r>
                        <w:r w:rsidR="001D565C" w:rsidRPr="0031548D">
                          <w:rPr>
                            <w:rFonts w:ascii="GHEA Grapalat" w:eastAsia="Times New Roman" w:hAnsi="GHEA Grapalat" w:cs="Times New Roman"/>
                          </w:rPr>
                          <w:t>ընկած ժամկետը</w:t>
                        </w:r>
                        <w:r w:rsidR="00CA0A95" w:rsidRPr="0031548D">
                          <w:rPr>
                            <w:rFonts w:ascii="GHEA Grapalat" w:eastAsia="Times New Roman" w:hAnsi="GHEA Grapalat" w:cs="Times New Roman"/>
                          </w:rPr>
                          <w:t>.</w:t>
                        </w:r>
                        <w:r w:rsidR="001D565C" w:rsidRPr="0031548D" w:rsidDel="001D565C">
                          <w:rPr>
                            <w:rFonts w:ascii="GHEA Grapalat" w:eastAsia="Times New Roman" w:hAnsi="GHEA Grapalat" w:cs="Times New Roman"/>
                            <w:lang w:val="hy-AM"/>
                          </w:rPr>
                          <w:t xml:space="preserve"> </w:t>
                        </w:r>
                      </w:p>
                      <w:p w14:paraId="5813DC22" w14:textId="77777777" w:rsidR="00462ED3" w:rsidRPr="0031548D" w:rsidRDefault="00E1338A" w:rsidP="00CA0A95">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2) վարկի տոկոսադրույքը</w:t>
                        </w:r>
                        <w:r w:rsidR="00462ED3" w:rsidRPr="0031548D">
                          <w:rPr>
                            <w:rFonts w:ascii="GHEA Grapalat" w:eastAsia="Times New Roman" w:hAnsi="GHEA Grapalat" w:cs="Times New Roman"/>
                            <w:lang w:val="hy-AM"/>
                          </w:rPr>
                          <w:t>`</w:t>
                        </w:r>
                        <w:r w:rsidRPr="0031548D">
                          <w:rPr>
                            <w:rFonts w:ascii="GHEA Grapalat" w:eastAsia="Times New Roman" w:hAnsi="GHEA Grapalat" w:cs="Times New Roman"/>
                            <w:lang w:val="hy-AM"/>
                          </w:rPr>
                          <w:t xml:space="preserve"> ըստ վաղաժամկետ մարման տեսակների</w:t>
                        </w:r>
                        <w:r w:rsidR="00462ED3" w:rsidRPr="0031548D">
                          <w:rPr>
                            <w:rFonts w:ascii="GHEA Grapalat" w:eastAsia="Times New Roman" w:hAnsi="GHEA Grapalat" w:cs="Times New Roman"/>
                            <w:lang w:val="hy-AM"/>
                          </w:rPr>
                          <w:t xml:space="preserve"> և տոկոսադրույքի ճշգրտման մեխանիզմների.</w:t>
                        </w:r>
                      </w:p>
                      <w:p w14:paraId="5813DC23" w14:textId="77777777" w:rsidR="00523266" w:rsidRPr="0031548D" w:rsidRDefault="00F172D0" w:rsidP="00462ED3">
                        <w:pPr>
                          <w:shd w:val="clear" w:color="auto" w:fill="FFFFFF"/>
                          <w:spacing w:after="0" w:line="240" w:lineRule="auto"/>
                          <w:ind w:firstLine="375"/>
                          <w:rPr>
                            <w:rFonts w:ascii="GHEA Grapalat" w:eastAsia="Times New Roman" w:hAnsi="GHEA Grapalat" w:cs="Times New Roman"/>
                            <w:lang w:val="hy-AM"/>
                          </w:rPr>
                        </w:pPr>
                        <w:r w:rsidRPr="0031548D">
                          <w:rPr>
                            <w:rFonts w:ascii="GHEA Grapalat" w:eastAsia="Times New Roman" w:hAnsi="GHEA Grapalat" w:cs="Times New Roman"/>
                            <w:lang w:val="hy-AM"/>
                          </w:rPr>
                          <w:t xml:space="preserve">3) վարկի </w:t>
                        </w:r>
                        <w:r w:rsidR="00523266" w:rsidRPr="0031548D">
                          <w:rPr>
                            <w:rFonts w:ascii="GHEA Grapalat" w:eastAsia="Times New Roman" w:hAnsi="GHEA Grapalat" w:cs="Times New Roman"/>
                            <w:lang w:val="hy-AM"/>
                          </w:rPr>
                          <w:t>ապահովման միջոցների (գրավի) տեսակները</w:t>
                        </w:r>
                        <w:r w:rsidRPr="0031548D">
                          <w:rPr>
                            <w:rFonts w:ascii="GHEA Grapalat" w:eastAsia="Times New Roman" w:hAnsi="GHEA Grapalat" w:cs="Times New Roman"/>
                            <w:lang w:val="hy-AM"/>
                          </w:rPr>
                          <w:t>, գրավի արժեք</w:t>
                        </w:r>
                        <w:r w:rsidR="00671C5E" w:rsidRPr="0031548D">
                          <w:rPr>
                            <w:rFonts w:ascii="GHEA Grapalat" w:eastAsia="Times New Roman" w:hAnsi="GHEA Grapalat" w:cs="Times New Roman"/>
                            <w:lang w:val="hy-AM"/>
                          </w:rPr>
                          <w:t>ը</w:t>
                        </w:r>
                        <w:r w:rsidRPr="0031548D">
                          <w:rPr>
                            <w:rFonts w:ascii="GHEA Grapalat" w:eastAsia="Times New Roman" w:hAnsi="GHEA Grapalat" w:cs="Times New Roman"/>
                            <w:lang w:val="hy-AM"/>
                          </w:rPr>
                          <w:t xml:space="preserve">, </w:t>
                        </w:r>
                        <w:r w:rsidR="00523266" w:rsidRPr="0031548D">
                          <w:rPr>
                            <w:rFonts w:ascii="GHEA Grapalat" w:eastAsia="Times New Roman" w:hAnsi="GHEA Grapalat" w:cs="Times New Roman"/>
                            <w:lang w:val="hy-AM"/>
                          </w:rPr>
                          <w:t>վարկ/գրավ հարաբերակցությունը վարկի տրամադրման և հիփոթեքային պարտատոմսի թողարկման պահին.</w:t>
                        </w:r>
                        <w:r w:rsidR="00671C5E" w:rsidRPr="0031548D">
                          <w:rPr>
                            <w:rFonts w:ascii="GHEA Grapalat" w:eastAsia="Times New Roman" w:hAnsi="GHEA Grapalat" w:cs="Times New Roman"/>
                            <w:lang w:val="hy-AM"/>
                          </w:rPr>
                          <w:t xml:space="preserve"> </w:t>
                        </w:r>
                      </w:p>
                      <w:p w14:paraId="5813DC24" w14:textId="77777777" w:rsidR="00F172D0" w:rsidRPr="0031548D" w:rsidRDefault="00F172D0" w:rsidP="00F172D0">
                        <w:pPr>
                          <w:shd w:val="clear" w:color="auto" w:fill="FFFFFF"/>
                          <w:spacing w:after="0" w:line="240" w:lineRule="auto"/>
                          <w:ind w:firstLine="375"/>
                          <w:rPr>
                            <w:rFonts w:ascii="GHEA Grapalat" w:eastAsia="Times New Roman" w:hAnsi="GHEA Grapalat" w:cs="Times New Roman"/>
                            <w:lang w:val="hy-AM"/>
                          </w:rPr>
                        </w:pPr>
                        <w:r w:rsidRPr="0031548D">
                          <w:rPr>
                            <w:rFonts w:ascii="GHEA Grapalat" w:eastAsia="Times New Roman" w:hAnsi="GHEA Grapalat" w:cs="Times New Roman"/>
                            <w:lang w:val="hy-AM"/>
                          </w:rPr>
                          <w:t xml:space="preserve">4) </w:t>
                        </w:r>
                        <w:r w:rsidR="00671C5E" w:rsidRPr="0031548D">
                          <w:rPr>
                            <w:rFonts w:ascii="GHEA Grapalat" w:eastAsia="Times New Roman" w:hAnsi="GHEA Grapalat" w:cs="Times New Roman"/>
                            <w:lang w:val="hy-AM"/>
                          </w:rPr>
                          <w:t xml:space="preserve">վարկի </w:t>
                        </w:r>
                        <w:r w:rsidR="00523266" w:rsidRPr="0031548D">
                          <w:rPr>
                            <w:rFonts w:ascii="GHEA Grapalat" w:eastAsia="Times New Roman" w:hAnsi="GHEA Grapalat" w:cs="Times New Roman"/>
                            <w:lang w:val="hy-AM"/>
                          </w:rPr>
                          <w:t>տրամադրման պահից մինչև</w:t>
                        </w:r>
                        <w:r w:rsidR="00671C5E" w:rsidRPr="0031548D">
                          <w:rPr>
                            <w:rFonts w:ascii="GHEA Grapalat" w:eastAsia="Times New Roman" w:hAnsi="GHEA Grapalat" w:cs="Times New Roman"/>
                            <w:lang w:val="hy-AM"/>
                          </w:rPr>
                          <w:t xml:space="preserve">  </w:t>
                        </w:r>
                        <w:r w:rsidR="00523266" w:rsidRPr="0031548D">
                          <w:rPr>
                            <w:rFonts w:ascii="GHEA Grapalat" w:eastAsia="Times New Roman" w:hAnsi="GHEA Grapalat" w:cs="Times New Roman"/>
                            <w:lang w:val="hy-AM"/>
                          </w:rPr>
                          <w:t>հիփոթեքային պարտատոմսի թողարկման պահը տվյալ</w:t>
                        </w:r>
                        <w:r w:rsidR="00671C5E" w:rsidRPr="0031548D">
                          <w:rPr>
                            <w:rFonts w:ascii="GHEA Grapalat" w:eastAsia="Times New Roman" w:hAnsi="GHEA Grapalat" w:cs="Times New Roman"/>
                            <w:lang w:val="hy-AM"/>
                          </w:rPr>
                          <w:t xml:space="preserve"> </w:t>
                        </w:r>
                        <w:r w:rsidR="00523266" w:rsidRPr="0031548D">
                          <w:rPr>
                            <w:rFonts w:ascii="GHEA Grapalat" w:eastAsia="Times New Roman" w:hAnsi="GHEA Grapalat" w:cs="Times New Roman"/>
                            <w:lang w:val="hy-AM"/>
                          </w:rPr>
                          <w:t>վարկ</w:t>
                        </w:r>
                        <w:r w:rsidR="00671C5E" w:rsidRPr="0031548D">
                          <w:rPr>
                            <w:rFonts w:ascii="GHEA Grapalat" w:eastAsia="Times New Roman" w:hAnsi="GHEA Grapalat" w:cs="Times New Roman"/>
                            <w:lang w:val="hy-AM"/>
                          </w:rPr>
                          <w:t xml:space="preserve">ի </w:t>
                        </w:r>
                        <w:r w:rsidRPr="0031548D">
                          <w:rPr>
                            <w:rFonts w:ascii="GHEA Grapalat" w:eastAsia="Times New Roman" w:hAnsi="GHEA Grapalat" w:cs="Times New Roman"/>
                            <w:lang w:val="hy-AM"/>
                          </w:rPr>
                          <w:t>դասակարգումը</w:t>
                        </w:r>
                        <w:r w:rsidR="00671C5E" w:rsidRPr="0031548D">
                          <w:rPr>
                            <w:rFonts w:ascii="GHEA Grapalat" w:eastAsia="Times New Roman" w:hAnsi="GHEA Grapalat" w:cs="Times New Roman"/>
                            <w:lang w:val="hy-AM"/>
                          </w:rPr>
                          <w:t>:</w:t>
                        </w:r>
                      </w:p>
                      <w:p w14:paraId="5813DC25" w14:textId="77777777" w:rsidR="00786CBC" w:rsidRPr="0031548D" w:rsidRDefault="00F172D0" w:rsidP="00786CBC">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3. Կենտրոնական բանկն իր նորմատիվ իրավական ակտերով </w:t>
                        </w:r>
                        <w:r w:rsidR="00671C5E" w:rsidRPr="0031548D">
                          <w:rPr>
                            <w:rFonts w:ascii="GHEA Grapalat" w:eastAsia="Times New Roman" w:hAnsi="GHEA Grapalat" w:cs="Times New Roman"/>
                            <w:lang w:val="hy-AM"/>
                          </w:rPr>
                          <w:t>կարող է սահմանել մանրամասն</w:t>
                        </w:r>
                        <w:r w:rsidR="00C55AE1" w:rsidRPr="0031548D">
                          <w:rPr>
                            <w:rFonts w:ascii="GHEA Grapalat" w:eastAsia="Times New Roman" w:hAnsi="GHEA Grapalat" w:cs="Times New Roman"/>
                            <w:lang w:val="hy-AM"/>
                          </w:rPr>
                          <w:t xml:space="preserve"> պահանջներ</w:t>
                        </w:r>
                        <w:r w:rsidR="00671C5E" w:rsidRPr="0031548D">
                          <w:rPr>
                            <w:rFonts w:ascii="GHEA Grapalat" w:eastAsia="Times New Roman" w:hAnsi="GHEA Grapalat" w:cs="Times New Roman"/>
                            <w:lang w:val="hy-AM"/>
                          </w:rPr>
                          <w:t xml:space="preserve"> </w:t>
                        </w:r>
                        <w:r w:rsidR="00C55AE1" w:rsidRPr="0031548D">
                          <w:rPr>
                            <w:rFonts w:ascii="GHEA Grapalat" w:eastAsia="Times New Roman" w:hAnsi="GHEA Grapalat" w:cs="Times New Roman"/>
                            <w:lang w:val="hy-AM"/>
                          </w:rPr>
                          <w:t xml:space="preserve">սույն  հոդվածի 1-ին մասում նշված </w:t>
                        </w:r>
                        <w:r w:rsidR="00C136A6" w:rsidRPr="0031548D">
                          <w:rPr>
                            <w:rFonts w:ascii="GHEA Grapalat" w:eastAsia="Times New Roman" w:hAnsi="GHEA Grapalat" w:cs="Times New Roman"/>
                            <w:lang w:val="hy-AM"/>
                          </w:rPr>
                          <w:t>թողարկման</w:t>
                        </w:r>
                        <w:r w:rsidR="00786CBC" w:rsidRPr="0031548D">
                          <w:rPr>
                            <w:rFonts w:ascii="GHEA Grapalat" w:eastAsia="Times New Roman" w:hAnsi="GHEA Grapalat" w:cs="Times New Roman"/>
                            <w:lang w:val="hy-AM"/>
                          </w:rPr>
                          <w:t xml:space="preserve"> </w:t>
                        </w:r>
                        <w:r w:rsidR="00C55AE1" w:rsidRPr="0031548D">
                          <w:rPr>
                            <w:rFonts w:ascii="GHEA Grapalat" w:eastAsia="Times New Roman" w:hAnsi="GHEA Grapalat" w:cs="Times New Roman"/>
                            <w:lang w:val="hy-AM"/>
                          </w:rPr>
                          <w:t>ծ</w:t>
                        </w:r>
                        <w:r w:rsidR="00786CBC" w:rsidRPr="0031548D">
                          <w:rPr>
                            <w:rFonts w:ascii="GHEA Grapalat" w:eastAsia="Times New Roman" w:hAnsi="GHEA Grapalat" w:cs="Times New Roman"/>
                            <w:lang w:val="hy-AM"/>
                          </w:rPr>
                          <w:t>րագր</w:t>
                        </w:r>
                        <w:r w:rsidR="00C55AE1" w:rsidRPr="0031548D">
                          <w:rPr>
                            <w:rFonts w:ascii="GHEA Grapalat" w:eastAsia="Times New Roman" w:hAnsi="GHEA Grapalat" w:cs="Times New Roman"/>
                            <w:lang w:val="hy-AM"/>
                          </w:rPr>
                          <w:t>ի ազդագրի և 2-րդ մասում նշված</w:t>
                        </w:r>
                        <w:r w:rsidR="00786CBC" w:rsidRPr="0031548D">
                          <w:rPr>
                            <w:rFonts w:ascii="GHEA Grapalat" w:eastAsia="Times New Roman" w:hAnsi="GHEA Grapalat" w:cs="Times New Roman"/>
                            <w:lang w:val="hy-AM"/>
                          </w:rPr>
                          <w:t xml:space="preserve"> թողարկման պայմանների նկատմամբ, այդ թվում` դրանց մեջ ներառման ենթակա տեղեկությունների և դրանց հրապարակման ընթացակարգերի վերաբերյալ:</w:t>
                        </w:r>
                      </w:p>
                      <w:p w14:paraId="5813DC26" w14:textId="77777777" w:rsidR="00F172D0" w:rsidRPr="0031548D" w:rsidRDefault="00D46AA0" w:rsidP="002B0EED">
                        <w:pPr>
                          <w:shd w:val="clear" w:color="auto" w:fill="FFFFFF"/>
                          <w:spacing w:after="0" w:line="240" w:lineRule="auto"/>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     </w:t>
                        </w:r>
                        <w:r w:rsidR="00F172D0" w:rsidRPr="0031548D">
                          <w:rPr>
                            <w:rFonts w:ascii="GHEA Grapalat" w:eastAsia="Times New Roman" w:hAnsi="GHEA Grapalat" w:cs="Times New Roman"/>
                            <w:lang w:val="hy-AM"/>
                          </w:rPr>
                          <w:t xml:space="preserve">4. </w:t>
                        </w:r>
                        <w:r w:rsidR="003166BB" w:rsidRPr="0031548D">
                          <w:rPr>
                            <w:rFonts w:ascii="GHEA Grapalat" w:eastAsia="Times New Roman" w:hAnsi="GHEA Grapalat" w:cs="Times New Roman"/>
                            <w:lang w:val="hy-AM"/>
                          </w:rPr>
                          <w:t xml:space="preserve">Սույն  հոդվածի 1-ին մասում նշված </w:t>
                        </w:r>
                        <w:r w:rsidR="002B0EED" w:rsidRPr="0031548D">
                          <w:rPr>
                            <w:rFonts w:ascii="GHEA Grapalat" w:eastAsia="Times New Roman" w:hAnsi="GHEA Grapalat" w:cs="Times New Roman"/>
                            <w:lang w:val="hy-AM"/>
                          </w:rPr>
                          <w:t xml:space="preserve">թողարկման ծրագրի </w:t>
                        </w:r>
                        <w:r w:rsidR="003166BB" w:rsidRPr="0031548D">
                          <w:rPr>
                            <w:rFonts w:ascii="GHEA Grapalat" w:eastAsia="Times New Roman" w:hAnsi="GHEA Grapalat" w:cs="Times New Roman"/>
                            <w:lang w:val="hy-AM"/>
                          </w:rPr>
                          <w:t>ազդագրի գրանցումը, ինչպես նաև դրանու</w:t>
                        </w:r>
                        <w:r w:rsidR="002B0EED" w:rsidRPr="0031548D">
                          <w:rPr>
                            <w:rFonts w:ascii="GHEA Grapalat" w:eastAsia="Times New Roman" w:hAnsi="GHEA Grapalat" w:cs="Times New Roman"/>
                            <w:lang w:val="hy-AM"/>
                          </w:rPr>
                          <w:t>մ փոփոխությունները և լրացումներն</w:t>
                        </w:r>
                        <w:r w:rsidR="003166BB" w:rsidRPr="0031548D">
                          <w:rPr>
                            <w:rFonts w:ascii="GHEA Grapalat" w:eastAsia="Times New Roman" w:hAnsi="GHEA Grapalat" w:cs="Times New Roman"/>
                            <w:lang w:val="hy-AM"/>
                          </w:rPr>
                          <w:t xml:space="preserve"> իրականացվում են «Արժեթղթերի շուկայի մասին» Հայաստանի Հանրապետության օրենքով սահմանված կարգով:</w:t>
                        </w:r>
                        <w:r w:rsidR="00F172D0" w:rsidRPr="0031548D">
                          <w:rPr>
                            <w:rFonts w:ascii="GHEA Grapalat" w:eastAsia="Times New Roman" w:hAnsi="GHEA Grapalat" w:cs="Times New Roman"/>
                            <w:lang w:val="hy-AM"/>
                          </w:rPr>
                          <w:t xml:space="preserve"> </w:t>
                        </w:r>
                        <w:r w:rsidR="003166BB" w:rsidRPr="0031548D">
                          <w:rPr>
                            <w:rFonts w:ascii="GHEA Grapalat" w:eastAsia="Times New Roman" w:hAnsi="GHEA Grapalat" w:cs="Times New Roman"/>
                            <w:lang w:val="hy-AM"/>
                          </w:rPr>
                          <w:t>Սույն  հոդվածի  2-րդ մասում նշված</w:t>
                        </w:r>
                        <w:r w:rsidR="002B0EED" w:rsidRPr="0031548D">
                          <w:rPr>
                            <w:rFonts w:ascii="GHEA Grapalat" w:eastAsia="Times New Roman" w:hAnsi="GHEA Grapalat" w:cs="Times New Roman"/>
                            <w:lang w:val="hy-AM"/>
                          </w:rPr>
                          <w:t xml:space="preserve"> թողարկման պայմանների</w:t>
                        </w:r>
                        <w:r w:rsidR="00F172D0" w:rsidRPr="0031548D">
                          <w:rPr>
                            <w:rFonts w:ascii="GHEA Grapalat" w:eastAsia="Times New Roman" w:hAnsi="GHEA Grapalat" w:cs="Times New Roman"/>
                            <w:lang w:val="hy-AM"/>
                          </w:rPr>
                          <w:t xml:space="preserve"> </w:t>
                        </w:r>
                        <w:r w:rsidR="00793D94" w:rsidRPr="0031548D">
                          <w:rPr>
                            <w:rFonts w:ascii="GHEA Grapalat" w:eastAsia="Times New Roman" w:hAnsi="GHEA Grapalat" w:cs="Times New Roman"/>
                            <w:lang w:val="hy-AM"/>
                          </w:rPr>
                          <w:t xml:space="preserve">նկատմամբ կիրառվում են կենտրոնական բանկի նորմատիվ իրավական ակտերով սահմանված գրանցման </w:t>
                        </w:r>
                        <w:r w:rsidR="003166BB" w:rsidRPr="0031548D">
                          <w:rPr>
                            <w:rFonts w:ascii="GHEA Grapalat" w:eastAsia="Times New Roman" w:hAnsi="GHEA Grapalat" w:cs="Times New Roman"/>
                            <w:lang w:val="hy-AM"/>
                          </w:rPr>
                          <w:t xml:space="preserve"> </w:t>
                        </w:r>
                        <w:r w:rsidR="00F172D0" w:rsidRPr="0031548D">
                          <w:rPr>
                            <w:rFonts w:ascii="GHEA Grapalat" w:eastAsia="Times New Roman" w:hAnsi="GHEA Grapalat" w:cs="Times New Roman"/>
                            <w:lang w:val="hy-AM"/>
                          </w:rPr>
                          <w:t>պարզեցված ընթացակարգեր:</w:t>
                        </w:r>
                      </w:p>
                      <w:p w14:paraId="5813DC27" w14:textId="77777777" w:rsidR="00F172D0" w:rsidRPr="0031548D" w:rsidRDefault="00F172D0" w:rsidP="005373B2">
                        <w:pPr>
                          <w:shd w:val="clear" w:color="auto" w:fill="FFFFFF"/>
                          <w:spacing w:after="0" w:line="240" w:lineRule="auto"/>
                          <w:ind w:firstLine="375"/>
                          <w:rPr>
                            <w:rFonts w:ascii="GHEA Grapalat" w:eastAsia="Times New Roman" w:hAnsi="GHEA Grapalat" w:cs="Times New Roman"/>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809"/>
                        </w:tblGrid>
                        <w:tr w:rsidR="00DC3DE8" w:rsidRPr="0031548D" w14:paraId="5813DC2A" w14:textId="77777777" w:rsidTr="005373B2">
                          <w:trPr>
                            <w:tblCellSpacing w:w="0" w:type="dxa"/>
                          </w:trPr>
                          <w:tc>
                            <w:tcPr>
                              <w:tcW w:w="2025" w:type="dxa"/>
                              <w:shd w:val="clear" w:color="auto" w:fill="FFFFFF"/>
                              <w:hideMark/>
                            </w:tcPr>
                            <w:p w14:paraId="5813DC28" w14:textId="77777777" w:rsidR="00DC3DE8" w:rsidRPr="0031548D" w:rsidRDefault="00DC3DE8" w:rsidP="00187211">
                              <w:pPr>
                                <w:spacing w:after="0" w:line="240" w:lineRule="auto"/>
                                <w:jc w:val="center"/>
                                <w:rPr>
                                  <w:rFonts w:ascii="GHEA Grapalat" w:eastAsia="Times New Roman" w:hAnsi="GHEA Grapalat" w:cs="Times New Roman"/>
                                </w:rPr>
                              </w:pPr>
                              <w:r w:rsidRPr="0031548D">
                                <w:rPr>
                                  <w:rFonts w:ascii="GHEA Grapalat" w:eastAsia="Times New Roman" w:hAnsi="GHEA Grapalat" w:cs="Times New Roman"/>
                                  <w:b/>
                                  <w:bCs/>
                                </w:rPr>
                                <w:t xml:space="preserve">Հոդված </w:t>
                              </w:r>
                              <w:r w:rsidR="003166BB" w:rsidRPr="0031548D">
                                <w:rPr>
                                  <w:rFonts w:ascii="GHEA Grapalat" w:eastAsia="Times New Roman" w:hAnsi="GHEA Grapalat" w:cs="Times New Roman"/>
                                  <w:b/>
                                  <w:bCs/>
                                </w:rPr>
                                <w:t>2</w:t>
                              </w:r>
                              <w:r w:rsidR="00187211">
                                <w:rPr>
                                  <w:rFonts w:ascii="GHEA Grapalat" w:eastAsia="Times New Roman" w:hAnsi="GHEA Grapalat" w:cs="Times New Roman"/>
                                  <w:b/>
                                  <w:bCs/>
                                </w:rPr>
                                <w:t>0</w:t>
                              </w:r>
                              <w:r w:rsidRPr="0031548D">
                                <w:rPr>
                                  <w:rFonts w:ascii="GHEA Grapalat" w:eastAsia="Times New Roman" w:hAnsi="GHEA Grapalat" w:cs="Times New Roman"/>
                                  <w:b/>
                                  <w:bCs/>
                                </w:rPr>
                                <w:t>.</w:t>
                              </w:r>
                            </w:p>
                          </w:tc>
                          <w:tc>
                            <w:tcPr>
                              <w:tcW w:w="0" w:type="auto"/>
                              <w:shd w:val="clear" w:color="auto" w:fill="FFFFFF"/>
                              <w:vAlign w:val="center"/>
                              <w:hideMark/>
                            </w:tcPr>
                            <w:p w14:paraId="5813DC29" w14:textId="77777777" w:rsidR="00DC3DE8" w:rsidRPr="0031548D" w:rsidRDefault="00DC3DE8" w:rsidP="005373B2">
                              <w:pPr>
                                <w:spacing w:after="0" w:line="240" w:lineRule="auto"/>
                                <w:rPr>
                                  <w:rFonts w:ascii="GHEA Grapalat" w:eastAsia="Times New Roman" w:hAnsi="GHEA Grapalat" w:cs="Times New Roman"/>
                                </w:rPr>
                              </w:pPr>
                              <w:r w:rsidRPr="0031548D">
                                <w:rPr>
                                  <w:rFonts w:ascii="GHEA Grapalat" w:eastAsia="Times New Roman" w:hAnsi="GHEA Grapalat" w:cs="Times New Roman"/>
                                  <w:b/>
                                  <w:bCs/>
                                </w:rPr>
                                <w:t>Հիփոթեքային պարտատոմսերի գծով պարտավորությունների կատարումը</w:t>
                              </w:r>
                            </w:p>
                          </w:tc>
                        </w:tr>
                      </w:tbl>
                      <w:p w14:paraId="5813DC2B" w14:textId="77777777" w:rsidR="00DC3DE8" w:rsidRPr="0031548D" w:rsidRDefault="00DC3DE8" w:rsidP="005373B2">
                        <w:pPr>
                          <w:shd w:val="clear" w:color="auto" w:fill="FFFFFF"/>
                          <w:spacing w:after="0" w:line="240" w:lineRule="auto"/>
                          <w:ind w:firstLine="375"/>
                          <w:rPr>
                            <w:rFonts w:ascii="GHEA Grapalat" w:eastAsia="Times New Roman" w:hAnsi="GHEA Grapalat" w:cs="Times New Roman"/>
                          </w:rPr>
                        </w:pPr>
                        <w:r w:rsidRPr="0031548D">
                          <w:rPr>
                            <w:rFonts w:ascii="Courier New" w:eastAsia="Times New Roman" w:hAnsi="Courier New" w:cs="Courier New"/>
                          </w:rPr>
                          <w:t> </w:t>
                        </w:r>
                      </w:p>
                      <w:p w14:paraId="5813DC2C" w14:textId="77777777" w:rsidR="00DC3DE8" w:rsidRPr="0031548D" w:rsidRDefault="00DC3DE8" w:rsidP="00286853">
                        <w:pPr>
                          <w:shd w:val="clear" w:color="auto" w:fill="FFFFFF"/>
                          <w:spacing w:after="0" w:line="240" w:lineRule="auto"/>
                          <w:ind w:firstLine="375"/>
                          <w:jc w:val="both"/>
                          <w:rPr>
                            <w:rFonts w:ascii="GHEA Grapalat" w:eastAsia="Times New Roman" w:hAnsi="GHEA Grapalat" w:cs="Times New Roman"/>
                          </w:rPr>
                        </w:pPr>
                        <w:r w:rsidRPr="0031548D">
                          <w:rPr>
                            <w:rFonts w:ascii="Courier New" w:eastAsia="Times New Roman" w:hAnsi="Courier New" w:cs="Courier New"/>
                            <w:b/>
                            <w:bCs/>
                          </w:rPr>
                          <w:t> </w:t>
                        </w:r>
                        <w:r w:rsidRPr="0031548D">
                          <w:rPr>
                            <w:rFonts w:ascii="GHEA Grapalat" w:eastAsia="Times New Roman" w:hAnsi="GHEA Grapalat" w:cs="Times New Roman"/>
                          </w:rPr>
                          <w:t xml:space="preserve">1. </w:t>
                        </w:r>
                        <w:r w:rsidR="00286853" w:rsidRPr="0031548D">
                          <w:rPr>
                            <w:rFonts w:ascii="GHEA Grapalat" w:eastAsia="Times New Roman" w:hAnsi="GHEA Grapalat" w:cs="Times New Roman"/>
                          </w:rPr>
                          <w:t>Թողարկողի կողմից հ</w:t>
                        </w:r>
                        <w:r w:rsidRPr="0031548D">
                          <w:rPr>
                            <w:rFonts w:ascii="GHEA Grapalat" w:eastAsia="Times New Roman" w:hAnsi="GHEA Grapalat" w:cs="Times New Roman"/>
                          </w:rPr>
                          <w:t xml:space="preserve">իփոթեքային պարտատոմսերի սեփականատերերի նկատմամբ պարտավորությունները </w:t>
                        </w:r>
                        <w:r w:rsidR="00286853" w:rsidRPr="0031548D">
                          <w:rPr>
                            <w:rFonts w:ascii="GHEA Grapalat" w:eastAsia="Times New Roman" w:hAnsi="GHEA Grapalat" w:cs="Times New Roman"/>
                          </w:rPr>
                          <w:t>պետք է կատարվեն` անկախ ապահովման միջոց</w:t>
                        </w:r>
                        <w:r w:rsidRPr="0031548D">
                          <w:rPr>
                            <w:rFonts w:ascii="GHEA Grapalat" w:eastAsia="Times New Roman" w:hAnsi="GHEA Grapalat" w:cs="Times New Roman"/>
                          </w:rPr>
                          <w:t xml:space="preserve"> հանդիսացող ակտիվների գծով պարտապանների կողմից </w:t>
                        </w:r>
                        <w:r w:rsidR="00286853" w:rsidRPr="0031548D">
                          <w:rPr>
                            <w:rFonts w:ascii="GHEA Grapalat" w:eastAsia="Times New Roman" w:hAnsi="GHEA Grapalat" w:cs="Times New Roman"/>
                          </w:rPr>
                          <w:t xml:space="preserve">թողարկողի նկատմամբ </w:t>
                        </w:r>
                        <w:r w:rsidRPr="0031548D">
                          <w:rPr>
                            <w:rFonts w:ascii="GHEA Grapalat" w:eastAsia="Times New Roman" w:hAnsi="GHEA Grapalat" w:cs="Times New Roman"/>
                          </w:rPr>
                          <w:t>պարտավորությունների կատարումից:</w:t>
                        </w:r>
                      </w:p>
                      <w:p w14:paraId="5813DC2D" w14:textId="77777777" w:rsidR="00DC3DE8" w:rsidRPr="0031548D" w:rsidRDefault="00DC3DE8" w:rsidP="00286853">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 xml:space="preserve">2. Հիփոթեքային պարտատոմսերի մարումը, իսկ նախատեսված լինելու դեպքում՝ նաև վաղաժամկետ մարումը, իրականացվում է ազդագրով </w:t>
                        </w:r>
                        <w:r w:rsidR="003166BB" w:rsidRPr="0031548D">
                          <w:rPr>
                            <w:rFonts w:ascii="GHEA Grapalat" w:eastAsia="Times New Roman" w:hAnsi="GHEA Grapalat" w:cs="Times New Roman"/>
                            <w:lang w:val="hy-AM"/>
                          </w:rPr>
                          <w:t xml:space="preserve">կամ </w:t>
                        </w:r>
                        <w:r w:rsidR="00286853" w:rsidRPr="0031548D">
                          <w:rPr>
                            <w:rFonts w:ascii="GHEA Grapalat" w:eastAsia="Times New Roman" w:hAnsi="GHEA Grapalat" w:cs="Times New Roman"/>
                          </w:rPr>
                          <w:t xml:space="preserve">թողարկման </w:t>
                        </w:r>
                        <w:r w:rsidR="00C136A6" w:rsidRPr="0031548D">
                          <w:rPr>
                            <w:rFonts w:ascii="GHEA Grapalat" w:eastAsia="Times New Roman" w:hAnsi="GHEA Grapalat" w:cs="Times New Roman"/>
                          </w:rPr>
                          <w:t xml:space="preserve">պայմաններով </w:t>
                        </w:r>
                        <w:r w:rsidRPr="0031548D">
                          <w:rPr>
                            <w:rFonts w:ascii="GHEA Grapalat" w:eastAsia="Times New Roman" w:hAnsi="GHEA Grapalat" w:cs="Times New Roman"/>
                          </w:rPr>
                          <w:t>սահմանված կարգով:</w:t>
                        </w:r>
                      </w:p>
                      <w:p w14:paraId="5813DC2E" w14:textId="77777777" w:rsidR="00DC3DE8" w:rsidRPr="0031548D" w:rsidRDefault="00DC3DE8" w:rsidP="005373B2">
                        <w:pPr>
                          <w:shd w:val="clear" w:color="auto" w:fill="FFFFFF"/>
                          <w:spacing w:after="0" w:line="240" w:lineRule="auto"/>
                          <w:ind w:firstLine="375"/>
                          <w:rPr>
                            <w:rFonts w:ascii="GHEA Grapalat" w:eastAsia="Times New Roman" w:hAnsi="GHEA Grapalat" w:cs="Times New Roman"/>
                          </w:rPr>
                        </w:pPr>
                        <w:r w:rsidRPr="0031548D">
                          <w:rPr>
                            <w:rFonts w:ascii="Courier New" w:eastAsia="Times New Roman" w:hAnsi="Courier New" w:cs="Courier New"/>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809"/>
                        </w:tblGrid>
                        <w:tr w:rsidR="00DC3DE8" w:rsidRPr="0031548D" w14:paraId="5813DC31" w14:textId="77777777" w:rsidTr="005373B2">
                          <w:trPr>
                            <w:tblCellSpacing w:w="0" w:type="dxa"/>
                          </w:trPr>
                          <w:tc>
                            <w:tcPr>
                              <w:tcW w:w="2025" w:type="dxa"/>
                              <w:shd w:val="clear" w:color="auto" w:fill="FFFFFF"/>
                              <w:hideMark/>
                            </w:tcPr>
                            <w:p w14:paraId="5813DC2F" w14:textId="77777777" w:rsidR="00DC3DE8" w:rsidRPr="0031548D" w:rsidRDefault="00DC3DE8" w:rsidP="00187211">
                              <w:pPr>
                                <w:spacing w:after="0" w:line="240" w:lineRule="auto"/>
                                <w:jc w:val="center"/>
                                <w:rPr>
                                  <w:rFonts w:ascii="GHEA Grapalat" w:eastAsia="Times New Roman" w:hAnsi="GHEA Grapalat" w:cs="Times New Roman"/>
                                </w:rPr>
                              </w:pPr>
                              <w:r w:rsidRPr="0031548D">
                                <w:rPr>
                                  <w:rFonts w:ascii="GHEA Grapalat" w:eastAsia="Times New Roman" w:hAnsi="GHEA Grapalat" w:cs="Times New Roman"/>
                                  <w:b/>
                                  <w:bCs/>
                                </w:rPr>
                                <w:t xml:space="preserve">Հոդված </w:t>
                              </w:r>
                              <w:r w:rsidR="003166BB" w:rsidRPr="0031548D">
                                <w:rPr>
                                  <w:rFonts w:ascii="GHEA Grapalat" w:eastAsia="Times New Roman" w:hAnsi="GHEA Grapalat" w:cs="Times New Roman"/>
                                  <w:b/>
                                  <w:bCs/>
                                </w:rPr>
                                <w:t>2</w:t>
                              </w:r>
                              <w:r w:rsidR="00187211">
                                <w:rPr>
                                  <w:rFonts w:ascii="GHEA Grapalat" w:eastAsia="Times New Roman" w:hAnsi="GHEA Grapalat" w:cs="Times New Roman"/>
                                  <w:b/>
                                  <w:bCs/>
                                </w:rPr>
                                <w:t>1</w:t>
                              </w:r>
                              <w:r w:rsidRPr="0031548D">
                                <w:rPr>
                                  <w:rFonts w:ascii="GHEA Grapalat" w:eastAsia="Times New Roman" w:hAnsi="GHEA Grapalat" w:cs="Times New Roman"/>
                                  <w:b/>
                                  <w:bCs/>
                                </w:rPr>
                                <w:t>.</w:t>
                              </w:r>
                            </w:p>
                          </w:tc>
                          <w:tc>
                            <w:tcPr>
                              <w:tcW w:w="0" w:type="auto"/>
                              <w:shd w:val="clear" w:color="auto" w:fill="FFFFFF"/>
                              <w:vAlign w:val="center"/>
                              <w:hideMark/>
                            </w:tcPr>
                            <w:p w14:paraId="5813DC30" w14:textId="77777777" w:rsidR="00DC3DE8" w:rsidRPr="0031548D" w:rsidRDefault="00DC3DE8" w:rsidP="005373B2">
                              <w:pPr>
                                <w:spacing w:after="0" w:line="240" w:lineRule="auto"/>
                                <w:rPr>
                                  <w:rFonts w:ascii="GHEA Grapalat" w:eastAsia="Times New Roman" w:hAnsi="GHEA Grapalat" w:cs="Times New Roman"/>
                                </w:rPr>
                              </w:pPr>
                              <w:r w:rsidRPr="0031548D">
                                <w:rPr>
                                  <w:rFonts w:ascii="GHEA Grapalat" w:eastAsia="Times New Roman" w:hAnsi="GHEA Grapalat" w:cs="Times New Roman"/>
                                  <w:b/>
                                  <w:bCs/>
                                </w:rPr>
                                <w:t>Հիփոթեքային պարտատոմսերի ռեեստրի վարումը և պահառությունը</w:t>
                              </w:r>
                            </w:p>
                          </w:tc>
                        </w:tr>
                      </w:tbl>
                      <w:p w14:paraId="5813DC32" w14:textId="77777777" w:rsidR="00DC3DE8" w:rsidRPr="0031548D" w:rsidRDefault="00DC3DE8" w:rsidP="005373B2">
                        <w:pPr>
                          <w:shd w:val="clear" w:color="auto" w:fill="FFFFFF"/>
                          <w:spacing w:after="0" w:line="240" w:lineRule="auto"/>
                          <w:ind w:firstLine="375"/>
                          <w:rPr>
                            <w:rFonts w:ascii="GHEA Grapalat" w:eastAsia="Times New Roman" w:hAnsi="GHEA Grapalat" w:cs="Times New Roman"/>
                          </w:rPr>
                        </w:pPr>
                        <w:r w:rsidRPr="0031548D">
                          <w:rPr>
                            <w:rFonts w:ascii="Courier New" w:eastAsia="Times New Roman" w:hAnsi="Courier New" w:cs="Courier New"/>
                          </w:rPr>
                          <w:t> </w:t>
                        </w:r>
                      </w:p>
                      <w:p w14:paraId="5813DC33" w14:textId="77777777" w:rsidR="00DC3DE8" w:rsidRPr="002156AF" w:rsidRDefault="00DC3DE8" w:rsidP="00392056">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1. Հիփոթեքային պարտատոմսերի ռեեստրի վարման և պահառության</w:t>
                        </w:r>
                        <w:r w:rsidR="00392056" w:rsidRPr="0031548D">
                          <w:rPr>
                            <w:rFonts w:ascii="GHEA Grapalat" w:eastAsia="Times New Roman" w:hAnsi="GHEA Grapalat" w:cs="Times New Roman"/>
                          </w:rPr>
                          <w:t xml:space="preserve"> գործառույթներն </w:t>
                        </w:r>
                        <w:r w:rsidR="00392056" w:rsidRPr="002156AF">
                          <w:rPr>
                            <w:rFonts w:ascii="GHEA Grapalat" w:eastAsia="Times New Roman" w:hAnsi="GHEA Grapalat" w:cs="Times New Roman"/>
                          </w:rPr>
                          <w:t>իրականացնում է կ</w:t>
                        </w:r>
                        <w:r w:rsidRPr="002156AF">
                          <w:rPr>
                            <w:rFonts w:ascii="GHEA Grapalat" w:eastAsia="Times New Roman" w:hAnsi="GHEA Grapalat" w:cs="Times New Roman"/>
                          </w:rPr>
                          <w:t>ենտրոնական դեպոզիտարիան:</w:t>
                        </w:r>
                      </w:p>
                      <w:p w14:paraId="5813DC34" w14:textId="589A6A7B" w:rsidR="00DC3DE8" w:rsidRPr="002156AF" w:rsidRDefault="00DC3DE8" w:rsidP="00392056">
                        <w:pPr>
                          <w:shd w:val="clear" w:color="auto" w:fill="FFFFFF"/>
                          <w:spacing w:after="0" w:line="240" w:lineRule="auto"/>
                          <w:ind w:firstLine="375"/>
                          <w:jc w:val="both"/>
                          <w:rPr>
                            <w:rFonts w:ascii="GHEA Grapalat" w:eastAsia="Times New Roman" w:hAnsi="GHEA Grapalat" w:cs="Times New Roman"/>
                          </w:rPr>
                        </w:pPr>
                        <w:r w:rsidRPr="002156AF">
                          <w:rPr>
                            <w:rFonts w:ascii="GHEA Grapalat" w:eastAsia="Times New Roman" w:hAnsi="GHEA Grapalat" w:cs="Times New Roman"/>
                          </w:rPr>
                          <w:t>2. Կենտրոնական դեպոզիտարիան պարտավոր է Կենտրոնական բանկի պահանջով</w:t>
                        </w:r>
                        <w:r w:rsidR="002156AF" w:rsidRPr="002156AF">
                          <w:rPr>
                            <w:rFonts w:ascii="GHEA Grapalat" w:eastAsia="Times New Roman" w:hAnsi="GHEA Grapalat" w:cs="Times New Roman"/>
                          </w:rPr>
                          <w:t>` պահանջը ներկայացնելու օրվանից երկու աշխատանքային օրվա ընթացքում,</w:t>
                        </w:r>
                        <w:r w:rsidR="00A00C1E" w:rsidRPr="002156AF">
                          <w:rPr>
                            <w:rFonts w:ascii="GHEA Grapalat" w:eastAsia="Times New Roman" w:hAnsi="GHEA Grapalat" w:cs="Times New Roman"/>
                            <w:lang w:val="hy-AM"/>
                          </w:rPr>
                          <w:t xml:space="preserve"> վերջինիս տրամադրել </w:t>
                        </w:r>
                        <w:r w:rsidRPr="002156AF">
                          <w:rPr>
                            <w:rFonts w:ascii="GHEA Grapalat" w:eastAsia="Times New Roman" w:hAnsi="GHEA Grapalat" w:cs="Times New Roman"/>
                          </w:rPr>
                          <w:t xml:space="preserve"> տեղեկություններ</w:t>
                        </w:r>
                        <w:r w:rsidRPr="002156AF">
                          <w:rPr>
                            <w:rFonts w:ascii="Courier New" w:eastAsia="Times New Roman" w:hAnsi="Courier New" w:cs="Courier New"/>
                            <w:b/>
                            <w:bCs/>
                          </w:rPr>
                          <w:t> </w:t>
                        </w:r>
                        <w:r w:rsidRPr="002156AF">
                          <w:rPr>
                            <w:rFonts w:ascii="GHEA Grapalat" w:eastAsia="Times New Roman" w:hAnsi="GHEA Grapalat" w:cs="Sylfaen"/>
                          </w:rPr>
                          <w:t>հիփոթեքային</w:t>
                        </w:r>
                        <w:r w:rsidRPr="002156AF">
                          <w:rPr>
                            <w:rFonts w:ascii="GHEA Grapalat" w:eastAsia="Times New Roman" w:hAnsi="GHEA Grapalat" w:cs="Times New Roman"/>
                          </w:rPr>
                          <w:t xml:space="preserve"> պարտատոմսերի </w:t>
                        </w:r>
                        <w:r w:rsidR="00BF5E60" w:rsidRPr="002156AF">
                          <w:rPr>
                            <w:rFonts w:ascii="GHEA Grapalat" w:eastAsia="Times New Roman" w:hAnsi="GHEA Grapalat" w:cs="Times New Roman"/>
                          </w:rPr>
                          <w:t>անվանատերերի</w:t>
                        </w:r>
                        <w:r w:rsidR="00A00C1E" w:rsidRPr="002156AF">
                          <w:rPr>
                            <w:rFonts w:ascii="GHEA Grapalat" w:eastAsia="Times New Roman" w:hAnsi="GHEA Grapalat" w:cs="Times New Roman"/>
                            <w:lang w:val="hy-AM"/>
                          </w:rPr>
                          <w:t xml:space="preserve"> կամ սեփականատերերի</w:t>
                        </w:r>
                        <w:r w:rsidRPr="002156AF">
                          <w:rPr>
                            <w:rFonts w:ascii="GHEA Grapalat" w:eastAsia="Times New Roman" w:hAnsi="GHEA Grapalat" w:cs="Times New Roman"/>
                          </w:rPr>
                          <w:t xml:space="preserve"> վերաբերյալ</w:t>
                        </w:r>
                        <w:r w:rsidR="00A00C1E" w:rsidRPr="002156AF">
                          <w:rPr>
                            <w:rFonts w:ascii="GHEA Grapalat" w:eastAsia="Times New Roman" w:hAnsi="GHEA Grapalat" w:cs="Times New Roman"/>
                            <w:lang w:val="hy-AM"/>
                          </w:rPr>
                          <w:t>` «Արժեթղթերի շուկայի մասին» Հայաստանի Հանրապետության օրենքով սահմանված կարգով</w:t>
                        </w:r>
                        <w:r w:rsidRPr="002156AF">
                          <w:rPr>
                            <w:rFonts w:ascii="GHEA Grapalat" w:eastAsia="Times New Roman" w:hAnsi="GHEA Grapalat" w:cs="Times New Roman"/>
                          </w:rPr>
                          <w:t>:</w:t>
                        </w:r>
                      </w:p>
                      <w:p w14:paraId="5813DC35" w14:textId="77777777" w:rsidR="00DC3DE8" w:rsidRPr="0031548D" w:rsidRDefault="00DC3DE8" w:rsidP="005373B2">
                        <w:pPr>
                          <w:shd w:val="clear" w:color="auto" w:fill="FFFFFF"/>
                          <w:spacing w:after="0" w:line="240" w:lineRule="auto"/>
                          <w:ind w:firstLine="375"/>
                          <w:rPr>
                            <w:rFonts w:ascii="GHEA Grapalat" w:eastAsia="Times New Roman" w:hAnsi="GHEA Grapalat" w:cs="Times New Roman"/>
                          </w:rPr>
                        </w:pPr>
                        <w:r w:rsidRPr="0031548D">
                          <w:rPr>
                            <w:rFonts w:ascii="Courier New" w:eastAsia="Times New Roman" w:hAnsi="Courier New" w:cs="Courier New"/>
                          </w:rPr>
                          <w:t> </w:t>
                        </w:r>
                      </w:p>
                      <w:p w14:paraId="5813DC36" w14:textId="77777777" w:rsidR="00DC3DE8" w:rsidRPr="0031548D" w:rsidRDefault="00DC3DE8" w:rsidP="005373B2">
                        <w:pPr>
                          <w:shd w:val="clear" w:color="auto" w:fill="FFFFFF"/>
                          <w:spacing w:after="0" w:line="240" w:lineRule="auto"/>
                          <w:ind w:firstLine="375"/>
                          <w:jc w:val="center"/>
                          <w:rPr>
                            <w:rFonts w:ascii="GHEA Grapalat" w:eastAsia="Times New Roman" w:hAnsi="GHEA Grapalat" w:cs="Times New Roman"/>
                          </w:rPr>
                        </w:pPr>
                        <w:r w:rsidRPr="0031548D">
                          <w:rPr>
                            <w:rFonts w:ascii="GHEA Grapalat" w:eastAsia="Times New Roman" w:hAnsi="GHEA Grapalat" w:cs="Times New Roman"/>
                            <w:b/>
                            <w:bCs/>
                          </w:rPr>
                          <w:t xml:space="preserve">Գ Լ ՈՒ Խ </w:t>
                        </w:r>
                        <w:r w:rsidRPr="0031548D">
                          <w:rPr>
                            <w:rFonts w:ascii="Courier New" w:eastAsia="Times New Roman" w:hAnsi="Courier New" w:cs="Courier New"/>
                            <w:b/>
                            <w:bCs/>
                          </w:rPr>
                          <w:t> </w:t>
                        </w:r>
                        <w:r w:rsidRPr="0031548D">
                          <w:rPr>
                            <w:rFonts w:ascii="GHEA Grapalat" w:eastAsia="Times New Roman" w:hAnsi="GHEA Grapalat" w:cs="Times New Roman"/>
                            <w:b/>
                            <w:bCs/>
                          </w:rPr>
                          <w:t>4</w:t>
                        </w:r>
                      </w:p>
                      <w:p w14:paraId="5813DC37" w14:textId="77777777" w:rsidR="00DC3DE8" w:rsidRPr="0031548D" w:rsidRDefault="00DC3DE8" w:rsidP="005373B2">
                        <w:pPr>
                          <w:shd w:val="clear" w:color="auto" w:fill="FFFFFF"/>
                          <w:spacing w:after="0" w:line="240" w:lineRule="auto"/>
                          <w:ind w:firstLine="375"/>
                          <w:jc w:val="center"/>
                          <w:rPr>
                            <w:rFonts w:ascii="GHEA Grapalat" w:eastAsia="Times New Roman" w:hAnsi="GHEA Grapalat" w:cs="Times New Roman"/>
                          </w:rPr>
                        </w:pPr>
                        <w:r w:rsidRPr="0031548D">
                          <w:rPr>
                            <w:rFonts w:ascii="Courier New" w:eastAsia="Times New Roman" w:hAnsi="Courier New" w:cs="Courier New"/>
                          </w:rPr>
                          <w:t> </w:t>
                        </w:r>
                      </w:p>
                      <w:p w14:paraId="5813DC38" w14:textId="77777777" w:rsidR="00DC3DE8" w:rsidRPr="0031548D" w:rsidRDefault="00DC3DE8" w:rsidP="005373B2">
                        <w:pPr>
                          <w:shd w:val="clear" w:color="auto" w:fill="FFFFFF"/>
                          <w:spacing w:after="0" w:line="240" w:lineRule="auto"/>
                          <w:ind w:firstLine="375"/>
                          <w:jc w:val="center"/>
                          <w:rPr>
                            <w:rFonts w:ascii="GHEA Grapalat" w:eastAsia="Times New Roman" w:hAnsi="GHEA Grapalat" w:cs="Times New Roman"/>
                          </w:rPr>
                        </w:pPr>
                        <w:r w:rsidRPr="0031548D">
                          <w:rPr>
                            <w:rFonts w:ascii="GHEA Grapalat" w:eastAsia="Times New Roman" w:hAnsi="GHEA Grapalat" w:cs="Times New Roman"/>
                            <w:b/>
                            <w:bCs/>
                            <w:iCs/>
                          </w:rPr>
                          <w:t>ԹՈՂԱՐԿՈՂԻ ՆԿԱՏՄԱՄԲ ՎԵՐԱՀՍԿՈՂՈՒԹՅՈՒՆԸ</w:t>
                        </w:r>
                      </w:p>
                      <w:p w14:paraId="5813DC39" w14:textId="77777777" w:rsidR="00DC3DE8" w:rsidRPr="0031548D" w:rsidRDefault="00DC3DE8" w:rsidP="005373B2">
                        <w:pPr>
                          <w:shd w:val="clear" w:color="auto" w:fill="FFFFFF"/>
                          <w:spacing w:after="0" w:line="240" w:lineRule="auto"/>
                          <w:ind w:firstLine="375"/>
                          <w:rPr>
                            <w:rFonts w:ascii="GHEA Grapalat" w:eastAsia="Times New Roman" w:hAnsi="GHEA Grapalat" w:cs="Times New Roman"/>
                          </w:rPr>
                        </w:pPr>
                        <w:r w:rsidRPr="0031548D">
                          <w:rPr>
                            <w:rFonts w:ascii="Courier New" w:eastAsia="Times New Roman" w:hAnsi="Courier New" w:cs="Courier New"/>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809"/>
                        </w:tblGrid>
                        <w:tr w:rsidR="00DC3DE8" w:rsidRPr="0031548D" w14:paraId="5813DC3C" w14:textId="77777777" w:rsidTr="005373B2">
                          <w:trPr>
                            <w:tblCellSpacing w:w="0" w:type="dxa"/>
                          </w:trPr>
                          <w:tc>
                            <w:tcPr>
                              <w:tcW w:w="2025" w:type="dxa"/>
                              <w:shd w:val="clear" w:color="auto" w:fill="FFFFFF"/>
                              <w:hideMark/>
                            </w:tcPr>
                            <w:p w14:paraId="5813DC3A" w14:textId="77777777" w:rsidR="00DC3DE8" w:rsidRPr="0031548D" w:rsidRDefault="00DC3DE8" w:rsidP="00187211">
                              <w:pPr>
                                <w:spacing w:after="0" w:line="240" w:lineRule="auto"/>
                                <w:jc w:val="center"/>
                                <w:rPr>
                                  <w:rFonts w:ascii="GHEA Grapalat" w:eastAsia="Times New Roman" w:hAnsi="GHEA Grapalat" w:cs="Times New Roman"/>
                                </w:rPr>
                              </w:pPr>
                              <w:r w:rsidRPr="0031548D">
                                <w:rPr>
                                  <w:rFonts w:ascii="GHEA Grapalat" w:eastAsia="Times New Roman" w:hAnsi="GHEA Grapalat" w:cs="Times New Roman"/>
                                  <w:b/>
                                  <w:bCs/>
                                </w:rPr>
                                <w:t xml:space="preserve">Հոդված </w:t>
                              </w:r>
                              <w:r w:rsidR="003166BB" w:rsidRPr="0031548D">
                                <w:rPr>
                                  <w:rFonts w:ascii="GHEA Grapalat" w:eastAsia="Times New Roman" w:hAnsi="GHEA Grapalat" w:cs="Times New Roman"/>
                                  <w:b/>
                                  <w:bCs/>
                                </w:rPr>
                                <w:t>2</w:t>
                              </w:r>
                              <w:r w:rsidR="00187211">
                                <w:rPr>
                                  <w:rFonts w:ascii="GHEA Grapalat" w:eastAsia="Times New Roman" w:hAnsi="GHEA Grapalat" w:cs="Times New Roman"/>
                                  <w:b/>
                                  <w:bCs/>
                                </w:rPr>
                                <w:t>2</w:t>
                              </w:r>
                              <w:r w:rsidRPr="0031548D">
                                <w:rPr>
                                  <w:rFonts w:ascii="GHEA Grapalat" w:eastAsia="Times New Roman" w:hAnsi="GHEA Grapalat" w:cs="Times New Roman"/>
                                  <w:b/>
                                  <w:bCs/>
                                </w:rPr>
                                <w:t>.</w:t>
                              </w:r>
                            </w:p>
                          </w:tc>
                          <w:tc>
                            <w:tcPr>
                              <w:tcW w:w="0" w:type="auto"/>
                              <w:shd w:val="clear" w:color="auto" w:fill="FFFFFF"/>
                              <w:vAlign w:val="center"/>
                              <w:hideMark/>
                            </w:tcPr>
                            <w:p w14:paraId="5813DC3B" w14:textId="77777777" w:rsidR="00DC3DE8" w:rsidRPr="0031548D" w:rsidRDefault="00DC3DE8" w:rsidP="005373B2">
                              <w:pPr>
                                <w:spacing w:after="0" w:line="240" w:lineRule="auto"/>
                                <w:rPr>
                                  <w:rFonts w:ascii="GHEA Grapalat" w:eastAsia="Times New Roman" w:hAnsi="GHEA Grapalat" w:cs="Times New Roman"/>
                                </w:rPr>
                              </w:pPr>
                              <w:r w:rsidRPr="0031548D">
                                <w:rPr>
                                  <w:rFonts w:ascii="GHEA Grapalat" w:eastAsia="Times New Roman" w:hAnsi="GHEA Grapalat" w:cs="Times New Roman"/>
                                  <w:b/>
                                  <w:bCs/>
                                </w:rPr>
                                <w:t>Թողարկողի նկատմամբ վերահսկողությունը</w:t>
                              </w:r>
                            </w:p>
                          </w:tc>
                        </w:tr>
                      </w:tbl>
                      <w:p w14:paraId="5813DC3D" w14:textId="77777777" w:rsidR="00DC3DE8" w:rsidRPr="0031548D" w:rsidRDefault="00DC3DE8" w:rsidP="005373B2">
                        <w:pPr>
                          <w:shd w:val="clear" w:color="auto" w:fill="FFFFFF"/>
                          <w:spacing w:after="0" w:line="240" w:lineRule="auto"/>
                          <w:ind w:firstLine="375"/>
                          <w:rPr>
                            <w:rFonts w:ascii="GHEA Grapalat" w:eastAsia="Times New Roman" w:hAnsi="GHEA Grapalat" w:cs="Times New Roman"/>
                          </w:rPr>
                        </w:pPr>
                        <w:r w:rsidRPr="0031548D">
                          <w:rPr>
                            <w:rFonts w:ascii="Courier New" w:eastAsia="Times New Roman" w:hAnsi="Courier New" w:cs="Courier New"/>
                          </w:rPr>
                          <w:t> </w:t>
                        </w:r>
                      </w:p>
                      <w:p w14:paraId="5813DC3E" w14:textId="77777777" w:rsidR="00DC3DE8" w:rsidRPr="0031548D" w:rsidRDefault="00DC3DE8" w:rsidP="00470805">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rPr>
                          <w:lastRenderedPageBreak/>
                          <w:t>1. Հիփոթեքային պարտատոմսերի թողարկման գործունեության և թողարկողի նկատմամբ վերահսկ</w:t>
                        </w:r>
                        <w:r w:rsidR="00470805" w:rsidRPr="0031548D">
                          <w:rPr>
                            <w:rFonts w:ascii="GHEA Grapalat" w:eastAsia="Times New Roman" w:hAnsi="GHEA Grapalat" w:cs="Times New Roman"/>
                          </w:rPr>
                          <w:t>ողության իրավունքը պատկանում է կ</w:t>
                        </w:r>
                        <w:r w:rsidRPr="0031548D">
                          <w:rPr>
                            <w:rFonts w:ascii="GHEA Grapalat" w:eastAsia="Times New Roman" w:hAnsi="GHEA Grapalat" w:cs="Times New Roman"/>
                          </w:rPr>
                          <w:t>ենտրոնական բանկին:</w:t>
                        </w:r>
                        <w:r w:rsidR="003166BB" w:rsidRPr="0031548D">
                          <w:rPr>
                            <w:rFonts w:ascii="GHEA Grapalat" w:eastAsia="Times New Roman" w:hAnsi="GHEA Grapalat" w:cs="Times New Roman"/>
                            <w:lang w:val="hy-AM"/>
                          </w:rPr>
                          <w:t xml:space="preserve"> Կենտրոնական բանկը վերահսկողություն է իրականացնում ինչպես </w:t>
                        </w:r>
                        <w:r w:rsidR="00470805" w:rsidRPr="0031548D">
                          <w:rPr>
                            <w:rFonts w:ascii="GHEA Grapalat" w:eastAsia="Times New Roman" w:hAnsi="GHEA Grapalat" w:cs="Times New Roman"/>
                          </w:rPr>
                          <w:t>կենտրոնացված թողարկողի</w:t>
                        </w:r>
                        <w:r w:rsidR="003166BB" w:rsidRPr="0031548D">
                          <w:rPr>
                            <w:rFonts w:ascii="GHEA Grapalat" w:eastAsia="Times New Roman" w:hAnsi="GHEA Grapalat" w:cs="Times New Roman"/>
                            <w:lang w:val="hy-AM"/>
                          </w:rPr>
                          <w:t>, այնպես էլ</w:t>
                        </w:r>
                        <w:r w:rsidR="00470805" w:rsidRPr="0031548D">
                          <w:rPr>
                            <w:rFonts w:ascii="GHEA Grapalat" w:eastAsia="Times New Roman" w:hAnsi="GHEA Grapalat" w:cs="Times New Roman"/>
                          </w:rPr>
                          <w:t>`</w:t>
                        </w:r>
                        <w:r w:rsidR="003166BB" w:rsidRPr="0031548D">
                          <w:rPr>
                            <w:rFonts w:ascii="GHEA Grapalat" w:eastAsia="Times New Roman" w:hAnsi="GHEA Grapalat" w:cs="Times New Roman"/>
                            <w:lang w:val="hy-AM"/>
                          </w:rPr>
                          <w:t>մասնակից թողարկողների գործունեության նկատմամբ:</w:t>
                        </w:r>
                      </w:p>
                      <w:p w14:paraId="5813DC3F" w14:textId="77777777" w:rsidR="00DC3DE8" w:rsidRPr="0031548D" w:rsidRDefault="00DC3DE8" w:rsidP="00470805">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2. </w:t>
                        </w:r>
                        <w:r w:rsidR="00470805" w:rsidRPr="0031548D">
                          <w:rPr>
                            <w:rFonts w:ascii="GHEA Grapalat" w:eastAsia="Times New Roman" w:hAnsi="GHEA Grapalat" w:cs="Times New Roman"/>
                            <w:lang w:val="hy-AM"/>
                          </w:rPr>
                          <w:t>Հ</w:t>
                        </w:r>
                        <w:r w:rsidRPr="0031548D">
                          <w:rPr>
                            <w:rFonts w:ascii="GHEA Grapalat" w:eastAsia="Times New Roman" w:hAnsi="GHEA Grapalat" w:cs="Times New Roman"/>
                            <w:lang w:val="hy-AM"/>
                          </w:rPr>
                          <w:t>իփոթեքային պարտատոմսերի թողարկման գործունեության և թողարկողի նկատմամբ վերահսկողությունը</w:t>
                        </w:r>
                        <w:r w:rsidR="00470805" w:rsidRPr="0031548D">
                          <w:rPr>
                            <w:rFonts w:ascii="GHEA Grapalat" w:eastAsia="Times New Roman" w:hAnsi="GHEA Grapalat" w:cs="Times New Roman"/>
                            <w:lang w:val="hy-AM"/>
                          </w:rPr>
                          <w:t xml:space="preserve"> կենտրոնական բանկն իրականացնում է</w:t>
                        </w:r>
                        <w:r w:rsidRPr="0031548D">
                          <w:rPr>
                            <w:rFonts w:ascii="GHEA Grapalat" w:eastAsia="Times New Roman" w:hAnsi="GHEA Grapalat" w:cs="Times New Roman"/>
                            <w:lang w:val="hy-AM"/>
                          </w:rPr>
                          <w:t xml:space="preserve"> սույն օրենքին և «Հայաստանի Հանրապետության կենտրոնական բանկի մասին», «Բանկերի և բանկային գործունեության մասին», «Վարկային կազմակերպությունների մասին», «Բանկերի, վարկային կազմակերպությունների, ներդրումային ընկերությունների, ներդրումային ֆոնդի կառավարիչների և ապահովագրական ընկերությունների սնանկության մասին», «Արժեթղթերի շուկայի մասին» Հայաստանի Հանրապետության օրենքներին համապատասխան:</w:t>
                        </w:r>
                      </w:p>
                      <w:p w14:paraId="5813DC40" w14:textId="77777777" w:rsidR="00DC3DE8" w:rsidRPr="0031548D" w:rsidRDefault="00DC3DE8" w:rsidP="005373B2">
                        <w:pPr>
                          <w:shd w:val="clear" w:color="auto" w:fill="FFFFFF"/>
                          <w:spacing w:after="0" w:line="240" w:lineRule="auto"/>
                          <w:ind w:firstLine="375"/>
                          <w:rPr>
                            <w:rFonts w:ascii="GHEA Grapalat" w:eastAsia="Times New Roman" w:hAnsi="GHEA Grapalat" w:cs="Times New Roman"/>
                            <w:lang w:val="hy-AM"/>
                          </w:rPr>
                        </w:pPr>
                        <w:r w:rsidRPr="0031548D">
                          <w:rPr>
                            <w:rFonts w:ascii="Courier New" w:eastAsia="Times New Roman" w:hAnsi="Courier New" w:cs="Courier New"/>
                            <w:lang w:val="hy-AM"/>
                          </w:rPr>
                          <w:t> </w:t>
                        </w:r>
                      </w:p>
                      <w:p w14:paraId="5813DC41" w14:textId="77777777" w:rsidR="00DC3DE8" w:rsidRPr="0031548D" w:rsidRDefault="00DC3DE8" w:rsidP="005373B2">
                        <w:pPr>
                          <w:shd w:val="clear" w:color="auto" w:fill="FFFFFF"/>
                          <w:spacing w:after="0" w:line="240" w:lineRule="auto"/>
                          <w:ind w:firstLine="375"/>
                          <w:jc w:val="center"/>
                          <w:rPr>
                            <w:rFonts w:ascii="GHEA Grapalat" w:eastAsia="Times New Roman" w:hAnsi="GHEA Grapalat" w:cs="Times New Roman"/>
                            <w:lang w:val="hy-AM"/>
                          </w:rPr>
                        </w:pPr>
                        <w:r w:rsidRPr="0031548D">
                          <w:rPr>
                            <w:rFonts w:ascii="GHEA Grapalat" w:eastAsia="Times New Roman" w:hAnsi="GHEA Grapalat" w:cs="Times New Roman"/>
                            <w:b/>
                            <w:bCs/>
                            <w:lang w:val="hy-AM"/>
                          </w:rPr>
                          <w:t>Գ Լ ՈՒ Խ</w:t>
                        </w:r>
                        <w:r w:rsidRPr="0031548D">
                          <w:rPr>
                            <w:rFonts w:ascii="Courier New" w:eastAsia="Times New Roman" w:hAnsi="Courier New" w:cs="Courier New"/>
                            <w:b/>
                            <w:bCs/>
                            <w:lang w:val="hy-AM"/>
                          </w:rPr>
                          <w:t> </w:t>
                        </w:r>
                        <w:r w:rsidRPr="0031548D">
                          <w:rPr>
                            <w:rFonts w:ascii="GHEA Grapalat" w:eastAsia="Times New Roman" w:hAnsi="GHEA Grapalat" w:cs="Times New Roman"/>
                            <w:b/>
                            <w:bCs/>
                            <w:lang w:val="hy-AM"/>
                          </w:rPr>
                          <w:t xml:space="preserve"> 5</w:t>
                        </w:r>
                      </w:p>
                      <w:p w14:paraId="5813DC42" w14:textId="77777777" w:rsidR="00DC3DE8" w:rsidRPr="0031548D" w:rsidRDefault="00DC3DE8" w:rsidP="005373B2">
                        <w:pPr>
                          <w:shd w:val="clear" w:color="auto" w:fill="FFFFFF"/>
                          <w:spacing w:after="0" w:line="240" w:lineRule="auto"/>
                          <w:ind w:firstLine="375"/>
                          <w:jc w:val="center"/>
                          <w:rPr>
                            <w:rFonts w:ascii="GHEA Grapalat" w:eastAsia="Times New Roman" w:hAnsi="GHEA Grapalat" w:cs="Times New Roman"/>
                            <w:lang w:val="hy-AM"/>
                          </w:rPr>
                        </w:pPr>
                        <w:r w:rsidRPr="0031548D">
                          <w:rPr>
                            <w:rFonts w:ascii="Courier New" w:eastAsia="Times New Roman" w:hAnsi="Courier New" w:cs="Courier New"/>
                            <w:lang w:val="hy-AM"/>
                          </w:rPr>
                          <w:t> </w:t>
                        </w:r>
                      </w:p>
                      <w:p w14:paraId="5813DC43" w14:textId="77777777" w:rsidR="00DC3DE8" w:rsidRPr="0031548D" w:rsidRDefault="00DC3DE8" w:rsidP="005373B2">
                        <w:pPr>
                          <w:shd w:val="clear" w:color="auto" w:fill="FFFFFF"/>
                          <w:spacing w:after="0" w:line="240" w:lineRule="auto"/>
                          <w:ind w:firstLine="375"/>
                          <w:jc w:val="center"/>
                          <w:rPr>
                            <w:rFonts w:ascii="GHEA Grapalat" w:eastAsia="Times New Roman" w:hAnsi="GHEA Grapalat" w:cs="Times New Roman"/>
                            <w:lang w:val="hy-AM"/>
                          </w:rPr>
                        </w:pPr>
                        <w:r w:rsidRPr="0031548D">
                          <w:rPr>
                            <w:rFonts w:ascii="GHEA Grapalat" w:eastAsia="Times New Roman" w:hAnsi="GHEA Grapalat" w:cs="Times New Roman"/>
                            <w:b/>
                            <w:bCs/>
                            <w:iCs/>
                            <w:lang w:val="hy-AM"/>
                          </w:rPr>
                          <w:t>ՀԻՓՈԹԵՔԱՅԻՆ ԿԱՌԱՎԱՐԻՉԸ ԵՎ ԱՊԱՀՈՎՄԱՆ ՄԻՋՈՑՆԵՐԻ ԿԱՌԱՎԱՐՈՒՄԸ</w:t>
                        </w:r>
                      </w:p>
                      <w:p w14:paraId="5813DC44" w14:textId="77777777" w:rsidR="00DC3DE8" w:rsidRPr="0031548D" w:rsidRDefault="00DC3DE8" w:rsidP="005373B2">
                        <w:pPr>
                          <w:shd w:val="clear" w:color="auto" w:fill="FFFFFF"/>
                          <w:spacing w:after="0" w:line="240" w:lineRule="auto"/>
                          <w:ind w:firstLine="375"/>
                          <w:rPr>
                            <w:rFonts w:ascii="GHEA Grapalat" w:eastAsia="Times New Roman" w:hAnsi="GHEA Grapalat" w:cs="Times New Roman"/>
                            <w:lang w:val="hy-AM"/>
                          </w:rPr>
                        </w:pPr>
                        <w:r w:rsidRPr="0031548D">
                          <w:rPr>
                            <w:rFonts w:ascii="Courier New" w:eastAsia="Times New Roman" w:hAnsi="Courier New" w:cs="Courier New"/>
                            <w:lang w:val="hy-AM"/>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809"/>
                        </w:tblGrid>
                        <w:tr w:rsidR="00DC3DE8" w:rsidRPr="0031548D" w14:paraId="5813DC47" w14:textId="77777777" w:rsidTr="005373B2">
                          <w:trPr>
                            <w:tblCellSpacing w:w="0" w:type="dxa"/>
                          </w:trPr>
                          <w:tc>
                            <w:tcPr>
                              <w:tcW w:w="2025" w:type="dxa"/>
                              <w:shd w:val="clear" w:color="auto" w:fill="FFFFFF"/>
                              <w:hideMark/>
                            </w:tcPr>
                            <w:p w14:paraId="5813DC45" w14:textId="77777777" w:rsidR="00DC3DE8" w:rsidRPr="0031548D" w:rsidRDefault="00DC3DE8" w:rsidP="00187211">
                              <w:pPr>
                                <w:spacing w:after="0" w:line="240" w:lineRule="auto"/>
                                <w:jc w:val="center"/>
                                <w:rPr>
                                  <w:rFonts w:ascii="GHEA Grapalat" w:eastAsia="Times New Roman" w:hAnsi="GHEA Grapalat" w:cs="Times New Roman"/>
                                </w:rPr>
                              </w:pPr>
                              <w:r w:rsidRPr="0031548D">
                                <w:rPr>
                                  <w:rFonts w:ascii="GHEA Grapalat" w:eastAsia="Times New Roman" w:hAnsi="GHEA Grapalat" w:cs="Times New Roman"/>
                                  <w:b/>
                                  <w:bCs/>
                                </w:rPr>
                                <w:t xml:space="preserve">Հոդված </w:t>
                              </w:r>
                              <w:r w:rsidR="005B29D4" w:rsidRPr="0031548D">
                                <w:rPr>
                                  <w:rFonts w:ascii="GHEA Grapalat" w:eastAsia="Times New Roman" w:hAnsi="GHEA Grapalat" w:cs="Times New Roman"/>
                                  <w:b/>
                                  <w:bCs/>
                                </w:rPr>
                                <w:t>2</w:t>
                              </w:r>
                              <w:r w:rsidR="00187211">
                                <w:rPr>
                                  <w:rFonts w:ascii="GHEA Grapalat" w:eastAsia="Times New Roman" w:hAnsi="GHEA Grapalat" w:cs="Times New Roman"/>
                                  <w:b/>
                                  <w:bCs/>
                                </w:rPr>
                                <w:t>3</w:t>
                              </w:r>
                              <w:r w:rsidRPr="0031548D">
                                <w:rPr>
                                  <w:rFonts w:ascii="GHEA Grapalat" w:eastAsia="Times New Roman" w:hAnsi="GHEA Grapalat" w:cs="Times New Roman"/>
                                  <w:b/>
                                  <w:bCs/>
                                </w:rPr>
                                <w:t>.</w:t>
                              </w:r>
                            </w:p>
                          </w:tc>
                          <w:tc>
                            <w:tcPr>
                              <w:tcW w:w="0" w:type="auto"/>
                              <w:shd w:val="clear" w:color="auto" w:fill="FFFFFF"/>
                              <w:vAlign w:val="center"/>
                              <w:hideMark/>
                            </w:tcPr>
                            <w:p w14:paraId="5813DC46" w14:textId="77777777" w:rsidR="00DC3DE8" w:rsidRPr="0031548D" w:rsidRDefault="00DC3DE8" w:rsidP="005373B2">
                              <w:pPr>
                                <w:spacing w:after="0" w:line="240" w:lineRule="auto"/>
                                <w:rPr>
                                  <w:rFonts w:ascii="GHEA Grapalat" w:eastAsia="Times New Roman" w:hAnsi="GHEA Grapalat" w:cs="Times New Roman"/>
                                </w:rPr>
                              </w:pPr>
                              <w:r w:rsidRPr="0031548D">
                                <w:rPr>
                                  <w:rFonts w:ascii="GHEA Grapalat" w:eastAsia="Times New Roman" w:hAnsi="GHEA Grapalat" w:cs="Times New Roman"/>
                                  <w:b/>
                                  <w:bCs/>
                                </w:rPr>
                                <w:t>Հիփոթեքային կառավարչի նշանակումը և ազատումը</w:t>
                              </w:r>
                            </w:p>
                          </w:tc>
                        </w:tr>
                      </w:tbl>
                      <w:p w14:paraId="5813DC48" w14:textId="77777777" w:rsidR="00DC3DE8" w:rsidRPr="0031548D" w:rsidRDefault="00DC3DE8" w:rsidP="005373B2">
                        <w:pPr>
                          <w:shd w:val="clear" w:color="auto" w:fill="FFFFFF"/>
                          <w:spacing w:after="0" w:line="240" w:lineRule="auto"/>
                          <w:ind w:firstLine="375"/>
                          <w:rPr>
                            <w:rFonts w:ascii="GHEA Grapalat" w:eastAsia="Times New Roman" w:hAnsi="GHEA Grapalat" w:cs="Times New Roman"/>
                          </w:rPr>
                        </w:pPr>
                        <w:r w:rsidRPr="0031548D">
                          <w:rPr>
                            <w:rFonts w:ascii="Courier New" w:eastAsia="Times New Roman" w:hAnsi="Courier New" w:cs="Courier New"/>
                          </w:rPr>
                          <w:t> </w:t>
                        </w:r>
                      </w:p>
                      <w:p w14:paraId="5813DC49" w14:textId="77777777" w:rsidR="00D23AC7" w:rsidRPr="0031548D" w:rsidRDefault="00DC3DE8" w:rsidP="00D23AC7">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1. Թողարկողի բանկային կամ վարկային կազմակերպության գործունեության լիցենզիան ուժը կորցրած</w:t>
                        </w:r>
                        <w:r w:rsidRPr="0031548D">
                          <w:rPr>
                            <w:rFonts w:ascii="Courier New" w:eastAsia="Times New Roman" w:hAnsi="Courier New" w:cs="Courier New"/>
                            <w:b/>
                            <w:bCs/>
                          </w:rPr>
                          <w:t> </w:t>
                        </w:r>
                        <w:r w:rsidRPr="0031548D">
                          <w:rPr>
                            <w:rFonts w:ascii="GHEA Grapalat" w:eastAsia="Times New Roman" w:hAnsi="GHEA Grapalat" w:cs="Times New Roman"/>
                          </w:rPr>
                          <w:t>կամ անվավեր ճանաչելու, ինչպես նաև Կենտրոնական բանկի կողմից թողարկողի անվճարունակության մասին որոշման կամ դատարանի կողմից սնանկության մասին որոշման կայացման պահից ապահովման միջոցների ռեգիստրում գրանցված ակտիվների կառավարման նպատակով Կենտրոնական բանկը նշանակում է հիփոթեքային կառավարիչ (այսուհետ՝ կառավարիչ):</w:t>
                        </w:r>
                        <w:r w:rsidR="005B29D4" w:rsidRPr="0031548D">
                          <w:rPr>
                            <w:rFonts w:ascii="GHEA Grapalat" w:eastAsia="Times New Roman" w:hAnsi="GHEA Grapalat" w:cs="Times New Roman"/>
                          </w:rPr>
                          <w:t xml:space="preserve"> Բացառությամբ այն դեպքերի, </w:t>
                        </w:r>
                        <w:r w:rsidR="005B29D4" w:rsidRPr="0031548D">
                          <w:rPr>
                            <w:rFonts w:ascii="GHEA Grapalat" w:eastAsia="Times New Roman" w:hAnsi="GHEA Grapalat" w:cs="Times New Roman"/>
                            <w:lang w:val="hy-AM"/>
                          </w:rPr>
                          <w:t xml:space="preserve">երբ </w:t>
                        </w:r>
                        <w:r w:rsidR="00D23AC7" w:rsidRPr="0031548D">
                          <w:rPr>
                            <w:rFonts w:ascii="GHEA Grapalat" w:eastAsia="Times New Roman" w:hAnsi="GHEA Grapalat" w:cs="Times New Roman"/>
                          </w:rPr>
                          <w:t>կենտրոնացված թողարկողը</w:t>
                        </w:r>
                        <w:r w:rsidR="005B29D4" w:rsidRPr="0031548D">
                          <w:rPr>
                            <w:rFonts w:ascii="GHEA Grapalat" w:eastAsia="Times New Roman" w:hAnsi="GHEA Grapalat" w:cs="Times New Roman"/>
                            <w:lang w:val="hy-AM"/>
                          </w:rPr>
                          <w:t xml:space="preserve"> հայտարարվել է </w:t>
                        </w:r>
                        <w:r w:rsidR="005B29D4" w:rsidRPr="0031548D">
                          <w:rPr>
                            <w:rFonts w:ascii="GHEA Grapalat" w:eastAsia="Times New Roman" w:hAnsi="GHEA Grapalat" w:cs="Times New Roman"/>
                          </w:rPr>
                          <w:t>անվճարունակ</w:t>
                        </w:r>
                        <w:r w:rsidR="005B29D4" w:rsidRPr="0031548D">
                          <w:rPr>
                            <w:rFonts w:ascii="GHEA Grapalat" w:eastAsia="Times New Roman" w:hAnsi="GHEA Grapalat" w:cs="Times New Roman"/>
                            <w:lang w:val="hy-AM"/>
                          </w:rPr>
                          <w:t xml:space="preserve"> </w:t>
                        </w:r>
                        <w:r w:rsidR="005B29D4" w:rsidRPr="0031548D">
                          <w:rPr>
                            <w:rFonts w:ascii="GHEA Grapalat" w:eastAsia="Times New Roman" w:hAnsi="GHEA Grapalat" w:cs="Times New Roman"/>
                          </w:rPr>
                          <w:t xml:space="preserve">կամ </w:t>
                        </w:r>
                        <w:r w:rsidR="00D23AC7" w:rsidRPr="0031548D">
                          <w:rPr>
                            <w:rFonts w:ascii="GHEA Grapalat" w:eastAsia="Times New Roman" w:hAnsi="GHEA Grapalat" w:cs="Times New Roman"/>
                          </w:rPr>
                          <w:t>զրկվել է հիփոթեքային պարտատոմսեր թողարկելու իրավունքից, կենտրոնացված թողարկողը պետք է կենտրոնական բանկի կողմից ընտրվի որպես անվճարունակ ճանաչված մասնակից թողարկողի կառավարիչ</w:t>
                        </w:r>
                        <w:r w:rsidR="00A00C1E" w:rsidRPr="0031548D">
                          <w:rPr>
                            <w:rFonts w:ascii="GHEA Grapalat" w:eastAsia="Times New Roman" w:hAnsi="GHEA Grapalat" w:cs="Times New Roman"/>
                            <w:lang w:val="hy-AM"/>
                          </w:rPr>
                          <w:t>, եթե կենտրոնացված թողարկողն ունի առնվազն մեկ աշխատակից, ով համապատասխանում է սույն հոդվածի 3-րդ և 4-րդ մասերում նշված պահանջներին</w:t>
                        </w:r>
                        <w:r w:rsidR="00D23AC7" w:rsidRPr="0031548D">
                          <w:rPr>
                            <w:rFonts w:ascii="GHEA Grapalat" w:eastAsia="Times New Roman" w:hAnsi="GHEA Grapalat" w:cs="Times New Roman"/>
                          </w:rPr>
                          <w:t>:</w:t>
                        </w:r>
                      </w:p>
                      <w:p w14:paraId="5813DC4A" w14:textId="77777777" w:rsidR="00DC3DE8" w:rsidRPr="0031548D" w:rsidRDefault="00DC3DE8" w:rsidP="00D23AC7">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 xml:space="preserve">2. Կառավարչի նշանակման մասին Կենտրոնական բանկի որոշումն ուժի մեջ է մտնում ընդունման պահից և երկու աշխատանքային օրվա ընթացքում ենթակա է հրապարակման առնվազն երկու հազար տպաքանակ ունեցող մամուլով և </w:t>
                        </w:r>
                        <w:r w:rsidR="00987316">
                          <w:rPr>
                            <w:rFonts w:ascii="Arial Unicode" w:eastAsia="Times New Roman" w:hAnsi="Arial Unicode" w:cs="Times New Roman"/>
                          </w:rPr>
                          <w:t xml:space="preserve"> Կենտրոնական բանկի պաշտոնական ինտերնետային կայքում</w:t>
                        </w:r>
                        <w:r w:rsidRPr="0031548D">
                          <w:rPr>
                            <w:rFonts w:ascii="GHEA Grapalat" w:eastAsia="Times New Roman" w:hAnsi="GHEA Grapalat" w:cs="Times New Roman"/>
                          </w:rPr>
                          <w:t>:</w:t>
                        </w:r>
                      </w:p>
                      <w:p w14:paraId="5813DC4B" w14:textId="77777777" w:rsidR="00DC3DE8" w:rsidRPr="0031548D" w:rsidRDefault="00DC3DE8" w:rsidP="00C342FD">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3. Կառավարիչը պետք է ունենա համապատասխան որակավորման վկայական, որը տրվում է Կենտրոնական բանկի կողմից: Կառավարչի որակավորման կարգը, նրանց ներկայացվող պահանջները, վկայականների տրման և դրանց գործողության դադարման կարգն ու պայմանները սահմանում է Կենտրոնական բանկը:</w:t>
                        </w:r>
                      </w:p>
                      <w:p w14:paraId="5813DC4C" w14:textId="77777777" w:rsidR="00DC3DE8" w:rsidRPr="0031548D" w:rsidRDefault="00DC3DE8" w:rsidP="00C342FD">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4. Կառավարիչը և «Բանկերի, վարկային կազմակերպությունների, ներդրումային ընկերությունների, ներդրումային ֆոնդի կառավարիչների և ապահովագրական ընկերությունների սնանկության մասին» Հայաստանի Հանրապետության օրենքի համաձայն նշանակված թողարկողի ժամանակավոր ադմինիստրացիայի ղեկավարը և (կամ) անդամները և (կամ) լուծարային կառավարիչը և (կամ) լուծարային հանձնաժողովը պետք է լինեն տարբեր անձինք:</w:t>
                        </w:r>
                      </w:p>
                      <w:p w14:paraId="5813DC4D" w14:textId="62B55AB9" w:rsidR="00DC3DE8" w:rsidRPr="0031548D" w:rsidRDefault="00DC3DE8" w:rsidP="00C342FD">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5. Կառավարիչը կառավարում է ապահովման միջոցներ հանդիսացող ակտիվները՝ ելնելով ապահովված հիփոթեքային պարտատոմսերում ներդրողների շահերից (ֆիդուցիար պարտականություն): Կառավարչի կողմից պարտականությունները չկատարելու կամ ոչ պատշաճ կատարելու դեպքում Կենտրոնական բանկը ազատում է նրան կառավարչի</w:t>
                        </w:r>
                        <w:r w:rsidR="007B1F5E">
                          <w:rPr>
                            <w:rFonts w:ascii="GHEA Grapalat" w:eastAsia="Times New Roman" w:hAnsi="GHEA Grapalat" w:cs="Times New Roman"/>
                          </w:rPr>
                          <w:t xml:space="preserve"> պարտականությունների կատարումից: </w:t>
                        </w:r>
                        <w:r w:rsidR="00C342FD" w:rsidRPr="0031548D">
                          <w:rPr>
                            <w:rFonts w:ascii="GHEA Grapalat" w:eastAsia="Times New Roman" w:hAnsi="GHEA Grapalat" w:cs="Times New Roman"/>
                          </w:rPr>
                          <w:t>Կենտրոնական բանկի` սույն մասում նշված</w:t>
                        </w:r>
                        <w:r w:rsidRPr="0031548D">
                          <w:rPr>
                            <w:rFonts w:ascii="GHEA Grapalat" w:eastAsia="Times New Roman" w:hAnsi="GHEA Grapalat" w:cs="Times New Roman"/>
                          </w:rPr>
                          <w:t xml:space="preserve"> որոշումը երկու աշխատանքային օրվա ընթացքում ենթակա է հրապարակման առնվազն երկու հազար տպաքանակ ունեցող մամուլով և </w:t>
                        </w:r>
                        <w:r w:rsidR="00987316">
                          <w:rPr>
                            <w:rFonts w:ascii="Arial Unicode" w:eastAsia="Times New Roman" w:hAnsi="Arial Unicode" w:cs="Times New Roman"/>
                          </w:rPr>
                          <w:t>Կենտրոնական բանկի պաշտոնական ինտերնետային կայքում</w:t>
                        </w:r>
                        <w:r w:rsidR="00987316" w:rsidRPr="0031548D">
                          <w:rPr>
                            <w:rFonts w:ascii="GHEA Grapalat" w:eastAsia="Times New Roman" w:hAnsi="GHEA Grapalat" w:cs="Times New Roman"/>
                          </w:rPr>
                          <w:t>:</w:t>
                        </w:r>
                        <w:r w:rsidR="00987316">
                          <w:rPr>
                            <w:rFonts w:ascii="GHEA Grapalat" w:eastAsia="Times New Roman" w:hAnsi="GHEA Grapalat" w:cs="Times New Roman"/>
                          </w:rPr>
                          <w:t xml:space="preserve">  </w:t>
                        </w:r>
                        <w:r w:rsidRPr="0031548D">
                          <w:rPr>
                            <w:rFonts w:ascii="GHEA Grapalat" w:eastAsia="Times New Roman" w:hAnsi="GHEA Grapalat" w:cs="Times New Roman"/>
                          </w:rPr>
                          <w:t>Կենտրոնական բանկի</w:t>
                        </w:r>
                        <w:r w:rsidR="00C342FD" w:rsidRPr="0031548D">
                          <w:rPr>
                            <w:rFonts w:ascii="GHEA Grapalat" w:eastAsia="Times New Roman" w:hAnsi="GHEA Grapalat" w:cs="Times New Roman"/>
                          </w:rPr>
                          <w:t>`</w:t>
                        </w:r>
                        <w:r w:rsidRPr="0031548D">
                          <w:rPr>
                            <w:rFonts w:ascii="GHEA Grapalat" w:eastAsia="Times New Roman" w:hAnsi="GHEA Grapalat" w:cs="Times New Roman"/>
                          </w:rPr>
                          <w:t xml:space="preserve"> </w:t>
                        </w:r>
                        <w:r w:rsidR="00C342FD" w:rsidRPr="0031548D">
                          <w:rPr>
                            <w:rFonts w:ascii="GHEA Grapalat" w:eastAsia="Times New Roman" w:hAnsi="GHEA Grapalat" w:cs="Times New Roman"/>
                          </w:rPr>
                          <w:t>սույն մասում նշված</w:t>
                        </w:r>
                        <w:r w:rsidR="00FE22E8">
                          <w:rPr>
                            <w:rFonts w:ascii="GHEA Grapalat" w:eastAsia="Times New Roman" w:hAnsi="GHEA Grapalat" w:cs="Times New Roman"/>
                          </w:rPr>
                          <w:t xml:space="preserve"> որոշումը</w:t>
                        </w:r>
                        <w:r w:rsidRPr="0031548D">
                          <w:rPr>
                            <w:rFonts w:ascii="GHEA Grapalat" w:eastAsia="Times New Roman" w:hAnsi="GHEA Grapalat" w:cs="Times New Roman"/>
                          </w:rPr>
                          <w:t xml:space="preserve"> կառավարչի կողմից կարող է բողոքարկվել դատական կարգով, եթե այն կայացվել է սույն օրենքի խախտմամբ: Որոշման բողոքարկումը չի կասեցնում այդ որոշման գործողությունը գործի ողջ դատական քննության </w:t>
                        </w:r>
                        <w:r w:rsidRPr="0031548D">
                          <w:rPr>
                            <w:rFonts w:ascii="GHEA Grapalat" w:eastAsia="Times New Roman" w:hAnsi="GHEA Grapalat" w:cs="Times New Roman"/>
                          </w:rPr>
                          <w:lastRenderedPageBreak/>
                          <w:t>ընթացքում:</w:t>
                        </w:r>
                        <w:r w:rsidR="00987316">
                          <w:rPr>
                            <w:rFonts w:ascii="GHEA Grapalat" w:eastAsia="Times New Roman" w:hAnsi="GHEA Grapalat" w:cs="Times New Roman"/>
                          </w:rPr>
                          <w:t xml:space="preserve"> </w:t>
                        </w:r>
                      </w:p>
                      <w:p w14:paraId="5813DC4E" w14:textId="77777777" w:rsidR="008216D6" w:rsidRPr="0031548D" w:rsidRDefault="008216D6" w:rsidP="005373B2">
                        <w:pPr>
                          <w:shd w:val="clear" w:color="auto" w:fill="FFFFFF"/>
                          <w:spacing w:after="0" w:line="240" w:lineRule="auto"/>
                          <w:ind w:firstLine="375"/>
                          <w:rPr>
                            <w:rFonts w:ascii="GHEA Grapalat" w:eastAsia="Times New Roman" w:hAnsi="GHEA Grapalat" w:cs="Times New Roma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809"/>
                        </w:tblGrid>
                        <w:tr w:rsidR="008216D6" w:rsidRPr="0031548D" w14:paraId="5813DC52" w14:textId="77777777" w:rsidTr="00352374">
                          <w:trPr>
                            <w:tblCellSpacing w:w="0" w:type="dxa"/>
                          </w:trPr>
                          <w:tc>
                            <w:tcPr>
                              <w:tcW w:w="2025" w:type="dxa"/>
                              <w:shd w:val="clear" w:color="auto" w:fill="FFFFFF"/>
                              <w:hideMark/>
                            </w:tcPr>
                            <w:p w14:paraId="5813DC4F" w14:textId="77777777" w:rsidR="008216D6" w:rsidRPr="0031548D" w:rsidRDefault="008216D6" w:rsidP="00187211">
                              <w:pPr>
                                <w:spacing w:after="0" w:line="240" w:lineRule="auto"/>
                                <w:jc w:val="center"/>
                                <w:rPr>
                                  <w:rFonts w:ascii="GHEA Grapalat" w:eastAsia="Times New Roman" w:hAnsi="GHEA Grapalat" w:cs="Times New Roman"/>
                                </w:rPr>
                              </w:pPr>
                              <w:r w:rsidRPr="0031548D">
                                <w:rPr>
                                  <w:rFonts w:ascii="GHEA Grapalat" w:eastAsia="Times New Roman" w:hAnsi="GHEA Grapalat" w:cs="Times New Roman"/>
                                  <w:b/>
                                  <w:bCs/>
                                </w:rPr>
                                <w:t xml:space="preserve">Հոդված </w:t>
                              </w:r>
                              <w:r w:rsidRPr="0031548D">
                                <w:rPr>
                                  <w:rFonts w:ascii="GHEA Grapalat" w:eastAsia="Times New Roman" w:hAnsi="GHEA Grapalat" w:cs="Times New Roman"/>
                                  <w:b/>
                                </w:rPr>
                                <w:t>2</w:t>
                              </w:r>
                              <w:r w:rsidR="00187211">
                                <w:rPr>
                                  <w:rFonts w:ascii="GHEA Grapalat" w:eastAsia="Times New Roman" w:hAnsi="GHEA Grapalat" w:cs="Times New Roman"/>
                                  <w:b/>
                                </w:rPr>
                                <w:t>4</w:t>
                              </w:r>
                              <w:r w:rsidRPr="0031548D">
                                <w:rPr>
                                  <w:rFonts w:ascii="GHEA Grapalat" w:eastAsia="Times New Roman" w:hAnsi="GHEA Grapalat" w:cs="Times New Roman"/>
                                  <w:b/>
                                </w:rPr>
                                <w:t>.</w:t>
                              </w:r>
                            </w:p>
                          </w:tc>
                          <w:tc>
                            <w:tcPr>
                              <w:tcW w:w="0" w:type="auto"/>
                              <w:shd w:val="clear" w:color="auto" w:fill="FFFFFF"/>
                              <w:vAlign w:val="center"/>
                              <w:hideMark/>
                            </w:tcPr>
                            <w:p w14:paraId="5813DC50" w14:textId="77777777" w:rsidR="008216D6" w:rsidRPr="0031548D" w:rsidRDefault="00E40D23" w:rsidP="008216D6">
                              <w:pPr>
                                <w:spacing w:after="0" w:line="240" w:lineRule="auto"/>
                                <w:rPr>
                                  <w:rFonts w:ascii="GHEA Grapalat" w:eastAsia="Times New Roman" w:hAnsi="GHEA Grapalat" w:cs="Times New Roman"/>
                                  <w:b/>
                                  <w:bCs/>
                                  <w:lang w:val="hy-AM"/>
                                </w:rPr>
                              </w:pPr>
                              <w:r w:rsidRPr="0031548D">
                                <w:rPr>
                                  <w:rFonts w:ascii="GHEA Grapalat" w:eastAsia="Times New Roman" w:hAnsi="GHEA Grapalat" w:cs="Times New Roman"/>
                                  <w:b/>
                                  <w:bCs/>
                                  <w:lang w:val="hy-AM"/>
                                </w:rPr>
                                <w:t>Կ</w:t>
                              </w:r>
                              <w:r w:rsidR="008216D6" w:rsidRPr="0031548D">
                                <w:rPr>
                                  <w:rFonts w:ascii="GHEA Grapalat" w:eastAsia="Times New Roman" w:hAnsi="GHEA Grapalat" w:cs="Times New Roman"/>
                                  <w:b/>
                                  <w:bCs/>
                                </w:rPr>
                                <w:t xml:space="preserve">առավարչի </w:t>
                              </w:r>
                              <w:r w:rsidR="008216D6" w:rsidRPr="0031548D">
                                <w:rPr>
                                  <w:rFonts w:ascii="GHEA Grapalat" w:eastAsia="Times New Roman" w:hAnsi="GHEA Grapalat" w:cs="Times New Roman"/>
                                  <w:b/>
                                  <w:bCs/>
                                  <w:lang w:val="hy-AM"/>
                                </w:rPr>
                                <w:t>իրավունքներն ու պարտականությունները</w:t>
                              </w:r>
                            </w:p>
                            <w:p w14:paraId="5813DC51" w14:textId="77777777" w:rsidR="008216D6" w:rsidRPr="0031548D" w:rsidRDefault="008216D6" w:rsidP="008216D6">
                              <w:pPr>
                                <w:spacing w:after="0" w:line="240" w:lineRule="auto"/>
                                <w:rPr>
                                  <w:rFonts w:ascii="GHEA Grapalat" w:eastAsia="Times New Roman" w:hAnsi="GHEA Grapalat" w:cs="Times New Roman"/>
                                </w:rPr>
                              </w:pPr>
                            </w:p>
                          </w:tc>
                        </w:tr>
                      </w:tbl>
                      <w:p w14:paraId="5813DC53" w14:textId="77777777" w:rsidR="008216D6" w:rsidRPr="0031548D" w:rsidRDefault="008216D6" w:rsidP="005373B2">
                        <w:pPr>
                          <w:shd w:val="clear" w:color="auto" w:fill="FFFFFF"/>
                          <w:spacing w:after="0" w:line="240" w:lineRule="auto"/>
                          <w:ind w:firstLine="375"/>
                          <w:rPr>
                            <w:rFonts w:ascii="GHEA Grapalat" w:eastAsia="Times New Roman" w:hAnsi="GHEA Grapalat" w:cs="Times New Roman"/>
                            <w:b/>
                          </w:rPr>
                        </w:pPr>
                        <w:r w:rsidRPr="0031548D">
                          <w:rPr>
                            <w:rFonts w:ascii="GHEA Grapalat" w:eastAsia="Times New Roman" w:hAnsi="GHEA Grapalat" w:cs="Times New Roman"/>
                            <w:b/>
                            <w:lang w:val="hy-AM"/>
                          </w:rPr>
                          <w:t xml:space="preserve"> </w:t>
                        </w:r>
                      </w:p>
                      <w:p w14:paraId="5813DC54" w14:textId="77777777" w:rsidR="008216D6" w:rsidRPr="0031548D" w:rsidRDefault="008216D6" w:rsidP="00FD36D3">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rPr>
                          <w:t xml:space="preserve">1. </w:t>
                        </w:r>
                        <w:r w:rsidR="00E40D23" w:rsidRPr="0031548D">
                          <w:rPr>
                            <w:rFonts w:ascii="GHEA Grapalat" w:eastAsia="Times New Roman" w:hAnsi="GHEA Grapalat" w:cs="Times New Roman"/>
                            <w:bCs/>
                            <w:lang w:val="hy-AM"/>
                          </w:rPr>
                          <w:t>Կ</w:t>
                        </w:r>
                        <w:r w:rsidR="00E40D23" w:rsidRPr="0031548D">
                          <w:rPr>
                            <w:rFonts w:ascii="GHEA Grapalat" w:eastAsia="Times New Roman" w:hAnsi="GHEA Grapalat" w:cs="Times New Roman"/>
                            <w:bCs/>
                          </w:rPr>
                          <w:t xml:space="preserve">առավարչի </w:t>
                        </w:r>
                        <w:r w:rsidR="00E40D23" w:rsidRPr="0031548D">
                          <w:rPr>
                            <w:rFonts w:ascii="GHEA Grapalat" w:eastAsia="Times New Roman" w:hAnsi="GHEA Grapalat" w:cs="Times New Roman"/>
                            <w:bCs/>
                            <w:lang w:val="hy-AM"/>
                          </w:rPr>
                          <w:t>իրավունքներն ու պարտականությունները</w:t>
                        </w:r>
                        <w:r w:rsidR="00E40D23" w:rsidRPr="0031548D">
                          <w:rPr>
                            <w:rFonts w:ascii="GHEA Grapalat" w:eastAsia="Times New Roman" w:hAnsi="GHEA Grapalat" w:cs="Times New Roman"/>
                          </w:rPr>
                          <w:t xml:space="preserve"> </w:t>
                        </w:r>
                        <w:r w:rsidR="00E40D23" w:rsidRPr="0031548D">
                          <w:rPr>
                            <w:rFonts w:ascii="GHEA Grapalat" w:eastAsia="Times New Roman" w:hAnsi="GHEA Grapalat" w:cs="Times New Roman"/>
                            <w:lang w:val="hy-AM"/>
                          </w:rPr>
                          <w:t>սահմանվ</w:t>
                        </w:r>
                        <w:r w:rsidR="009F684A" w:rsidRPr="0031548D">
                          <w:rPr>
                            <w:rFonts w:ascii="GHEA Grapalat" w:eastAsia="Times New Roman" w:hAnsi="GHEA Grapalat" w:cs="Times New Roman"/>
                            <w:lang w:val="hy-AM"/>
                          </w:rPr>
                          <w:t xml:space="preserve">ում են սույն օրենքով և </w:t>
                        </w:r>
                        <w:r w:rsidRPr="0031548D">
                          <w:rPr>
                            <w:rFonts w:ascii="GHEA Grapalat" w:eastAsia="Times New Roman" w:hAnsi="GHEA Grapalat" w:cs="Times New Roman"/>
                          </w:rPr>
                          <w:t>«Բանկերի, վարկային կազմակերպությունների, ներդրումային ընկերությունների, ներդրումային ֆոնդի կառավարիչների և ապահովագրական ընկերությունների սնանկության մասին» Հայաստանի Հանրապետության օրենքով:</w:t>
                        </w:r>
                        <w:r w:rsidR="00FD36D3" w:rsidRPr="0031548D">
                          <w:rPr>
                            <w:rFonts w:ascii="GHEA Grapalat" w:eastAsia="Times New Roman" w:hAnsi="GHEA Grapalat" w:cs="Times New Roman"/>
                          </w:rPr>
                          <w:t xml:space="preserve"> </w:t>
                        </w:r>
                      </w:p>
                      <w:p w14:paraId="5813DC55" w14:textId="77777777" w:rsidR="00325526" w:rsidRPr="0031548D" w:rsidRDefault="00325526" w:rsidP="00837333">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2. </w:t>
                        </w:r>
                        <w:r w:rsidR="00FD36D3" w:rsidRPr="0031548D">
                          <w:rPr>
                            <w:rFonts w:ascii="GHEA Grapalat" w:eastAsia="Times New Roman" w:hAnsi="GHEA Grapalat" w:cs="Times New Roman"/>
                            <w:lang w:val="hy-AM"/>
                          </w:rPr>
                          <w:t>Կառավարիչն իրավունք ունի թ</w:t>
                        </w:r>
                        <w:r w:rsidRPr="0031548D">
                          <w:rPr>
                            <w:rFonts w:ascii="GHEA Grapalat" w:eastAsia="Times New Roman" w:hAnsi="GHEA Grapalat" w:cs="Times New Roman"/>
                            <w:lang w:val="hy-AM"/>
                          </w:rPr>
                          <w:t>ողարկողի բանկային կամ վարկային կազմակերպության գործունեություն իրականացնելու լիցենզիան անվավեր կամ ուժը կորցրած ճանաչելու պահից մինչև երեք ամ</w:t>
                        </w:r>
                        <w:r w:rsidR="00E422BF" w:rsidRPr="0031548D">
                          <w:rPr>
                            <w:rFonts w:ascii="GHEA Grapalat" w:eastAsia="Times New Roman" w:hAnsi="GHEA Grapalat" w:cs="Times New Roman"/>
                            <w:lang w:val="hy-AM"/>
                          </w:rPr>
                          <w:t>ի</w:t>
                        </w:r>
                        <w:r w:rsidRPr="0031548D">
                          <w:rPr>
                            <w:rFonts w:ascii="GHEA Grapalat" w:eastAsia="Times New Roman" w:hAnsi="GHEA Grapalat" w:cs="Times New Roman"/>
                            <w:lang w:val="hy-AM"/>
                          </w:rPr>
                          <w:t>ս</w:t>
                        </w:r>
                        <w:r w:rsidR="00E422BF" w:rsidRPr="0031548D">
                          <w:rPr>
                            <w:rFonts w:ascii="GHEA Grapalat" w:eastAsia="Times New Roman" w:hAnsi="GHEA Grapalat" w:cs="Times New Roman"/>
                            <w:lang w:val="hy-AM"/>
                          </w:rPr>
                          <w:t xml:space="preserve"> ժամանակահատվածով </w:t>
                        </w:r>
                        <w:r w:rsidRPr="0031548D">
                          <w:rPr>
                            <w:rFonts w:ascii="GHEA Grapalat" w:eastAsia="Times New Roman" w:hAnsi="GHEA Grapalat" w:cs="Times New Roman"/>
                            <w:lang w:val="hy-AM"/>
                          </w:rPr>
                          <w:t>դադարեցնել</w:t>
                        </w:r>
                        <w:r w:rsidR="00FD36D3" w:rsidRPr="0031548D">
                          <w:rPr>
                            <w:rFonts w:ascii="GHEA Grapalat" w:eastAsia="Times New Roman" w:hAnsi="GHEA Grapalat" w:cs="Times New Roman"/>
                            <w:lang w:val="hy-AM"/>
                          </w:rPr>
                          <w:t xml:space="preserve"> հիփոթեքային պարտատոմսերի սեփականատերերին կամ </w:t>
                        </w:r>
                        <w:r w:rsidR="008175B1" w:rsidRPr="0031548D">
                          <w:rPr>
                            <w:rFonts w:ascii="GHEA Grapalat" w:eastAsia="Times New Roman" w:hAnsi="GHEA Grapalat" w:cs="Times New Roman"/>
                            <w:lang w:val="hy-AM"/>
                          </w:rPr>
                          <w:t>մասնակից թողարկողներին</w:t>
                        </w:r>
                        <w:r w:rsidR="00FD36D3" w:rsidRPr="0031548D">
                          <w:rPr>
                            <w:rFonts w:ascii="GHEA Grapalat" w:eastAsia="Times New Roman" w:hAnsi="GHEA Grapalat" w:cs="Times New Roman"/>
                            <w:lang w:val="hy-AM"/>
                          </w:rPr>
                          <w:t xml:space="preserve"> վճարումներ կատարելը:  Ընդ որում`</w:t>
                        </w:r>
                        <w:r w:rsidR="00C76EFE">
                          <w:rPr>
                            <w:rFonts w:ascii="GHEA Grapalat" w:eastAsia="Times New Roman" w:hAnsi="GHEA Grapalat" w:cs="Times New Roman"/>
                          </w:rPr>
                          <w:t xml:space="preserve"> սույն մասում նշված դեպքում</w:t>
                        </w:r>
                        <w:r w:rsidR="00FD36D3" w:rsidRPr="0031548D">
                          <w:rPr>
                            <w:rFonts w:ascii="GHEA Grapalat" w:eastAsia="Times New Roman" w:hAnsi="GHEA Grapalat" w:cs="Times New Roman"/>
                            <w:lang w:val="hy-AM"/>
                          </w:rPr>
                          <w:t xml:space="preserve"> վճարումների դադարեցումը չի համարվում</w:t>
                        </w:r>
                        <w:r w:rsidR="00C76EFE">
                          <w:rPr>
                            <w:rFonts w:ascii="GHEA Grapalat" w:eastAsia="Times New Roman" w:hAnsi="GHEA Grapalat" w:cs="Times New Roman"/>
                          </w:rPr>
                          <w:t xml:space="preserve"> թողարկողի կողմից պարտավորություների խախտում:</w:t>
                        </w:r>
                        <w:r w:rsidR="00FD36D3" w:rsidRPr="0031548D">
                          <w:rPr>
                            <w:rFonts w:ascii="GHEA Grapalat" w:eastAsia="Times New Roman" w:hAnsi="GHEA Grapalat" w:cs="Times New Roman"/>
                            <w:lang w:val="hy-AM"/>
                          </w:rPr>
                          <w:t xml:space="preserve"> </w:t>
                        </w:r>
                        <w:r w:rsidR="00C76EFE">
                          <w:rPr>
                            <w:rFonts w:ascii="GHEA Grapalat" w:eastAsia="Times New Roman" w:hAnsi="GHEA Grapalat" w:cs="Times New Roman"/>
                          </w:rPr>
                          <w:t xml:space="preserve"> Ապահովված հիփաթեքային պարտատոմսերում ներդրողների շահերի պաշտպանության անհրաժեշտությունից ելնելով, </w:t>
                        </w:r>
                        <w:r w:rsidRPr="0031548D">
                          <w:rPr>
                            <w:rFonts w:ascii="GHEA Grapalat" w:eastAsia="Times New Roman" w:hAnsi="GHEA Grapalat" w:cs="Times New Roman"/>
                            <w:lang w:val="hy-AM"/>
                          </w:rPr>
                          <w:t xml:space="preserve">Կենտրոնական բանկը կարող է </w:t>
                        </w:r>
                        <w:r w:rsidR="00AB26D6" w:rsidRPr="0031548D">
                          <w:rPr>
                            <w:rFonts w:ascii="GHEA Grapalat" w:eastAsia="Times New Roman" w:hAnsi="GHEA Grapalat" w:cs="Times New Roman"/>
                            <w:lang w:val="hy-AM"/>
                          </w:rPr>
                          <w:t>կառավարչի</w:t>
                        </w:r>
                        <w:r w:rsidR="00837333" w:rsidRPr="0031548D">
                          <w:rPr>
                            <w:rFonts w:ascii="GHEA Grapalat" w:eastAsia="Times New Roman" w:hAnsi="GHEA Grapalat" w:cs="Times New Roman"/>
                            <w:lang w:val="hy-AM"/>
                          </w:rPr>
                          <w:t>` սույն մասում նշված իրավունքն</w:t>
                        </w:r>
                        <w:r w:rsidR="00AB26D6" w:rsidRPr="0031548D">
                          <w:rPr>
                            <w:rFonts w:ascii="GHEA Grapalat" w:eastAsia="Times New Roman" w:hAnsi="GHEA Grapalat" w:cs="Times New Roman"/>
                            <w:lang w:val="hy-AM"/>
                          </w:rPr>
                          <w:t xml:space="preserve"> երկարացնել </w:t>
                        </w:r>
                        <w:r w:rsidR="00BD55F2">
                          <w:rPr>
                            <w:rFonts w:ascii="GHEA Grapalat" w:eastAsia="Times New Roman" w:hAnsi="GHEA Grapalat" w:cs="Times New Roman"/>
                          </w:rPr>
                          <w:t xml:space="preserve">լրացուցիչ </w:t>
                        </w:r>
                        <w:r w:rsidR="005D07EB">
                          <w:rPr>
                            <w:rFonts w:ascii="GHEA Grapalat" w:eastAsia="Times New Roman" w:hAnsi="GHEA Grapalat" w:cs="Times New Roman"/>
                          </w:rPr>
                          <w:t>մինչև</w:t>
                        </w:r>
                        <w:r w:rsidR="00AB26D6" w:rsidRPr="0031548D">
                          <w:rPr>
                            <w:rFonts w:ascii="GHEA Grapalat" w:eastAsia="Times New Roman" w:hAnsi="GHEA Grapalat" w:cs="Times New Roman"/>
                            <w:lang w:val="hy-AM"/>
                          </w:rPr>
                          <w:t xml:space="preserve"> երեք ամ</w:t>
                        </w:r>
                        <w:r w:rsidR="005D07EB">
                          <w:rPr>
                            <w:rFonts w:ascii="GHEA Grapalat" w:eastAsia="Times New Roman" w:hAnsi="GHEA Grapalat" w:cs="Times New Roman"/>
                          </w:rPr>
                          <w:t xml:space="preserve">իս ժամկետով </w:t>
                        </w:r>
                        <w:r w:rsidRPr="0031548D">
                          <w:rPr>
                            <w:rFonts w:ascii="GHEA Grapalat" w:eastAsia="Times New Roman" w:hAnsi="GHEA Grapalat" w:cs="Times New Roman"/>
                            <w:lang w:val="hy-AM"/>
                          </w:rPr>
                          <w:t>:</w:t>
                        </w:r>
                      </w:p>
                      <w:p w14:paraId="5813DC56" w14:textId="77777777" w:rsidR="00134076" w:rsidRPr="0031548D" w:rsidRDefault="00325526" w:rsidP="00134076">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3. </w:t>
                        </w:r>
                        <w:r w:rsidR="00E422BF" w:rsidRPr="0031548D">
                          <w:rPr>
                            <w:rFonts w:ascii="GHEA Grapalat" w:eastAsia="Times New Roman" w:hAnsi="GHEA Grapalat" w:cs="Times New Roman"/>
                            <w:lang w:val="hy-AM"/>
                          </w:rPr>
                          <w:t xml:space="preserve">Թողարկողի բանկային կամ վարկային կազմակերպության գործունեություն իրականացնելու </w:t>
                        </w:r>
                        <w:r w:rsidR="00FD36D3" w:rsidRPr="0031548D">
                          <w:rPr>
                            <w:rFonts w:ascii="GHEA Grapalat" w:eastAsia="Times New Roman" w:hAnsi="GHEA Grapalat" w:cs="Times New Roman"/>
                            <w:lang w:val="hy-AM"/>
                          </w:rPr>
                          <w:t xml:space="preserve"> </w:t>
                        </w:r>
                        <w:r w:rsidR="00E422BF" w:rsidRPr="0031548D">
                          <w:rPr>
                            <w:rFonts w:ascii="GHEA Grapalat" w:eastAsia="Times New Roman" w:hAnsi="GHEA Grapalat" w:cs="Times New Roman"/>
                            <w:lang w:val="hy-AM"/>
                          </w:rPr>
                          <w:t xml:space="preserve">լիցենզիան անվավեր կամ ուժը կորցրած ճանաչելու պահից կառավարիչը </w:t>
                        </w:r>
                        <w:r w:rsidRPr="0031548D">
                          <w:rPr>
                            <w:rFonts w:ascii="GHEA Grapalat" w:eastAsia="Times New Roman" w:hAnsi="GHEA Grapalat" w:cs="Times New Roman"/>
                            <w:lang w:val="hy-AM"/>
                          </w:rPr>
                          <w:t xml:space="preserve">պետք է </w:t>
                        </w:r>
                        <w:r w:rsidR="00134076" w:rsidRPr="0031548D">
                          <w:rPr>
                            <w:rFonts w:ascii="GHEA Grapalat" w:eastAsia="Times New Roman" w:hAnsi="GHEA Grapalat" w:cs="Times New Roman"/>
                            <w:lang w:val="hy-AM"/>
                          </w:rPr>
                          <w:t>ապահովի</w:t>
                        </w:r>
                        <w:r w:rsidR="00E07FDD" w:rsidRPr="0031548D">
                          <w:rPr>
                            <w:rFonts w:ascii="GHEA Grapalat" w:eastAsia="Times New Roman" w:hAnsi="GHEA Grapalat" w:cs="Times New Roman"/>
                            <w:lang w:val="hy-AM"/>
                          </w:rPr>
                          <w:t>, որ</w:t>
                        </w:r>
                        <w:r w:rsidR="00134076" w:rsidRPr="0031548D">
                          <w:rPr>
                            <w:rFonts w:ascii="GHEA Grapalat" w:eastAsia="Times New Roman" w:hAnsi="GHEA Grapalat" w:cs="Times New Roman"/>
                            <w:lang w:val="hy-AM"/>
                          </w:rPr>
                          <w:t>պեսզի</w:t>
                        </w:r>
                        <w:r w:rsidR="00E07FDD" w:rsidRPr="0031548D">
                          <w:rPr>
                            <w:rFonts w:ascii="GHEA Grapalat" w:eastAsia="Times New Roman" w:hAnsi="GHEA Grapalat" w:cs="Times New Roman"/>
                            <w:lang w:val="hy-AM"/>
                          </w:rPr>
                          <w:t xml:space="preserve"> </w:t>
                        </w:r>
                        <w:r w:rsidRPr="0031548D">
                          <w:rPr>
                            <w:rFonts w:ascii="GHEA Grapalat" w:eastAsia="Times New Roman" w:hAnsi="GHEA Grapalat" w:cs="Times New Roman"/>
                            <w:lang w:val="hy-AM"/>
                          </w:rPr>
                          <w:t>ապահով</w:t>
                        </w:r>
                        <w:r w:rsidR="00E422BF" w:rsidRPr="0031548D">
                          <w:rPr>
                            <w:rFonts w:ascii="GHEA Grapalat" w:eastAsia="Times New Roman" w:hAnsi="GHEA Grapalat" w:cs="Times New Roman"/>
                            <w:lang w:val="hy-AM"/>
                          </w:rPr>
                          <w:t>ության մ</w:t>
                        </w:r>
                        <w:r w:rsidRPr="0031548D">
                          <w:rPr>
                            <w:rFonts w:ascii="GHEA Grapalat" w:eastAsia="Times New Roman" w:hAnsi="GHEA Grapalat" w:cs="Times New Roman"/>
                            <w:lang w:val="hy-AM"/>
                          </w:rPr>
                          <w:t>ի</w:t>
                        </w:r>
                        <w:r w:rsidR="00E422BF" w:rsidRPr="0031548D">
                          <w:rPr>
                            <w:rFonts w:ascii="GHEA Grapalat" w:eastAsia="Times New Roman" w:hAnsi="GHEA Grapalat" w:cs="Times New Roman"/>
                            <w:lang w:val="hy-AM"/>
                          </w:rPr>
                          <w:t xml:space="preserve">ջոցների գծով </w:t>
                        </w:r>
                        <w:r w:rsidR="00134076" w:rsidRPr="0031548D">
                          <w:rPr>
                            <w:rFonts w:ascii="GHEA Grapalat" w:eastAsia="Times New Roman" w:hAnsi="GHEA Grapalat" w:cs="Times New Roman"/>
                            <w:lang w:val="hy-AM"/>
                          </w:rPr>
                          <w:t>ստացվող</w:t>
                        </w:r>
                        <w:r w:rsidR="00E422BF" w:rsidRPr="0031548D">
                          <w:rPr>
                            <w:rFonts w:ascii="GHEA Grapalat" w:eastAsia="Times New Roman" w:hAnsi="GHEA Grapalat" w:cs="Times New Roman"/>
                            <w:lang w:val="hy-AM"/>
                          </w:rPr>
                          <w:t xml:space="preserve"> </w:t>
                        </w:r>
                        <w:r w:rsidRPr="0031548D">
                          <w:rPr>
                            <w:rFonts w:ascii="GHEA Grapalat" w:eastAsia="Times New Roman" w:hAnsi="GHEA Grapalat" w:cs="Times New Roman"/>
                            <w:lang w:val="hy-AM"/>
                          </w:rPr>
                          <w:t>վճարումներ</w:t>
                        </w:r>
                        <w:r w:rsidR="00134076" w:rsidRPr="0031548D">
                          <w:rPr>
                            <w:rFonts w:ascii="GHEA Grapalat" w:eastAsia="Times New Roman" w:hAnsi="GHEA Grapalat" w:cs="Times New Roman"/>
                            <w:lang w:val="hy-AM"/>
                          </w:rPr>
                          <w:t xml:space="preserve">ն առանձնացվեն թողարկողի այլ ակտիվներից և հաշվառվեն հատուկ այդ նպատակով վարվող հաշվեհամարներում:   </w:t>
                        </w:r>
                        <w:r w:rsidR="00E07FDD" w:rsidRPr="0031548D">
                          <w:rPr>
                            <w:rFonts w:ascii="GHEA Grapalat" w:eastAsia="Times New Roman" w:hAnsi="GHEA Grapalat" w:cs="Times New Roman"/>
                            <w:lang w:val="hy-AM"/>
                          </w:rPr>
                          <w:t xml:space="preserve"> </w:t>
                        </w:r>
                        <w:r w:rsidR="00E422BF" w:rsidRPr="0031548D">
                          <w:rPr>
                            <w:rFonts w:ascii="GHEA Grapalat" w:eastAsia="Times New Roman" w:hAnsi="GHEA Grapalat" w:cs="Times New Roman"/>
                            <w:lang w:val="hy-AM"/>
                          </w:rPr>
                          <w:t>Կ</w:t>
                        </w:r>
                        <w:r w:rsidRPr="0031548D">
                          <w:rPr>
                            <w:rFonts w:ascii="GHEA Grapalat" w:eastAsia="Times New Roman" w:hAnsi="GHEA Grapalat" w:cs="Times New Roman"/>
                            <w:lang w:val="hy-AM"/>
                          </w:rPr>
                          <w:t>առավարիչը կարող է որոշ</w:t>
                        </w:r>
                        <w:r w:rsidR="00E07FDD" w:rsidRPr="0031548D">
                          <w:rPr>
                            <w:rFonts w:ascii="GHEA Grapalat" w:eastAsia="Times New Roman" w:hAnsi="GHEA Grapalat" w:cs="Times New Roman"/>
                            <w:lang w:val="hy-AM"/>
                          </w:rPr>
                          <w:t>ում կայացնել</w:t>
                        </w:r>
                        <w:r w:rsidR="00134076" w:rsidRPr="0031548D">
                          <w:rPr>
                            <w:rFonts w:ascii="GHEA Grapalat" w:eastAsia="Times New Roman" w:hAnsi="GHEA Grapalat" w:cs="Times New Roman"/>
                            <w:lang w:val="hy-AM"/>
                          </w:rPr>
                          <w:t>, որպեսզի թողարկողը</w:t>
                        </w:r>
                        <w:r w:rsidR="00E012B9">
                          <w:rPr>
                            <w:rFonts w:ascii="GHEA Grapalat" w:eastAsia="Times New Roman" w:hAnsi="GHEA Grapalat" w:cs="Times New Roman"/>
                          </w:rPr>
                          <w:t xml:space="preserve"> շարունակի իրականացնել ապահովման միջոց հանդիսացող հիփոթեքային վարկերի սպասարկում</w:t>
                        </w:r>
                        <w:r w:rsidR="00134076" w:rsidRPr="0031548D">
                          <w:rPr>
                            <w:rFonts w:ascii="GHEA Grapalat" w:eastAsia="Times New Roman" w:hAnsi="GHEA Grapalat" w:cs="Times New Roman"/>
                            <w:lang w:val="hy-AM"/>
                          </w:rPr>
                          <w:t xml:space="preserve"> ` համապատասխան հատուցման դիմաց:  </w:t>
                        </w:r>
                        <w:r w:rsidR="00E07FDD" w:rsidRPr="0031548D">
                          <w:rPr>
                            <w:rFonts w:ascii="GHEA Grapalat" w:eastAsia="Times New Roman" w:hAnsi="GHEA Grapalat" w:cs="Times New Roman"/>
                            <w:lang w:val="hy-AM"/>
                          </w:rPr>
                          <w:t xml:space="preserve"> </w:t>
                        </w:r>
                        <w:r w:rsidR="00AA265A" w:rsidRPr="0031548D">
                          <w:rPr>
                            <w:rFonts w:ascii="GHEA Grapalat" w:eastAsia="Times New Roman" w:hAnsi="GHEA Grapalat" w:cs="Times New Roman"/>
                            <w:lang w:val="hy-AM"/>
                          </w:rPr>
                          <w:t>Կառավարիչը</w:t>
                        </w:r>
                        <w:r w:rsidRPr="0031548D">
                          <w:rPr>
                            <w:rFonts w:ascii="GHEA Grapalat" w:eastAsia="Times New Roman" w:hAnsi="GHEA Grapalat" w:cs="Times New Roman"/>
                            <w:lang w:val="hy-AM"/>
                          </w:rPr>
                          <w:t xml:space="preserve"> կարող է </w:t>
                        </w:r>
                        <w:r w:rsidR="00134076" w:rsidRPr="0031548D">
                          <w:rPr>
                            <w:rFonts w:ascii="GHEA Grapalat" w:eastAsia="Times New Roman" w:hAnsi="GHEA Grapalat" w:cs="Times New Roman"/>
                            <w:lang w:val="hy-AM"/>
                          </w:rPr>
                          <w:t xml:space="preserve">գանձել իր կողմից որպես կառավարիչ մատուցվող ծառայությունների դիմաց վճարները` կենտրոնական բանկի կողմից նշված սահմանափակումներով: </w:t>
                        </w:r>
                        <w:r w:rsidRPr="0031548D">
                          <w:rPr>
                            <w:rFonts w:ascii="GHEA Grapalat" w:eastAsia="Times New Roman" w:hAnsi="GHEA Grapalat" w:cs="Times New Roman"/>
                            <w:lang w:val="hy-AM"/>
                          </w:rPr>
                          <w:t xml:space="preserve"> </w:t>
                        </w:r>
                      </w:p>
                      <w:p w14:paraId="5813DC57" w14:textId="77777777" w:rsidR="00325526" w:rsidRPr="0031548D" w:rsidRDefault="00325526" w:rsidP="001421DB">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4. Ստատիկ </w:t>
                        </w:r>
                        <w:r w:rsidR="00574A3D" w:rsidRPr="0031548D">
                          <w:rPr>
                            <w:rFonts w:ascii="GHEA Grapalat" w:eastAsia="Times New Roman" w:hAnsi="GHEA Grapalat" w:cs="Times New Roman"/>
                            <w:lang w:val="hy-AM"/>
                          </w:rPr>
                          <w:t>զամբյուղով</w:t>
                        </w:r>
                        <w:r w:rsidR="00AA265A" w:rsidRPr="0031548D">
                          <w:rPr>
                            <w:rFonts w:ascii="GHEA Grapalat" w:eastAsia="Times New Roman" w:hAnsi="GHEA Grapalat" w:cs="Times New Roman"/>
                            <w:lang w:val="hy-AM"/>
                          </w:rPr>
                          <w:t xml:space="preserve"> ա</w:t>
                        </w:r>
                        <w:r w:rsidRPr="0031548D">
                          <w:rPr>
                            <w:rFonts w:ascii="GHEA Grapalat" w:eastAsia="Times New Roman" w:hAnsi="GHEA Grapalat" w:cs="Times New Roman"/>
                            <w:lang w:val="hy-AM"/>
                          </w:rPr>
                          <w:t xml:space="preserve">պահովված պարտատոմսերի </w:t>
                        </w:r>
                        <w:r w:rsidR="00AA265A" w:rsidRPr="0031548D">
                          <w:rPr>
                            <w:rFonts w:ascii="GHEA Grapalat" w:eastAsia="Times New Roman" w:hAnsi="GHEA Grapalat" w:cs="Times New Roman"/>
                            <w:lang w:val="hy-AM"/>
                          </w:rPr>
                          <w:t xml:space="preserve">դեպքում կառավարիչը </w:t>
                        </w:r>
                        <w:r w:rsidRPr="0031548D">
                          <w:rPr>
                            <w:rFonts w:ascii="GHEA Grapalat" w:eastAsia="Times New Roman" w:hAnsi="GHEA Grapalat" w:cs="Times New Roman"/>
                            <w:lang w:val="hy-AM"/>
                          </w:rPr>
                          <w:t xml:space="preserve">կարող է </w:t>
                        </w:r>
                        <w:r w:rsidR="000C2291" w:rsidRPr="0031548D">
                          <w:rPr>
                            <w:rFonts w:ascii="GHEA Grapalat" w:eastAsia="Times New Roman" w:hAnsi="GHEA Grapalat" w:cs="Times New Roman"/>
                            <w:lang w:val="hy-AM"/>
                          </w:rPr>
                          <w:t xml:space="preserve">ամբողջովին </w:t>
                        </w:r>
                        <w:r w:rsidRPr="0031548D">
                          <w:rPr>
                            <w:rFonts w:ascii="GHEA Grapalat" w:eastAsia="Times New Roman" w:hAnsi="GHEA Grapalat" w:cs="Times New Roman"/>
                            <w:lang w:val="hy-AM"/>
                          </w:rPr>
                          <w:t>դադարե</w:t>
                        </w:r>
                        <w:r w:rsidR="00AA265A" w:rsidRPr="0031548D">
                          <w:rPr>
                            <w:rFonts w:ascii="GHEA Grapalat" w:eastAsia="Times New Roman" w:hAnsi="GHEA Grapalat" w:cs="Times New Roman"/>
                            <w:lang w:val="hy-AM"/>
                          </w:rPr>
                          <w:t xml:space="preserve">ցնել </w:t>
                        </w:r>
                        <w:r w:rsidRPr="0031548D">
                          <w:rPr>
                            <w:rFonts w:ascii="GHEA Grapalat" w:eastAsia="Times New Roman" w:hAnsi="GHEA Grapalat" w:cs="Times New Roman"/>
                            <w:lang w:val="hy-AM"/>
                          </w:rPr>
                          <w:t>կանխիկ գումար</w:t>
                        </w:r>
                        <w:r w:rsidR="000C2291" w:rsidRPr="0031548D">
                          <w:rPr>
                            <w:rFonts w:ascii="GHEA Grapalat" w:eastAsia="Times New Roman" w:hAnsi="GHEA Grapalat" w:cs="Times New Roman"/>
                            <w:lang w:val="hy-AM"/>
                          </w:rPr>
                          <w:t xml:space="preserve">ի տրամադրումը </w:t>
                        </w:r>
                        <w:r w:rsidRPr="0031548D">
                          <w:rPr>
                            <w:rFonts w:ascii="GHEA Grapalat" w:eastAsia="Times New Roman" w:hAnsi="GHEA Grapalat" w:cs="Times New Roman"/>
                            <w:lang w:val="hy-AM"/>
                          </w:rPr>
                          <w:t>ներդրողների</w:t>
                        </w:r>
                        <w:r w:rsidR="000C2291" w:rsidRPr="0031548D">
                          <w:rPr>
                            <w:rFonts w:ascii="GHEA Grapalat" w:eastAsia="Times New Roman" w:hAnsi="GHEA Grapalat" w:cs="Times New Roman"/>
                            <w:lang w:val="hy-AM"/>
                          </w:rPr>
                          <w:t>ն</w:t>
                        </w:r>
                        <w:r w:rsidRPr="0031548D">
                          <w:rPr>
                            <w:rFonts w:ascii="GHEA Grapalat" w:eastAsia="Times New Roman" w:hAnsi="GHEA Grapalat" w:cs="Times New Roman"/>
                            <w:lang w:val="hy-AM"/>
                          </w:rPr>
                          <w:t xml:space="preserve"> </w:t>
                        </w:r>
                        <w:r w:rsidR="000C2291" w:rsidRPr="0031548D">
                          <w:rPr>
                            <w:rFonts w:ascii="GHEA Grapalat" w:eastAsia="Times New Roman" w:hAnsi="GHEA Grapalat" w:cs="Times New Roman"/>
                            <w:lang w:val="hy-AM"/>
                          </w:rPr>
                          <w:t>և</w:t>
                        </w:r>
                        <w:r w:rsidRPr="0031548D">
                          <w:rPr>
                            <w:rFonts w:ascii="GHEA Grapalat" w:eastAsia="Times New Roman" w:hAnsi="GHEA Grapalat" w:cs="Times New Roman"/>
                            <w:lang w:val="hy-AM"/>
                          </w:rPr>
                          <w:t xml:space="preserve"> </w:t>
                        </w:r>
                        <w:r w:rsidR="000C2291" w:rsidRPr="0031548D">
                          <w:rPr>
                            <w:rFonts w:ascii="GHEA Grapalat" w:eastAsia="Times New Roman" w:hAnsi="GHEA Grapalat" w:cs="Times New Roman"/>
                            <w:lang w:val="hy-AM"/>
                          </w:rPr>
                          <w:t xml:space="preserve">հատուկ </w:t>
                        </w:r>
                        <w:r w:rsidRPr="0031548D">
                          <w:rPr>
                            <w:rFonts w:ascii="GHEA Grapalat" w:eastAsia="Times New Roman" w:hAnsi="GHEA Grapalat" w:cs="Times New Roman"/>
                            <w:lang w:val="hy-AM"/>
                          </w:rPr>
                          <w:t xml:space="preserve">դրամական հաշիվ </w:t>
                        </w:r>
                        <w:r w:rsidR="000C2291" w:rsidRPr="0031548D">
                          <w:rPr>
                            <w:rFonts w:ascii="GHEA Grapalat" w:eastAsia="Times New Roman" w:hAnsi="GHEA Grapalat" w:cs="Times New Roman"/>
                            <w:lang w:val="hy-AM"/>
                          </w:rPr>
                          <w:t>բացել ակտիվների տնօրինման, դրանց հետ կապված հարցերի կարգավորման և վերաձևակերպումների նպատակով՝ հաշվի առնելով Կենտրոնական բանկի կողմից դրված սահմանափակումները:</w:t>
                        </w:r>
                        <w:r w:rsidRPr="0031548D">
                          <w:rPr>
                            <w:rFonts w:ascii="GHEA Grapalat" w:eastAsia="Times New Roman" w:hAnsi="GHEA Grapalat" w:cs="Times New Roman"/>
                            <w:lang w:val="hy-AM"/>
                          </w:rPr>
                          <w:t xml:space="preserve"> </w:t>
                        </w:r>
                        <w:r w:rsidR="000C2291" w:rsidRPr="0031548D">
                          <w:rPr>
                            <w:rFonts w:ascii="GHEA Grapalat" w:eastAsia="Times New Roman" w:hAnsi="GHEA Grapalat" w:cs="Times New Roman"/>
                            <w:lang w:val="hy-AM"/>
                          </w:rPr>
                          <w:t>Մնացած կանխիկ միջոցները պետք է</w:t>
                        </w:r>
                        <w:r w:rsidR="00F06663" w:rsidRPr="0031548D">
                          <w:rPr>
                            <w:rFonts w:ascii="GHEA Grapalat" w:eastAsia="Times New Roman" w:hAnsi="GHEA Grapalat" w:cs="Times New Roman"/>
                            <w:lang w:val="hy-AM"/>
                          </w:rPr>
                          <w:t xml:space="preserve"> բաշխվեն</w:t>
                        </w:r>
                        <w:r w:rsidR="000C2291" w:rsidRPr="0031548D">
                          <w:rPr>
                            <w:rFonts w:ascii="GHEA Grapalat" w:eastAsia="Times New Roman" w:hAnsi="GHEA Grapalat" w:cs="Times New Roman"/>
                            <w:lang w:val="hy-AM"/>
                          </w:rPr>
                          <w:t xml:space="preserve"> </w:t>
                        </w:r>
                        <w:r w:rsidR="001421DB" w:rsidRPr="0031548D">
                          <w:rPr>
                            <w:rFonts w:ascii="GHEA Grapalat" w:eastAsia="Times New Roman" w:hAnsi="GHEA Grapalat" w:cs="Times New Roman"/>
                            <w:lang w:val="hy-AM"/>
                          </w:rPr>
                          <w:t>ներդրողների միջև` համամասնության սկզբունքով:</w:t>
                        </w:r>
                      </w:p>
                      <w:p w14:paraId="5813DC58" w14:textId="77777777" w:rsidR="00325526" w:rsidRPr="0031548D" w:rsidRDefault="00325526" w:rsidP="00325526">
                        <w:pPr>
                          <w:shd w:val="clear" w:color="auto" w:fill="FFFFFF"/>
                          <w:spacing w:after="0" w:line="240" w:lineRule="auto"/>
                          <w:ind w:firstLine="375"/>
                          <w:rPr>
                            <w:rFonts w:ascii="GHEA Grapalat" w:eastAsia="Times New Roman" w:hAnsi="GHEA Grapalat" w:cs="Times New Roman"/>
                            <w:lang w:val="hy-AM"/>
                          </w:rPr>
                        </w:pPr>
                      </w:p>
                      <w:p w14:paraId="5813DC59" w14:textId="77777777" w:rsidR="00325526" w:rsidRPr="0031548D" w:rsidRDefault="00325526" w:rsidP="00325526">
                        <w:pPr>
                          <w:shd w:val="clear" w:color="auto" w:fill="FFFFFF"/>
                          <w:spacing w:after="0" w:line="240" w:lineRule="auto"/>
                          <w:ind w:firstLine="375"/>
                          <w:rPr>
                            <w:rFonts w:ascii="GHEA Grapalat" w:eastAsia="Times New Roman" w:hAnsi="GHEA Grapalat" w:cs="Times New Roman"/>
                            <w:b/>
                            <w:lang w:val="hy-AM"/>
                          </w:rPr>
                        </w:pPr>
                        <w:r w:rsidRPr="0031548D">
                          <w:rPr>
                            <w:rFonts w:ascii="GHEA Grapalat" w:eastAsia="Times New Roman" w:hAnsi="GHEA Grapalat" w:cs="Times New Roman"/>
                            <w:b/>
                            <w:lang w:val="hy-AM"/>
                          </w:rPr>
                          <w:t>Հոդված 2</w:t>
                        </w:r>
                        <w:r w:rsidR="00187211">
                          <w:rPr>
                            <w:rFonts w:ascii="GHEA Grapalat" w:eastAsia="Times New Roman" w:hAnsi="GHEA Grapalat" w:cs="Times New Roman"/>
                            <w:b/>
                          </w:rPr>
                          <w:t>5</w:t>
                        </w:r>
                        <w:r w:rsidR="003D7642" w:rsidRPr="0031548D">
                          <w:rPr>
                            <w:rFonts w:ascii="GHEA Grapalat" w:eastAsia="Times New Roman" w:hAnsi="GHEA Grapalat" w:cs="Times New Roman"/>
                            <w:b/>
                            <w:lang w:val="hy-AM"/>
                          </w:rPr>
                          <w:t xml:space="preserve">. </w:t>
                        </w:r>
                        <w:r w:rsidR="00D918E5" w:rsidRPr="0031548D">
                          <w:rPr>
                            <w:rFonts w:ascii="GHEA Grapalat" w:eastAsia="Times New Roman" w:hAnsi="GHEA Grapalat" w:cs="Times New Roman"/>
                            <w:b/>
                            <w:lang w:val="hy-AM"/>
                          </w:rPr>
                          <w:t>Մասնակից</w:t>
                        </w:r>
                        <w:r w:rsidR="003D7642" w:rsidRPr="0031548D">
                          <w:rPr>
                            <w:rFonts w:ascii="GHEA Grapalat" w:eastAsia="Times New Roman" w:hAnsi="GHEA Grapalat" w:cs="Times New Roman"/>
                            <w:b/>
                            <w:lang w:val="hy-AM"/>
                          </w:rPr>
                          <w:t xml:space="preserve"> թողարկողի </w:t>
                        </w:r>
                        <w:r w:rsidRPr="0031548D">
                          <w:rPr>
                            <w:rFonts w:ascii="GHEA Grapalat" w:eastAsia="Times New Roman" w:hAnsi="GHEA Grapalat" w:cs="Times New Roman"/>
                            <w:b/>
                            <w:lang w:val="hy-AM"/>
                          </w:rPr>
                          <w:t>անվճարունակությունը</w:t>
                        </w:r>
                      </w:p>
                      <w:p w14:paraId="5813DC5A" w14:textId="77777777" w:rsidR="003D7642" w:rsidRPr="0031548D" w:rsidRDefault="003D7642" w:rsidP="00325526">
                        <w:pPr>
                          <w:shd w:val="clear" w:color="auto" w:fill="FFFFFF"/>
                          <w:spacing w:after="0" w:line="240" w:lineRule="auto"/>
                          <w:ind w:firstLine="375"/>
                          <w:rPr>
                            <w:rFonts w:ascii="GHEA Grapalat" w:eastAsia="Times New Roman" w:hAnsi="GHEA Grapalat" w:cs="Times New Roman"/>
                            <w:lang w:val="hy-AM"/>
                          </w:rPr>
                        </w:pPr>
                      </w:p>
                      <w:p w14:paraId="5813DC5B" w14:textId="77777777" w:rsidR="002A245E" w:rsidRPr="0031548D" w:rsidRDefault="00325526" w:rsidP="000A4388">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1. </w:t>
                        </w:r>
                        <w:r w:rsidR="00D918E5" w:rsidRPr="0031548D">
                          <w:rPr>
                            <w:rFonts w:ascii="GHEA Grapalat" w:eastAsia="Times New Roman" w:hAnsi="GHEA Grapalat" w:cs="Times New Roman"/>
                            <w:lang w:val="hy-AM"/>
                          </w:rPr>
                          <w:t>Մ</w:t>
                        </w:r>
                        <w:r w:rsidR="003D7642" w:rsidRPr="0031548D">
                          <w:rPr>
                            <w:rFonts w:ascii="GHEA Grapalat" w:eastAsia="Times New Roman" w:hAnsi="GHEA Grapalat" w:cs="Times New Roman"/>
                            <w:lang w:val="hy-AM"/>
                          </w:rPr>
                          <w:t>ասնակից թողարկողի</w:t>
                        </w:r>
                        <w:r w:rsidRPr="0031548D">
                          <w:rPr>
                            <w:rFonts w:ascii="GHEA Grapalat" w:eastAsia="Times New Roman" w:hAnsi="GHEA Grapalat" w:cs="Times New Roman"/>
                            <w:lang w:val="hy-AM"/>
                          </w:rPr>
                          <w:t xml:space="preserve"> անվճարունակության </w:t>
                        </w:r>
                        <w:r w:rsidR="003D7642" w:rsidRPr="0031548D">
                          <w:rPr>
                            <w:rFonts w:ascii="GHEA Grapalat" w:eastAsia="Times New Roman" w:hAnsi="GHEA Grapalat" w:cs="Times New Roman"/>
                            <w:lang w:val="hy-AM"/>
                          </w:rPr>
                          <w:t>դեպքում</w:t>
                        </w:r>
                        <w:r w:rsidR="002A245E" w:rsidRPr="0031548D">
                          <w:rPr>
                            <w:rFonts w:ascii="GHEA Grapalat" w:eastAsia="Times New Roman" w:hAnsi="GHEA Grapalat" w:cs="Times New Roman"/>
                            <w:lang w:val="hy-AM"/>
                          </w:rPr>
                          <w:t>, վերջինիս այն ակտիվները, որոնք ապահովում են կենտրոնացված թողարկողի կողմից այդ մասնակից թողարկողին տրամադրված ապահովված վերաֆինանսավորման վարկերը, պետք է առանձնացվեն անվճարունակ ճանաչված մասնակից թողարկողի այլ ակտիվներից</w:t>
                        </w:r>
                        <w:r w:rsidR="003F5B1A" w:rsidRPr="0031548D">
                          <w:rPr>
                            <w:rFonts w:ascii="GHEA Grapalat" w:eastAsia="Times New Roman" w:hAnsi="GHEA Grapalat" w:cs="Times New Roman"/>
                            <w:lang w:val="hy-AM"/>
                          </w:rPr>
                          <w:t xml:space="preserve"> և պարտավորություններից</w:t>
                        </w:r>
                        <w:r w:rsidR="002A245E" w:rsidRPr="0031548D">
                          <w:rPr>
                            <w:rFonts w:ascii="GHEA Grapalat" w:eastAsia="Times New Roman" w:hAnsi="GHEA Grapalat" w:cs="Times New Roman"/>
                            <w:lang w:val="hy-AM"/>
                          </w:rPr>
                          <w:t xml:space="preserve">`«Բանկերի, վարկային կազմակերպությունների, ներդրումային ընկերությունների, ներդրումային ֆոնդի կառավարիչների և ապահովագրական ընկերությունների սնանկության մասին» Հայաստանի Հանրապետության օրենքով սահմանված կարգով: </w:t>
                        </w:r>
                        <w:r w:rsidRPr="0031548D">
                          <w:rPr>
                            <w:rFonts w:ascii="GHEA Grapalat" w:eastAsia="Times New Roman" w:hAnsi="GHEA Grapalat" w:cs="Times New Roman"/>
                            <w:lang w:val="hy-AM"/>
                          </w:rPr>
                          <w:t xml:space="preserve"> </w:t>
                        </w:r>
                      </w:p>
                      <w:p w14:paraId="5813DC5C" w14:textId="77777777" w:rsidR="000A4388" w:rsidRPr="0031548D" w:rsidRDefault="00325526" w:rsidP="000A4388">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2. </w:t>
                        </w:r>
                        <w:r w:rsidR="000A4388" w:rsidRPr="0031548D">
                          <w:rPr>
                            <w:rFonts w:ascii="GHEA Grapalat" w:eastAsia="Times New Roman" w:hAnsi="GHEA Grapalat" w:cs="Times New Roman"/>
                            <w:lang w:val="hy-AM"/>
                          </w:rPr>
                          <w:t>Մասնակից թողարկողի անվճարունակության դեպքում, վերջինիս այն ակտիվները, որոնք ապահովում են կենտրոնացված թողարկողի կողմից այդ մասնակից թողարկողին տրամադրված ապահովված վերաֆինանսավորման վարկերը, կարող են գրանցվել կենտրոնացված թողարկողի անունով կամ` վերջինիս հայեցողությամբ, փոխանցվել այլ` անվճարունակ չճանաչված թողարկողին, ներառյալ` մասնակից թողարկողին:</w:t>
                        </w:r>
                      </w:p>
                      <w:p w14:paraId="5813DC5D" w14:textId="77777777" w:rsidR="00325526" w:rsidRPr="0031548D" w:rsidRDefault="00325526" w:rsidP="00325526">
                        <w:pPr>
                          <w:shd w:val="clear" w:color="auto" w:fill="FFFFFF"/>
                          <w:spacing w:after="0" w:line="240" w:lineRule="auto"/>
                          <w:ind w:firstLine="375"/>
                          <w:rPr>
                            <w:rFonts w:ascii="GHEA Grapalat" w:eastAsia="Times New Roman" w:hAnsi="GHEA Grapalat" w:cs="Times New Roman"/>
                            <w:lang w:val="hy-AM"/>
                          </w:rPr>
                        </w:pPr>
                      </w:p>
                      <w:p w14:paraId="5813DC5E" w14:textId="77777777" w:rsidR="00F41570" w:rsidRPr="0031548D" w:rsidRDefault="00325526" w:rsidP="00325526">
                        <w:pPr>
                          <w:shd w:val="clear" w:color="auto" w:fill="FFFFFF"/>
                          <w:spacing w:after="0" w:line="240" w:lineRule="auto"/>
                          <w:ind w:firstLine="375"/>
                          <w:rPr>
                            <w:rFonts w:ascii="GHEA Grapalat" w:eastAsia="Times New Roman" w:hAnsi="GHEA Grapalat" w:cs="Times New Roman"/>
                            <w:b/>
                            <w:lang w:val="hy-AM"/>
                          </w:rPr>
                        </w:pPr>
                        <w:r w:rsidRPr="0031548D">
                          <w:rPr>
                            <w:rFonts w:ascii="GHEA Grapalat" w:eastAsia="Times New Roman" w:hAnsi="GHEA Grapalat" w:cs="Times New Roman"/>
                            <w:b/>
                            <w:lang w:val="hy-AM"/>
                          </w:rPr>
                          <w:t>Հոդված 2</w:t>
                        </w:r>
                        <w:r w:rsidR="00187211">
                          <w:rPr>
                            <w:rFonts w:ascii="GHEA Grapalat" w:eastAsia="Times New Roman" w:hAnsi="GHEA Grapalat" w:cs="Times New Roman"/>
                            <w:b/>
                          </w:rPr>
                          <w:t>6</w:t>
                        </w:r>
                        <w:r w:rsidR="00F41570" w:rsidRPr="0031548D">
                          <w:rPr>
                            <w:rFonts w:ascii="GHEA Grapalat" w:eastAsia="Times New Roman" w:hAnsi="GHEA Grapalat" w:cs="Times New Roman"/>
                            <w:b/>
                            <w:lang w:val="hy-AM"/>
                          </w:rPr>
                          <w:t>.</w:t>
                        </w:r>
                        <w:r w:rsidRPr="0031548D">
                          <w:rPr>
                            <w:rFonts w:ascii="GHEA Grapalat" w:eastAsia="Times New Roman" w:hAnsi="GHEA Grapalat" w:cs="Times New Roman"/>
                            <w:b/>
                            <w:lang w:val="hy-AM"/>
                          </w:rPr>
                          <w:t xml:space="preserve"> </w:t>
                        </w:r>
                        <w:r w:rsidR="00602F7F" w:rsidRPr="0031548D">
                          <w:rPr>
                            <w:rFonts w:ascii="GHEA Grapalat" w:eastAsia="Times New Roman" w:hAnsi="GHEA Grapalat" w:cs="Times New Roman"/>
                            <w:b/>
                            <w:lang w:val="hy-AM"/>
                          </w:rPr>
                          <w:t xml:space="preserve">Կենտրոնացված թողարկողի </w:t>
                        </w:r>
                        <w:r w:rsidR="00F41570" w:rsidRPr="0031548D">
                          <w:rPr>
                            <w:rFonts w:ascii="GHEA Grapalat" w:eastAsia="Times New Roman" w:hAnsi="GHEA Grapalat" w:cs="Times New Roman"/>
                            <w:b/>
                            <w:lang w:val="hy-AM"/>
                          </w:rPr>
                          <w:t>ա</w:t>
                        </w:r>
                        <w:r w:rsidRPr="0031548D">
                          <w:rPr>
                            <w:rFonts w:ascii="GHEA Grapalat" w:eastAsia="Times New Roman" w:hAnsi="GHEA Grapalat" w:cs="Times New Roman"/>
                            <w:b/>
                            <w:lang w:val="hy-AM"/>
                          </w:rPr>
                          <w:t>նվճարունակությ</w:t>
                        </w:r>
                        <w:r w:rsidR="00F41570" w:rsidRPr="0031548D">
                          <w:rPr>
                            <w:rFonts w:ascii="GHEA Grapalat" w:eastAsia="Times New Roman" w:hAnsi="GHEA Grapalat" w:cs="Times New Roman"/>
                            <w:b/>
                            <w:lang w:val="hy-AM"/>
                          </w:rPr>
                          <w:t>ու</w:t>
                        </w:r>
                        <w:r w:rsidRPr="0031548D">
                          <w:rPr>
                            <w:rFonts w:ascii="GHEA Grapalat" w:eastAsia="Times New Roman" w:hAnsi="GHEA Grapalat" w:cs="Times New Roman"/>
                            <w:b/>
                            <w:lang w:val="hy-AM"/>
                          </w:rPr>
                          <w:t>ն</w:t>
                        </w:r>
                        <w:r w:rsidR="00F41570" w:rsidRPr="0031548D">
                          <w:rPr>
                            <w:rFonts w:ascii="GHEA Grapalat" w:eastAsia="Times New Roman" w:hAnsi="GHEA Grapalat" w:cs="Times New Roman"/>
                            <w:b/>
                            <w:lang w:val="hy-AM"/>
                          </w:rPr>
                          <w:t>ը</w:t>
                        </w:r>
                      </w:p>
                      <w:p w14:paraId="5813DC5F" w14:textId="77777777" w:rsidR="00F41570" w:rsidRPr="0031548D" w:rsidRDefault="00F41570" w:rsidP="00325526">
                        <w:pPr>
                          <w:shd w:val="clear" w:color="auto" w:fill="FFFFFF"/>
                          <w:spacing w:after="0" w:line="240" w:lineRule="auto"/>
                          <w:ind w:firstLine="375"/>
                          <w:rPr>
                            <w:rFonts w:ascii="GHEA Grapalat" w:eastAsia="Times New Roman" w:hAnsi="GHEA Grapalat" w:cs="Times New Roman"/>
                            <w:b/>
                            <w:lang w:val="hy-AM"/>
                          </w:rPr>
                        </w:pPr>
                      </w:p>
                      <w:p w14:paraId="5813DC60" w14:textId="77777777" w:rsidR="00325526" w:rsidRPr="0031548D" w:rsidRDefault="00325526" w:rsidP="000E1995">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1. </w:t>
                        </w:r>
                        <w:r w:rsidR="000E1995" w:rsidRPr="0031548D">
                          <w:rPr>
                            <w:rFonts w:ascii="GHEA Grapalat" w:eastAsia="Times New Roman" w:hAnsi="GHEA Grapalat" w:cs="Times New Roman"/>
                            <w:lang w:val="hy-AM"/>
                          </w:rPr>
                          <w:t>Կենտրոնացված</w:t>
                        </w:r>
                        <w:r w:rsidR="0070622F" w:rsidRPr="0031548D">
                          <w:rPr>
                            <w:rFonts w:ascii="GHEA Grapalat" w:eastAsia="Times New Roman" w:hAnsi="GHEA Grapalat" w:cs="Times New Roman"/>
                            <w:lang w:val="hy-AM"/>
                          </w:rPr>
                          <w:t xml:space="preserve"> թողարկողի անվճարունակության դեպքում ապահովված </w:t>
                        </w:r>
                        <w:r w:rsidRPr="0031548D">
                          <w:rPr>
                            <w:rFonts w:ascii="GHEA Grapalat" w:eastAsia="Times New Roman" w:hAnsi="GHEA Grapalat" w:cs="Times New Roman"/>
                            <w:lang w:val="hy-AM"/>
                          </w:rPr>
                          <w:lastRenderedPageBreak/>
                          <w:t>վերաֆինանսավորման վարկերը, փոխարինող</w:t>
                        </w:r>
                        <w:r w:rsidR="000E1995" w:rsidRPr="0031548D">
                          <w:rPr>
                            <w:rFonts w:ascii="GHEA Grapalat" w:eastAsia="Times New Roman" w:hAnsi="GHEA Grapalat" w:cs="Times New Roman"/>
                            <w:lang w:val="hy-AM"/>
                          </w:rPr>
                          <w:t xml:space="preserve"> </w:t>
                        </w:r>
                        <w:r w:rsidRPr="0031548D">
                          <w:rPr>
                            <w:rFonts w:ascii="GHEA Grapalat" w:eastAsia="Times New Roman" w:hAnsi="GHEA Grapalat" w:cs="Times New Roman"/>
                            <w:lang w:val="hy-AM"/>
                          </w:rPr>
                          <w:t xml:space="preserve">ակտիվները </w:t>
                        </w:r>
                        <w:r w:rsidR="0070622F" w:rsidRPr="0031548D">
                          <w:rPr>
                            <w:rFonts w:ascii="GHEA Grapalat" w:eastAsia="Times New Roman" w:hAnsi="GHEA Grapalat" w:cs="Times New Roman"/>
                            <w:lang w:val="hy-AM"/>
                          </w:rPr>
                          <w:t>և</w:t>
                        </w:r>
                        <w:r w:rsidRPr="0031548D">
                          <w:rPr>
                            <w:rFonts w:ascii="GHEA Grapalat" w:eastAsia="Times New Roman" w:hAnsi="GHEA Grapalat" w:cs="Times New Roman"/>
                            <w:lang w:val="hy-AM"/>
                          </w:rPr>
                          <w:t xml:space="preserve"> այլ</w:t>
                        </w:r>
                        <w:r w:rsidR="000E1995" w:rsidRPr="0031548D">
                          <w:rPr>
                            <w:rFonts w:ascii="GHEA Grapalat" w:eastAsia="Times New Roman" w:hAnsi="GHEA Grapalat" w:cs="Times New Roman"/>
                            <w:lang w:val="hy-AM"/>
                          </w:rPr>
                          <w:t xml:space="preserve"> ապահովման միջոցները</w:t>
                        </w:r>
                        <w:r w:rsidRPr="0031548D">
                          <w:rPr>
                            <w:rFonts w:ascii="GHEA Grapalat" w:eastAsia="Times New Roman" w:hAnsi="GHEA Grapalat" w:cs="Times New Roman"/>
                            <w:lang w:val="hy-AM"/>
                          </w:rPr>
                          <w:t xml:space="preserve"> առանձնացվում են </w:t>
                        </w:r>
                        <w:r w:rsidR="000E1995" w:rsidRPr="0031548D">
                          <w:rPr>
                            <w:rFonts w:ascii="GHEA Grapalat" w:eastAsia="Times New Roman" w:hAnsi="GHEA Grapalat" w:cs="Times New Roman"/>
                            <w:lang w:val="hy-AM"/>
                          </w:rPr>
                          <w:t>կենտրոնացված թողարկողի</w:t>
                        </w:r>
                        <w:r w:rsidR="0070622F" w:rsidRPr="0031548D">
                          <w:rPr>
                            <w:rFonts w:ascii="GHEA Grapalat" w:eastAsia="Times New Roman" w:hAnsi="GHEA Grapalat" w:cs="Times New Roman"/>
                            <w:lang w:val="hy-AM"/>
                          </w:rPr>
                          <w:t xml:space="preserve"> մյուս</w:t>
                        </w:r>
                        <w:r w:rsidRPr="0031548D">
                          <w:rPr>
                            <w:rFonts w:ascii="GHEA Grapalat" w:eastAsia="Times New Roman" w:hAnsi="GHEA Grapalat" w:cs="Times New Roman"/>
                            <w:lang w:val="hy-AM"/>
                          </w:rPr>
                          <w:t xml:space="preserve"> ակտիվների</w:t>
                        </w:r>
                        <w:r w:rsidR="0070622F" w:rsidRPr="0031548D">
                          <w:rPr>
                            <w:rFonts w:ascii="GHEA Grapalat" w:eastAsia="Times New Roman" w:hAnsi="GHEA Grapalat" w:cs="Times New Roman"/>
                            <w:lang w:val="hy-AM"/>
                          </w:rPr>
                          <w:t>ց</w:t>
                        </w:r>
                        <w:r w:rsidRPr="0031548D">
                          <w:rPr>
                            <w:rFonts w:ascii="GHEA Grapalat" w:eastAsia="Times New Roman" w:hAnsi="GHEA Grapalat" w:cs="Times New Roman"/>
                            <w:lang w:val="hy-AM"/>
                          </w:rPr>
                          <w:t xml:space="preserve"> </w:t>
                        </w:r>
                        <w:r w:rsidR="0070622F" w:rsidRPr="0031548D">
                          <w:rPr>
                            <w:rFonts w:ascii="GHEA Grapalat" w:eastAsia="Times New Roman" w:hAnsi="GHEA Grapalat" w:cs="Times New Roman"/>
                            <w:lang w:val="hy-AM"/>
                          </w:rPr>
                          <w:t>ու</w:t>
                        </w:r>
                        <w:r w:rsidRPr="0031548D">
                          <w:rPr>
                            <w:rFonts w:ascii="GHEA Grapalat" w:eastAsia="Times New Roman" w:hAnsi="GHEA Grapalat" w:cs="Times New Roman"/>
                            <w:lang w:val="hy-AM"/>
                          </w:rPr>
                          <w:t xml:space="preserve"> պարտավորությունների</w:t>
                        </w:r>
                        <w:r w:rsidR="0070622F" w:rsidRPr="0031548D">
                          <w:rPr>
                            <w:rFonts w:ascii="GHEA Grapalat" w:eastAsia="Times New Roman" w:hAnsi="GHEA Grapalat" w:cs="Times New Roman"/>
                            <w:lang w:val="hy-AM"/>
                          </w:rPr>
                          <w:t>ց՝</w:t>
                        </w:r>
                        <w:r w:rsidRPr="0031548D">
                          <w:rPr>
                            <w:rFonts w:ascii="GHEA Grapalat" w:eastAsia="Times New Roman" w:hAnsi="GHEA Grapalat" w:cs="Times New Roman"/>
                            <w:lang w:val="hy-AM"/>
                          </w:rPr>
                          <w:t xml:space="preserve"> </w:t>
                        </w:r>
                        <w:r w:rsidR="000E1995" w:rsidRPr="0031548D">
                          <w:rPr>
                            <w:rFonts w:ascii="GHEA Grapalat" w:eastAsia="Times New Roman" w:hAnsi="GHEA Grapalat" w:cs="Times New Roman"/>
                            <w:lang w:val="hy-AM"/>
                          </w:rPr>
                          <w:t>`«Բանկերի, վարկային կազմակերպությունների, ներդրումային ընկերությունների, ներդրումային ֆոնդի կառավարիչների և ապահովագրական ընկերությունների սնանկության մասին» Հայաստանի Հանրապետության օրենքով սահմանված կարգով:  Առանձնացված</w:t>
                        </w:r>
                        <w:r w:rsidRPr="0031548D">
                          <w:rPr>
                            <w:rFonts w:ascii="GHEA Grapalat" w:eastAsia="Times New Roman" w:hAnsi="GHEA Grapalat" w:cs="Times New Roman"/>
                            <w:lang w:val="hy-AM"/>
                          </w:rPr>
                          <w:t xml:space="preserve"> ակտիվները կառավարվում </w:t>
                        </w:r>
                        <w:r w:rsidR="0070622F" w:rsidRPr="0031548D">
                          <w:rPr>
                            <w:rFonts w:ascii="GHEA Grapalat" w:eastAsia="Times New Roman" w:hAnsi="GHEA Grapalat" w:cs="Times New Roman"/>
                            <w:lang w:val="hy-AM"/>
                          </w:rPr>
                          <w:t>են</w:t>
                        </w:r>
                        <w:r w:rsidRPr="0031548D">
                          <w:rPr>
                            <w:rFonts w:ascii="GHEA Grapalat" w:eastAsia="Times New Roman" w:hAnsi="GHEA Grapalat" w:cs="Times New Roman"/>
                            <w:lang w:val="hy-AM"/>
                          </w:rPr>
                          <w:t xml:space="preserve"> կառավարչի կողմից:</w:t>
                        </w:r>
                      </w:p>
                      <w:p w14:paraId="5813DC61" w14:textId="77777777" w:rsidR="003C6638" w:rsidRPr="0031548D" w:rsidRDefault="00325526" w:rsidP="009040C6">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2. </w:t>
                        </w:r>
                        <w:r w:rsidR="007F0049" w:rsidRPr="0031548D">
                          <w:rPr>
                            <w:rFonts w:ascii="GHEA Grapalat" w:eastAsia="Times New Roman" w:hAnsi="GHEA Grapalat" w:cs="Times New Roman"/>
                            <w:lang w:val="hy-AM"/>
                          </w:rPr>
                          <w:t>Կենտրոնացված թողարկողի</w:t>
                        </w:r>
                        <w:r w:rsidR="0070622F" w:rsidRPr="0031548D">
                          <w:rPr>
                            <w:rFonts w:ascii="GHEA Grapalat" w:eastAsia="Times New Roman" w:hAnsi="GHEA Grapalat" w:cs="Times New Roman"/>
                            <w:lang w:val="hy-AM"/>
                          </w:rPr>
                          <w:t xml:space="preserve"> անվճարունակության դեպքում</w:t>
                        </w:r>
                        <w:r w:rsidRPr="0031548D">
                          <w:rPr>
                            <w:rFonts w:ascii="GHEA Grapalat" w:eastAsia="Times New Roman" w:hAnsi="GHEA Grapalat" w:cs="Times New Roman"/>
                            <w:lang w:val="hy-AM"/>
                          </w:rPr>
                          <w:t xml:space="preserve"> </w:t>
                        </w:r>
                        <w:r w:rsidR="007F0049" w:rsidRPr="0031548D">
                          <w:rPr>
                            <w:rFonts w:ascii="GHEA Grapalat" w:eastAsia="Times New Roman" w:hAnsi="GHEA Grapalat" w:cs="Times New Roman"/>
                            <w:lang w:val="hy-AM"/>
                          </w:rPr>
                          <w:t xml:space="preserve">վերջինիս կողմից թողարկված հիփոթեքային </w:t>
                        </w:r>
                        <w:r w:rsidR="00A44572" w:rsidRPr="0031548D">
                          <w:rPr>
                            <w:rFonts w:ascii="GHEA Grapalat" w:eastAsia="Times New Roman" w:hAnsi="GHEA Grapalat" w:cs="Times New Roman"/>
                            <w:lang w:val="hy-AM"/>
                          </w:rPr>
                          <w:t>պ</w:t>
                        </w:r>
                        <w:r w:rsidRPr="0031548D">
                          <w:rPr>
                            <w:rFonts w:ascii="GHEA Grapalat" w:eastAsia="Times New Roman" w:hAnsi="GHEA Grapalat" w:cs="Times New Roman"/>
                            <w:lang w:val="hy-AM"/>
                          </w:rPr>
                          <w:t>արտատոմսեր</w:t>
                        </w:r>
                        <w:r w:rsidR="007F0049" w:rsidRPr="0031548D">
                          <w:rPr>
                            <w:rFonts w:ascii="GHEA Grapalat" w:eastAsia="Times New Roman" w:hAnsi="GHEA Grapalat" w:cs="Times New Roman"/>
                            <w:lang w:val="hy-AM"/>
                          </w:rPr>
                          <w:t xml:space="preserve">ի </w:t>
                        </w:r>
                        <w:r w:rsidR="00DB7C0E" w:rsidRPr="0031548D">
                          <w:rPr>
                            <w:rFonts w:ascii="GHEA Grapalat" w:eastAsia="Times New Roman" w:hAnsi="GHEA Grapalat" w:cs="Times New Roman"/>
                            <w:lang w:val="hy-AM"/>
                          </w:rPr>
                          <w:t>սեփականատերերը նախապատվություն</w:t>
                        </w:r>
                        <w:r w:rsidR="003C6638" w:rsidRPr="0031548D">
                          <w:rPr>
                            <w:rFonts w:ascii="GHEA Grapalat" w:eastAsia="Times New Roman" w:hAnsi="GHEA Grapalat" w:cs="Times New Roman"/>
                            <w:lang w:val="hy-AM"/>
                          </w:rPr>
                          <w:t xml:space="preserve"> ունեցող </w:t>
                        </w:r>
                        <w:r w:rsidR="00A44572" w:rsidRPr="0031548D">
                          <w:rPr>
                            <w:rFonts w:ascii="GHEA Grapalat" w:eastAsia="Times New Roman" w:hAnsi="GHEA Grapalat" w:cs="Times New Roman"/>
                            <w:lang w:val="hy-AM"/>
                          </w:rPr>
                          <w:t>պահանջի իրավունք են ստանում ապահով</w:t>
                        </w:r>
                        <w:r w:rsidR="007F0049" w:rsidRPr="0031548D">
                          <w:rPr>
                            <w:rFonts w:ascii="GHEA Grapalat" w:eastAsia="Times New Roman" w:hAnsi="GHEA Grapalat" w:cs="Times New Roman"/>
                            <w:lang w:val="hy-AM"/>
                          </w:rPr>
                          <w:t>ման</w:t>
                        </w:r>
                        <w:r w:rsidR="00A44572" w:rsidRPr="0031548D">
                          <w:rPr>
                            <w:rFonts w:ascii="GHEA Grapalat" w:eastAsia="Times New Roman" w:hAnsi="GHEA Grapalat" w:cs="Times New Roman"/>
                            <w:lang w:val="hy-AM"/>
                          </w:rPr>
                          <w:t xml:space="preserve"> միջոցների </w:t>
                        </w:r>
                        <w:r w:rsidR="007F0049" w:rsidRPr="0031548D">
                          <w:rPr>
                            <w:rFonts w:ascii="GHEA Grapalat" w:eastAsia="Times New Roman" w:hAnsi="GHEA Grapalat" w:cs="Times New Roman"/>
                            <w:lang w:val="hy-AM"/>
                          </w:rPr>
                          <w:t>զամբյուղում</w:t>
                        </w:r>
                        <w:r w:rsidR="00A44572" w:rsidRPr="0031548D">
                          <w:rPr>
                            <w:rFonts w:ascii="GHEA Grapalat" w:eastAsia="Times New Roman" w:hAnsi="GHEA Grapalat" w:cs="Times New Roman"/>
                            <w:lang w:val="hy-AM"/>
                          </w:rPr>
                          <w:t xml:space="preserve"> ընդգրկված վերաֆինանսավորման վարկերի և </w:t>
                        </w:r>
                        <w:r w:rsidRPr="0031548D">
                          <w:rPr>
                            <w:rFonts w:ascii="GHEA Grapalat" w:eastAsia="Times New Roman" w:hAnsi="GHEA Grapalat" w:cs="Times New Roman"/>
                            <w:lang w:val="hy-AM"/>
                          </w:rPr>
                          <w:t>այդ վարկերի</w:t>
                        </w:r>
                        <w:r w:rsidR="00A44572" w:rsidRPr="0031548D">
                          <w:rPr>
                            <w:rFonts w:ascii="GHEA Grapalat" w:eastAsia="Times New Roman" w:hAnsi="GHEA Grapalat" w:cs="Times New Roman"/>
                            <w:lang w:val="hy-AM"/>
                          </w:rPr>
                          <w:t xml:space="preserve">ց բխող ցանկացած </w:t>
                        </w:r>
                        <w:r w:rsidR="007F0049" w:rsidRPr="0031548D">
                          <w:rPr>
                            <w:rFonts w:ascii="GHEA Grapalat" w:eastAsia="Times New Roman" w:hAnsi="GHEA Grapalat" w:cs="Times New Roman"/>
                            <w:lang w:val="hy-AM"/>
                          </w:rPr>
                          <w:t>դրամական</w:t>
                        </w:r>
                        <w:r w:rsidR="00A44572" w:rsidRPr="0031548D">
                          <w:rPr>
                            <w:rFonts w:ascii="GHEA Grapalat" w:eastAsia="Times New Roman" w:hAnsi="GHEA Grapalat" w:cs="Times New Roman"/>
                            <w:lang w:val="hy-AM"/>
                          </w:rPr>
                          <w:t xml:space="preserve"> հոսքերի նկատմամբ:</w:t>
                        </w:r>
                        <w:r w:rsidR="003C6638" w:rsidRPr="0031548D">
                          <w:rPr>
                            <w:rFonts w:ascii="GHEA Grapalat" w:eastAsia="Times New Roman" w:hAnsi="GHEA Grapalat" w:cs="Times New Roman"/>
                            <w:lang w:val="hy-AM"/>
                          </w:rPr>
                          <w:t xml:space="preserve"> Կենտրոնացված թողարկողի անվճարունակության դեպքում վերջինիս կողմից թողարկված հիփոթեքային պարտատոմսերի սեփականատերերը ձեռք են բերում նաև նախապատվություն ունեցող պահանջի իրավունք մասնակից թողարկողների այն ակտիվների նկատմամբ, որոնք ապահովում են անվճարունակ ճանաչված կենտրոնացված թողարկողի կողմից այդ մասնակից թողարկողներին տրամադրված ապահովված վերաֆինանսավորման վարկերը:   </w:t>
                        </w:r>
                      </w:p>
                      <w:p w14:paraId="5813DC62" w14:textId="77777777" w:rsidR="009A1B5F" w:rsidRPr="0031548D" w:rsidRDefault="00325526" w:rsidP="009A1B5F">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3. </w:t>
                        </w:r>
                        <w:r w:rsidR="009A1B5F" w:rsidRPr="0031548D">
                          <w:rPr>
                            <w:rFonts w:ascii="GHEA Grapalat" w:eastAsia="Times New Roman" w:hAnsi="GHEA Grapalat" w:cs="Times New Roman"/>
                            <w:lang w:val="hy-AM"/>
                          </w:rPr>
                          <w:t>Անվճարունակ ճանաչված կենտրոնացված թողարկողի ապահովման միջոցների զամբյուղում ներառված ակտիվները</w:t>
                        </w:r>
                        <w:r w:rsidR="00A44572" w:rsidRPr="0031548D">
                          <w:rPr>
                            <w:rFonts w:ascii="GHEA Grapalat" w:eastAsia="Times New Roman" w:hAnsi="GHEA Grapalat" w:cs="Times New Roman"/>
                            <w:lang w:val="hy-AM"/>
                          </w:rPr>
                          <w:t xml:space="preserve"> և դ</w:t>
                        </w:r>
                        <w:r w:rsidRPr="0031548D">
                          <w:rPr>
                            <w:rFonts w:ascii="GHEA Grapalat" w:eastAsia="Times New Roman" w:hAnsi="GHEA Grapalat" w:cs="Times New Roman"/>
                            <w:lang w:val="hy-AM"/>
                          </w:rPr>
                          <w:t xml:space="preserve">րանց </w:t>
                        </w:r>
                        <w:r w:rsidR="00A44572" w:rsidRPr="0031548D">
                          <w:rPr>
                            <w:rFonts w:ascii="GHEA Grapalat" w:eastAsia="Times New Roman" w:hAnsi="GHEA Grapalat" w:cs="Times New Roman"/>
                            <w:lang w:val="hy-AM"/>
                          </w:rPr>
                          <w:t xml:space="preserve">գծով </w:t>
                        </w:r>
                        <w:r w:rsidR="009A1B5F" w:rsidRPr="0031548D">
                          <w:rPr>
                            <w:rFonts w:ascii="GHEA Grapalat" w:eastAsia="Times New Roman" w:hAnsi="GHEA Grapalat" w:cs="Times New Roman"/>
                            <w:lang w:val="hy-AM"/>
                          </w:rPr>
                          <w:t>ստացվող բոլոր</w:t>
                        </w:r>
                        <w:r w:rsidR="00A44572" w:rsidRPr="0031548D">
                          <w:rPr>
                            <w:rFonts w:ascii="GHEA Grapalat" w:eastAsia="Times New Roman" w:hAnsi="GHEA Grapalat" w:cs="Times New Roman"/>
                            <w:lang w:val="hy-AM"/>
                          </w:rPr>
                          <w:t xml:space="preserve"> </w:t>
                        </w:r>
                        <w:r w:rsidRPr="0031548D">
                          <w:rPr>
                            <w:rFonts w:ascii="GHEA Grapalat" w:eastAsia="Times New Roman" w:hAnsi="GHEA Grapalat" w:cs="Times New Roman"/>
                            <w:lang w:val="hy-AM"/>
                          </w:rPr>
                          <w:t xml:space="preserve">դրամական հոսքերը կարող </w:t>
                        </w:r>
                        <w:r w:rsidR="00A44572" w:rsidRPr="0031548D">
                          <w:rPr>
                            <w:rFonts w:ascii="GHEA Grapalat" w:eastAsia="Times New Roman" w:hAnsi="GHEA Grapalat" w:cs="Times New Roman"/>
                            <w:lang w:val="hy-AM"/>
                          </w:rPr>
                          <w:t>են</w:t>
                        </w:r>
                        <w:r w:rsidR="009A1B5F" w:rsidRPr="0031548D">
                          <w:rPr>
                            <w:rFonts w:ascii="GHEA Grapalat" w:eastAsia="Times New Roman" w:hAnsi="GHEA Grapalat" w:cs="Times New Roman"/>
                            <w:lang w:val="hy-AM"/>
                          </w:rPr>
                          <w:t xml:space="preserve"> օգտագործվել միայն կենտրոնացված թողարկողի հիփոթեքային պարտատոմսերի սեփականատերերի պահանջների բավարարման նպատակով, և կենտրոնացված թողարկողի այլ պարտատերերը չեն կարող ներկայացնել որևէ պահանջ նշված ակտիվների նկատմամբ</w:t>
                        </w:r>
                      </w:p>
                      <w:p w14:paraId="5813DC63" w14:textId="77777777" w:rsidR="00325526" w:rsidRPr="0031548D" w:rsidRDefault="00325526" w:rsidP="00325526">
                        <w:pPr>
                          <w:shd w:val="clear" w:color="auto" w:fill="FFFFFF"/>
                          <w:spacing w:after="0" w:line="240" w:lineRule="auto"/>
                          <w:ind w:firstLine="375"/>
                          <w:rPr>
                            <w:rFonts w:ascii="GHEA Grapalat" w:eastAsia="Times New Roman" w:hAnsi="GHEA Grapalat" w:cs="Times New Roman"/>
                            <w:lang w:val="hy-AM"/>
                          </w:rPr>
                        </w:pPr>
                      </w:p>
                      <w:p w14:paraId="5813DC64" w14:textId="77777777" w:rsidR="00325526" w:rsidRPr="0031548D" w:rsidRDefault="00325526" w:rsidP="00325526">
                        <w:pPr>
                          <w:shd w:val="clear" w:color="auto" w:fill="FFFFFF"/>
                          <w:spacing w:after="0" w:line="240" w:lineRule="auto"/>
                          <w:ind w:firstLine="375"/>
                          <w:rPr>
                            <w:rFonts w:ascii="GHEA Grapalat" w:eastAsia="Times New Roman" w:hAnsi="GHEA Grapalat" w:cs="Times New Roman"/>
                            <w:b/>
                            <w:lang w:val="hy-AM"/>
                          </w:rPr>
                        </w:pPr>
                        <w:r w:rsidRPr="0031548D">
                          <w:rPr>
                            <w:rFonts w:ascii="GHEA Grapalat" w:eastAsia="Times New Roman" w:hAnsi="GHEA Grapalat" w:cs="Times New Roman"/>
                            <w:b/>
                            <w:lang w:val="hy-AM"/>
                          </w:rPr>
                          <w:t>Հոդված 2</w:t>
                        </w:r>
                        <w:r w:rsidR="00187211">
                          <w:rPr>
                            <w:rFonts w:ascii="GHEA Grapalat" w:eastAsia="Times New Roman" w:hAnsi="GHEA Grapalat" w:cs="Times New Roman"/>
                            <w:b/>
                          </w:rPr>
                          <w:t>7</w:t>
                        </w:r>
                        <w:r w:rsidR="008E24AC" w:rsidRPr="0031548D">
                          <w:rPr>
                            <w:rFonts w:ascii="GHEA Grapalat" w:eastAsia="Times New Roman" w:hAnsi="GHEA Grapalat" w:cs="Times New Roman"/>
                            <w:b/>
                            <w:lang w:val="hy-AM"/>
                          </w:rPr>
                          <w:t>.</w:t>
                        </w:r>
                        <w:r w:rsidRPr="0031548D">
                          <w:rPr>
                            <w:rFonts w:ascii="GHEA Grapalat" w:eastAsia="Times New Roman" w:hAnsi="GHEA Grapalat" w:cs="Times New Roman"/>
                            <w:b/>
                            <w:lang w:val="hy-AM"/>
                          </w:rPr>
                          <w:t xml:space="preserve"> </w:t>
                        </w:r>
                        <w:r w:rsidR="008E24AC" w:rsidRPr="0031548D">
                          <w:rPr>
                            <w:rFonts w:ascii="GHEA Grapalat" w:eastAsia="Times New Roman" w:hAnsi="GHEA Grapalat" w:cs="Times New Roman"/>
                            <w:b/>
                            <w:lang w:val="hy-AM"/>
                          </w:rPr>
                          <w:t xml:space="preserve">          Պ</w:t>
                        </w:r>
                        <w:r w:rsidRPr="0031548D">
                          <w:rPr>
                            <w:rFonts w:ascii="GHEA Grapalat" w:eastAsia="Times New Roman" w:hAnsi="GHEA Grapalat" w:cs="Times New Roman"/>
                            <w:b/>
                            <w:lang w:val="hy-AM"/>
                          </w:rPr>
                          <w:t>ատասխանատվությ</w:t>
                        </w:r>
                        <w:r w:rsidR="008E24AC" w:rsidRPr="0031548D">
                          <w:rPr>
                            <w:rFonts w:ascii="GHEA Grapalat" w:eastAsia="Times New Roman" w:hAnsi="GHEA Grapalat" w:cs="Times New Roman"/>
                            <w:b/>
                            <w:lang w:val="hy-AM"/>
                          </w:rPr>
                          <w:t>ունը</w:t>
                        </w:r>
                      </w:p>
                      <w:p w14:paraId="5813DC65" w14:textId="77777777" w:rsidR="008E24AC" w:rsidRPr="0031548D" w:rsidRDefault="008E24AC" w:rsidP="00325526">
                        <w:pPr>
                          <w:shd w:val="clear" w:color="auto" w:fill="FFFFFF"/>
                          <w:spacing w:after="0" w:line="240" w:lineRule="auto"/>
                          <w:ind w:firstLine="375"/>
                          <w:rPr>
                            <w:rFonts w:ascii="GHEA Grapalat" w:eastAsia="Times New Roman" w:hAnsi="GHEA Grapalat" w:cs="Times New Roman"/>
                            <w:lang w:val="hy-AM"/>
                          </w:rPr>
                        </w:pPr>
                      </w:p>
                      <w:p w14:paraId="5813DC66" w14:textId="77777777" w:rsidR="00325526" w:rsidRPr="0031548D" w:rsidRDefault="00325526" w:rsidP="009135B5">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 xml:space="preserve">1. </w:t>
                        </w:r>
                        <w:r w:rsidR="009040C6" w:rsidRPr="0031548D">
                          <w:rPr>
                            <w:rFonts w:ascii="GHEA Grapalat" w:eastAsia="Times New Roman" w:hAnsi="GHEA Grapalat" w:cs="Times New Roman"/>
                            <w:lang w:val="hy-AM"/>
                          </w:rPr>
                          <w:t xml:space="preserve">Մասնակից թողարկողների պատասխանատվությունը կենտրոնացված թողարկողի նկատմամբ սահմանափակվում է կենտրոնացված թողարկողի կողմից տրամադրված ապահովված հիփոթեքային վարկերի դիմաց համապատասխան ապահովում տրամադրելու և այդ վարկերով ստանձնված պարտականությունները պատշաճ կատարելու պարտականությամբ, ինչը հնարավորություն կտա կենտրոնացված թողարկողին թողարկել հիփոթեքային պարտատոմսեր սույն օրենքով սահմանված կարգով:  </w:t>
                        </w:r>
                        <w:r w:rsidR="009135B5" w:rsidRPr="0031548D">
                          <w:rPr>
                            <w:rFonts w:ascii="GHEA Grapalat" w:eastAsia="Times New Roman" w:hAnsi="GHEA Grapalat" w:cs="Times New Roman"/>
                            <w:lang w:val="hy-AM"/>
                          </w:rPr>
                          <w:t xml:space="preserve">Կենտրոնացված թողարկողի և մասնակից թողարկողի միջև կնքված պայմանագրով մասնակից թողարկողի վրա կարող է դրվել լրացուցիչ պատասխանատվություն` կենտրոնացված թողարկողի հիփոթեքային պարտատոմսերի սեփականատերերի շահերի լիարժեք պաշտպանության լրացուցիչ երաշխիքներ ստեղծելու նպատակով:   </w:t>
                        </w:r>
                      </w:p>
                      <w:p w14:paraId="5813DC67" w14:textId="77777777" w:rsidR="00325526" w:rsidRPr="0031548D" w:rsidRDefault="00325526" w:rsidP="00325526">
                        <w:pPr>
                          <w:shd w:val="clear" w:color="auto" w:fill="FFFFFF"/>
                          <w:spacing w:after="0" w:line="240" w:lineRule="auto"/>
                          <w:ind w:firstLine="375"/>
                          <w:rPr>
                            <w:rFonts w:ascii="GHEA Grapalat" w:eastAsia="Times New Roman" w:hAnsi="GHEA Grapalat" w:cs="Times New Roman"/>
                            <w:lang w:val="hy-AM"/>
                          </w:rPr>
                        </w:pPr>
                      </w:p>
                      <w:p w14:paraId="5813DC68" w14:textId="77777777" w:rsidR="00325526" w:rsidRPr="0031548D" w:rsidRDefault="00325526" w:rsidP="00325526">
                        <w:pPr>
                          <w:shd w:val="clear" w:color="auto" w:fill="FFFFFF"/>
                          <w:spacing w:after="0" w:line="240" w:lineRule="auto"/>
                          <w:ind w:firstLine="375"/>
                          <w:rPr>
                            <w:rFonts w:ascii="GHEA Grapalat" w:eastAsia="Times New Roman" w:hAnsi="GHEA Grapalat" w:cs="Times New Roman"/>
                            <w:b/>
                            <w:lang w:val="hy-AM"/>
                          </w:rPr>
                        </w:pPr>
                        <w:r w:rsidRPr="0031548D">
                          <w:rPr>
                            <w:rFonts w:ascii="GHEA Grapalat" w:eastAsia="Times New Roman" w:hAnsi="GHEA Grapalat" w:cs="Times New Roman"/>
                            <w:b/>
                            <w:lang w:val="hy-AM"/>
                          </w:rPr>
                          <w:t>Հոդված 2</w:t>
                        </w:r>
                        <w:r w:rsidR="00187211">
                          <w:rPr>
                            <w:rFonts w:ascii="GHEA Grapalat" w:eastAsia="Times New Roman" w:hAnsi="GHEA Grapalat" w:cs="Times New Roman"/>
                            <w:b/>
                          </w:rPr>
                          <w:t>8</w:t>
                        </w:r>
                        <w:r w:rsidR="0047598F" w:rsidRPr="0031548D">
                          <w:rPr>
                            <w:rFonts w:ascii="GHEA Grapalat" w:eastAsia="Times New Roman" w:hAnsi="GHEA Grapalat" w:cs="Times New Roman"/>
                            <w:b/>
                            <w:lang w:val="hy-AM"/>
                          </w:rPr>
                          <w:t>.</w:t>
                        </w:r>
                        <w:r w:rsidRPr="0031548D">
                          <w:rPr>
                            <w:rFonts w:ascii="GHEA Grapalat" w:eastAsia="Times New Roman" w:hAnsi="GHEA Grapalat" w:cs="Times New Roman"/>
                            <w:b/>
                            <w:lang w:val="hy-AM"/>
                          </w:rPr>
                          <w:t xml:space="preserve"> </w:t>
                        </w:r>
                        <w:r w:rsidR="0047598F" w:rsidRPr="0031548D">
                          <w:rPr>
                            <w:rFonts w:ascii="GHEA Grapalat" w:eastAsia="Times New Roman" w:hAnsi="GHEA Grapalat" w:cs="Times New Roman"/>
                            <w:b/>
                            <w:lang w:val="hy-AM"/>
                          </w:rPr>
                          <w:t xml:space="preserve">       Ան</w:t>
                        </w:r>
                        <w:r w:rsidR="007317E9" w:rsidRPr="0031548D">
                          <w:rPr>
                            <w:rFonts w:ascii="GHEA Grapalat" w:eastAsia="Times New Roman" w:hAnsi="GHEA Grapalat" w:cs="Times New Roman"/>
                            <w:b/>
                            <w:lang w:val="hy-AM"/>
                          </w:rPr>
                          <w:t>բավարարությունը</w:t>
                        </w:r>
                      </w:p>
                      <w:p w14:paraId="5813DC69" w14:textId="77777777" w:rsidR="00A3589C" w:rsidRPr="0031548D" w:rsidRDefault="00A3589C" w:rsidP="00325526">
                        <w:pPr>
                          <w:shd w:val="clear" w:color="auto" w:fill="FFFFFF"/>
                          <w:spacing w:after="0" w:line="240" w:lineRule="auto"/>
                          <w:ind w:firstLine="375"/>
                          <w:rPr>
                            <w:rFonts w:ascii="GHEA Grapalat" w:eastAsia="Times New Roman" w:hAnsi="GHEA Grapalat" w:cs="Times New Roman"/>
                            <w:lang w:val="hy-AM"/>
                          </w:rPr>
                        </w:pPr>
                      </w:p>
                      <w:p w14:paraId="5813DC6A" w14:textId="77777777" w:rsidR="009F684A" w:rsidRPr="0031548D" w:rsidRDefault="00325526" w:rsidP="00AC544B">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1.</w:t>
                        </w:r>
                        <w:r w:rsidR="007317E9" w:rsidRPr="0031548D">
                          <w:rPr>
                            <w:rFonts w:ascii="GHEA Grapalat" w:eastAsia="Times New Roman" w:hAnsi="GHEA Grapalat" w:cs="Times New Roman"/>
                            <w:lang w:val="hy-AM"/>
                          </w:rPr>
                          <w:t xml:space="preserve"> </w:t>
                        </w:r>
                        <w:r w:rsidR="00AC544B" w:rsidRPr="0031548D">
                          <w:rPr>
                            <w:rFonts w:ascii="GHEA Grapalat" w:eastAsia="Times New Roman" w:hAnsi="GHEA Grapalat" w:cs="Times New Roman"/>
                            <w:lang w:val="hy-AM"/>
                          </w:rPr>
                          <w:t>Մ</w:t>
                        </w:r>
                        <w:r w:rsidR="007317E9" w:rsidRPr="0031548D">
                          <w:rPr>
                            <w:rFonts w:ascii="GHEA Grapalat" w:eastAsia="Times New Roman" w:hAnsi="GHEA Grapalat" w:cs="Times New Roman"/>
                            <w:lang w:val="hy-AM"/>
                          </w:rPr>
                          <w:t xml:space="preserve">ասնակից թողարկողի և/կամ որպես թողարկող հանդես եկող </w:t>
                        </w:r>
                        <w:r w:rsidR="00AC544B" w:rsidRPr="0031548D">
                          <w:rPr>
                            <w:rFonts w:ascii="GHEA Grapalat" w:eastAsia="Times New Roman" w:hAnsi="GHEA Grapalat" w:cs="Times New Roman"/>
                            <w:lang w:val="hy-AM"/>
                          </w:rPr>
                          <w:t>կենտրոնացված թողարկողի</w:t>
                        </w:r>
                        <w:r w:rsidR="007317E9" w:rsidRPr="0031548D">
                          <w:rPr>
                            <w:rFonts w:ascii="GHEA Grapalat" w:eastAsia="Times New Roman" w:hAnsi="GHEA Grapalat" w:cs="Times New Roman"/>
                            <w:lang w:val="hy-AM"/>
                          </w:rPr>
                          <w:t xml:space="preserve"> նկատմամբ </w:t>
                        </w:r>
                        <w:r w:rsidR="00AC544B" w:rsidRPr="0031548D">
                          <w:rPr>
                            <w:rFonts w:ascii="GHEA Grapalat" w:eastAsia="Times New Roman" w:hAnsi="GHEA Grapalat" w:cs="Times New Roman"/>
                            <w:lang w:val="hy-AM"/>
                          </w:rPr>
                          <w:t>հիփոթեքային</w:t>
                        </w:r>
                        <w:r w:rsidR="007317E9" w:rsidRPr="0031548D">
                          <w:rPr>
                            <w:rFonts w:ascii="GHEA Grapalat" w:eastAsia="Times New Roman" w:hAnsi="GHEA Grapalat" w:cs="Times New Roman"/>
                            <w:lang w:val="hy-AM"/>
                          </w:rPr>
                          <w:t xml:space="preserve"> պարտատոմսերի</w:t>
                        </w:r>
                        <w:r w:rsidR="00AC544B" w:rsidRPr="0031548D">
                          <w:rPr>
                            <w:rFonts w:ascii="GHEA Grapalat" w:eastAsia="Times New Roman" w:hAnsi="GHEA Grapalat" w:cs="Times New Roman"/>
                            <w:lang w:val="hy-AM"/>
                          </w:rPr>
                          <w:t>ց ծագող</w:t>
                        </w:r>
                        <w:r w:rsidR="007317E9" w:rsidRPr="0031548D">
                          <w:rPr>
                            <w:rFonts w:ascii="GHEA Grapalat" w:eastAsia="Times New Roman" w:hAnsi="GHEA Grapalat" w:cs="Times New Roman"/>
                            <w:lang w:val="hy-AM"/>
                          </w:rPr>
                          <w:t xml:space="preserve"> </w:t>
                        </w:r>
                        <w:r w:rsidR="00AC544B" w:rsidRPr="0031548D">
                          <w:rPr>
                            <w:rFonts w:ascii="GHEA Grapalat" w:eastAsia="Times New Roman" w:hAnsi="GHEA Grapalat" w:cs="Times New Roman"/>
                            <w:lang w:val="hy-AM"/>
                          </w:rPr>
                          <w:t xml:space="preserve">բոլոր </w:t>
                        </w:r>
                        <w:r w:rsidR="007317E9" w:rsidRPr="0031548D">
                          <w:rPr>
                            <w:rFonts w:ascii="GHEA Grapalat" w:eastAsia="Times New Roman" w:hAnsi="GHEA Grapalat" w:cs="Times New Roman"/>
                            <w:lang w:val="hy-AM"/>
                          </w:rPr>
                          <w:t>պահանջների բավարարման</w:t>
                        </w:r>
                        <w:r w:rsidR="0058184C" w:rsidRPr="0031548D">
                          <w:rPr>
                            <w:rFonts w:ascii="GHEA Grapalat" w:eastAsia="Times New Roman" w:hAnsi="GHEA Grapalat" w:cs="Times New Roman"/>
                            <w:lang w:val="hy-AM"/>
                          </w:rPr>
                          <w:t>ն</w:t>
                        </w:r>
                        <w:r w:rsidR="007317E9" w:rsidRPr="0031548D">
                          <w:rPr>
                            <w:rFonts w:ascii="GHEA Grapalat" w:eastAsia="Times New Roman" w:hAnsi="GHEA Grapalat" w:cs="Times New Roman"/>
                            <w:lang w:val="hy-AM"/>
                          </w:rPr>
                          <w:t xml:space="preserve"> </w:t>
                        </w:r>
                        <w:r w:rsidR="00AC544B" w:rsidRPr="0031548D">
                          <w:rPr>
                            <w:rFonts w:ascii="GHEA Grapalat" w:eastAsia="Times New Roman" w:hAnsi="GHEA Grapalat" w:cs="Times New Roman"/>
                            <w:lang w:val="hy-AM"/>
                          </w:rPr>
                          <w:t>համար ապահովման</w:t>
                        </w:r>
                        <w:r w:rsidR="007317E9" w:rsidRPr="0031548D">
                          <w:rPr>
                            <w:rFonts w:ascii="GHEA Grapalat" w:eastAsia="Times New Roman" w:hAnsi="GHEA Grapalat" w:cs="Times New Roman"/>
                            <w:lang w:val="hy-AM"/>
                          </w:rPr>
                          <w:t xml:space="preserve"> միջոցների անբավարարության դեպքում</w:t>
                        </w:r>
                        <w:r w:rsidR="00AC544B" w:rsidRPr="0031548D">
                          <w:rPr>
                            <w:rFonts w:ascii="GHEA Grapalat" w:eastAsia="Times New Roman" w:hAnsi="GHEA Grapalat" w:cs="Times New Roman"/>
                            <w:lang w:val="hy-AM"/>
                          </w:rPr>
                          <w:t>, չբավարարված</w:t>
                        </w:r>
                        <w:r w:rsidRPr="0031548D">
                          <w:rPr>
                            <w:rFonts w:ascii="GHEA Grapalat" w:eastAsia="Times New Roman" w:hAnsi="GHEA Grapalat" w:cs="Times New Roman"/>
                            <w:lang w:val="hy-AM"/>
                          </w:rPr>
                          <w:t xml:space="preserve"> պահանջները </w:t>
                        </w:r>
                        <w:r w:rsidR="007317E9" w:rsidRPr="0031548D">
                          <w:rPr>
                            <w:rFonts w:ascii="GHEA Grapalat" w:eastAsia="Times New Roman" w:hAnsi="GHEA Grapalat" w:cs="Times New Roman"/>
                            <w:lang w:val="hy-AM"/>
                          </w:rPr>
                          <w:t xml:space="preserve">«Բանկերի, վարկային կազմակերպությունների, ներդրումային ընկերությունների, ներդրումային ֆոնդի կառավարիչների և ապահովագրական </w:t>
                        </w:r>
                        <w:r w:rsidR="00AC544B" w:rsidRPr="0031548D">
                          <w:rPr>
                            <w:rFonts w:ascii="GHEA Grapalat" w:eastAsia="Times New Roman" w:hAnsi="GHEA Grapalat" w:cs="Times New Roman"/>
                            <w:lang w:val="hy-AM"/>
                          </w:rPr>
                          <w:t xml:space="preserve"> </w:t>
                        </w:r>
                        <w:r w:rsidR="007317E9" w:rsidRPr="0031548D">
                          <w:rPr>
                            <w:rFonts w:ascii="GHEA Grapalat" w:eastAsia="Times New Roman" w:hAnsi="GHEA Grapalat" w:cs="Times New Roman"/>
                            <w:lang w:val="hy-AM"/>
                          </w:rPr>
                          <w:t xml:space="preserve">ընկերությունների սնանկության մասին» Հայաստանի Հանրապետության օրենքի </w:t>
                        </w:r>
                        <w:r w:rsidR="00AC544B" w:rsidRPr="0031548D">
                          <w:rPr>
                            <w:rFonts w:ascii="GHEA Grapalat" w:eastAsia="Times New Roman" w:hAnsi="GHEA Grapalat" w:cs="Times New Roman"/>
                            <w:lang w:val="hy-AM"/>
                          </w:rPr>
                          <w:t xml:space="preserve">իմաստով </w:t>
                        </w:r>
                        <w:r w:rsidR="007317E9" w:rsidRPr="0031548D">
                          <w:rPr>
                            <w:rFonts w:ascii="GHEA Grapalat" w:eastAsia="Times New Roman" w:hAnsi="GHEA Grapalat" w:cs="Times New Roman"/>
                            <w:lang w:val="hy-AM"/>
                          </w:rPr>
                          <w:t>համարվում են չապահովված</w:t>
                        </w:r>
                        <w:r w:rsidRPr="0031548D">
                          <w:rPr>
                            <w:rFonts w:ascii="GHEA Grapalat" w:eastAsia="Times New Roman" w:hAnsi="GHEA Grapalat" w:cs="Times New Roman"/>
                            <w:lang w:val="hy-AM"/>
                          </w:rPr>
                          <w:t>:</w:t>
                        </w:r>
                      </w:p>
                      <w:p w14:paraId="5813DC6B" w14:textId="77777777" w:rsidR="00DC3DE8" w:rsidRPr="0031548D" w:rsidRDefault="00DC3DE8" w:rsidP="005373B2">
                        <w:pPr>
                          <w:shd w:val="clear" w:color="auto" w:fill="FFFFFF"/>
                          <w:spacing w:after="0" w:line="240" w:lineRule="auto"/>
                          <w:ind w:firstLine="375"/>
                          <w:rPr>
                            <w:rFonts w:ascii="GHEA Grapalat" w:eastAsia="Times New Roman" w:hAnsi="GHEA Grapalat" w:cs="Times New Roman"/>
                            <w:lang w:val="hy-AM"/>
                          </w:rPr>
                        </w:pPr>
                        <w:r w:rsidRPr="0031548D">
                          <w:rPr>
                            <w:rFonts w:ascii="Courier New" w:eastAsia="Times New Roman" w:hAnsi="Courier New" w:cs="Courier New"/>
                            <w:lang w:val="hy-AM"/>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809"/>
                        </w:tblGrid>
                        <w:tr w:rsidR="00DC3DE8" w:rsidRPr="0031548D" w14:paraId="5813DC6E" w14:textId="77777777" w:rsidTr="005373B2">
                          <w:trPr>
                            <w:tblCellSpacing w:w="0" w:type="dxa"/>
                          </w:trPr>
                          <w:tc>
                            <w:tcPr>
                              <w:tcW w:w="2025" w:type="dxa"/>
                              <w:shd w:val="clear" w:color="auto" w:fill="FFFFFF"/>
                              <w:hideMark/>
                            </w:tcPr>
                            <w:p w14:paraId="5813DC6C" w14:textId="77777777" w:rsidR="00DC3DE8" w:rsidRPr="0031548D" w:rsidRDefault="00DC3DE8" w:rsidP="00187211">
                              <w:pPr>
                                <w:spacing w:after="0" w:line="240" w:lineRule="auto"/>
                                <w:jc w:val="center"/>
                                <w:rPr>
                                  <w:rFonts w:ascii="GHEA Grapalat" w:eastAsia="Times New Roman" w:hAnsi="GHEA Grapalat" w:cs="Times New Roman"/>
                                </w:rPr>
                              </w:pPr>
                              <w:r w:rsidRPr="0031548D">
                                <w:rPr>
                                  <w:rFonts w:ascii="GHEA Grapalat" w:eastAsia="Times New Roman" w:hAnsi="GHEA Grapalat" w:cs="Times New Roman"/>
                                  <w:b/>
                                  <w:bCs/>
                                </w:rPr>
                                <w:t xml:space="preserve">Հոդված </w:t>
                              </w:r>
                              <w:r w:rsidR="00187211">
                                <w:rPr>
                                  <w:rFonts w:ascii="GHEA Grapalat" w:eastAsia="Times New Roman" w:hAnsi="GHEA Grapalat" w:cs="Times New Roman"/>
                                  <w:b/>
                                  <w:bCs/>
                                </w:rPr>
                                <w:t>29</w:t>
                              </w:r>
                              <w:r w:rsidRPr="0031548D">
                                <w:rPr>
                                  <w:rFonts w:ascii="GHEA Grapalat" w:eastAsia="Times New Roman" w:hAnsi="GHEA Grapalat" w:cs="Times New Roman"/>
                                  <w:b/>
                                  <w:bCs/>
                                </w:rPr>
                                <w:t>.</w:t>
                              </w:r>
                            </w:p>
                          </w:tc>
                          <w:tc>
                            <w:tcPr>
                              <w:tcW w:w="0" w:type="auto"/>
                              <w:shd w:val="clear" w:color="auto" w:fill="FFFFFF"/>
                              <w:vAlign w:val="center"/>
                              <w:hideMark/>
                            </w:tcPr>
                            <w:p w14:paraId="5813DC6D" w14:textId="77777777" w:rsidR="00DC3DE8" w:rsidRPr="0031548D" w:rsidRDefault="00DC3DE8" w:rsidP="0058184C">
                              <w:pPr>
                                <w:spacing w:after="0" w:line="240" w:lineRule="auto"/>
                                <w:rPr>
                                  <w:rFonts w:ascii="GHEA Grapalat" w:eastAsia="Times New Roman" w:hAnsi="GHEA Grapalat" w:cs="Times New Roman"/>
                                </w:rPr>
                              </w:pPr>
                              <w:r w:rsidRPr="0031548D">
                                <w:rPr>
                                  <w:rFonts w:ascii="GHEA Grapalat" w:eastAsia="Times New Roman" w:hAnsi="GHEA Grapalat" w:cs="Times New Roman"/>
                                  <w:b/>
                                  <w:bCs/>
                                </w:rPr>
                                <w:t>Թողարկողի անվճարունակության</w:t>
                              </w:r>
                              <w:r w:rsidR="0058184C" w:rsidRPr="0031548D">
                                <w:rPr>
                                  <w:rFonts w:ascii="GHEA Grapalat" w:eastAsia="Times New Roman" w:hAnsi="GHEA Grapalat" w:cs="Times New Roman"/>
                                  <w:b/>
                                  <w:bCs/>
                                  <w:lang w:val="hy-AM"/>
                                </w:rPr>
                                <w:t xml:space="preserve"> կամ</w:t>
                              </w:r>
                              <w:r w:rsidRPr="0031548D">
                                <w:rPr>
                                  <w:rFonts w:ascii="GHEA Grapalat" w:eastAsia="Times New Roman" w:hAnsi="GHEA Grapalat" w:cs="Times New Roman"/>
                                  <w:b/>
                                  <w:bCs/>
                                </w:rPr>
                                <w:t xml:space="preserve"> սնանկության դեպքում հիփոթեքային պարտատոմսերի գծով պարտավորությունների կատարումը</w:t>
                              </w:r>
                            </w:p>
                          </w:tc>
                        </w:tr>
                      </w:tbl>
                      <w:p w14:paraId="5813DC6F" w14:textId="77777777" w:rsidR="00DC3DE8" w:rsidRPr="0031548D" w:rsidRDefault="00DC3DE8" w:rsidP="005373B2">
                        <w:pPr>
                          <w:shd w:val="clear" w:color="auto" w:fill="FFFFFF"/>
                          <w:spacing w:after="0" w:line="240" w:lineRule="auto"/>
                          <w:ind w:firstLine="375"/>
                          <w:rPr>
                            <w:rFonts w:ascii="GHEA Grapalat" w:eastAsia="Times New Roman" w:hAnsi="GHEA Grapalat" w:cs="Times New Roman"/>
                          </w:rPr>
                        </w:pPr>
                        <w:r w:rsidRPr="0031548D">
                          <w:rPr>
                            <w:rFonts w:ascii="Courier New" w:eastAsia="Times New Roman" w:hAnsi="Courier New" w:cs="Courier New"/>
                          </w:rPr>
                          <w:t> </w:t>
                        </w:r>
                      </w:p>
                      <w:p w14:paraId="5813DC70" w14:textId="77777777" w:rsidR="00DC3DE8" w:rsidRPr="0031548D" w:rsidRDefault="00DC3DE8" w:rsidP="00853833">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rPr>
                          <w:t>1. Թողարկողի</w:t>
                        </w:r>
                        <w:r w:rsidR="00F06663" w:rsidRPr="0031548D">
                          <w:rPr>
                            <w:rFonts w:ascii="GHEA Grapalat" w:eastAsia="Times New Roman" w:hAnsi="GHEA Grapalat" w:cs="Times New Roman"/>
                            <w:lang w:val="hy-AM"/>
                          </w:rPr>
                          <w:t xml:space="preserve"> </w:t>
                        </w:r>
                        <w:r w:rsidR="00F06663" w:rsidRPr="0031548D">
                          <w:rPr>
                            <w:rFonts w:ascii="GHEA Grapalat" w:eastAsia="Times New Roman" w:hAnsi="GHEA Grapalat" w:cs="Times New Roman"/>
                          </w:rPr>
                          <w:t>(</w:t>
                        </w:r>
                        <w:r w:rsidR="00F06663" w:rsidRPr="0031548D">
                          <w:rPr>
                            <w:rFonts w:ascii="GHEA Grapalat" w:eastAsia="Times New Roman" w:hAnsi="GHEA Grapalat" w:cs="Times New Roman"/>
                            <w:lang w:val="ru-RU"/>
                          </w:rPr>
                          <w:t>այդ</w:t>
                        </w:r>
                        <w:r w:rsidR="00F06663" w:rsidRPr="0031548D">
                          <w:rPr>
                            <w:rFonts w:ascii="GHEA Grapalat" w:eastAsia="Times New Roman" w:hAnsi="GHEA Grapalat" w:cs="Times New Roman"/>
                          </w:rPr>
                          <w:t xml:space="preserve"> </w:t>
                        </w:r>
                        <w:r w:rsidR="00F06663" w:rsidRPr="0031548D">
                          <w:rPr>
                            <w:rFonts w:ascii="GHEA Grapalat" w:eastAsia="Times New Roman" w:hAnsi="GHEA Grapalat" w:cs="Times New Roman"/>
                            <w:lang w:val="ru-RU"/>
                          </w:rPr>
                          <w:t>թվում</w:t>
                        </w:r>
                        <w:r w:rsidR="00F06663" w:rsidRPr="0031548D">
                          <w:rPr>
                            <w:rFonts w:ascii="GHEA Grapalat" w:eastAsia="Times New Roman" w:hAnsi="GHEA Grapalat" w:cs="Times New Roman"/>
                          </w:rPr>
                          <w:t xml:space="preserve">` </w:t>
                        </w:r>
                        <w:r w:rsidR="00F06663" w:rsidRPr="0031548D">
                          <w:rPr>
                            <w:rFonts w:ascii="GHEA Grapalat" w:eastAsia="Times New Roman" w:hAnsi="GHEA Grapalat" w:cs="Times New Roman"/>
                            <w:lang w:val="ru-RU"/>
                          </w:rPr>
                          <w:t>կենտրոնացված</w:t>
                        </w:r>
                        <w:r w:rsidR="00F06663" w:rsidRPr="0031548D">
                          <w:rPr>
                            <w:rFonts w:ascii="GHEA Grapalat" w:eastAsia="Times New Roman" w:hAnsi="GHEA Grapalat" w:cs="Times New Roman"/>
                          </w:rPr>
                          <w:t xml:space="preserve"> </w:t>
                        </w:r>
                        <w:r w:rsidR="00F06663" w:rsidRPr="0031548D">
                          <w:rPr>
                            <w:rFonts w:ascii="GHEA Grapalat" w:eastAsia="Times New Roman" w:hAnsi="GHEA Grapalat" w:cs="Times New Roman"/>
                            <w:lang w:val="ru-RU"/>
                          </w:rPr>
                          <w:t>թողարկողի</w:t>
                        </w:r>
                        <w:r w:rsidR="00F06663" w:rsidRPr="0031548D">
                          <w:rPr>
                            <w:rFonts w:ascii="GHEA Grapalat" w:eastAsia="Times New Roman" w:hAnsi="GHEA Grapalat" w:cs="Times New Roman"/>
                          </w:rPr>
                          <w:t xml:space="preserve"> </w:t>
                        </w:r>
                        <w:r w:rsidR="00F06663" w:rsidRPr="0031548D">
                          <w:rPr>
                            <w:rFonts w:ascii="GHEA Grapalat" w:eastAsia="Times New Roman" w:hAnsi="GHEA Grapalat" w:cs="Times New Roman"/>
                            <w:lang w:val="ru-RU"/>
                          </w:rPr>
                          <w:t>կամ</w:t>
                        </w:r>
                        <w:r w:rsidR="00F06663" w:rsidRPr="0031548D">
                          <w:rPr>
                            <w:rFonts w:ascii="GHEA Grapalat" w:eastAsia="Times New Roman" w:hAnsi="GHEA Grapalat" w:cs="Times New Roman"/>
                          </w:rPr>
                          <w:t xml:space="preserve"> </w:t>
                        </w:r>
                        <w:r w:rsidR="00F06663" w:rsidRPr="0031548D">
                          <w:rPr>
                            <w:rFonts w:ascii="GHEA Grapalat" w:eastAsia="Times New Roman" w:hAnsi="GHEA Grapalat" w:cs="Times New Roman"/>
                            <w:lang w:val="ru-RU"/>
                          </w:rPr>
                          <w:t>մասնակից</w:t>
                        </w:r>
                        <w:r w:rsidR="00F06663" w:rsidRPr="0031548D">
                          <w:rPr>
                            <w:rFonts w:ascii="GHEA Grapalat" w:eastAsia="Times New Roman" w:hAnsi="GHEA Grapalat" w:cs="Times New Roman"/>
                          </w:rPr>
                          <w:t xml:space="preserve"> </w:t>
                        </w:r>
                        <w:r w:rsidR="00F06663" w:rsidRPr="0031548D">
                          <w:rPr>
                            <w:rFonts w:ascii="GHEA Grapalat" w:eastAsia="Times New Roman" w:hAnsi="GHEA Grapalat" w:cs="Times New Roman"/>
                            <w:lang w:val="ru-RU"/>
                          </w:rPr>
                          <w:t>թողարկողի</w:t>
                        </w:r>
                        <w:r w:rsidR="00F06663" w:rsidRPr="0031548D">
                          <w:rPr>
                            <w:rFonts w:ascii="GHEA Grapalat" w:eastAsia="Times New Roman" w:hAnsi="GHEA Grapalat" w:cs="Times New Roman"/>
                          </w:rPr>
                          <w:t>)</w:t>
                        </w:r>
                        <w:r w:rsidRPr="0031548D">
                          <w:rPr>
                            <w:rFonts w:ascii="GHEA Grapalat" w:eastAsia="Times New Roman" w:hAnsi="GHEA Grapalat" w:cs="Times New Roman"/>
                          </w:rPr>
                          <w:t xml:space="preserve"> անվճարունակության և</w:t>
                        </w:r>
                        <w:r w:rsidR="0058184C" w:rsidRPr="0031548D">
                          <w:rPr>
                            <w:rFonts w:ascii="GHEA Grapalat" w:eastAsia="Times New Roman" w:hAnsi="GHEA Grapalat" w:cs="Times New Roman"/>
                            <w:lang w:val="hy-AM"/>
                          </w:rPr>
                          <w:t>/</w:t>
                        </w:r>
                        <w:r w:rsidRPr="0031548D">
                          <w:rPr>
                            <w:rFonts w:ascii="GHEA Grapalat" w:eastAsia="Times New Roman" w:hAnsi="GHEA Grapalat" w:cs="Times New Roman"/>
                          </w:rPr>
                          <w:t>կամ սնանկության դեպքում</w:t>
                        </w:r>
                        <w:r w:rsidR="00AC544B" w:rsidRPr="0031548D">
                          <w:rPr>
                            <w:rFonts w:ascii="GHEA Grapalat" w:eastAsia="Times New Roman" w:hAnsi="GHEA Grapalat" w:cs="Times New Roman"/>
                          </w:rPr>
                          <w:t>,</w:t>
                        </w:r>
                        <w:r w:rsidRPr="0031548D">
                          <w:rPr>
                            <w:rFonts w:ascii="GHEA Grapalat" w:eastAsia="Times New Roman" w:hAnsi="GHEA Grapalat" w:cs="Times New Roman"/>
                          </w:rPr>
                          <w:t xml:space="preserve"> ապահովման միջոցների կառավարումը և հիփոթեքային պարտատոմսերի</w:t>
                        </w:r>
                        <w:r w:rsidR="00AC544B" w:rsidRPr="0031548D">
                          <w:rPr>
                            <w:rFonts w:ascii="GHEA Grapalat" w:eastAsia="Times New Roman" w:hAnsi="GHEA Grapalat" w:cs="Times New Roman"/>
                          </w:rPr>
                          <w:t xml:space="preserve">ց ծագող </w:t>
                        </w:r>
                        <w:r w:rsidRPr="0031548D">
                          <w:rPr>
                            <w:rFonts w:ascii="GHEA Grapalat" w:eastAsia="Times New Roman" w:hAnsi="GHEA Grapalat" w:cs="Times New Roman"/>
                          </w:rPr>
                          <w:t>պարտավորությունների կատարումն իրականացվում է</w:t>
                        </w:r>
                        <w:r w:rsidR="00F06663" w:rsidRPr="0031548D">
                          <w:rPr>
                            <w:rFonts w:ascii="GHEA Grapalat" w:eastAsia="Times New Roman" w:hAnsi="GHEA Grapalat" w:cs="Times New Roman"/>
                            <w:lang w:val="hy-AM"/>
                          </w:rPr>
                          <w:t xml:space="preserve"> սույն օրենքով և</w:t>
                        </w:r>
                        <w:r w:rsidRPr="0031548D">
                          <w:rPr>
                            <w:rFonts w:ascii="GHEA Grapalat" w:eastAsia="Times New Roman" w:hAnsi="GHEA Grapalat" w:cs="Times New Roman"/>
                          </w:rPr>
                          <w:t xml:space="preserve"> «Բանկերի, վարկային կազմակերպությունների, ներդրումային </w:t>
                        </w:r>
                        <w:r w:rsidRPr="0031548D">
                          <w:rPr>
                            <w:rFonts w:ascii="GHEA Grapalat" w:eastAsia="Times New Roman" w:hAnsi="GHEA Grapalat" w:cs="Times New Roman"/>
                          </w:rPr>
                          <w:lastRenderedPageBreak/>
                          <w:t>ընկերությունների, ներդրումային ֆոնդի կառավարիչների և ապահովագրական ընկերությունների սնանկության մասին» Հայաստանի Հանրապետության օրենքով սահմանված կարգով:</w:t>
                        </w:r>
                      </w:p>
                      <w:p w14:paraId="5813DC71" w14:textId="77777777" w:rsidR="00DC3DE8" w:rsidRPr="0031548D" w:rsidRDefault="00DC3DE8" w:rsidP="00853833">
                        <w:pPr>
                          <w:shd w:val="clear" w:color="auto" w:fill="FFFFFF"/>
                          <w:spacing w:after="0" w:line="240" w:lineRule="auto"/>
                          <w:ind w:firstLine="375"/>
                          <w:jc w:val="both"/>
                          <w:rPr>
                            <w:rFonts w:ascii="GHEA Grapalat" w:eastAsia="Times New Roman" w:hAnsi="GHEA Grapalat" w:cs="Times New Roman"/>
                            <w:lang w:val="hy-AM"/>
                          </w:rPr>
                        </w:pPr>
                        <w:r w:rsidRPr="0031548D">
                          <w:rPr>
                            <w:rFonts w:ascii="Courier New" w:eastAsia="Times New Roman" w:hAnsi="Courier New" w:cs="Courier New"/>
                            <w:lang w:val="hy-AM"/>
                          </w:rPr>
                          <w:t> </w:t>
                        </w:r>
                      </w:p>
                      <w:p w14:paraId="5813DC72" w14:textId="77777777" w:rsidR="00DC3DE8" w:rsidRPr="0031548D" w:rsidRDefault="00DC3DE8" w:rsidP="005373B2">
                        <w:pPr>
                          <w:shd w:val="clear" w:color="auto" w:fill="FFFFFF"/>
                          <w:spacing w:after="0" w:line="240" w:lineRule="auto"/>
                          <w:ind w:firstLine="375"/>
                          <w:jc w:val="center"/>
                          <w:rPr>
                            <w:rFonts w:ascii="GHEA Grapalat" w:eastAsia="Times New Roman" w:hAnsi="GHEA Grapalat" w:cs="Times New Roman"/>
                            <w:lang w:val="hy-AM"/>
                          </w:rPr>
                        </w:pPr>
                        <w:r w:rsidRPr="0031548D">
                          <w:rPr>
                            <w:rFonts w:ascii="GHEA Grapalat" w:eastAsia="Times New Roman" w:hAnsi="GHEA Grapalat" w:cs="Times New Roman"/>
                            <w:b/>
                            <w:bCs/>
                            <w:lang w:val="hy-AM"/>
                          </w:rPr>
                          <w:t>Գ Լ ՈՒ Խ</w:t>
                        </w:r>
                        <w:r w:rsidRPr="0031548D">
                          <w:rPr>
                            <w:rFonts w:ascii="Courier New" w:eastAsia="Times New Roman" w:hAnsi="Courier New" w:cs="Courier New"/>
                            <w:b/>
                            <w:bCs/>
                            <w:lang w:val="hy-AM"/>
                          </w:rPr>
                          <w:t> </w:t>
                        </w:r>
                        <w:r w:rsidRPr="0031548D">
                          <w:rPr>
                            <w:rFonts w:ascii="GHEA Grapalat" w:eastAsia="Times New Roman" w:hAnsi="GHEA Grapalat" w:cs="Times New Roman"/>
                            <w:b/>
                            <w:bCs/>
                            <w:lang w:val="hy-AM"/>
                          </w:rPr>
                          <w:t xml:space="preserve"> 6</w:t>
                        </w:r>
                      </w:p>
                      <w:p w14:paraId="5813DC73" w14:textId="77777777" w:rsidR="00DC3DE8" w:rsidRPr="0031548D" w:rsidRDefault="00DC3DE8" w:rsidP="005373B2">
                        <w:pPr>
                          <w:shd w:val="clear" w:color="auto" w:fill="FFFFFF"/>
                          <w:spacing w:after="0" w:line="240" w:lineRule="auto"/>
                          <w:ind w:firstLine="375"/>
                          <w:jc w:val="center"/>
                          <w:rPr>
                            <w:rFonts w:ascii="GHEA Grapalat" w:eastAsia="Times New Roman" w:hAnsi="GHEA Grapalat" w:cs="Times New Roman"/>
                            <w:lang w:val="hy-AM"/>
                          </w:rPr>
                        </w:pPr>
                        <w:r w:rsidRPr="0031548D">
                          <w:rPr>
                            <w:rFonts w:ascii="Courier New" w:eastAsia="Times New Roman" w:hAnsi="Courier New" w:cs="Courier New"/>
                            <w:lang w:val="hy-AM"/>
                          </w:rPr>
                          <w:t> </w:t>
                        </w:r>
                      </w:p>
                      <w:p w14:paraId="5813DC74" w14:textId="77777777" w:rsidR="00DC3DE8" w:rsidRPr="0031548D" w:rsidRDefault="00DC3DE8" w:rsidP="005373B2">
                        <w:pPr>
                          <w:shd w:val="clear" w:color="auto" w:fill="FFFFFF"/>
                          <w:spacing w:after="0" w:line="240" w:lineRule="auto"/>
                          <w:ind w:firstLine="375"/>
                          <w:jc w:val="center"/>
                          <w:rPr>
                            <w:rFonts w:ascii="GHEA Grapalat" w:eastAsia="Times New Roman" w:hAnsi="GHEA Grapalat" w:cs="Times New Roman"/>
                            <w:lang w:val="hy-AM"/>
                          </w:rPr>
                        </w:pPr>
                        <w:r w:rsidRPr="0031548D">
                          <w:rPr>
                            <w:rFonts w:ascii="GHEA Grapalat" w:eastAsia="Times New Roman" w:hAnsi="GHEA Grapalat" w:cs="Times New Roman"/>
                            <w:b/>
                            <w:bCs/>
                            <w:iCs/>
                            <w:lang w:val="hy-AM"/>
                          </w:rPr>
                          <w:t>ՕՐԵՆՍԴՐՈՒԹՅԱՆ ԽԱԽՏՈՒՄՆԵՐԸ ԵՎ ԴՐԱՆՑ ՀԱՄԱՐ ԿԻՐԱՌՎՈՂ ՊԱՏԱՍԽԱՆԱՏՎՈՒԹՅԱՆ ՄԻՋՈՑՆԵՐԸ</w:t>
                        </w:r>
                      </w:p>
                      <w:p w14:paraId="5813DC75" w14:textId="77777777" w:rsidR="00DC3DE8" w:rsidRPr="0031548D" w:rsidRDefault="00DC3DE8" w:rsidP="005373B2">
                        <w:pPr>
                          <w:shd w:val="clear" w:color="auto" w:fill="FFFFFF"/>
                          <w:spacing w:after="0" w:line="240" w:lineRule="auto"/>
                          <w:ind w:firstLine="375"/>
                          <w:rPr>
                            <w:rFonts w:ascii="GHEA Grapalat" w:eastAsia="Times New Roman" w:hAnsi="GHEA Grapalat" w:cs="Times New Roman"/>
                            <w:lang w:val="hy-AM"/>
                          </w:rPr>
                        </w:pPr>
                        <w:r w:rsidRPr="0031548D">
                          <w:rPr>
                            <w:rFonts w:ascii="Courier New" w:eastAsia="Times New Roman" w:hAnsi="Courier New" w:cs="Courier New"/>
                            <w:lang w:val="hy-AM"/>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809"/>
                        </w:tblGrid>
                        <w:tr w:rsidR="00DC3DE8" w:rsidRPr="0031548D" w14:paraId="5813DC78" w14:textId="77777777" w:rsidTr="005373B2">
                          <w:trPr>
                            <w:tblCellSpacing w:w="0" w:type="dxa"/>
                          </w:trPr>
                          <w:tc>
                            <w:tcPr>
                              <w:tcW w:w="2025" w:type="dxa"/>
                              <w:shd w:val="clear" w:color="auto" w:fill="FFFFFF"/>
                              <w:hideMark/>
                            </w:tcPr>
                            <w:p w14:paraId="5813DC76" w14:textId="77777777" w:rsidR="00DC3DE8" w:rsidRPr="0031548D" w:rsidRDefault="00DC3DE8" w:rsidP="00187211">
                              <w:pPr>
                                <w:spacing w:after="0" w:line="240" w:lineRule="auto"/>
                                <w:jc w:val="center"/>
                                <w:rPr>
                                  <w:rFonts w:ascii="GHEA Grapalat" w:eastAsia="Times New Roman" w:hAnsi="GHEA Grapalat" w:cs="Times New Roman"/>
                                  <w:lang w:val="hy-AM"/>
                                </w:rPr>
                              </w:pPr>
                              <w:r w:rsidRPr="0031548D">
                                <w:rPr>
                                  <w:rFonts w:ascii="GHEA Grapalat" w:eastAsia="Times New Roman" w:hAnsi="GHEA Grapalat" w:cs="Times New Roman"/>
                                  <w:b/>
                                  <w:bCs/>
                                  <w:lang w:val="hy-AM"/>
                                </w:rPr>
                                <w:t xml:space="preserve">Հոդված </w:t>
                              </w:r>
                              <w:r w:rsidR="00FB63C5" w:rsidRPr="0031548D">
                                <w:rPr>
                                  <w:rFonts w:ascii="GHEA Grapalat" w:eastAsia="Times New Roman" w:hAnsi="GHEA Grapalat" w:cs="Times New Roman"/>
                                  <w:b/>
                                  <w:bCs/>
                                  <w:lang w:val="hy-AM"/>
                                </w:rPr>
                                <w:t>3</w:t>
                              </w:r>
                              <w:r w:rsidR="00187211">
                                <w:rPr>
                                  <w:rFonts w:ascii="GHEA Grapalat" w:eastAsia="Times New Roman" w:hAnsi="GHEA Grapalat" w:cs="Times New Roman"/>
                                  <w:b/>
                                  <w:bCs/>
                                </w:rPr>
                                <w:t>0</w:t>
                              </w:r>
                              <w:r w:rsidRPr="0031548D">
                                <w:rPr>
                                  <w:rFonts w:ascii="GHEA Grapalat" w:eastAsia="Times New Roman" w:hAnsi="GHEA Grapalat" w:cs="Times New Roman"/>
                                  <w:b/>
                                  <w:bCs/>
                                  <w:lang w:val="hy-AM"/>
                                </w:rPr>
                                <w:t>.</w:t>
                              </w:r>
                            </w:p>
                          </w:tc>
                          <w:tc>
                            <w:tcPr>
                              <w:tcW w:w="0" w:type="auto"/>
                              <w:shd w:val="clear" w:color="auto" w:fill="FFFFFF"/>
                              <w:vAlign w:val="center"/>
                              <w:hideMark/>
                            </w:tcPr>
                            <w:p w14:paraId="5813DC77" w14:textId="77777777" w:rsidR="00DC3DE8" w:rsidRPr="0031548D" w:rsidRDefault="00DC3DE8" w:rsidP="005373B2">
                              <w:pPr>
                                <w:spacing w:after="0" w:line="240" w:lineRule="auto"/>
                                <w:rPr>
                                  <w:rFonts w:ascii="GHEA Grapalat" w:eastAsia="Times New Roman" w:hAnsi="GHEA Grapalat" w:cs="Times New Roman"/>
                                  <w:lang w:val="hy-AM"/>
                                </w:rPr>
                              </w:pPr>
                              <w:r w:rsidRPr="0031548D">
                                <w:rPr>
                                  <w:rFonts w:ascii="GHEA Grapalat" w:eastAsia="Times New Roman" w:hAnsi="GHEA Grapalat" w:cs="Times New Roman"/>
                                  <w:b/>
                                  <w:bCs/>
                                  <w:lang w:val="hy-AM"/>
                                </w:rPr>
                                <w:t>Օրենսդրության խախտումները</w:t>
                              </w:r>
                            </w:p>
                          </w:tc>
                        </w:tr>
                      </w:tbl>
                      <w:p w14:paraId="5813DC79" w14:textId="77777777" w:rsidR="00DC3DE8" w:rsidRPr="0031548D" w:rsidRDefault="00DC3DE8" w:rsidP="005373B2">
                        <w:pPr>
                          <w:shd w:val="clear" w:color="auto" w:fill="FFFFFF"/>
                          <w:spacing w:after="0" w:line="240" w:lineRule="auto"/>
                          <w:ind w:firstLine="375"/>
                          <w:rPr>
                            <w:rFonts w:ascii="GHEA Grapalat" w:eastAsia="Times New Roman" w:hAnsi="GHEA Grapalat" w:cs="Times New Roman"/>
                            <w:lang w:val="hy-AM"/>
                          </w:rPr>
                        </w:pPr>
                        <w:r w:rsidRPr="0031548D">
                          <w:rPr>
                            <w:rFonts w:ascii="Courier New" w:eastAsia="Times New Roman" w:hAnsi="Courier New" w:cs="Courier New"/>
                            <w:lang w:val="hy-AM"/>
                          </w:rPr>
                          <w:t> </w:t>
                        </w:r>
                      </w:p>
                      <w:p w14:paraId="5813DC7A" w14:textId="11F0CC39" w:rsidR="00DC3DE8" w:rsidRPr="0070091A" w:rsidRDefault="00DC3DE8" w:rsidP="00853833">
                        <w:pPr>
                          <w:shd w:val="clear" w:color="auto" w:fill="FFFFFF"/>
                          <w:spacing w:after="0" w:line="240" w:lineRule="auto"/>
                          <w:ind w:firstLine="375"/>
                          <w:jc w:val="both"/>
                          <w:rPr>
                            <w:rFonts w:ascii="GHEA Grapalat" w:eastAsia="Times New Roman" w:hAnsi="GHEA Grapalat" w:cs="Times New Roman"/>
                            <w:lang w:val="hy-AM"/>
                          </w:rPr>
                        </w:pPr>
                        <w:r w:rsidRPr="0070091A">
                          <w:rPr>
                            <w:rFonts w:ascii="GHEA Grapalat" w:eastAsia="Times New Roman" w:hAnsi="GHEA Grapalat" w:cs="Times New Roman"/>
                            <w:lang w:val="hy-AM"/>
                          </w:rPr>
                          <w:t>1. Կենտրոնական բանկ</w:t>
                        </w:r>
                        <w:r w:rsidR="008548B8" w:rsidRPr="0070091A">
                          <w:rPr>
                            <w:rFonts w:ascii="GHEA Grapalat" w:eastAsia="Times New Roman" w:hAnsi="GHEA Grapalat" w:cs="Times New Roman"/>
                            <w:lang w:val="hy-AM"/>
                          </w:rPr>
                          <w:t xml:space="preserve">ը կարող է </w:t>
                        </w:r>
                        <w:r w:rsidRPr="0070091A">
                          <w:rPr>
                            <w:rFonts w:ascii="GHEA Grapalat" w:eastAsia="Times New Roman" w:hAnsi="GHEA Grapalat" w:cs="Times New Roman"/>
                            <w:lang w:val="hy-AM"/>
                          </w:rPr>
                          <w:t>թողարկողի և</w:t>
                        </w:r>
                        <w:r w:rsidR="0070091A" w:rsidRPr="0070091A">
                          <w:rPr>
                            <w:rFonts w:ascii="GHEA Grapalat" w:eastAsia="Times New Roman" w:hAnsi="GHEA Grapalat" w:cs="Times New Roman"/>
                          </w:rPr>
                          <w:t>(կամ)</w:t>
                        </w:r>
                        <w:r w:rsidRPr="0070091A">
                          <w:rPr>
                            <w:rFonts w:ascii="GHEA Grapalat" w:eastAsia="Times New Roman" w:hAnsi="GHEA Grapalat" w:cs="Times New Roman"/>
                            <w:lang w:val="hy-AM"/>
                          </w:rPr>
                          <w:t xml:space="preserve"> նրա</w:t>
                        </w:r>
                        <w:r w:rsidR="0070091A" w:rsidRPr="0070091A">
                          <w:rPr>
                            <w:rFonts w:ascii="GHEA Grapalat" w:eastAsia="Times New Roman" w:hAnsi="GHEA Grapalat" w:cs="Times New Roman"/>
                          </w:rPr>
                          <w:t xml:space="preserve"> ղեկավարի(ղեկավարների) </w:t>
                        </w:r>
                        <w:r w:rsidR="0070091A" w:rsidRPr="0070091A">
                          <w:rPr>
                            <w:rFonts w:ascii="GHEA Grapalat" w:eastAsia="Times New Roman" w:hAnsi="GHEA Grapalat" w:cs="Times New Roman"/>
                            <w:lang w:val="hy-AM"/>
                          </w:rPr>
                          <w:t>և</w:t>
                        </w:r>
                        <w:r w:rsidR="0070091A" w:rsidRPr="0070091A">
                          <w:rPr>
                            <w:rFonts w:ascii="GHEA Grapalat" w:eastAsia="Times New Roman" w:hAnsi="GHEA Grapalat" w:cs="Times New Roman"/>
                          </w:rPr>
                          <w:t>(կամ)</w:t>
                        </w:r>
                        <w:r w:rsidRPr="0070091A">
                          <w:rPr>
                            <w:rFonts w:ascii="GHEA Grapalat" w:eastAsia="Times New Roman" w:hAnsi="GHEA Grapalat" w:cs="Times New Roman"/>
                            <w:lang w:val="hy-AM"/>
                          </w:rPr>
                          <w:t xml:space="preserve"> </w:t>
                        </w:r>
                        <w:r w:rsidR="0070091A" w:rsidRPr="0070091A">
                          <w:rPr>
                            <w:rFonts w:ascii="GHEA Grapalat" w:eastAsia="Times New Roman" w:hAnsi="GHEA Grapalat" w:cs="Times New Roman"/>
                            <w:lang w:val="hy-AM"/>
                          </w:rPr>
                          <w:t>կառավար</w:t>
                        </w:r>
                        <w:r w:rsidR="0070091A" w:rsidRPr="0070091A">
                          <w:rPr>
                            <w:rFonts w:ascii="GHEA Grapalat" w:eastAsia="Times New Roman" w:hAnsi="GHEA Grapalat" w:cs="Times New Roman"/>
                          </w:rPr>
                          <w:t>չ</w:t>
                        </w:r>
                        <w:r w:rsidR="008548B8" w:rsidRPr="0070091A">
                          <w:rPr>
                            <w:rFonts w:ascii="GHEA Grapalat" w:eastAsia="Times New Roman" w:hAnsi="GHEA Grapalat" w:cs="Times New Roman"/>
                            <w:lang w:val="hy-AM"/>
                          </w:rPr>
                          <w:t xml:space="preserve">ի </w:t>
                        </w:r>
                        <w:r w:rsidRPr="0070091A">
                          <w:rPr>
                            <w:rFonts w:ascii="GHEA Grapalat" w:eastAsia="Times New Roman" w:hAnsi="GHEA Grapalat" w:cs="Times New Roman"/>
                            <w:lang w:val="hy-AM"/>
                          </w:rPr>
                          <w:t>նկատմամբ պատասխանատվության միջոցներ կիրառել, եթե`</w:t>
                        </w:r>
                      </w:p>
                      <w:p w14:paraId="5813DC7B" w14:textId="77777777" w:rsidR="00DC3DE8" w:rsidRPr="0070091A" w:rsidRDefault="00DC3DE8" w:rsidP="00853833">
                        <w:pPr>
                          <w:shd w:val="clear" w:color="auto" w:fill="FFFFFF"/>
                          <w:spacing w:after="0" w:line="240" w:lineRule="auto"/>
                          <w:ind w:firstLine="375"/>
                          <w:jc w:val="both"/>
                          <w:rPr>
                            <w:rFonts w:ascii="GHEA Grapalat" w:eastAsia="Times New Roman" w:hAnsi="GHEA Grapalat" w:cs="Times New Roman"/>
                            <w:lang w:val="hy-AM"/>
                          </w:rPr>
                        </w:pPr>
                        <w:r w:rsidRPr="0070091A">
                          <w:rPr>
                            <w:rFonts w:ascii="GHEA Grapalat" w:eastAsia="Times New Roman" w:hAnsi="GHEA Grapalat" w:cs="Times New Roman"/>
                            <w:lang w:val="hy-AM"/>
                          </w:rPr>
                          <w:t xml:space="preserve">1) ռեգիստրում ներառված տեղեկությունները </w:t>
                        </w:r>
                        <w:r w:rsidR="008548B8" w:rsidRPr="0070091A">
                          <w:rPr>
                            <w:rFonts w:ascii="GHEA Grapalat" w:eastAsia="Times New Roman" w:hAnsi="GHEA Grapalat" w:cs="Times New Roman"/>
                            <w:lang w:val="hy-AM"/>
                          </w:rPr>
                          <w:t xml:space="preserve">թերի են կամ </w:t>
                        </w:r>
                        <w:r w:rsidRPr="0070091A">
                          <w:rPr>
                            <w:rFonts w:ascii="GHEA Grapalat" w:eastAsia="Times New Roman" w:hAnsi="GHEA Grapalat" w:cs="Times New Roman"/>
                            <w:lang w:val="hy-AM"/>
                          </w:rPr>
                          <w:t>անարժանահավատ.</w:t>
                        </w:r>
                      </w:p>
                      <w:p w14:paraId="5813DC7C" w14:textId="77777777" w:rsidR="00DC3DE8" w:rsidRPr="0070091A" w:rsidRDefault="008548B8" w:rsidP="00853833">
                        <w:pPr>
                          <w:shd w:val="clear" w:color="auto" w:fill="FFFFFF"/>
                          <w:spacing w:after="0" w:line="240" w:lineRule="auto"/>
                          <w:ind w:firstLine="375"/>
                          <w:jc w:val="both"/>
                          <w:rPr>
                            <w:rFonts w:ascii="GHEA Grapalat" w:eastAsia="Times New Roman" w:hAnsi="GHEA Grapalat" w:cs="Times New Roman"/>
                            <w:lang w:val="hy-AM"/>
                          </w:rPr>
                        </w:pPr>
                        <w:r w:rsidRPr="0070091A">
                          <w:rPr>
                            <w:rFonts w:ascii="GHEA Grapalat" w:eastAsia="Times New Roman" w:hAnsi="GHEA Grapalat" w:cs="Times New Roman"/>
                            <w:lang w:val="hy-AM"/>
                          </w:rPr>
                          <w:t>2</w:t>
                        </w:r>
                        <w:r w:rsidR="00DC3DE8" w:rsidRPr="0070091A">
                          <w:rPr>
                            <w:rFonts w:ascii="GHEA Grapalat" w:eastAsia="Times New Roman" w:hAnsi="GHEA Grapalat" w:cs="Times New Roman"/>
                            <w:lang w:val="hy-AM"/>
                          </w:rPr>
                          <w:t>) խախտվել են ապահովման միջոցների` սույն օրենքով սահմանված համարժեքությունը, ինչպես նաև ապահովման միջոցների կազմին ներկայացվող պահանջները.</w:t>
                        </w:r>
                      </w:p>
                      <w:p w14:paraId="5813DC7D" w14:textId="77777777" w:rsidR="00DC3DE8" w:rsidRPr="0031548D" w:rsidRDefault="008548B8" w:rsidP="00853833">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3</w:t>
                        </w:r>
                        <w:r w:rsidR="00DC3DE8" w:rsidRPr="0031548D">
                          <w:rPr>
                            <w:rFonts w:ascii="GHEA Grapalat" w:eastAsia="Times New Roman" w:hAnsi="GHEA Grapalat" w:cs="Times New Roman"/>
                            <w:lang w:val="hy-AM"/>
                          </w:rPr>
                          <w:t>) խախտվել են սույն օրենքով սահմանված հաշվետվությունների ներկայացման և հրապարակման կարգը, ժամկետները և պայմանները, և</w:t>
                        </w:r>
                        <w:r w:rsidRPr="0031548D">
                          <w:rPr>
                            <w:rFonts w:ascii="GHEA Grapalat" w:eastAsia="Times New Roman" w:hAnsi="GHEA Grapalat" w:cs="Times New Roman"/>
                            <w:lang w:val="hy-AM"/>
                          </w:rPr>
                          <w:t>/</w:t>
                        </w:r>
                        <w:r w:rsidR="00DC3DE8" w:rsidRPr="0031548D">
                          <w:rPr>
                            <w:rFonts w:ascii="GHEA Grapalat" w:eastAsia="Times New Roman" w:hAnsi="GHEA Grapalat" w:cs="Times New Roman"/>
                            <w:lang w:val="hy-AM"/>
                          </w:rPr>
                          <w:t>կամ այդ փաստաթղթերում ներկայացվել են կեղծ կամ անարժանահավատ տվյալներ.</w:t>
                        </w:r>
                      </w:p>
                      <w:p w14:paraId="5813DC7E" w14:textId="77777777" w:rsidR="00DC3DE8" w:rsidRPr="0031548D" w:rsidRDefault="008548B8" w:rsidP="00853833">
                        <w:pPr>
                          <w:shd w:val="clear" w:color="auto" w:fill="FFFFFF"/>
                          <w:spacing w:after="0" w:line="240" w:lineRule="auto"/>
                          <w:ind w:firstLine="375"/>
                          <w:jc w:val="both"/>
                          <w:rPr>
                            <w:rFonts w:ascii="GHEA Grapalat" w:eastAsia="Times New Roman" w:hAnsi="GHEA Grapalat" w:cs="Times New Roman"/>
                            <w:lang w:val="hy-AM"/>
                          </w:rPr>
                        </w:pPr>
                        <w:r w:rsidRPr="0031548D">
                          <w:rPr>
                            <w:rFonts w:ascii="GHEA Grapalat" w:eastAsia="Times New Roman" w:hAnsi="GHEA Grapalat" w:cs="Times New Roman"/>
                            <w:lang w:val="hy-AM"/>
                          </w:rPr>
                          <w:t>4</w:t>
                        </w:r>
                        <w:r w:rsidR="00DC3DE8" w:rsidRPr="0031548D">
                          <w:rPr>
                            <w:rFonts w:ascii="GHEA Grapalat" w:eastAsia="Times New Roman" w:hAnsi="GHEA Grapalat" w:cs="Times New Roman"/>
                            <w:lang w:val="hy-AM"/>
                          </w:rPr>
                          <w:t>) թողարկողը չի բացահայտել սույն օրենքով բացահայտման ենթակա տեղեկատվությունը.</w:t>
                        </w:r>
                      </w:p>
                      <w:p w14:paraId="5813DC7F" w14:textId="77777777" w:rsidR="00DC3DE8" w:rsidRPr="0031548D" w:rsidRDefault="00082D2B" w:rsidP="00853833">
                        <w:pPr>
                          <w:shd w:val="clear" w:color="auto" w:fill="FFFFFF"/>
                          <w:spacing w:after="0" w:line="240" w:lineRule="auto"/>
                          <w:ind w:firstLine="375"/>
                          <w:jc w:val="both"/>
                          <w:rPr>
                            <w:rFonts w:ascii="GHEA Grapalat" w:eastAsia="Times New Roman" w:hAnsi="GHEA Grapalat" w:cs="Times New Roman"/>
                            <w:lang w:val="hy-AM"/>
                          </w:rPr>
                        </w:pPr>
                        <w:r>
                          <w:rPr>
                            <w:rFonts w:ascii="GHEA Grapalat" w:eastAsia="Times New Roman" w:hAnsi="GHEA Grapalat" w:cs="Times New Roman"/>
                          </w:rPr>
                          <w:t>5</w:t>
                        </w:r>
                        <w:r w:rsidR="00DC3DE8" w:rsidRPr="0031548D">
                          <w:rPr>
                            <w:rFonts w:ascii="GHEA Grapalat" w:eastAsia="Times New Roman" w:hAnsi="GHEA Grapalat" w:cs="Times New Roman"/>
                            <w:lang w:val="hy-AM"/>
                          </w:rPr>
                          <w:t xml:space="preserve">) </w:t>
                        </w:r>
                        <w:proofErr w:type="gramStart"/>
                        <w:r w:rsidR="00DC3DE8" w:rsidRPr="0031548D">
                          <w:rPr>
                            <w:rFonts w:ascii="GHEA Grapalat" w:eastAsia="Times New Roman" w:hAnsi="GHEA Grapalat" w:cs="Times New Roman"/>
                            <w:lang w:val="hy-AM"/>
                          </w:rPr>
                          <w:t>թողարկողը</w:t>
                        </w:r>
                        <w:proofErr w:type="gramEnd"/>
                        <w:r w:rsidR="00DC3DE8" w:rsidRPr="0031548D">
                          <w:rPr>
                            <w:rFonts w:ascii="GHEA Grapalat" w:eastAsia="Times New Roman" w:hAnsi="GHEA Grapalat" w:cs="Times New Roman"/>
                            <w:lang w:val="hy-AM"/>
                          </w:rPr>
                          <w:t xml:space="preserve"> չի կատարել Կենտրոնական բանկի՝ սույն օրենքով սահմանված կարգով տված հանձնարարականը.</w:t>
                        </w:r>
                      </w:p>
                      <w:p w14:paraId="5813DC80" w14:textId="77777777" w:rsidR="00DC3DE8" w:rsidRPr="0031548D" w:rsidRDefault="00082D2B" w:rsidP="00853833">
                        <w:pPr>
                          <w:shd w:val="clear" w:color="auto" w:fill="FFFFFF"/>
                          <w:spacing w:after="0" w:line="240" w:lineRule="auto"/>
                          <w:ind w:firstLine="375"/>
                          <w:jc w:val="both"/>
                          <w:rPr>
                            <w:rFonts w:ascii="GHEA Grapalat" w:eastAsia="Times New Roman" w:hAnsi="GHEA Grapalat" w:cs="Times New Roman"/>
                            <w:lang w:val="hy-AM"/>
                          </w:rPr>
                        </w:pPr>
                        <w:r>
                          <w:rPr>
                            <w:rFonts w:ascii="GHEA Grapalat" w:eastAsia="Times New Roman" w:hAnsi="GHEA Grapalat" w:cs="Times New Roman"/>
                          </w:rPr>
                          <w:t>6</w:t>
                        </w:r>
                        <w:r w:rsidR="00DC3DE8" w:rsidRPr="0031548D">
                          <w:rPr>
                            <w:rFonts w:ascii="GHEA Grapalat" w:eastAsia="Times New Roman" w:hAnsi="GHEA Grapalat" w:cs="Times New Roman"/>
                            <w:lang w:val="hy-AM"/>
                          </w:rPr>
                          <w:t>) խախտվել են սույն օրենքի, դրա հիման վրա ընդունված այլ նորմատիվ իրավական ակտերի, ինչպես նաև թողարկողի ներքին իրավական ակտերի պահանջները:</w:t>
                        </w:r>
                      </w:p>
                      <w:p w14:paraId="5813DC81" w14:textId="77777777" w:rsidR="00DC3DE8" w:rsidRPr="0031548D" w:rsidRDefault="00DC3DE8" w:rsidP="005373B2">
                        <w:pPr>
                          <w:shd w:val="clear" w:color="auto" w:fill="FFFFFF"/>
                          <w:spacing w:after="0" w:line="240" w:lineRule="auto"/>
                          <w:ind w:firstLine="375"/>
                          <w:rPr>
                            <w:rFonts w:ascii="GHEA Grapalat" w:eastAsia="Times New Roman" w:hAnsi="GHEA Grapalat" w:cs="Times New Roman"/>
                            <w:lang w:val="hy-AM"/>
                          </w:rPr>
                        </w:pPr>
                        <w:r w:rsidRPr="0031548D">
                          <w:rPr>
                            <w:rFonts w:ascii="Courier New" w:eastAsia="Times New Roman" w:hAnsi="Courier New" w:cs="Courier New"/>
                            <w:lang w:val="hy-AM"/>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809"/>
                        </w:tblGrid>
                        <w:tr w:rsidR="00DC3DE8" w:rsidRPr="0031548D" w14:paraId="5813DC84" w14:textId="77777777" w:rsidTr="005373B2">
                          <w:trPr>
                            <w:tblCellSpacing w:w="0" w:type="dxa"/>
                          </w:trPr>
                          <w:tc>
                            <w:tcPr>
                              <w:tcW w:w="2025" w:type="dxa"/>
                              <w:shd w:val="clear" w:color="auto" w:fill="FFFFFF"/>
                              <w:hideMark/>
                            </w:tcPr>
                            <w:p w14:paraId="5813DC82" w14:textId="77777777" w:rsidR="00DC3DE8" w:rsidRPr="0031548D" w:rsidRDefault="00DC3DE8" w:rsidP="00187211">
                              <w:pPr>
                                <w:spacing w:after="0" w:line="240" w:lineRule="auto"/>
                                <w:jc w:val="center"/>
                                <w:rPr>
                                  <w:rFonts w:ascii="GHEA Grapalat" w:eastAsia="Times New Roman" w:hAnsi="GHEA Grapalat" w:cs="Times New Roman"/>
                                </w:rPr>
                              </w:pPr>
                              <w:r w:rsidRPr="0031548D">
                                <w:rPr>
                                  <w:rFonts w:ascii="GHEA Grapalat" w:eastAsia="Times New Roman" w:hAnsi="GHEA Grapalat" w:cs="Times New Roman"/>
                                  <w:b/>
                                  <w:bCs/>
                                </w:rPr>
                                <w:t xml:space="preserve">Հոդված </w:t>
                              </w:r>
                              <w:r w:rsidR="0054498D" w:rsidRPr="0031548D">
                                <w:rPr>
                                  <w:rFonts w:ascii="GHEA Grapalat" w:eastAsia="Times New Roman" w:hAnsi="GHEA Grapalat" w:cs="Times New Roman"/>
                                  <w:b/>
                                  <w:bCs/>
                                </w:rPr>
                                <w:t>3</w:t>
                              </w:r>
                              <w:r w:rsidR="00187211">
                                <w:rPr>
                                  <w:rFonts w:ascii="GHEA Grapalat" w:eastAsia="Times New Roman" w:hAnsi="GHEA Grapalat" w:cs="Times New Roman"/>
                                  <w:b/>
                                  <w:bCs/>
                                </w:rPr>
                                <w:t>1</w:t>
                              </w:r>
                              <w:r w:rsidRPr="0031548D">
                                <w:rPr>
                                  <w:rFonts w:ascii="GHEA Grapalat" w:eastAsia="Times New Roman" w:hAnsi="GHEA Grapalat" w:cs="Times New Roman"/>
                                  <w:b/>
                                  <w:bCs/>
                                </w:rPr>
                                <w:t>.</w:t>
                              </w:r>
                            </w:p>
                          </w:tc>
                          <w:tc>
                            <w:tcPr>
                              <w:tcW w:w="0" w:type="auto"/>
                              <w:shd w:val="clear" w:color="auto" w:fill="FFFFFF"/>
                              <w:vAlign w:val="center"/>
                              <w:hideMark/>
                            </w:tcPr>
                            <w:p w14:paraId="5813DC83" w14:textId="77777777" w:rsidR="00DC3DE8" w:rsidRPr="0031548D" w:rsidRDefault="00DC3DE8" w:rsidP="005373B2">
                              <w:pPr>
                                <w:spacing w:after="0" w:line="240" w:lineRule="auto"/>
                                <w:rPr>
                                  <w:rFonts w:ascii="GHEA Grapalat" w:eastAsia="Times New Roman" w:hAnsi="GHEA Grapalat" w:cs="Times New Roman"/>
                                </w:rPr>
                              </w:pPr>
                              <w:r w:rsidRPr="0031548D">
                                <w:rPr>
                                  <w:rFonts w:ascii="GHEA Grapalat" w:eastAsia="Times New Roman" w:hAnsi="GHEA Grapalat" w:cs="Times New Roman"/>
                                  <w:b/>
                                  <w:bCs/>
                                </w:rPr>
                                <w:t>Օրենսդրության խախտումների համար կիրառվող պատասխանատվության միջոցները</w:t>
                              </w:r>
                            </w:p>
                          </w:tc>
                        </w:tr>
                      </w:tbl>
                      <w:p w14:paraId="5813DC85" w14:textId="77777777" w:rsidR="00DC3DE8" w:rsidRPr="0031548D" w:rsidRDefault="00DC3DE8" w:rsidP="005373B2">
                        <w:pPr>
                          <w:shd w:val="clear" w:color="auto" w:fill="FFFFFF"/>
                          <w:spacing w:after="0" w:line="240" w:lineRule="auto"/>
                          <w:ind w:firstLine="375"/>
                          <w:rPr>
                            <w:rFonts w:ascii="GHEA Grapalat" w:eastAsia="Times New Roman" w:hAnsi="GHEA Grapalat" w:cs="Times New Roman"/>
                          </w:rPr>
                        </w:pPr>
                        <w:r w:rsidRPr="0031548D">
                          <w:rPr>
                            <w:rFonts w:ascii="Courier New" w:eastAsia="Times New Roman" w:hAnsi="Courier New" w:cs="Courier New"/>
                          </w:rPr>
                          <w:t> </w:t>
                        </w:r>
                      </w:p>
                      <w:p w14:paraId="5813DC86" w14:textId="7625BFEB" w:rsidR="00DC3DE8" w:rsidRPr="0031548D" w:rsidRDefault="00DC3DE8" w:rsidP="00853833">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 xml:space="preserve">1. Սույն օրենքի </w:t>
                        </w:r>
                        <w:r w:rsidR="008548B8" w:rsidRPr="0031548D">
                          <w:rPr>
                            <w:rFonts w:ascii="GHEA Grapalat" w:eastAsia="Times New Roman" w:hAnsi="GHEA Grapalat" w:cs="Times New Roman"/>
                          </w:rPr>
                          <w:t>3</w:t>
                        </w:r>
                        <w:r w:rsidR="00DF0D7A">
                          <w:rPr>
                            <w:rFonts w:ascii="GHEA Grapalat" w:eastAsia="Times New Roman" w:hAnsi="GHEA Grapalat" w:cs="Times New Roman"/>
                          </w:rPr>
                          <w:t>0</w:t>
                        </w:r>
                        <w:r w:rsidRPr="0031548D">
                          <w:rPr>
                            <w:rFonts w:ascii="GHEA Grapalat" w:eastAsia="Times New Roman" w:hAnsi="GHEA Grapalat" w:cs="Times New Roman"/>
                          </w:rPr>
                          <w:t>-րդ հոդվածով նախատեսված դեպքերում Կենտրոնական բանկը թողարկողի և նրա ղեկավարի նկատմամբ կիրառ</w:t>
                        </w:r>
                        <w:r w:rsidR="00B37AC1">
                          <w:rPr>
                            <w:rFonts w:ascii="GHEA Grapalat" w:eastAsia="Times New Roman" w:hAnsi="GHEA Grapalat" w:cs="Times New Roman"/>
                          </w:rPr>
                          <w:t>ում է</w:t>
                        </w:r>
                        <w:r w:rsidRPr="0031548D">
                          <w:rPr>
                            <w:rFonts w:ascii="GHEA Grapalat" w:eastAsia="Times New Roman" w:hAnsi="GHEA Grapalat" w:cs="Times New Roman"/>
                          </w:rPr>
                          <w:t xml:space="preserve"> պատասխանատվության հետևյալ միջոցները`</w:t>
                        </w:r>
                      </w:p>
                      <w:p w14:paraId="5813DC87" w14:textId="77777777" w:rsidR="00DC3DE8" w:rsidRPr="0031548D" w:rsidRDefault="00DC3DE8" w:rsidP="00853833">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 xml:space="preserve">1) </w:t>
                        </w:r>
                        <w:proofErr w:type="gramStart"/>
                        <w:r w:rsidRPr="0031548D">
                          <w:rPr>
                            <w:rFonts w:ascii="GHEA Grapalat" w:eastAsia="Times New Roman" w:hAnsi="GHEA Grapalat" w:cs="Times New Roman"/>
                          </w:rPr>
                          <w:t>նախազգուշացում</w:t>
                        </w:r>
                        <w:proofErr w:type="gramEnd"/>
                        <w:r w:rsidR="00F02086" w:rsidRPr="0031548D">
                          <w:rPr>
                            <w:rFonts w:ascii="GHEA Grapalat" w:eastAsia="Times New Roman" w:hAnsi="GHEA Grapalat" w:cs="Times New Roman"/>
                          </w:rPr>
                          <w:t xml:space="preserve"> </w:t>
                        </w:r>
                        <w:r w:rsidR="00F02086" w:rsidRPr="0031548D">
                          <w:rPr>
                            <w:rFonts w:ascii="GHEA Grapalat" w:hAnsi="GHEA Grapalat" w:cs="Sylfaen"/>
                            <w:lang w:val="hy-AM"/>
                          </w:rPr>
                          <w:t>և խախտումը վերացնելու հանձնարարական</w:t>
                        </w:r>
                        <w:r w:rsidRPr="0031548D">
                          <w:rPr>
                            <w:rFonts w:ascii="GHEA Grapalat" w:eastAsia="Times New Roman" w:hAnsi="GHEA Grapalat" w:cs="Times New Roman"/>
                          </w:rPr>
                          <w:t>.</w:t>
                        </w:r>
                      </w:p>
                      <w:p w14:paraId="5813DC88" w14:textId="77777777" w:rsidR="00DC3DE8" w:rsidRPr="0031548D" w:rsidRDefault="00DC3DE8" w:rsidP="00853833">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 xml:space="preserve">2) </w:t>
                        </w:r>
                        <w:proofErr w:type="gramStart"/>
                        <w:r w:rsidRPr="0031548D">
                          <w:rPr>
                            <w:rFonts w:ascii="GHEA Grapalat" w:eastAsia="Times New Roman" w:hAnsi="GHEA Grapalat" w:cs="Times New Roman"/>
                          </w:rPr>
                          <w:t>տուգանք</w:t>
                        </w:r>
                        <w:proofErr w:type="gramEnd"/>
                        <w:r w:rsidRPr="0031548D">
                          <w:rPr>
                            <w:rFonts w:ascii="GHEA Grapalat" w:eastAsia="Times New Roman" w:hAnsi="GHEA Grapalat" w:cs="Times New Roman"/>
                          </w:rPr>
                          <w:t>.</w:t>
                        </w:r>
                      </w:p>
                      <w:p w14:paraId="5813DC89" w14:textId="77777777" w:rsidR="00DC3DE8" w:rsidRPr="0031548D" w:rsidRDefault="00DC3DE8" w:rsidP="00853833">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3) ղեկավարին որակավորման վկայականից զրկում:</w:t>
                        </w:r>
                      </w:p>
                      <w:p w14:paraId="5813DC8A" w14:textId="77777777" w:rsidR="00DC3DE8" w:rsidRPr="0031548D" w:rsidRDefault="00DC3DE8" w:rsidP="00853833">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2. Պատասխանատվության միջոցները կիրառվում են «Հայաստանի Հանրապետության կենտրոնական բանկի մասին» Հայաստանի Հանրապետության օրենքով սահմանված կարգով:</w:t>
                        </w:r>
                      </w:p>
                      <w:p w14:paraId="5813DC8B" w14:textId="77777777" w:rsidR="00DC3DE8" w:rsidRPr="0031548D" w:rsidRDefault="00DC3DE8" w:rsidP="00853833">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3. Սույն հոդվածով նախատեսվող պատասխանատվության միջոցների կիրառումը թողարկողին և նրա ղեկավարներին չի ազատում այլ օրենքներով, այլ իրավական ակտերով և պայմանագրերով նախատեսված պատասխանատվությունից:</w:t>
                        </w:r>
                      </w:p>
                      <w:p w14:paraId="5813DC8C" w14:textId="77777777" w:rsidR="00DC3DE8" w:rsidRPr="0031548D" w:rsidRDefault="00DC3DE8" w:rsidP="00853833">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4. Կենտրոնական բանկը կարող է օրենքների կամ իրավական այլ ակտերի յուրաքանչյուր խախտման համար թողարկողի և (կամ) նրա ղեկավարի նկատմամբ միաժամանակ կիրառել նախազգուշացում` խախտումները վերացնելու և (կամ) ապագայում նման խախտումը կանխելուն ուղղված միջոցառումներ ձեռնարկելու հանձնարարականով, և (կամ) տուգանք` թողարկողի կամ նրա ղեկավարի նկատմամբ, և (կամ) թողարկողի ղեկավարին որակավորման վկայականից զրկում:</w:t>
                        </w:r>
                        <w:r w:rsidR="00E012B9">
                          <w:rPr>
                            <w:rFonts w:ascii="GHEA Grapalat" w:eastAsia="Times New Roman" w:hAnsi="GHEA Grapalat" w:cs="Times New Roman"/>
                          </w:rPr>
                          <w:t xml:space="preserve"> </w:t>
                        </w:r>
                      </w:p>
                      <w:p w14:paraId="5813DC8D" w14:textId="77777777" w:rsidR="00DC3DE8" w:rsidRPr="0031548D" w:rsidRDefault="00DC3DE8" w:rsidP="00853833">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5. Կենտրոնական բանկը պարտավոր է թողարկողի, նրա ղեկավարի կամ պատասխանատու անձի նկատմամբ սույն հոդվածով սահմանված պատասխանատվության միջոց (միջոցներ) կիրառելու մասին որոշումը հրապարակել իր ինտերնետային տնային էջում:</w:t>
                        </w:r>
                      </w:p>
                      <w:p w14:paraId="5813DC8E" w14:textId="77777777" w:rsidR="00DC3DE8" w:rsidRPr="0031548D" w:rsidRDefault="00DC3DE8" w:rsidP="005373B2">
                        <w:pPr>
                          <w:shd w:val="clear" w:color="auto" w:fill="FFFFFF"/>
                          <w:spacing w:after="0" w:line="240" w:lineRule="auto"/>
                          <w:ind w:firstLine="375"/>
                          <w:rPr>
                            <w:rFonts w:ascii="GHEA Grapalat" w:eastAsia="Times New Roman" w:hAnsi="GHEA Grapalat" w:cs="Times New Roman"/>
                          </w:rPr>
                        </w:pPr>
                        <w:r w:rsidRPr="0031548D">
                          <w:rPr>
                            <w:rFonts w:ascii="Courier New" w:eastAsia="Times New Roman" w:hAnsi="Courier New" w:cs="Courier New"/>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809"/>
                        </w:tblGrid>
                        <w:tr w:rsidR="00DC3DE8" w:rsidRPr="0031548D" w14:paraId="5813DC91" w14:textId="77777777" w:rsidTr="005373B2">
                          <w:trPr>
                            <w:tblCellSpacing w:w="0" w:type="dxa"/>
                          </w:trPr>
                          <w:tc>
                            <w:tcPr>
                              <w:tcW w:w="2025" w:type="dxa"/>
                              <w:shd w:val="clear" w:color="auto" w:fill="FFFFFF"/>
                              <w:hideMark/>
                            </w:tcPr>
                            <w:p w14:paraId="5813DC8F" w14:textId="77777777" w:rsidR="00DC3DE8" w:rsidRPr="0031548D" w:rsidRDefault="00DC3DE8" w:rsidP="00187211">
                              <w:pPr>
                                <w:spacing w:after="0" w:line="240" w:lineRule="auto"/>
                                <w:jc w:val="center"/>
                                <w:rPr>
                                  <w:rFonts w:ascii="GHEA Grapalat" w:eastAsia="Times New Roman" w:hAnsi="GHEA Grapalat" w:cs="Times New Roman"/>
                                </w:rPr>
                              </w:pPr>
                              <w:r w:rsidRPr="0031548D">
                                <w:rPr>
                                  <w:rFonts w:ascii="GHEA Grapalat" w:eastAsia="Times New Roman" w:hAnsi="GHEA Grapalat" w:cs="Times New Roman"/>
                                  <w:b/>
                                  <w:bCs/>
                                </w:rPr>
                                <w:t xml:space="preserve">Հոդված </w:t>
                              </w:r>
                              <w:r w:rsidR="007B2B3E" w:rsidRPr="0031548D">
                                <w:rPr>
                                  <w:rFonts w:ascii="GHEA Grapalat" w:eastAsia="Times New Roman" w:hAnsi="GHEA Grapalat" w:cs="Times New Roman"/>
                                  <w:b/>
                                  <w:bCs/>
                                </w:rPr>
                                <w:t>3</w:t>
                              </w:r>
                              <w:r w:rsidR="00187211">
                                <w:rPr>
                                  <w:rFonts w:ascii="GHEA Grapalat" w:eastAsia="Times New Roman" w:hAnsi="GHEA Grapalat" w:cs="Times New Roman"/>
                                  <w:b/>
                                  <w:bCs/>
                                </w:rPr>
                                <w:t>2</w:t>
                              </w:r>
                              <w:r w:rsidRPr="0031548D">
                                <w:rPr>
                                  <w:rFonts w:ascii="GHEA Grapalat" w:eastAsia="Times New Roman" w:hAnsi="GHEA Grapalat" w:cs="Times New Roman"/>
                                  <w:b/>
                                  <w:bCs/>
                                </w:rPr>
                                <w:t>.</w:t>
                              </w:r>
                            </w:p>
                          </w:tc>
                          <w:tc>
                            <w:tcPr>
                              <w:tcW w:w="0" w:type="auto"/>
                              <w:shd w:val="clear" w:color="auto" w:fill="FFFFFF"/>
                              <w:vAlign w:val="center"/>
                              <w:hideMark/>
                            </w:tcPr>
                            <w:p w14:paraId="5813DC90" w14:textId="77777777" w:rsidR="00DC3DE8" w:rsidRPr="0031548D" w:rsidRDefault="00DC3DE8" w:rsidP="005373B2">
                              <w:pPr>
                                <w:spacing w:after="0" w:line="240" w:lineRule="auto"/>
                                <w:rPr>
                                  <w:rFonts w:ascii="GHEA Grapalat" w:eastAsia="Times New Roman" w:hAnsi="GHEA Grapalat" w:cs="Times New Roman"/>
                                </w:rPr>
                              </w:pPr>
                              <w:r w:rsidRPr="0031548D">
                                <w:rPr>
                                  <w:rFonts w:ascii="GHEA Grapalat" w:eastAsia="Times New Roman" w:hAnsi="GHEA Grapalat" w:cs="Times New Roman"/>
                                  <w:b/>
                                  <w:bCs/>
                                </w:rPr>
                                <w:t>Նախազգուշացումը և խախտումները վերացնելու հանձնարարականը</w:t>
                              </w:r>
                            </w:p>
                          </w:tc>
                        </w:tr>
                      </w:tbl>
                      <w:p w14:paraId="5813DC92" w14:textId="77777777" w:rsidR="00DC3DE8" w:rsidRPr="0031548D" w:rsidRDefault="00DC3DE8" w:rsidP="005373B2">
                        <w:pPr>
                          <w:shd w:val="clear" w:color="auto" w:fill="FFFFFF"/>
                          <w:spacing w:after="0" w:line="240" w:lineRule="auto"/>
                          <w:ind w:firstLine="375"/>
                          <w:rPr>
                            <w:rFonts w:ascii="GHEA Grapalat" w:eastAsia="Times New Roman" w:hAnsi="GHEA Grapalat" w:cs="Times New Roman"/>
                          </w:rPr>
                        </w:pPr>
                        <w:r w:rsidRPr="0031548D">
                          <w:rPr>
                            <w:rFonts w:ascii="Courier New" w:eastAsia="Times New Roman" w:hAnsi="Courier New" w:cs="Courier New"/>
                          </w:rPr>
                          <w:t> </w:t>
                        </w:r>
                      </w:p>
                      <w:p w14:paraId="5813DC93" w14:textId="77777777" w:rsidR="00DC3DE8" w:rsidRPr="0031548D" w:rsidRDefault="00DC3DE8" w:rsidP="00853833">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1. Նախազգուշացմամբ արձանագրվում է թույլ տված խախտումը և խախտում թույլ տված թողարկողը տեղեկացվում է խախտման անթույլատրելիության մասին:</w:t>
                        </w:r>
                      </w:p>
                      <w:p w14:paraId="5813DC94" w14:textId="77777777" w:rsidR="00DC3DE8" w:rsidRPr="0031548D" w:rsidRDefault="00DC3DE8" w:rsidP="00853833">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lastRenderedPageBreak/>
                          <w:t>2. Նախազգուշացումը նախատեսում է նաև թույլ տված խախտումը Կենտրոնական բանկի` սահմանած ժամկետում վերացնելու և (կամ) ապագայում նման խախտումը կանխելուն ուղղված միջոցառումներ ձեռնարկելու հանձնարարական և (կամ) թողարկողի կողմից կնքվող որոշակի գործարքների, գործառնությունների դադարեցում, դրանց պայմանների փոփոխություն: Հանձնարարականի կատարումը պարտադիր է նախազգուշացում ստացած թողարկողի համար:</w:t>
                        </w:r>
                      </w:p>
                      <w:p w14:paraId="5813DC95" w14:textId="77777777" w:rsidR="00DC3DE8" w:rsidRPr="0031548D" w:rsidRDefault="00DC3DE8" w:rsidP="00853833">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3. Նախազգուշացումը</w:t>
                        </w:r>
                        <w:r w:rsidR="00DB7C0E" w:rsidRPr="0031548D">
                          <w:rPr>
                            <w:rFonts w:ascii="GHEA Grapalat" w:eastAsia="Times New Roman" w:hAnsi="GHEA Grapalat" w:cs="Times New Roman"/>
                          </w:rPr>
                          <w:t xml:space="preserve">, որպես </w:t>
                        </w:r>
                        <w:r w:rsidR="00245AF8" w:rsidRPr="0031548D">
                          <w:rPr>
                            <w:rFonts w:ascii="GHEA Grapalat" w:eastAsia="Times New Roman" w:hAnsi="GHEA Grapalat" w:cs="Times New Roman"/>
                          </w:rPr>
                          <w:t>պատասխանատվության միջոց</w:t>
                        </w:r>
                        <w:r w:rsidRPr="0031548D">
                          <w:rPr>
                            <w:rFonts w:ascii="GHEA Grapalat" w:eastAsia="Times New Roman" w:hAnsi="GHEA Grapalat" w:cs="Times New Roman"/>
                          </w:rPr>
                          <w:t xml:space="preserve"> կարող է կիրառվել սույն օրենքի </w:t>
                        </w:r>
                        <w:r w:rsidR="00C60818">
                          <w:rPr>
                            <w:rFonts w:ascii="GHEA Grapalat" w:eastAsia="Times New Roman" w:hAnsi="GHEA Grapalat" w:cs="Times New Roman"/>
                          </w:rPr>
                          <w:t xml:space="preserve"> </w:t>
                        </w:r>
                        <w:r w:rsidR="00C60818" w:rsidRPr="0031548D">
                          <w:rPr>
                            <w:rFonts w:ascii="GHEA Grapalat" w:eastAsia="Times New Roman" w:hAnsi="GHEA Grapalat" w:cs="Times New Roman"/>
                          </w:rPr>
                          <w:t>3</w:t>
                        </w:r>
                        <w:r w:rsidR="00C60818">
                          <w:rPr>
                            <w:rFonts w:ascii="GHEA Grapalat" w:eastAsia="Times New Roman" w:hAnsi="GHEA Grapalat" w:cs="Times New Roman"/>
                          </w:rPr>
                          <w:t>0</w:t>
                        </w:r>
                        <w:r w:rsidRPr="0031548D">
                          <w:rPr>
                            <w:rFonts w:ascii="GHEA Grapalat" w:eastAsia="Times New Roman" w:hAnsi="GHEA Grapalat" w:cs="Times New Roman"/>
                          </w:rPr>
                          <w:t>-րդ հոդվածով նախատեսված հիմքերից յուրաքանչյուրի առկայության դեպքում:</w:t>
                        </w:r>
                      </w:p>
                      <w:p w14:paraId="5813DC96" w14:textId="77777777" w:rsidR="00DC3DE8" w:rsidRPr="0031548D" w:rsidRDefault="00DC3DE8" w:rsidP="005373B2">
                        <w:pPr>
                          <w:shd w:val="clear" w:color="auto" w:fill="FFFFFF"/>
                          <w:spacing w:after="0" w:line="240" w:lineRule="auto"/>
                          <w:ind w:firstLine="375"/>
                          <w:rPr>
                            <w:rFonts w:ascii="GHEA Grapalat" w:eastAsia="Times New Roman" w:hAnsi="GHEA Grapalat" w:cs="Times New Roman"/>
                          </w:rPr>
                        </w:pPr>
                        <w:r w:rsidRPr="0031548D">
                          <w:rPr>
                            <w:rFonts w:ascii="Courier New" w:eastAsia="Times New Roman" w:hAnsi="Courier New" w:cs="Courier New"/>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809"/>
                        </w:tblGrid>
                        <w:tr w:rsidR="00DC3DE8" w:rsidRPr="0031548D" w14:paraId="5813DC99" w14:textId="77777777" w:rsidTr="005373B2">
                          <w:trPr>
                            <w:tblCellSpacing w:w="0" w:type="dxa"/>
                          </w:trPr>
                          <w:tc>
                            <w:tcPr>
                              <w:tcW w:w="2025" w:type="dxa"/>
                              <w:shd w:val="clear" w:color="auto" w:fill="FFFFFF"/>
                              <w:hideMark/>
                            </w:tcPr>
                            <w:p w14:paraId="5813DC97" w14:textId="77777777" w:rsidR="00DC3DE8" w:rsidRPr="0031548D" w:rsidRDefault="00DC3DE8" w:rsidP="00187211">
                              <w:pPr>
                                <w:spacing w:after="0" w:line="240" w:lineRule="auto"/>
                                <w:jc w:val="center"/>
                                <w:rPr>
                                  <w:rFonts w:ascii="GHEA Grapalat" w:eastAsia="Times New Roman" w:hAnsi="GHEA Grapalat" w:cs="Times New Roman"/>
                                </w:rPr>
                              </w:pPr>
                              <w:r w:rsidRPr="0031548D">
                                <w:rPr>
                                  <w:rFonts w:ascii="GHEA Grapalat" w:eastAsia="Times New Roman" w:hAnsi="GHEA Grapalat" w:cs="Times New Roman"/>
                                  <w:b/>
                                  <w:bCs/>
                                </w:rPr>
                                <w:t xml:space="preserve">Հոդված </w:t>
                              </w:r>
                              <w:r w:rsidR="00940A1D" w:rsidRPr="0031548D">
                                <w:rPr>
                                  <w:rFonts w:ascii="GHEA Grapalat" w:eastAsia="Times New Roman" w:hAnsi="GHEA Grapalat" w:cs="Times New Roman"/>
                                  <w:b/>
                                  <w:bCs/>
                                </w:rPr>
                                <w:t>3</w:t>
                              </w:r>
                              <w:r w:rsidR="00187211">
                                <w:rPr>
                                  <w:rFonts w:ascii="GHEA Grapalat" w:eastAsia="Times New Roman" w:hAnsi="GHEA Grapalat" w:cs="Times New Roman"/>
                                  <w:b/>
                                  <w:bCs/>
                                </w:rPr>
                                <w:t>3</w:t>
                              </w:r>
                              <w:r w:rsidRPr="0031548D">
                                <w:rPr>
                                  <w:rFonts w:ascii="GHEA Grapalat" w:eastAsia="Times New Roman" w:hAnsi="GHEA Grapalat" w:cs="Times New Roman"/>
                                  <w:b/>
                                  <w:bCs/>
                                </w:rPr>
                                <w:t>.</w:t>
                              </w:r>
                            </w:p>
                          </w:tc>
                          <w:tc>
                            <w:tcPr>
                              <w:tcW w:w="0" w:type="auto"/>
                              <w:shd w:val="clear" w:color="auto" w:fill="FFFFFF"/>
                              <w:vAlign w:val="center"/>
                              <w:hideMark/>
                            </w:tcPr>
                            <w:p w14:paraId="5813DC98" w14:textId="77777777" w:rsidR="00DC3DE8" w:rsidRPr="0031548D" w:rsidRDefault="00DC3DE8" w:rsidP="005373B2">
                              <w:pPr>
                                <w:spacing w:after="0" w:line="240" w:lineRule="auto"/>
                                <w:rPr>
                                  <w:rFonts w:ascii="GHEA Grapalat" w:eastAsia="Times New Roman" w:hAnsi="GHEA Grapalat" w:cs="Times New Roman"/>
                                </w:rPr>
                              </w:pPr>
                              <w:r w:rsidRPr="0031548D">
                                <w:rPr>
                                  <w:rFonts w:ascii="GHEA Grapalat" w:eastAsia="Times New Roman" w:hAnsi="GHEA Grapalat" w:cs="Times New Roman"/>
                                  <w:b/>
                                  <w:bCs/>
                                </w:rPr>
                                <w:t>Տուգանքը</w:t>
                              </w:r>
                            </w:p>
                          </w:tc>
                        </w:tr>
                      </w:tbl>
                      <w:p w14:paraId="5813DC9A" w14:textId="77777777" w:rsidR="00DC3DE8" w:rsidRPr="0031548D" w:rsidRDefault="00DC3DE8" w:rsidP="005373B2">
                        <w:pPr>
                          <w:shd w:val="clear" w:color="auto" w:fill="FFFFFF"/>
                          <w:spacing w:after="0" w:line="240" w:lineRule="auto"/>
                          <w:ind w:firstLine="375"/>
                          <w:rPr>
                            <w:rFonts w:ascii="GHEA Grapalat" w:eastAsia="Times New Roman" w:hAnsi="GHEA Grapalat" w:cs="Times New Roman"/>
                          </w:rPr>
                        </w:pPr>
                        <w:r w:rsidRPr="0031548D">
                          <w:rPr>
                            <w:rFonts w:ascii="Courier New" w:eastAsia="Times New Roman" w:hAnsi="Courier New" w:cs="Courier New"/>
                          </w:rPr>
                          <w:t> </w:t>
                        </w:r>
                      </w:p>
                      <w:p w14:paraId="5813DC9B" w14:textId="77777777" w:rsidR="00DC3DE8" w:rsidRPr="0031548D" w:rsidRDefault="00DC3DE8" w:rsidP="00853833">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1. Տուգանքը</w:t>
                        </w:r>
                        <w:r w:rsidR="00DB7C0E" w:rsidRPr="0031548D">
                          <w:rPr>
                            <w:rFonts w:ascii="GHEA Grapalat" w:eastAsia="Times New Roman" w:hAnsi="GHEA Grapalat" w:cs="Times New Roman"/>
                          </w:rPr>
                          <w:t>, որպես պատասխանատվության</w:t>
                        </w:r>
                        <w:r w:rsidRPr="0031548D">
                          <w:rPr>
                            <w:rFonts w:ascii="GHEA Grapalat" w:eastAsia="Times New Roman" w:hAnsi="GHEA Grapalat" w:cs="Times New Roman"/>
                          </w:rPr>
                          <w:t xml:space="preserve"> միջոց կարող է կիրառվել սույն օրենքի </w:t>
                        </w:r>
                        <w:r w:rsidR="004475F9" w:rsidRPr="0031548D">
                          <w:rPr>
                            <w:rFonts w:ascii="GHEA Grapalat" w:eastAsia="Times New Roman" w:hAnsi="GHEA Grapalat" w:cs="Times New Roman"/>
                          </w:rPr>
                          <w:t>31</w:t>
                        </w:r>
                        <w:r w:rsidRPr="0031548D">
                          <w:rPr>
                            <w:rFonts w:ascii="GHEA Grapalat" w:eastAsia="Times New Roman" w:hAnsi="GHEA Grapalat" w:cs="Times New Roman"/>
                          </w:rPr>
                          <w:t xml:space="preserve">-րդ հոդվածով նախատեսված հիմքերից յուրաքանչյուրի առկայության դեպքում, եթե թողարկողի մոտ ստեղծված իրավիճակի շտկման նպատակով վերահսկողական միջոցառումների (ինչպիսիք են </w:t>
                        </w:r>
                        <w:r w:rsidR="004775E9" w:rsidRPr="0031548D">
                          <w:rPr>
                            <w:rFonts w:ascii="GHEA Grapalat" w:eastAsia="Times New Roman" w:hAnsi="GHEA Grapalat" w:cs="Times New Roman"/>
                            <w:lang w:val="hy-AM"/>
                          </w:rPr>
                          <w:t xml:space="preserve">թողարկողի հետ </w:t>
                        </w:r>
                        <w:r w:rsidRPr="0031548D">
                          <w:rPr>
                            <w:rFonts w:ascii="GHEA Grapalat" w:eastAsia="Times New Roman" w:hAnsi="GHEA Grapalat" w:cs="Times New Roman"/>
                          </w:rPr>
                          <w:t>հանդիպումը</w:t>
                        </w:r>
                        <w:r w:rsidR="004775E9" w:rsidRPr="0031548D">
                          <w:rPr>
                            <w:rFonts w:ascii="GHEA Grapalat" w:eastAsia="Times New Roman" w:hAnsi="GHEA Grapalat" w:cs="Times New Roman"/>
                          </w:rPr>
                          <w:t xml:space="preserve"> </w:t>
                        </w:r>
                        <w:r w:rsidRPr="0031548D">
                          <w:rPr>
                            <w:rFonts w:ascii="GHEA Grapalat" w:eastAsia="Times New Roman" w:hAnsi="GHEA Grapalat" w:cs="Times New Roman"/>
                          </w:rPr>
                          <w:t xml:space="preserve">, նամակագրությունը, բացատրական աշխատանքները) իրականացման և (կամ) սույն օրենքի </w:t>
                        </w:r>
                        <w:r w:rsidR="004775E9" w:rsidRPr="0031548D">
                          <w:rPr>
                            <w:rFonts w:ascii="GHEA Grapalat" w:eastAsia="Times New Roman" w:hAnsi="GHEA Grapalat" w:cs="Times New Roman"/>
                          </w:rPr>
                          <w:t>3</w:t>
                        </w:r>
                        <w:r w:rsidR="00DF0D7A">
                          <w:rPr>
                            <w:rFonts w:ascii="GHEA Grapalat" w:eastAsia="Times New Roman" w:hAnsi="GHEA Grapalat" w:cs="Times New Roman"/>
                          </w:rPr>
                          <w:t>1</w:t>
                        </w:r>
                        <w:r w:rsidRPr="0031548D">
                          <w:rPr>
                            <w:rFonts w:ascii="GHEA Grapalat" w:eastAsia="Times New Roman" w:hAnsi="GHEA Grapalat" w:cs="Times New Roman"/>
                          </w:rPr>
                          <w:t>-րդ հոդվածով սահմանված պատասխանատվության միջոցների կիրառման արդյունքում չեն վերացվել կամ չեն կարող վերացվել այդ խախտումները և (կամ) դրանց պատճառները: Այդ դեպքում տուգանք նշանակելու մասին որոշումով՝</w:t>
                        </w:r>
                      </w:p>
                      <w:p w14:paraId="5813DC9C" w14:textId="77777777" w:rsidR="00DC3DE8" w:rsidRPr="0031548D" w:rsidRDefault="00DC3DE8" w:rsidP="00853833">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 xml:space="preserve">1) </w:t>
                        </w:r>
                        <w:proofErr w:type="gramStart"/>
                        <w:r w:rsidRPr="0031548D">
                          <w:rPr>
                            <w:rFonts w:ascii="GHEA Grapalat" w:eastAsia="Times New Roman" w:hAnsi="GHEA Grapalat" w:cs="Times New Roman"/>
                          </w:rPr>
                          <w:t>պետք</w:t>
                        </w:r>
                        <w:proofErr w:type="gramEnd"/>
                        <w:r w:rsidRPr="0031548D">
                          <w:rPr>
                            <w:rFonts w:ascii="GHEA Grapalat" w:eastAsia="Times New Roman" w:hAnsi="GHEA Grapalat" w:cs="Times New Roman"/>
                          </w:rPr>
                          <w:t xml:space="preserve"> է հիմնավորվի, որ տվյալ խախտման (խախտումների) համար թողարկողի մոտ ստեղծված իրավիճակի շտկման նպատակով վերահսկողական միջոցառումների իրա</w:t>
                        </w:r>
                        <w:r w:rsidR="00E51CFD" w:rsidRPr="0031548D">
                          <w:rPr>
                            <w:rFonts w:ascii="GHEA Grapalat" w:eastAsia="Times New Roman" w:hAnsi="GHEA Grapalat" w:cs="Times New Roman"/>
                          </w:rPr>
                          <w:t>կանացման և (կամ) սույն օրենքի 3</w:t>
                        </w:r>
                        <w:r w:rsidR="00DF0D7A">
                          <w:rPr>
                            <w:rFonts w:ascii="GHEA Grapalat" w:eastAsia="Times New Roman" w:hAnsi="GHEA Grapalat" w:cs="Times New Roman"/>
                          </w:rPr>
                          <w:t>1</w:t>
                        </w:r>
                        <w:r w:rsidRPr="0031548D">
                          <w:rPr>
                            <w:rFonts w:ascii="GHEA Grapalat" w:eastAsia="Times New Roman" w:hAnsi="GHEA Grapalat" w:cs="Times New Roman"/>
                          </w:rPr>
                          <w:t>-րդ հոդվածով սահմանված պատասխանատվության միջոցի կիրառման արդյունքում թողարկողը չի իրականացրել անհրաժեշտ և արդյունավետ քայլեր խախտումների վերացման ուղղությամբ.</w:t>
                        </w:r>
                      </w:p>
                      <w:p w14:paraId="5813DC9D" w14:textId="77777777" w:rsidR="00DC3DE8" w:rsidRPr="0031548D" w:rsidRDefault="00DC3DE8" w:rsidP="00853833">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2) տուգանքի նշանակումը պետք է համապատասխանի խախտման (խախտումների) բնույթին և չպետք է հիմնված լինի խտրական դատողությունների վրա:</w:t>
                        </w:r>
                      </w:p>
                      <w:p w14:paraId="5813DC9E" w14:textId="77777777" w:rsidR="00DC3DE8" w:rsidRPr="0031548D" w:rsidRDefault="00DC3DE8" w:rsidP="00853833">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2. Յուրաքանչյուր խախտման համար թողարկողի նկատմամբ նշանակված տուգանքի չափը չի կարող գերազանցել նրա կանոնադրական կապիտալի 1 տոկոսը:</w:t>
                        </w:r>
                      </w:p>
                      <w:p w14:paraId="5813DC9F" w14:textId="77777777" w:rsidR="00DC3DE8" w:rsidRPr="0031548D" w:rsidRDefault="00DC3DE8" w:rsidP="00853833">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 xml:space="preserve">3. Տուգանքի գումարի չափը չպետք է հանգեցնի թողարկողի </w:t>
                        </w:r>
                        <w:r w:rsidR="00E51CFD" w:rsidRPr="0031548D">
                          <w:rPr>
                            <w:rFonts w:ascii="GHEA Grapalat" w:eastAsia="Times New Roman" w:hAnsi="GHEA Grapalat" w:cs="Times New Roman"/>
                            <w:lang w:val="hy-AM"/>
                          </w:rPr>
                          <w:t>ֆ</w:t>
                        </w:r>
                        <w:r w:rsidRPr="0031548D">
                          <w:rPr>
                            <w:rFonts w:ascii="GHEA Grapalat" w:eastAsia="Times New Roman" w:hAnsi="GHEA Grapalat" w:cs="Times New Roman"/>
                          </w:rPr>
                          <w:t>ինանսական վիճակի</w:t>
                        </w:r>
                        <w:r w:rsidR="00E51CFD" w:rsidRPr="0031548D">
                          <w:rPr>
                            <w:rFonts w:ascii="GHEA Grapalat" w:eastAsia="Times New Roman" w:hAnsi="GHEA Grapalat" w:cs="Times New Roman"/>
                            <w:lang w:val="hy-AM"/>
                          </w:rPr>
                          <w:t xml:space="preserve"> վատթարացմանը</w:t>
                        </w:r>
                        <w:r w:rsidRPr="0031548D">
                          <w:rPr>
                            <w:rFonts w:ascii="GHEA Grapalat" w:eastAsia="Times New Roman" w:hAnsi="GHEA Grapalat" w:cs="Times New Roman"/>
                          </w:rPr>
                          <w:t>:</w:t>
                        </w:r>
                      </w:p>
                      <w:p w14:paraId="5813DCA0" w14:textId="77777777" w:rsidR="00DC3DE8" w:rsidRPr="0031548D" w:rsidRDefault="00DC3DE8" w:rsidP="00853833">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4. Յուրաքանչյուր խախտման համար թողարկողի ղեկավարի նկատմամբ նշանակված տուգանքի չափը չի կարող գերազանցել սահմանված նվազագույն աշխատավարձի հազարապատիկը: Թողարկողի ղեկավարի նկատմամբ նշանակված տուգանքը գանձվում է նրա անձնական միջոցներից:</w:t>
                        </w:r>
                      </w:p>
                      <w:p w14:paraId="5813DCA1" w14:textId="77777777" w:rsidR="00DC3DE8" w:rsidRPr="0031548D" w:rsidRDefault="00DC3DE8" w:rsidP="00853833">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5. Տուգանքը գանձվում է Կենտրոնական բանկի հայցով՝ դատարանի որոշմամբ, եթե թողարկողը կամ նրա ղեկավարը կամ պատասխանատու անձը համաձայն չէ տուգանքի նշանակման կամ տուգանքի չափի հետ: Թողարկողի նկատմամբ տուգանք նշանակելու</w:t>
                        </w:r>
                        <w:r w:rsidRPr="0031548D">
                          <w:rPr>
                            <w:rFonts w:ascii="Courier New" w:eastAsia="Times New Roman" w:hAnsi="Courier New" w:cs="Courier New"/>
                            <w:b/>
                            <w:bCs/>
                          </w:rPr>
                          <w:t> </w:t>
                        </w:r>
                        <w:r w:rsidRPr="0031548D">
                          <w:rPr>
                            <w:rFonts w:ascii="GHEA Grapalat" w:eastAsia="Times New Roman" w:hAnsi="GHEA Grapalat" w:cs="Times New Roman"/>
                          </w:rPr>
                          <w:t>դեպքում տուգանքը գանձվում է նրա թղթակցային հաշվից: Գումարը գանձվում է հօգուտ պետական բյուջեի:</w:t>
                        </w:r>
                      </w:p>
                      <w:p w14:paraId="5813DCA2" w14:textId="77777777" w:rsidR="00DC3DE8" w:rsidRPr="0031548D" w:rsidRDefault="00DC3DE8" w:rsidP="005373B2">
                        <w:pPr>
                          <w:shd w:val="clear" w:color="auto" w:fill="FFFFFF"/>
                          <w:spacing w:after="0" w:line="240" w:lineRule="auto"/>
                          <w:ind w:firstLine="375"/>
                          <w:rPr>
                            <w:rFonts w:ascii="GHEA Grapalat" w:eastAsia="Times New Roman" w:hAnsi="GHEA Grapalat" w:cs="Times New Roman"/>
                          </w:rPr>
                        </w:pPr>
                        <w:r w:rsidRPr="0031548D">
                          <w:rPr>
                            <w:rFonts w:ascii="Courier New" w:eastAsia="Times New Roman" w:hAnsi="Courier New" w:cs="Courier New"/>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809"/>
                        </w:tblGrid>
                        <w:tr w:rsidR="00DC3DE8" w:rsidRPr="0031548D" w14:paraId="5813DCA5" w14:textId="77777777" w:rsidTr="005373B2">
                          <w:trPr>
                            <w:tblCellSpacing w:w="0" w:type="dxa"/>
                          </w:trPr>
                          <w:tc>
                            <w:tcPr>
                              <w:tcW w:w="2025" w:type="dxa"/>
                              <w:shd w:val="clear" w:color="auto" w:fill="FFFFFF"/>
                              <w:hideMark/>
                            </w:tcPr>
                            <w:p w14:paraId="5813DCA3" w14:textId="77777777" w:rsidR="00DC3DE8" w:rsidRPr="0031548D" w:rsidRDefault="00DC3DE8" w:rsidP="00187211">
                              <w:pPr>
                                <w:spacing w:after="0" w:line="240" w:lineRule="auto"/>
                                <w:jc w:val="center"/>
                                <w:rPr>
                                  <w:rFonts w:ascii="GHEA Grapalat" w:eastAsia="Times New Roman" w:hAnsi="GHEA Grapalat" w:cs="Times New Roman"/>
                                </w:rPr>
                              </w:pPr>
                              <w:r w:rsidRPr="0031548D">
                                <w:rPr>
                                  <w:rFonts w:ascii="GHEA Grapalat" w:eastAsia="Times New Roman" w:hAnsi="GHEA Grapalat" w:cs="Times New Roman"/>
                                  <w:b/>
                                  <w:bCs/>
                                </w:rPr>
                                <w:t xml:space="preserve">Հոդված </w:t>
                              </w:r>
                              <w:r w:rsidR="00C21C37" w:rsidRPr="0031548D">
                                <w:rPr>
                                  <w:rFonts w:ascii="GHEA Grapalat" w:eastAsia="Times New Roman" w:hAnsi="GHEA Grapalat" w:cs="Times New Roman"/>
                                  <w:b/>
                                  <w:bCs/>
                                </w:rPr>
                                <w:t>3</w:t>
                              </w:r>
                              <w:r w:rsidR="00187211">
                                <w:rPr>
                                  <w:rFonts w:ascii="GHEA Grapalat" w:eastAsia="Times New Roman" w:hAnsi="GHEA Grapalat" w:cs="Times New Roman"/>
                                  <w:b/>
                                  <w:bCs/>
                                </w:rPr>
                                <w:t>4</w:t>
                              </w:r>
                              <w:r w:rsidRPr="0031548D">
                                <w:rPr>
                                  <w:rFonts w:ascii="GHEA Grapalat" w:eastAsia="Times New Roman" w:hAnsi="GHEA Grapalat" w:cs="Times New Roman"/>
                                  <w:b/>
                                  <w:bCs/>
                                </w:rPr>
                                <w:t>.</w:t>
                              </w:r>
                            </w:p>
                          </w:tc>
                          <w:tc>
                            <w:tcPr>
                              <w:tcW w:w="0" w:type="auto"/>
                              <w:shd w:val="clear" w:color="auto" w:fill="FFFFFF"/>
                              <w:vAlign w:val="center"/>
                              <w:hideMark/>
                            </w:tcPr>
                            <w:p w14:paraId="5813DCA4" w14:textId="77777777" w:rsidR="00DC3DE8" w:rsidRPr="0031548D" w:rsidRDefault="00DC3DE8" w:rsidP="005373B2">
                              <w:pPr>
                                <w:spacing w:after="0" w:line="240" w:lineRule="auto"/>
                                <w:rPr>
                                  <w:rFonts w:ascii="GHEA Grapalat" w:eastAsia="Times New Roman" w:hAnsi="GHEA Grapalat" w:cs="Times New Roman"/>
                                </w:rPr>
                              </w:pPr>
                              <w:r w:rsidRPr="0031548D">
                                <w:rPr>
                                  <w:rFonts w:ascii="GHEA Grapalat" w:eastAsia="Times New Roman" w:hAnsi="GHEA Grapalat" w:cs="Times New Roman"/>
                                  <w:b/>
                                  <w:bCs/>
                                </w:rPr>
                                <w:t>Թողարկողի ղեկավարներին որակավորման վկայականից զրկելը</w:t>
                              </w:r>
                            </w:p>
                          </w:tc>
                        </w:tr>
                      </w:tbl>
                      <w:p w14:paraId="5813DCA6" w14:textId="77777777" w:rsidR="00DC3DE8" w:rsidRPr="0031548D" w:rsidRDefault="00DC3DE8" w:rsidP="005373B2">
                        <w:pPr>
                          <w:shd w:val="clear" w:color="auto" w:fill="FFFFFF"/>
                          <w:spacing w:after="0" w:line="240" w:lineRule="auto"/>
                          <w:ind w:firstLine="375"/>
                          <w:rPr>
                            <w:rFonts w:ascii="GHEA Grapalat" w:eastAsia="Times New Roman" w:hAnsi="GHEA Grapalat" w:cs="Times New Roman"/>
                          </w:rPr>
                        </w:pPr>
                        <w:r w:rsidRPr="0031548D">
                          <w:rPr>
                            <w:rFonts w:ascii="Courier New" w:eastAsia="Times New Roman" w:hAnsi="Courier New" w:cs="Courier New"/>
                          </w:rPr>
                          <w:t> </w:t>
                        </w:r>
                      </w:p>
                      <w:p w14:paraId="5813DCA7" w14:textId="77777777" w:rsidR="00DC3DE8" w:rsidRPr="0031548D" w:rsidRDefault="00DC3DE8" w:rsidP="00853833">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1. Թողարկողի ղեկավարները զրկվում են որակավորման վկայականից Կենտրոնական բանկի որոշմամբ, եթե նրանք`</w:t>
                        </w:r>
                      </w:p>
                      <w:p w14:paraId="5813DCA8" w14:textId="77777777" w:rsidR="00DC3DE8" w:rsidRPr="0031548D" w:rsidRDefault="00DC3DE8" w:rsidP="00853833">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 xml:space="preserve">1) </w:t>
                        </w:r>
                        <w:proofErr w:type="gramStart"/>
                        <w:r w:rsidRPr="0031548D">
                          <w:rPr>
                            <w:rFonts w:ascii="GHEA Grapalat" w:eastAsia="Times New Roman" w:hAnsi="GHEA Grapalat" w:cs="Times New Roman"/>
                          </w:rPr>
                          <w:t>իրենց</w:t>
                        </w:r>
                        <w:proofErr w:type="gramEnd"/>
                        <w:r w:rsidRPr="0031548D">
                          <w:rPr>
                            <w:rFonts w:ascii="GHEA Grapalat" w:eastAsia="Times New Roman" w:hAnsi="GHEA Grapalat" w:cs="Times New Roman"/>
                          </w:rPr>
                          <w:t xml:space="preserve"> գործունեության ընթացքում կատարել են անձնական շահերից բխող այնպիսի գործողություններ, որոնք հակասում են հիփոթեքային պարտատոմսերի սեփականատերերի շահերին.</w:t>
                        </w:r>
                      </w:p>
                      <w:p w14:paraId="5813DCA9" w14:textId="77777777" w:rsidR="00DC3DE8" w:rsidRPr="0031548D" w:rsidRDefault="00DC3DE8" w:rsidP="00853833">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 xml:space="preserve">2) </w:t>
                        </w:r>
                        <w:proofErr w:type="gramStart"/>
                        <w:r w:rsidRPr="0031548D">
                          <w:rPr>
                            <w:rFonts w:ascii="GHEA Grapalat" w:eastAsia="Times New Roman" w:hAnsi="GHEA Grapalat" w:cs="Times New Roman"/>
                          </w:rPr>
                          <w:t>անազնիվ</w:t>
                        </w:r>
                        <w:proofErr w:type="gramEnd"/>
                        <w:r w:rsidRPr="0031548D">
                          <w:rPr>
                            <w:rFonts w:ascii="GHEA Grapalat" w:eastAsia="Times New Roman" w:hAnsi="GHEA Grapalat" w:cs="Times New Roman"/>
                          </w:rPr>
                          <w:t xml:space="preserve"> և անբարեխիղճ վերաբերմունք են դրսևորել իրենց պարտականությունների, այդ թվում` հիփոթեքային պարտատոմսերի սեփականատերերի նկատմամբ ստանձնած պարտականությունների նկատմամբ.</w:t>
                        </w:r>
                      </w:p>
                      <w:p w14:paraId="5813DCAA" w14:textId="77777777" w:rsidR="00DC3DE8" w:rsidRPr="0031548D" w:rsidRDefault="00DC3DE8" w:rsidP="00853833">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3) չեն կատարել Կենտրոնական բանկի հանձնարարականը կամ անտեսել են Կենտրոնական բանկի նախազգուշացումը:</w:t>
                        </w:r>
                      </w:p>
                      <w:p w14:paraId="5813DCAB" w14:textId="77777777" w:rsidR="00DC3DE8" w:rsidRPr="0031548D" w:rsidRDefault="00DC3DE8" w:rsidP="00853833">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 xml:space="preserve">2. </w:t>
                        </w:r>
                        <w:r w:rsidR="00BA38DA" w:rsidRPr="0031548D">
                          <w:rPr>
                            <w:rFonts w:ascii="GHEA Grapalat" w:eastAsia="Times New Roman" w:hAnsi="GHEA Grapalat" w:cs="Times New Roman"/>
                            <w:lang w:val="hy-AM"/>
                          </w:rPr>
                          <w:t>Թ</w:t>
                        </w:r>
                        <w:r w:rsidR="00BA38DA" w:rsidRPr="0031548D">
                          <w:rPr>
                            <w:rFonts w:ascii="GHEA Grapalat" w:eastAsia="Times New Roman" w:hAnsi="GHEA Grapalat" w:cs="Times New Roman"/>
                          </w:rPr>
                          <w:t xml:space="preserve">ողարկողի ղեկավարին որակավորման վկայականից զրկելու մասին </w:t>
                        </w:r>
                        <w:r w:rsidRPr="0031548D">
                          <w:rPr>
                            <w:rFonts w:ascii="GHEA Grapalat" w:eastAsia="Times New Roman" w:hAnsi="GHEA Grapalat" w:cs="Times New Roman"/>
                          </w:rPr>
                          <w:t>Կենտրոնական բանկի</w:t>
                        </w:r>
                        <w:r w:rsidR="00BA38DA" w:rsidRPr="0031548D">
                          <w:rPr>
                            <w:rFonts w:ascii="GHEA Grapalat" w:eastAsia="Times New Roman" w:hAnsi="GHEA Grapalat" w:cs="Times New Roman"/>
                            <w:lang w:val="hy-AM"/>
                          </w:rPr>
                          <w:t xml:space="preserve"> </w:t>
                        </w:r>
                        <w:r w:rsidRPr="0031548D">
                          <w:rPr>
                            <w:rFonts w:ascii="GHEA Grapalat" w:eastAsia="Times New Roman" w:hAnsi="GHEA Grapalat" w:cs="Times New Roman"/>
                          </w:rPr>
                          <w:t xml:space="preserve">որոշումն ուժի մեջ մտնելու պահից </w:t>
                        </w:r>
                        <w:r w:rsidR="00BA38DA" w:rsidRPr="0031548D">
                          <w:rPr>
                            <w:rFonts w:ascii="GHEA Grapalat" w:eastAsia="Times New Roman" w:hAnsi="GHEA Grapalat" w:cs="Times New Roman"/>
                          </w:rPr>
                          <w:t>Հայաստանի Հանրապետության օրենսդրությամբ</w:t>
                        </w:r>
                        <w:r w:rsidR="00BA38DA" w:rsidRPr="0031548D">
                          <w:rPr>
                            <w:rFonts w:ascii="GHEA Grapalat" w:eastAsia="Times New Roman" w:hAnsi="GHEA Grapalat" w:cs="Times New Roman"/>
                            <w:lang w:val="hy-AM"/>
                          </w:rPr>
                          <w:t xml:space="preserve">, </w:t>
                        </w:r>
                        <w:r w:rsidR="00BA38DA" w:rsidRPr="0031548D">
                          <w:rPr>
                            <w:rFonts w:ascii="GHEA Grapalat" w:eastAsia="Times New Roman" w:hAnsi="GHEA Grapalat" w:cs="Times New Roman"/>
                          </w:rPr>
                          <w:t xml:space="preserve">թողարկողի կանոնադրությամբ և այլ ներքին փաստաթղթերով </w:t>
                        </w:r>
                        <w:r w:rsidRPr="0031548D">
                          <w:rPr>
                            <w:rFonts w:ascii="GHEA Grapalat" w:eastAsia="Times New Roman" w:hAnsi="GHEA Grapalat" w:cs="Times New Roman"/>
                          </w:rPr>
                          <w:t>թողարկողի ղեկավարի</w:t>
                        </w:r>
                        <w:r w:rsidR="00BA38DA" w:rsidRPr="0031548D">
                          <w:rPr>
                            <w:rFonts w:ascii="GHEA Grapalat" w:eastAsia="Times New Roman" w:hAnsi="GHEA Grapalat" w:cs="Times New Roman"/>
                            <w:lang w:val="hy-AM"/>
                          </w:rPr>
                          <w:t xml:space="preserve">ն </w:t>
                        </w:r>
                        <w:r w:rsidRPr="0031548D">
                          <w:rPr>
                            <w:rFonts w:ascii="GHEA Grapalat" w:eastAsia="Times New Roman" w:hAnsi="GHEA Grapalat" w:cs="Times New Roman"/>
                          </w:rPr>
                          <w:t xml:space="preserve">տրված </w:t>
                        </w:r>
                        <w:r w:rsidRPr="0031548D">
                          <w:rPr>
                            <w:rFonts w:ascii="GHEA Grapalat" w:eastAsia="Times New Roman" w:hAnsi="GHEA Grapalat" w:cs="Times New Roman"/>
                          </w:rPr>
                          <w:lastRenderedPageBreak/>
                          <w:t>լիազորությունները դադարում են:</w:t>
                        </w:r>
                      </w:p>
                      <w:p w14:paraId="5813DCAC" w14:textId="77777777" w:rsidR="00DC3DE8" w:rsidRPr="0031548D" w:rsidRDefault="00DC3DE8" w:rsidP="00853833">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rPr>
                          <w:t>3. Թողարկողի ղեկավարին որակավորման վկայականից զրկելը պետք է լինի պատճառաբանված, համապատասխանի խախտման բնույթին և չպետք է հիմնված լինի խտրական դատողությունների վրա:</w:t>
                        </w:r>
                      </w:p>
                      <w:p w14:paraId="5813DCAD" w14:textId="77777777" w:rsidR="00DC3DE8" w:rsidRPr="0031548D" w:rsidRDefault="00DC3DE8" w:rsidP="005373B2">
                        <w:pPr>
                          <w:shd w:val="clear" w:color="auto" w:fill="FFFFFF"/>
                          <w:spacing w:after="0" w:line="240" w:lineRule="auto"/>
                          <w:ind w:firstLine="375"/>
                          <w:rPr>
                            <w:rFonts w:ascii="GHEA Grapalat" w:eastAsia="Times New Roman" w:hAnsi="GHEA Grapalat" w:cs="Times New Roman"/>
                          </w:rPr>
                        </w:pPr>
                        <w:r w:rsidRPr="0031548D">
                          <w:rPr>
                            <w:rFonts w:ascii="Courier New" w:eastAsia="Times New Roman" w:hAnsi="Courier New" w:cs="Courier New"/>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809"/>
                        </w:tblGrid>
                        <w:tr w:rsidR="00DC3DE8" w:rsidRPr="0031548D" w14:paraId="5813DCB0" w14:textId="77777777" w:rsidTr="005373B2">
                          <w:trPr>
                            <w:tblCellSpacing w:w="0" w:type="dxa"/>
                          </w:trPr>
                          <w:tc>
                            <w:tcPr>
                              <w:tcW w:w="2025" w:type="dxa"/>
                              <w:shd w:val="clear" w:color="auto" w:fill="FFFFFF"/>
                              <w:hideMark/>
                            </w:tcPr>
                            <w:p w14:paraId="5813DCAE" w14:textId="77777777" w:rsidR="00DC3DE8" w:rsidRPr="0031548D" w:rsidRDefault="00DC3DE8" w:rsidP="00187211">
                              <w:pPr>
                                <w:spacing w:after="0" w:line="240" w:lineRule="auto"/>
                                <w:jc w:val="center"/>
                                <w:rPr>
                                  <w:rFonts w:ascii="GHEA Grapalat" w:eastAsia="Times New Roman" w:hAnsi="GHEA Grapalat" w:cs="Times New Roman"/>
                                </w:rPr>
                              </w:pPr>
                              <w:r w:rsidRPr="0031548D">
                                <w:rPr>
                                  <w:rFonts w:ascii="GHEA Grapalat" w:eastAsia="Times New Roman" w:hAnsi="GHEA Grapalat" w:cs="Times New Roman"/>
                                  <w:b/>
                                  <w:bCs/>
                                </w:rPr>
                                <w:t xml:space="preserve">Հոդված </w:t>
                              </w:r>
                              <w:r w:rsidR="00C21C37" w:rsidRPr="0031548D">
                                <w:rPr>
                                  <w:rFonts w:ascii="GHEA Grapalat" w:eastAsia="Times New Roman" w:hAnsi="GHEA Grapalat" w:cs="Times New Roman"/>
                                  <w:b/>
                                  <w:bCs/>
                                </w:rPr>
                                <w:t>3</w:t>
                              </w:r>
                              <w:r w:rsidR="00187211">
                                <w:rPr>
                                  <w:rFonts w:ascii="GHEA Grapalat" w:eastAsia="Times New Roman" w:hAnsi="GHEA Grapalat" w:cs="Times New Roman"/>
                                  <w:b/>
                                  <w:bCs/>
                                </w:rPr>
                                <w:t>5</w:t>
                              </w:r>
                              <w:r w:rsidRPr="0031548D">
                                <w:rPr>
                                  <w:rFonts w:ascii="GHEA Grapalat" w:eastAsia="Times New Roman" w:hAnsi="GHEA Grapalat" w:cs="Times New Roman"/>
                                  <w:b/>
                                  <w:bCs/>
                                </w:rPr>
                                <w:t>.</w:t>
                              </w:r>
                            </w:p>
                          </w:tc>
                          <w:tc>
                            <w:tcPr>
                              <w:tcW w:w="0" w:type="auto"/>
                              <w:shd w:val="clear" w:color="auto" w:fill="FFFFFF"/>
                              <w:vAlign w:val="center"/>
                              <w:hideMark/>
                            </w:tcPr>
                            <w:p w14:paraId="5813DCAF" w14:textId="77777777" w:rsidR="00DC3DE8" w:rsidRPr="0031548D" w:rsidRDefault="00907B35" w:rsidP="00907B35">
                              <w:pPr>
                                <w:spacing w:after="0" w:line="240" w:lineRule="auto"/>
                                <w:rPr>
                                  <w:rFonts w:ascii="GHEA Grapalat" w:eastAsia="Times New Roman" w:hAnsi="GHEA Grapalat" w:cs="Times New Roman"/>
                                </w:rPr>
                              </w:pPr>
                              <w:r w:rsidRPr="0031548D">
                                <w:rPr>
                                  <w:rFonts w:ascii="GHEA Grapalat" w:eastAsia="Times New Roman" w:hAnsi="GHEA Grapalat" w:cs="Times New Roman"/>
                                  <w:b/>
                                  <w:bCs/>
                                  <w:lang w:val="hy-AM"/>
                                </w:rPr>
                                <w:t>Ապահովման</w:t>
                              </w:r>
                              <w:r w:rsidR="00E44DA3" w:rsidRPr="0031548D">
                                <w:rPr>
                                  <w:rFonts w:ascii="GHEA Grapalat" w:eastAsia="Times New Roman" w:hAnsi="GHEA Grapalat" w:cs="Times New Roman"/>
                                  <w:b/>
                                  <w:bCs/>
                                  <w:lang w:val="hy-AM"/>
                                </w:rPr>
                                <w:t xml:space="preserve"> միջոցների</w:t>
                              </w:r>
                              <w:r w:rsidRPr="0031548D">
                                <w:rPr>
                                  <w:rFonts w:ascii="GHEA Grapalat" w:eastAsia="Times New Roman" w:hAnsi="GHEA Grapalat" w:cs="Times New Roman"/>
                                  <w:b/>
                                  <w:bCs/>
                                  <w:lang w:val="hy-AM"/>
                                </w:rPr>
                                <w:t xml:space="preserve"> զամբյուղի </w:t>
                              </w:r>
                              <w:r w:rsidR="00E44DA3" w:rsidRPr="0031548D">
                                <w:rPr>
                                  <w:rFonts w:ascii="GHEA Grapalat" w:eastAsia="Times New Roman" w:hAnsi="GHEA Grapalat" w:cs="Times New Roman"/>
                                  <w:b/>
                                  <w:bCs/>
                                  <w:lang w:val="hy-AM"/>
                                </w:rPr>
                                <w:t>հ</w:t>
                              </w:r>
                              <w:r w:rsidR="00DC3DE8" w:rsidRPr="0031548D">
                                <w:rPr>
                                  <w:rFonts w:ascii="GHEA Grapalat" w:eastAsia="Times New Roman" w:hAnsi="GHEA Grapalat" w:cs="Times New Roman"/>
                                  <w:b/>
                                  <w:bCs/>
                                </w:rPr>
                                <w:t>սկողի և հիփոթեքային կառավարչի պատասխանատվությունը</w:t>
                              </w:r>
                            </w:p>
                          </w:tc>
                        </w:tr>
                      </w:tbl>
                      <w:p w14:paraId="5813DCB1" w14:textId="77777777" w:rsidR="00DC3DE8" w:rsidRPr="0031548D" w:rsidRDefault="00DC3DE8" w:rsidP="005373B2">
                        <w:pPr>
                          <w:shd w:val="clear" w:color="auto" w:fill="FFFFFF"/>
                          <w:spacing w:after="0" w:line="240" w:lineRule="auto"/>
                          <w:ind w:firstLine="375"/>
                          <w:rPr>
                            <w:rFonts w:ascii="GHEA Grapalat" w:eastAsia="Times New Roman" w:hAnsi="GHEA Grapalat" w:cs="Times New Roman"/>
                          </w:rPr>
                        </w:pPr>
                        <w:r w:rsidRPr="0031548D">
                          <w:rPr>
                            <w:rFonts w:ascii="Courier New" w:eastAsia="Times New Roman" w:hAnsi="Courier New" w:cs="Courier New"/>
                          </w:rPr>
                          <w:t> </w:t>
                        </w:r>
                      </w:p>
                      <w:p w14:paraId="5813DCB2" w14:textId="77777777" w:rsidR="00DC3DE8" w:rsidRPr="0031548D" w:rsidRDefault="00E44DA3" w:rsidP="00245AF8">
                        <w:pPr>
                          <w:shd w:val="clear" w:color="auto" w:fill="FFFFFF"/>
                          <w:spacing w:after="0" w:line="240" w:lineRule="auto"/>
                          <w:ind w:firstLine="375"/>
                          <w:jc w:val="both"/>
                          <w:rPr>
                            <w:rFonts w:ascii="GHEA Grapalat" w:eastAsia="Times New Roman" w:hAnsi="GHEA Grapalat" w:cs="Times New Roman"/>
                          </w:rPr>
                        </w:pPr>
                        <w:r w:rsidRPr="0031548D">
                          <w:rPr>
                            <w:rFonts w:ascii="GHEA Grapalat" w:eastAsia="Times New Roman" w:hAnsi="GHEA Grapalat" w:cs="Times New Roman"/>
                            <w:lang w:val="hy-AM"/>
                          </w:rPr>
                          <w:t>Եթե ա</w:t>
                        </w:r>
                        <w:r w:rsidR="004C6AE8" w:rsidRPr="0031548D">
                          <w:rPr>
                            <w:rFonts w:ascii="GHEA Grapalat" w:eastAsia="Times New Roman" w:hAnsi="GHEA Grapalat" w:cs="Times New Roman"/>
                            <w:bCs/>
                            <w:lang w:val="hy-AM"/>
                          </w:rPr>
                          <w:t>պահովման</w:t>
                        </w:r>
                        <w:r w:rsidRPr="0031548D">
                          <w:rPr>
                            <w:rFonts w:ascii="GHEA Grapalat" w:eastAsia="Times New Roman" w:hAnsi="GHEA Grapalat" w:cs="Times New Roman"/>
                            <w:bCs/>
                            <w:lang w:val="hy-AM"/>
                          </w:rPr>
                          <w:t xml:space="preserve"> միջոցների </w:t>
                        </w:r>
                        <w:r w:rsidR="004C6AE8" w:rsidRPr="0031548D">
                          <w:rPr>
                            <w:rFonts w:ascii="GHEA Grapalat" w:eastAsia="Times New Roman" w:hAnsi="GHEA Grapalat" w:cs="Times New Roman"/>
                            <w:bCs/>
                            <w:lang w:val="hy-AM"/>
                          </w:rPr>
                          <w:t>զամբյուղի</w:t>
                        </w:r>
                        <w:r w:rsidRPr="0031548D">
                          <w:rPr>
                            <w:rFonts w:ascii="GHEA Grapalat" w:eastAsia="Times New Roman" w:hAnsi="GHEA Grapalat" w:cs="Times New Roman"/>
                          </w:rPr>
                          <w:t xml:space="preserve"> </w:t>
                        </w:r>
                        <w:r w:rsidR="00DC3DE8" w:rsidRPr="0031548D">
                          <w:rPr>
                            <w:rFonts w:ascii="GHEA Grapalat" w:eastAsia="Times New Roman" w:hAnsi="GHEA Grapalat" w:cs="Times New Roman"/>
                          </w:rPr>
                          <w:t>հսկող</w:t>
                        </w:r>
                        <w:r w:rsidRPr="0031548D">
                          <w:rPr>
                            <w:rFonts w:ascii="GHEA Grapalat" w:eastAsia="Times New Roman" w:hAnsi="GHEA Grapalat" w:cs="Times New Roman"/>
                            <w:lang w:val="hy-AM"/>
                          </w:rPr>
                          <w:t>ը</w:t>
                        </w:r>
                        <w:r w:rsidR="00DC3DE8" w:rsidRPr="0031548D">
                          <w:rPr>
                            <w:rFonts w:ascii="GHEA Grapalat" w:eastAsia="Times New Roman" w:hAnsi="GHEA Grapalat" w:cs="Times New Roman"/>
                          </w:rPr>
                          <w:t xml:space="preserve"> և </w:t>
                        </w:r>
                        <w:r w:rsidRPr="0031548D">
                          <w:rPr>
                            <w:rFonts w:ascii="GHEA Grapalat" w:eastAsia="Times New Roman" w:hAnsi="GHEA Grapalat" w:cs="Times New Roman"/>
                            <w:bCs/>
                          </w:rPr>
                          <w:t>հիփոթեքային</w:t>
                        </w:r>
                        <w:r w:rsidRPr="0031548D">
                          <w:rPr>
                            <w:rFonts w:ascii="GHEA Grapalat" w:eastAsia="Times New Roman" w:hAnsi="GHEA Grapalat" w:cs="Times New Roman"/>
                          </w:rPr>
                          <w:t xml:space="preserve"> </w:t>
                        </w:r>
                        <w:r w:rsidR="00DC3DE8" w:rsidRPr="0031548D">
                          <w:rPr>
                            <w:rFonts w:ascii="GHEA Grapalat" w:eastAsia="Times New Roman" w:hAnsi="GHEA Grapalat" w:cs="Times New Roman"/>
                          </w:rPr>
                          <w:t>կառավարի</w:t>
                        </w:r>
                        <w:r w:rsidRPr="0031548D">
                          <w:rPr>
                            <w:rFonts w:ascii="GHEA Grapalat" w:eastAsia="Times New Roman" w:hAnsi="GHEA Grapalat" w:cs="Times New Roman"/>
                            <w:lang w:val="hy-AM"/>
                          </w:rPr>
                          <w:t xml:space="preserve">չը չեն կատարում կամ ոչ պատշաճ մակարդակով են կատարում իրենց՝ </w:t>
                        </w:r>
                        <w:r w:rsidR="00DC3DE8" w:rsidRPr="0031548D">
                          <w:rPr>
                            <w:rFonts w:ascii="GHEA Grapalat" w:eastAsia="Times New Roman" w:hAnsi="GHEA Grapalat" w:cs="Times New Roman"/>
                          </w:rPr>
                          <w:t>սույն օրենքով սահման</w:t>
                        </w:r>
                        <w:r w:rsidRPr="0031548D">
                          <w:rPr>
                            <w:rFonts w:ascii="GHEA Grapalat" w:eastAsia="Times New Roman" w:hAnsi="GHEA Grapalat" w:cs="Times New Roman"/>
                            <w:lang w:val="hy-AM"/>
                          </w:rPr>
                          <w:t>վ</w:t>
                        </w:r>
                        <w:r w:rsidR="00DC3DE8" w:rsidRPr="0031548D">
                          <w:rPr>
                            <w:rFonts w:ascii="GHEA Grapalat" w:eastAsia="Times New Roman" w:hAnsi="GHEA Grapalat" w:cs="Times New Roman"/>
                          </w:rPr>
                          <w:t>ած պարտականությունները</w:t>
                        </w:r>
                        <w:r w:rsidRPr="0031548D">
                          <w:rPr>
                            <w:rFonts w:ascii="GHEA Grapalat" w:eastAsia="Times New Roman" w:hAnsi="GHEA Grapalat" w:cs="Times New Roman"/>
                            <w:lang w:val="hy-AM"/>
                          </w:rPr>
                          <w:t xml:space="preserve">, Կենտրոնական բանկը վերջիններիս նկատմամբ </w:t>
                        </w:r>
                        <w:r w:rsidR="00C60818" w:rsidRPr="0031548D">
                          <w:rPr>
                            <w:rFonts w:ascii="GHEA Grapalat" w:eastAsia="Times New Roman" w:hAnsi="GHEA Grapalat" w:cs="Times New Roman"/>
                          </w:rPr>
                          <w:t>կիրառ</w:t>
                        </w:r>
                        <w:r w:rsidR="00C60818">
                          <w:rPr>
                            <w:rFonts w:ascii="GHEA Grapalat" w:eastAsia="Times New Roman" w:hAnsi="GHEA Grapalat" w:cs="Times New Roman"/>
                          </w:rPr>
                          <w:t>ում է</w:t>
                        </w:r>
                        <w:r w:rsidR="00C60818" w:rsidRPr="0031548D">
                          <w:rPr>
                            <w:rFonts w:ascii="GHEA Grapalat" w:eastAsia="Times New Roman" w:hAnsi="GHEA Grapalat" w:cs="Times New Roman"/>
                          </w:rPr>
                          <w:t xml:space="preserve"> </w:t>
                        </w:r>
                        <w:r w:rsidR="00DC3DE8" w:rsidRPr="0031548D">
                          <w:rPr>
                            <w:rFonts w:ascii="GHEA Grapalat" w:eastAsia="Times New Roman" w:hAnsi="GHEA Grapalat" w:cs="Times New Roman"/>
                          </w:rPr>
                          <w:t>սույն օրենքով թողարկողի ղեկավարների համար սահմանված պատասխանատվության միջոցները:</w:t>
                        </w:r>
                      </w:p>
                      <w:p w14:paraId="5813DCB3" w14:textId="77777777" w:rsidR="00DC3DE8" w:rsidRPr="0031548D" w:rsidRDefault="00DC3DE8" w:rsidP="005373B2">
                        <w:pPr>
                          <w:shd w:val="clear" w:color="auto" w:fill="FFFFFF"/>
                          <w:spacing w:after="0" w:line="240" w:lineRule="auto"/>
                          <w:ind w:firstLine="375"/>
                          <w:rPr>
                            <w:rFonts w:ascii="GHEA Grapalat" w:eastAsia="Times New Roman" w:hAnsi="GHEA Grapalat" w:cs="Times New Roman"/>
                          </w:rPr>
                        </w:pPr>
                        <w:r w:rsidRPr="0031548D">
                          <w:rPr>
                            <w:rFonts w:ascii="Courier New" w:eastAsia="Times New Roman" w:hAnsi="Courier New" w:cs="Courier New"/>
                          </w:rPr>
                          <w:t> </w:t>
                        </w:r>
                      </w:p>
                      <w:p w14:paraId="5813DCB4" w14:textId="77777777" w:rsidR="00DC3DE8" w:rsidRPr="0031548D" w:rsidRDefault="00DC3DE8" w:rsidP="005373B2">
                        <w:pPr>
                          <w:shd w:val="clear" w:color="auto" w:fill="FFFFFF"/>
                          <w:spacing w:after="0" w:line="240" w:lineRule="auto"/>
                          <w:ind w:firstLine="375"/>
                          <w:jc w:val="center"/>
                          <w:rPr>
                            <w:rFonts w:ascii="GHEA Grapalat" w:eastAsia="Times New Roman" w:hAnsi="GHEA Grapalat" w:cs="Times New Roman"/>
                          </w:rPr>
                        </w:pPr>
                        <w:r w:rsidRPr="0031548D">
                          <w:rPr>
                            <w:rFonts w:ascii="GHEA Grapalat" w:eastAsia="Times New Roman" w:hAnsi="GHEA Grapalat" w:cs="Times New Roman"/>
                            <w:b/>
                            <w:bCs/>
                          </w:rPr>
                          <w:t>Գ Լ ՈՒ Խ 7</w:t>
                        </w:r>
                      </w:p>
                      <w:p w14:paraId="5813DCB5" w14:textId="77777777" w:rsidR="00DC3DE8" w:rsidRPr="0031548D" w:rsidRDefault="00DC3DE8" w:rsidP="005373B2">
                        <w:pPr>
                          <w:shd w:val="clear" w:color="auto" w:fill="FFFFFF"/>
                          <w:spacing w:after="0" w:line="240" w:lineRule="auto"/>
                          <w:ind w:firstLine="375"/>
                          <w:jc w:val="center"/>
                          <w:rPr>
                            <w:rFonts w:ascii="GHEA Grapalat" w:eastAsia="Times New Roman" w:hAnsi="GHEA Grapalat" w:cs="Times New Roman"/>
                          </w:rPr>
                        </w:pPr>
                        <w:r w:rsidRPr="0031548D">
                          <w:rPr>
                            <w:rFonts w:ascii="Courier New" w:eastAsia="Times New Roman" w:hAnsi="Courier New" w:cs="Courier New"/>
                          </w:rPr>
                          <w:t> </w:t>
                        </w:r>
                      </w:p>
                      <w:p w14:paraId="5813DCB6" w14:textId="77777777" w:rsidR="00DC3DE8" w:rsidRPr="0031548D" w:rsidRDefault="00DC3DE8" w:rsidP="005373B2">
                        <w:pPr>
                          <w:shd w:val="clear" w:color="auto" w:fill="FFFFFF"/>
                          <w:spacing w:after="0" w:line="240" w:lineRule="auto"/>
                          <w:ind w:firstLine="375"/>
                          <w:jc w:val="center"/>
                          <w:rPr>
                            <w:rFonts w:ascii="GHEA Grapalat" w:eastAsia="Times New Roman" w:hAnsi="GHEA Grapalat" w:cs="Times New Roman"/>
                          </w:rPr>
                        </w:pPr>
                        <w:r w:rsidRPr="0031548D">
                          <w:rPr>
                            <w:rFonts w:ascii="GHEA Grapalat" w:eastAsia="Times New Roman" w:hAnsi="GHEA Grapalat" w:cs="Times New Roman"/>
                            <w:b/>
                            <w:bCs/>
                            <w:iCs/>
                          </w:rPr>
                          <w:t>ԱՆՑՈՒՄԱՅԻՆ ԴՐՈՒՅԹՆԵՐ</w:t>
                        </w:r>
                      </w:p>
                      <w:p w14:paraId="5813DCB7" w14:textId="77777777" w:rsidR="00DC3DE8" w:rsidRPr="0031548D" w:rsidRDefault="00DC3DE8" w:rsidP="005373B2">
                        <w:pPr>
                          <w:shd w:val="clear" w:color="auto" w:fill="FFFFFF"/>
                          <w:spacing w:after="0" w:line="240" w:lineRule="auto"/>
                          <w:ind w:firstLine="375"/>
                          <w:rPr>
                            <w:rFonts w:ascii="GHEA Grapalat" w:eastAsia="Times New Roman" w:hAnsi="GHEA Grapalat" w:cs="Times New Roman"/>
                          </w:rPr>
                        </w:pPr>
                        <w:r w:rsidRPr="0031548D">
                          <w:rPr>
                            <w:rFonts w:ascii="Courier New" w:eastAsia="Times New Roman" w:hAnsi="Courier New" w:cs="Courier New"/>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809"/>
                        </w:tblGrid>
                        <w:tr w:rsidR="00DC3DE8" w:rsidRPr="0031548D" w14:paraId="5813DCBA" w14:textId="77777777" w:rsidTr="005373B2">
                          <w:trPr>
                            <w:tblCellSpacing w:w="0" w:type="dxa"/>
                          </w:trPr>
                          <w:tc>
                            <w:tcPr>
                              <w:tcW w:w="2025" w:type="dxa"/>
                              <w:shd w:val="clear" w:color="auto" w:fill="FFFFFF"/>
                              <w:hideMark/>
                            </w:tcPr>
                            <w:p w14:paraId="5813DCB8" w14:textId="77777777" w:rsidR="00DC3DE8" w:rsidRPr="0031548D" w:rsidRDefault="001C0D85" w:rsidP="00187211">
                              <w:pPr>
                                <w:spacing w:after="0" w:line="240" w:lineRule="auto"/>
                                <w:jc w:val="center"/>
                                <w:rPr>
                                  <w:rFonts w:ascii="GHEA Grapalat" w:eastAsia="Times New Roman" w:hAnsi="GHEA Grapalat" w:cs="Times New Roman"/>
                                </w:rPr>
                              </w:pPr>
                              <w:r>
                                <w:rPr>
                                  <w:rFonts w:ascii="GHEA Grapalat" w:eastAsia="Times New Roman" w:hAnsi="GHEA Grapalat" w:cs="Times New Roman"/>
                                  <w:b/>
                                  <w:bCs/>
                                </w:rPr>
                                <w:t xml:space="preserve"> </w:t>
                              </w:r>
                              <w:r w:rsidR="00DC3DE8" w:rsidRPr="0031548D">
                                <w:rPr>
                                  <w:rFonts w:ascii="GHEA Grapalat" w:eastAsia="Times New Roman" w:hAnsi="GHEA Grapalat" w:cs="Times New Roman"/>
                                  <w:b/>
                                  <w:bCs/>
                                </w:rPr>
                                <w:t xml:space="preserve">Հոդված </w:t>
                              </w:r>
                              <w:r w:rsidR="00C21C37" w:rsidRPr="0031548D">
                                <w:rPr>
                                  <w:rFonts w:ascii="GHEA Grapalat" w:eastAsia="Times New Roman" w:hAnsi="GHEA Grapalat" w:cs="Times New Roman"/>
                                  <w:b/>
                                  <w:bCs/>
                                </w:rPr>
                                <w:t>3</w:t>
                              </w:r>
                              <w:r w:rsidR="00187211">
                                <w:rPr>
                                  <w:rFonts w:ascii="GHEA Grapalat" w:eastAsia="Times New Roman" w:hAnsi="GHEA Grapalat" w:cs="Times New Roman"/>
                                  <w:b/>
                                  <w:bCs/>
                                </w:rPr>
                                <w:t>6</w:t>
                              </w:r>
                              <w:r w:rsidR="00DC3DE8" w:rsidRPr="0031548D">
                                <w:rPr>
                                  <w:rFonts w:ascii="GHEA Grapalat" w:eastAsia="Times New Roman" w:hAnsi="GHEA Grapalat" w:cs="Times New Roman"/>
                                  <w:b/>
                                  <w:bCs/>
                                </w:rPr>
                                <w:t>.</w:t>
                              </w:r>
                            </w:p>
                          </w:tc>
                          <w:tc>
                            <w:tcPr>
                              <w:tcW w:w="0" w:type="auto"/>
                              <w:shd w:val="clear" w:color="auto" w:fill="FFFFFF"/>
                              <w:vAlign w:val="center"/>
                              <w:hideMark/>
                            </w:tcPr>
                            <w:p w14:paraId="5813DCB9" w14:textId="77777777" w:rsidR="00DC3DE8" w:rsidRPr="0031548D" w:rsidRDefault="00DC3DE8" w:rsidP="005373B2">
                              <w:pPr>
                                <w:spacing w:after="0" w:line="240" w:lineRule="auto"/>
                                <w:rPr>
                                  <w:rFonts w:ascii="GHEA Grapalat" w:eastAsia="Times New Roman" w:hAnsi="GHEA Grapalat" w:cs="Times New Roman"/>
                                </w:rPr>
                              </w:pPr>
                              <w:r w:rsidRPr="0031548D">
                                <w:rPr>
                                  <w:rFonts w:ascii="GHEA Grapalat" w:eastAsia="Times New Roman" w:hAnsi="GHEA Grapalat" w:cs="Times New Roman"/>
                                  <w:b/>
                                  <w:bCs/>
                                </w:rPr>
                                <w:t>Սույն օրենքի ուժի մեջ մտնելը</w:t>
                              </w:r>
                            </w:p>
                          </w:tc>
                        </w:tr>
                      </w:tbl>
                      <w:p w14:paraId="5813DCBB" w14:textId="77777777" w:rsidR="00DC3DE8" w:rsidRPr="0031548D" w:rsidRDefault="00DC3DE8" w:rsidP="005373B2">
                        <w:pPr>
                          <w:shd w:val="clear" w:color="auto" w:fill="FFFFFF"/>
                          <w:spacing w:after="0" w:line="240" w:lineRule="auto"/>
                          <w:ind w:firstLine="375"/>
                          <w:rPr>
                            <w:rFonts w:ascii="GHEA Grapalat" w:eastAsia="Times New Roman" w:hAnsi="GHEA Grapalat" w:cs="Times New Roman"/>
                          </w:rPr>
                        </w:pPr>
                        <w:r w:rsidRPr="0031548D">
                          <w:rPr>
                            <w:rFonts w:ascii="Courier New" w:eastAsia="Times New Roman" w:hAnsi="Courier New" w:cs="Courier New"/>
                          </w:rPr>
                          <w:t> </w:t>
                        </w:r>
                      </w:p>
                      <w:p w14:paraId="5813DCBC" w14:textId="3C77BFD8" w:rsidR="00DC3DE8" w:rsidRPr="0070091A" w:rsidRDefault="00DC3DE8" w:rsidP="002F00C6">
                        <w:pPr>
                          <w:shd w:val="clear" w:color="auto" w:fill="FFFFFF"/>
                          <w:spacing w:after="0" w:line="240" w:lineRule="auto"/>
                          <w:ind w:firstLine="375"/>
                          <w:jc w:val="both"/>
                          <w:rPr>
                            <w:rFonts w:ascii="GHEA Grapalat" w:eastAsia="Times New Roman" w:hAnsi="GHEA Grapalat" w:cs="Times New Roman"/>
                          </w:rPr>
                        </w:pPr>
                        <w:r w:rsidRPr="0070091A">
                          <w:rPr>
                            <w:rFonts w:ascii="GHEA Grapalat" w:eastAsia="Times New Roman" w:hAnsi="GHEA Grapalat" w:cs="Times New Roman"/>
                          </w:rPr>
                          <w:t>Սույն օրենքն ուժի մեջ է մտնում պաշտոնական հրապարակման օրվան հաջորդող տասներորդ օրը</w:t>
                        </w:r>
                        <w:r w:rsidR="001C0D85" w:rsidRPr="0070091A">
                          <w:rPr>
                            <w:rFonts w:ascii="GHEA Grapalat" w:eastAsia="Times New Roman" w:hAnsi="GHEA Grapalat" w:cs="Times New Roman"/>
                          </w:rPr>
                          <w:t>, բացառությամբ սույն օրենքի 6-րդ հոդվածի 1-ին մասի 4-րդ կետի</w:t>
                        </w:r>
                        <w:r w:rsidR="0070091A" w:rsidRPr="0070091A">
                          <w:rPr>
                            <w:rFonts w:ascii="GHEA Grapalat" w:eastAsia="Times New Roman" w:hAnsi="GHEA Grapalat" w:cs="Times New Roman"/>
                          </w:rPr>
                          <w:t xml:space="preserve"> և 3-րդ հոդվածի 1-ին մասի 12-րդ կետի “բ” պարբերության</w:t>
                        </w:r>
                        <w:r w:rsidR="001C0D85" w:rsidRPr="0070091A">
                          <w:rPr>
                            <w:rFonts w:ascii="GHEA Grapalat" w:eastAsia="Times New Roman" w:hAnsi="GHEA Grapalat" w:cs="Times New Roman"/>
                          </w:rPr>
                          <w:t>, որ</w:t>
                        </w:r>
                        <w:r w:rsidR="0070091A" w:rsidRPr="0070091A">
                          <w:rPr>
                            <w:rFonts w:ascii="GHEA Grapalat" w:eastAsia="Times New Roman" w:hAnsi="GHEA Grapalat" w:cs="Times New Roman"/>
                          </w:rPr>
                          <w:t>ո</w:t>
                        </w:r>
                        <w:r w:rsidR="001C0D85" w:rsidRPr="0070091A">
                          <w:rPr>
                            <w:rFonts w:ascii="GHEA Grapalat" w:eastAsia="Times New Roman" w:hAnsi="GHEA Grapalat" w:cs="Times New Roman"/>
                          </w:rPr>
                          <w:t>ն</w:t>
                        </w:r>
                        <w:r w:rsidR="0070091A" w:rsidRPr="0070091A">
                          <w:rPr>
                            <w:rFonts w:ascii="GHEA Grapalat" w:eastAsia="Times New Roman" w:hAnsi="GHEA Grapalat" w:cs="Times New Roman"/>
                          </w:rPr>
                          <w:t>ք</w:t>
                        </w:r>
                        <w:r w:rsidR="001C0D85" w:rsidRPr="0070091A">
                          <w:rPr>
                            <w:rFonts w:ascii="GHEA Grapalat" w:eastAsia="Times New Roman" w:hAnsi="GHEA Grapalat" w:cs="Times New Roman"/>
                          </w:rPr>
                          <w:t xml:space="preserve"> ուժի մեջ </w:t>
                        </w:r>
                        <w:r w:rsidR="0070091A" w:rsidRPr="0070091A">
                          <w:rPr>
                            <w:rFonts w:ascii="GHEA Grapalat" w:eastAsia="Times New Roman" w:hAnsi="GHEA Grapalat" w:cs="Times New Roman"/>
                          </w:rPr>
                          <w:t>են</w:t>
                        </w:r>
                        <w:r w:rsidR="001C0D85" w:rsidRPr="0070091A">
                          <w:rPr>
                            <w:rFonts w:ascii="GHEA Grapalat" w:eastAsia="Times New Roman" w:hAnsi="GHEA Grapalat" w:cs="Times New Roman"/>
                          </w:rPr>
                          <w:t xml:space="preserve"> մտնում “Բնակարանային հիփոթեքային կրեդիտավորման մասին” Հայաստանի Հանրապետության օրենքի ուժի մեջ մտնելու </w:t>
                        </w:r>
                        <w:r w:rsidR="004A73F9" w:rsidRPr="0070091A">
                          <w:rPr>
                            <w:rFonts w:ascii="GHEA Grapalat" w:eastAsia="Times New Roman" w:hAnsi="GHEA Grapalat" w:cs="Times New Roman"/>
                          </w:rPr>
                          <w:t>օրվանից</w:t>
                        </w:r>
                        <w:r w:rsidR="001C0D85" w:rsidRPr="0070091A">
                          <w:rPr>
                            <w:rFonts w:ascii="GHEA Grapalat" w:eastAsia="Times New Roman" w:hAnsi="GHEA Grapalat" w:cs="Times New Roman"/>
                          </w:rPr>
                          <w:t>:</w:t>
                        </w:r>
                        <w:r w:rsidR="000872E1" w:rsidRPr="0070091A">
                          <w:rPr>
                            <w:rFonts w:ascii="GHEA Grapalat" w:eastAsia="Times New Roman" w:hAnsi="GHEA Grapalat" w:cs="Times New Roman"/>
                          </w:rPr>
                          <w:t>”:</w:t>
                        </w:r>
                      </w:p>
                      <w:p w14:paraId="5813DCBD" w14:textId="77777777" w:rsidR="000872E1" w:rsidRPr="00637C16" w:rsidRDefault="000872E1" w:rsidP="002F00C6">
                        <w:pPr>
                          <w:shd w:val="clear" w:color="auto" w:fill="FFFFFF"/>
                          <w:spacing w:after="0" w:line="240" w:lineRule="auto"/>
                          <w:ind w:firstLine="375"/>
                          <w:jc w:val="both"/>
                          <w:rPr>
                            <w:rFonts w:ascii="GHEA Grapalat" w:eastAsia="Times New Roman" w:hAnsi="GHEA Grapalat" w:cs="Times New Roman"/>
                          </w:rPr>
                        </w:pPr>
                      </w:p>
                      <w:p w14:paraId="5813DCBE" w14:textId="77777777" w:rsidR="000872E1" w:rsidRPr="0079010C" w:rsidRDefault="000872E1" w:rsidP="002F00C6">
                        <w:pPr>
                          <w:shd w:val="clear" w:color="auto" w:fill="FFFFFF"/>
                          <w:spacing w:after="0" w:line="240" w:lineRule="auto"/>
                          <w:ind w:firstLine="375"/>
                          <w:jc w:val="both"/>
                          <w:rPr>
                            <w:rFonts w:ascii="GHEA Grapalat" w:eastAsia="Times New Roman" w:hAnsi="GHEA Grapalat" w:cs="Times New Roman"/>
                            <w:b/>
                            <w:bCs/>
                          </w:rPr>
                        </w:pPr>
                        <w:r w:rsidRPr="00637C16">
                          <w:rPr>
                            <w:rFonts w:ascii="GHEA Grapalat" w:eastAsia="Times New Roman" w:hAnsi="GHEA Grapalat" w:cs="Times New Roman"/>
                            <w:b/>
                          </w:rPr>
                          <w:t xml:space="preserve">Հոդված 2. </w:t>
                        </w:r>
                        <w:r w:rsidRPr="00E0634E">
                          <w:rPr>
                            <w:rFonts w:ascii="GHEA Grapalat" w:eastAsia="Times New Roman" w:hAnsi="GHEA Grapalat" w:cs="Times New Roman"/>
                            <w:b/>
                            <w:bCs/>
                          </w:rPr>
                          <w:t>Սույն օրենքի ուժի մեջ մտնելը</w:t>
                        </w:r>
                      </w:p>
                      <w:p w14:paraId="5813DCBF" w14:textId="77777777" w:rsidR="000872E1" w:rsidRPr="00C26A7F" w:rsidRDefault="000872E1" w:rsidP="002F00C6">
                        <w:pPr>
                          <w:shd w:val="clear" w:color="auto" w:fill="FFFFFF"/>
                          <w:spacing w:after="0" w:line="240" w:lineRule="auto"/>
                          <w:ind w:firstLine="375"/>
                          <w:jc w:val="both"/>
                          <w:rPr>
                            <w:rFonts w:ascii="GHEA Grapalat" w:eastAsia="Times New Roman" w:hAnsi="GHEA Grapalat" w:cs="Times New Roman"/>
                            <w:b/>
                            <w:bCs/>
                          </w:rPr>
                        </w:pPr>
                      </w:p>
                      <w:p w14:paraId="5813DCC0" w14:textId="77777777" w:rsidR="000872E1" w:rsidRPr="00637C16" w:rsidRDefault="000872E1" w:rsidP="00637C16">
                        <w:pPr>
                          <w:pStyle w:val="ListParagraph"/>
                          <w:numPr>
                            <w:ilvl w:val="0"/>
                            <w:numId w:val="4"/>
                          </w:numPr>
                          <w:shd w:val="clear" w:color="auto" w:fill="FFFFFF"/>
                          <w:spacing w:after="0" w:line="240" w:lineRule="auto"/>
                          <w:ind w:left="440" w:hanging="5"/>
                          <w:jc w:val="both"/>
                          <w:rPr>
                            <w:rFonts w:ascii="GHEA Grapalat" w:eastAsia="Times New Roman" w:hAnsi="GHEA Grapalat" w:cs="Times New Roman"/>
                          </w:rPr>
                        </w:pPr>
                        <w:r w:rsidRPr="00C26A7F">
                          <w:rPr>
                            <w:rFonts w:ascii="GHEA Grapalat" w:eastAsia="Times New Roman" w:hAnsi="GHEA Grapalat" w:cs="Times New Roman"/>
                          </w:rPr>
                          <w:t>Սույն օրենքն ուժի մեջ է մտնում պաշտոնական հրապարակման օրվան հաջորդող տասներորդ օրը</w:t>
                        </w:r>
                        <w:r w:rsidR="00E0634E" w:rsidRPr="00EB08D1">
                          <w:rPr>
                            <w:rFonts w:ascii="GHEA Grapalat" w:eastAsia="Times New Roman" w:hAnsi="GHEA Grapalat" w:cs="Times New Roman"/>
                          </w:rPr>
                          <w:t>:</w:t>
                        </w:r>
                      </w:p>
                      <w:p w14:paraId="5813DCC1" w14:textId="77777777" w:rsidR="00B86FC1" w:rsidRPr="0031548D" w:rsidRDefault="00B86FC1" w:rsidP="005373B2">
                        <w:pPr>
                          <w:shd w:val="clear" w:color="auto" w:fill="FFFFFF"/>
                          <w:spacing w:after="0" w:line="240" w:lineRule="auto"/>
                          <w:ind w:firstLine="375"/>
                          <w:rPr>
                            <w:rFonts w:ascii="GHEA Grapalat" w:eastAsia="Times New Roman" w:hAnsi="GHEA Grapalat" w:cs="Times New Roman"/>
                          </w:rPr>
                        </w:pPr>
                      </w:p>
                      <w:p w14:paraId="5813DCC2" w14:textId="77777777" w:rsidR="00DC3DE8" w:rsidRPr="001C0D85" w:rsidRDefault="00DC3DE8" w:rsidP="00622A98">
                        <w:pPr>
                          <w:shd w:val="clear" w:color="auto" w:fill="FFFFFF"/>
                          <w:spacing w:after="0" w:line="240" w:lineRule="auto"/>
                          <w:jc w:val="both"/>
                          <w:rPr>
                            <w:rFonts w:ascii="GHEA Grapalat" w:eastAsia="Times New Roman" w:hAnsi="GHEA Grapalat" w:cs="Times New Roman"/>
                            <w:b/>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00"/>
                          <w:gridCol w:w="5334"/>
                        </w:tblGrid>
                        <w:tr w:rsidR="00DC3DE8" w:rsidRPr="0031548D" w14:paraId="5813DCC5" w14:textId="77777777" w:rsidTr="00F45A3F">
                          <w:trPr>
                            <w:tblCellSpacing w:w="0" w:type="dxa"/>
                          </w:trPr>
                          <w:tc>
                            <w:tcPr>
                              <w:tcW w:w="4500" w:type="dxa"/>
                              <w:shd w:val="clear" w:color="auto" w:fill="FFFFFF"/>
                              <w:vAlign w:val="center"/>
                            </w:tcPr>
                            <w:p w14:paraId="5813DCC3" w14:textId="77777777" w:rsidR="00DC3DE8" w:rsidRPr="0031548D" w:rsidRDefault="00DC3DE8" w:rsidP="005373B2">
                              <w:pPr>
                                <w:spacing w:after="0" w:line="240" w:lineRule="auto"/>
                                <w:jc w:val="center"/>
                                <w:rPr>
                                  <w:rFonts w:ascii="GHEA Grapalat" w:eastAsia="Times New Roman" w:hAnsi="GHEA Grapalat" w:cs="Times New Roman"/>
                                </w:rPr>
                              </w:pPr>
                            </w:p>
                          </w:tc>
                          <w:tc>
                            <w:tcPr>
                              <w:tcW w:w="0" w:type="auto"/>
                              <w:shd w:val="clear" w:color="auto" w:fill="FFFFFF"/>
                              <w:vAlign w:val="bottom"/>
                            </w:tcPr>
                            <w:p w14:paraId="5813DCC4" w14:textId="77777777" w:rsidR="00DC3DE8" w:rsidRPr="0031548D" w:rsidRDefault="00DC3DE8" w:rsidP="005373B2">
                              <w:pPr>
                                <w:spacing w:after="0" w:line="240" w:lineRule="auto"/>
                                <w:jc w:val="right"/>
                                <w:rPr>
                                  <w:rFonts w:ascii="GHEA Grapalat" w:eastAsia="Times New Roman" w:hAnsi="GHEA Grapalat" w:cs="Times New Roman"/>
                                </w:rPr>
                              </w:pPr>
                            </w:p>
                          </w:tc>
                        </w:tr>
                        <w:tr w:rsidR="00DC3DE8" w:rsidRPr="0031548D" w14:paraId="5813DCC8" w14:textId="77777777" w:rsidTr="00F45A3F">
                          <w:trPr>
                            <w:tblCellSpacing w:w="0" w:type="dxa"/>
                          </w:trPr>
                          <w:tc>
                            <w:tcPr>
                              <w:tcW w:w="0" w:type="auto"/>
                              <w:shd w:val="clear" w:color="auto" w:fill="FFFFFF"/>
                              <w:vAlign w:val="center"/>
                            </w:tcPr>
                            <w:p w14:paraId="5813DCC6" w14:textId="77777777" w:rsidR="00DC3DE8" w:rsidRPr="0031548D" w:rsidRDefault="00DC3DE8" w:rsidP="005373B2">
                              <w:pPr>
                                <w:spacing w:after="0" w:line="240" w:lineRule="auto"/>
                                <w:jc w:val="center"/>
                                <w:rPr>
                                  <w:rFonts w:ascii="GHEA Grapalat" w:eastAsia="Times New Roman" w:hAnsi="GHEA Grapalat" w:cs="Times New Roman"/>
                                </w:rPr>
                              </w:pPr>
                            </w:p>
                          </w:tc>
                          <w:tc>
                            <w:tcPr>
                              <w:tcW w:w="0" w:type="auto"/>
                              <w:shd w:val="clear" w:color="auto" w:fill="FFFFFF"/>
                              <w:vAlign w:val="center"/>
                            </w:tcPr>
                            <w:p w14:paraId="5813DCC7" w14:textId="77777777" w:rsidR="00DC3DE8" w:rsidRPr="0031548D" w:rsidRDefault="00DC3DE8" w:rsidP="005373B2">
                              <w:pPr>
                                <w:spacing w:after="0" w:line="240" w:lineRule="auto"/>
                                <w:rPr>
                                  <w:rFonts w:ascii="GHEA Grapalat" w:eastAsia="Times New Roman" w:hAnsi="GHEA Grapalat" w:cs="Times New Roman"/>
                                </w:rPr>
                              </w:pPr>
                            </w:p>
                          </w:tc>
                        </w:tr>
                      </w:tbl>
                      <w:p w14:paraId="5813DCC9" w14:textId="77777777" w:rsidR="00DC3DE8" w:rsidRPr="0031548D" w:rsidRDefault="00DC3DE8" w:rsidP="005373B2">
                        <w:pPr>
                          <w:spacing w:after="0" w:line="240" w:lineRule="auto"/>
                          <w:rPr>
                            <w:rFonts w:ascii="GHEA Grapalat" w:eastAsia="Times New Roman" w:hAnsi="GHEA Grapalat" w:cs="Times New Roman"/>
                          </w:rPr>
                        </w:pPr>
                      </w:p>
                    </w:tc>
                  </w:tr>
                  <w:tr w:rsidR="001B2CCB" w:rsidRPr="0031548D" w14:paraId="5813DCCC" w14:textId="77777777" w:rsidTr="00ED0600">
                    <w:trPr>
                      <w:tblCellSpacing w:w="0" w:type="dxa"/>
                    </w:trPr>
                    <w:tc>
                      <w:tcPr>
                        <w:tcW w:w="9834" w:type="dxa"/>
                        <w:vAlign w:val="center"/>
                      </w:tcPr>
                      <w:p w14:paraId="5813DCCB" w14:textId="77777777" w:rsidR="001B2CCB" w:rsidRPr="0031548D" w:rsidRDefault="001B2CCB" w:rsidP="005373B2">
                        <w:pPr>
                          <w:shd w:val="clear" w:color="auto" w:fill="FFFFFF"/>
                          <w:spacing w:after="0" w:line="240" w:lineRule="auto"/>
                          <w:jc w:val="center"/>
                          <w:rPr>
                            <w:rFonts w:ascii="GHEA Grapalat" w:eastAsia="Times New Roman" w:hAnsi="GHEA Grapalat" w:cs="Times New Roman"/>
                            <w:b/>
                            <w:bCs/>
                          </w:rPr>
                        </w:pPr>
                      </w:p>
                    </w:tc>
                  </w:tr>
                </w:tbl>
                <w:p w14:paraId="5813DCCD" w14:textId="77777777" w:rsidR="00DC3DE8" w:rsidRPr="0031548D" w:rsidRDefault="00DC3DE8" w:rsidP="005373B2">
                  <w:pPr>
                    <w:spacing w:after="0" w:line="240" w:lineRule="auto"/>
                    <w:rPr>
                      <w:rFonts w:ascii="GHEA Grapalat" w:eastAsia="Times New Roman" w:hAnsi="GHEA Grapalat" w:cs="Times New Roman"/>
                    </w:rPr>
                  </w:pPr>
                </w:p>
              </w:tc>
            </w:tr>
          </w:tbl>
          <w:p w14:paraId="5813DCCF" w14:textId="77777777" w:rsidR="00DC3DE8" w:rsidRPr="0031548D" w:rsidRDefault="00DC3DE8" w:rsidP="005373B2">
            <w:pPr>
              <w:spacing w:after="0" w:line="240" w:lineRule="auto"/>
              <w:rPr>
                <w:rFonts w:ascii="GHEA Grapalat" w:eastAsia="Times New Roman" w:hAnsi="GHEA Grapalat" w:cs="Times New Roman"/>
              </w:rPr>
            </w:pPr>
          </w:p>
        </w:tc>
      </w:tr>
    </w:tbl>
    <w:p w14:paraId="5813DCD1" w14:textId="77777777" w:rsidR="00DC3DE8" w:rsidRPr="0031548D" w:rsidRDefault="00DC3DE8" w:rsidP="00DC3DE8">
      <w:pPr>
        <w:rPr>
          <w:rFonts w:ascii="GHEA Grapalat" w:hAnsi="GHEA Grapalat"/>
        </w:rPr>
      </w:pPr>
    </w:p>
    <w:p w14:paraId="5813DCD2" w14:textId="77777777" w:rsidR="00805499" w:rsidRPr="0031548D" w:rsidRDefault="00805499">
      <w:pPr>
        <w:rPr>
          <w:rFonts w:ascii="GHEA Grapalat" w:hAnsi="GHEA Grapalat"/>
        </w:rPr>
      </w:pPr>
    </w:p>
    <w:sectPr w:rsidR="00805499" w:rsidRPr="0031548D" w:rsidSect="00ED0600">
      <w:pgSz w:w="11907" w:h="16839" w:code="9"/>
      <w:pgMar w:top="72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HEA Grapalat">
    <w:altName w:val="Arial"/>
    <w:panose1 w:val="00000000000000000000"/>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K Courier">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52DA2"/>
    <w:multiLevelType w:val="hybridMultilevel"/>
    <w:tmpl w:val="921CC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2C729F"/>
    <w:multiLevelType w:val="hybridMultilevel"/>
    <w:tmpl w:val="62BC50DE"/>
    <w:lvl w:ilvl="0" w:tplc="298A2096">
      <w:start w:val="1"/>
      <w:numFmt w:val="decimal"/>
      <w:lvlText w:val="%1."/>
      <w:lvlJc w:val="left"/>
      <w:pPr>
        <w:ind w:left="795" w:hanging="360"/>
      </w:pPr>
      <w:rPr>
        <w:rFonts w:ascii="Arial Unicode" w:hAnsi="Arial Unicode"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nsid w:val="55D629AA"/>
    <w:multiLevelType w:val="hybridMultilevel"/>
    <w:tmpl w:val="895E7D20"/>
    <w:lvl w:ilvl="0" w:tplc="8496020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nsid w:val="6AC835FC"/>
    <w:multiLevelType w:val="hybridMultilevel"/>
    <w:tmpl w:val="942A961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voskanyan@nmc.am">
    <w15:presenceInfo w15:providerId="Windows Live" w15:userId="8878675e18d55a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49B"/>
    <w:rsid w:val="000026C3"/>
    <w:rsid w:val="00003FC3"/>
    <w:rsid w:val="00006882"/>
    <w:rsid w:val="00006FB3"/>
    <w:rsid w:val="00012C5A"/>
    <w:rsid w:val="000178BD"/>
    <w:rsid w:val="00021ED0"/>
    <w:rsid w:val="0002532B"/>
    <w:rsid w:val="00027CC9"/>
    <w:rsid w:val="00033277"/>
    <w:rsid w:val="000333DF"/>
    <w:rsid w:val="00034402"/>
    <w:rsid w:val="00037754"/>
    <w:rsid w:val="00044E68"/>
    <w:rsid w:val="00047C7C"/>
    <w:rsid w:val="00056862"/>
    <w:rsid w:val="00061C4D"/>
    <w:rsid w:val="000629D5"/>
    <w:rsid w:val="0006508A"/>
    <w:rsid w:val="0006693C"/>
    <w:rsid w:val="0006735D"/>
    <w:rsid w:val="00070DD7"/>
    <w:rsid w:val="000710E3"/>
    <w:rsid w:val="000725C9"/>
    <w:rsid w:val="0007780B"/>
    <w:rsid w:val="00081F3E"/>
    <w:rsid w:val="00082D2B"/>
    <w:rsid w:val="000872E1"/>
    <w:rsid w:val="00091E8D"/>
    <w:rsid w:val="000A4388"/>
    <w:rsid w:val="000A6BD7"/>
    <w:rsid w:val="000B0A9E"/>
    <w:rsid w:val="000B1504"/>
    <w:rsid w:val="000B4EF4"/>
    <w:rsid w:val="000B608D"/>
    <w:rsid w:val="000C2291"/>
    <w:rsid w:val="000C64F9"/>
    <w:rsid w:val="000D1302"/>
    <w:rsid w:val="000E1804"/>
    <w:rsid w:val="000E1995"/>
    <w:rsid w:val="000E7668"/>
    <w:rsid w:val="000F65F5"/>
    <w:rsid w:val="000F6BC0"/>
    <w:rsid w:val="000F761B"/>
    <w:rsid w:val="00104C56"/>
    <w:rsid w:val="00104D11"/>
    <w:rsid w:val="001122C0"/>
    <w:rsid w:val="001126E0"/>
    <w:rsid w:val="001164F5"/>
    <w:rsid w:val="00120C23"/>
    <w:rsid w:val="00130070"/>
    <w:rsid w:val="00132D41"/>
    <w:rsid w:val="00134076"/>
    <w:rsid w:val="001421DB"/>
    <w:rsid w:val="00144DA0"/>
    <w:rsid w:val="00145791"/>
    <w:rsid w:val="00146432"/>
    <w:rsid w:val="00152241"/>
    <w:rsid w:val="001536D8"/>
    <w:rsid w:val="00157E3E"/>
    <w:rsid w:val="00160DB6"/>
    <w:rsid w:val="00167035"/>
    <w:rsid w:val="00176B61"/>
    <w:rsid w:val="00180024"/>
    <w:rsid w:val="00184E4C"/>
    <w:rsid w:val="001852A6"/>
    <w:rsid w:val="00185A3C"/>
    <w:rsid w:val="00186FC1"/>
    <w:rsid w:val="001871D1"/>
    <w:rsid w:val="00187211"/>
    <w:rsid w:val="0018731D"/>
    <w:rsid w:val="001875A4"/>
    <w:rsid w:val="00194D6E"/>
    <w:rsid w:val="00194FAF"/>
    <w:rsid w:val="001A19D0"/>
    <w:rsid w:val="001A2C06"/>
    <w:rsid w:val="001A56C6"/>
    <w:rsid w:val="001A5A0B"/>
    <w:rsid w:val="001A686C"/>
    <w:rsid w:val="001B0B11"/>
    <w:rsid w:val="001B2CCB"/>
    <w:rsid w:val="001B641E"/>
    <w:rsid w:val="001C024F"/>
    <w:rsid w:val="001C0D85"/>
    <w:rsid w:val="001C561F"/>
    <w:rsid w:val="001C5CA6"/>
    <w:rsid w:val="001D565C"/>
    <w:rsid w:val="001D6DBF"/>
    <w:rsid w:val="001E1422"/>
    <w:rsid w:val="001E202D"/>
    <w:rsid w:val="001F55C9"/>
    <w:rsid w:val="001F7596"/>
    <w:rsid w:val="00200E3E"/>
    <w:rsid w:val="00201D6F"/>
    <w:rsid w:val="00202235"/>
    <w:rsid w:val="00202472"/>
    <w:rsid w:val="002031CA"/>
    <w:rsid w:val="0020428A"/>
    <w:rsid w:val="002047D3"/>
    <w:rsid w:val="0020658C"/>
    <w:rsid w:val="002116AC"/>
    <w:rsid w:val="0021381F"/>
    <w:rsid w:val="00213F9F"/>
    <w:rsid w:val="002156AF"/>
    <w:rsid w:val="0021744D"/>
    <w:rsid w:val="00220DFB"/>
    <w:rsid w:val="002228A7"/>
    <w:rsid w:val="002265D1"/>
    <w:rsid w:val="0023041A"/>
    <w:rsid w:val="0023155B"/>
    <w:rsid w:val="00236DDF"/>
    <w:rsid w:val="00240A7E"/>
    <w:rsid w:val="002421F8"/>
    <w:rsid w:val="00245AF8"/>
    <w:rsid w:val="00251E05"/>
    <w:rsid w:val="0026227C"/>
    <w:rsid w:val="00264FD5"/>
    <w:rsid w:val="00265E9C"/>
    <w:rsid w:val="0026730E"/>
    <w:rsid w:val="00271195"/>
    <w:rsid w:val="0028339C"/>
    <w:rsid w:val="00286853"/>
    <w:rsid w:val="00291C9D"/>
    <w:rsid w:val="00292951"/>
    <w:rsid w:val="002930DA"/>
    <w:rsid w:val="002942C2"/>
    <w:rsid w:val="002960BF"/>
    <w:rsid w:val="002A1E4E"/>
    <w:rsid w:val="002A245E"/>
    <w:rsid w:val="002A7C9B"/>
    <w:rsid w:val="002B0EED"/>
    <w:rsid w:val="002B1432"/>
    <w:rsid w:val="002B257A"/>
    <w:rsid w:val="002B2E8A"/>
    <w:rsid w:val="002B6C15"/>
    <w:rsid w:val="002C0234"/>
    <w:rsid w:val="002C0E60"/>
    <w:rsid w:val="002C12F6"/>
    <w:rsid w:val="002D1A6C"/>
    <w:rsid w:val="002D2627"/>
    <w:rsid w:val="002D6580"/>
    <w:rsid w:val="002D75BB"/>
    <w:rsid w:val="002E0585"/>
    <w:rsid w:val="002E10E3"/>
    <w:rsid w:val="002E364F"/>
    <w:rsid w:val="002F00C6"/>
    <w:rsid w:val="002F251F"/>
    <w:rsid w:val="002F30DD"/>
    <w:rsid w:val="00300F9D"/>
    <w:rsid w:val="0030328C"/>
    <w:rsid w:val="003032DF"/>
    <w:rsid w:val="00304B81"/>
    <w:rsid w:val="00307AB3"/>
    <w:rsid w:val="003141EB"/>
    <w:rsid w:val="0031548D"/>
    <w:rsid w:val="003166BB"/>
    <w:rsid w:val="00316719"/>
    <w:rsid w:val="003171EA"/>
    <w:rsid w:val="00321605"/>
    <w:rsid w:val="00321DB9"/>
    <w:rsid w:val="003220A1"/>
    <w:rsid w:val="00322808"/>
    <w:rsid w:val="00322D81"/>
    <w:rsid w:val="0032318A"/>
    <w:rsid w:val="00323A1E"/>
    <w:rsid w:val="00325526"/>
    <w:rsid w:val="0033006E"/>
    <w:rsid w:val="0033351A"/>
    <w:rsid w:val="00333537"/>
    <w:rsid w:val="003363DB"/>
    <w:rsid w:val="00342C9C"/>
    <w:rsid w:val="00350436"/>
    <w:rsid w:val="00352374"/>
    <w:rsid w:val="00354A28"/>
    <w:rsid w:val="00360108"/>
    <w:rsid w:val="00361138"/>
    <w:rsid w:val="003621BB"/>
    <w:rsid w:val="003626FF"/>
    <w:rsid w:val="003637B5"/>
    <w:rsid w:val="003639CE"/>
    <w:rsid w:val="00365998"/>
    <w:rsid w:val="00365AE5"/>
    <w:rsid w:val="00367FE5"/>
    <w:rsid w:val="00370918"/>
    <w:rsid w:val="0037197D"/>
    <w:rsid w:val="00375B62"/>
    <w:rsid w:val="0038337C"/>
    <w:rsid w:val="00383A70"/>
    <w:rsid w:val="0038766E"/>
    <w:rsid w:val="00392056"/>
    <w:rsid w:val="003974F3"/>
    <w:rsid w:val="00397EE9"/>
    <w:rsid w:val="003A130F"/>
    <w:rsid w:val="003A1DEC"/>
    <w:rsid w:val="003A70BE"/>
    <w:rsid w:val="003B20EA"/>
    <w:rsid w:val="003B3020"/>
    <w:rsid w:val="003B3A5F"/>
    <w:rsid w:val="003B5147"/>
    <w:rsid w:val="003B5701"/>
    <w:rsid w:val="003B698A"/>
    <w:rsid w:val="003C1ABC"/>
    <w:rsid w:val="003C6638"/>
    <w:rsid w:val="003D0698"/>
    <w:rsid w:val="003D0E12"/>
    <w:rsid w:val="003D2CC3"/>
    <w:rsid w:val="003D48B0"/>
    <w:rsid w:val="003D4BAD"/>
    <w:rsid w:val="003D4F50"/>
    <w:rsid w:val="003D5953"/>
    <w:rsid w:val="003D7642"/>
    <w:rsid w:val="003E008D"/>
    <w:rsid w:val="003E0C42"/>
    <w:rsid w:val="003E1EF3"/>
    <w:rsid w:val="003E4E62"/>
    <w:rsid w:val="003E51EA"/>
    <w:rsid w:val="003E5306"/>
    <w:rsid w:val="003E72CA"/>
    <w:rsid w:val="003E76DC"/>
    <w:rsid w:val="003F0073"/>
    <w:rsid w:val="003F3056"/>
    <w:rsid w:val="003F4148"/>
    <w:rsid w:val="003F5B1A"/>
    <w:rsid w:val="003F62A0"/>
    <w:rsid w:val="003F6DCA"/>
    <w:rsid w:val="00402537"/>
    <w:rsid w:val="00412E45"/>
    <w:rsid w:val="004143A9"/>
    <w:rsid w:val="00416F65"/>
    <w:rsid w:val="00421A4A"/>
    <w:rsid w:val="00423D10"/>
    <w:rsid w:val="004275AF"/>
    <w:rsid w:val="00430B70"/>
    <w:rsid w:val="0043148D"/>
    <w:rsid w:val="00433595"/>
    <w:rsid w:val="00435C7D"/>
    <w:rsid w:val="004409C2"/>
    <w:rsid w:val="00446056"/>
    <w:rsid w:val="004467FC"/>
    <w:rsid w:val="0044699A"/>
    <w:rsid w:val="004475F9"/>
    <w:rsid w:val="00453251"/>
    <w:rsid w:val="00453D27"/>
    <w:rsid w:val="00462ED3"/>
    <w:rsid w:val="00463E2D"/>
    <w:rsid w:val="00464CD7"/>
    <w:rsid w:val="00467370"/>
    <w:rsid w:val="00467BED"/>
    <w:rsid w:val="00470805"/>
    <w:rsid w:val="00473822"/>
    <w:rsid w:val="004748CF"/>
    <w:rsid w:val="00475477"/>
    <w:rsid w:val="0047598F"/>
    <w:rsid w:val="00476EB4"/>
    <w:rsid w:val="004772B7"/>
    <w:rsid w:val="004775E9"/>
    <w:rsid w:val="0048244A"/>
    <w:rsid w:val="00483E16"/>
    <w:rsid w:val="0048423D"/>
    <w:rsid w:val="004861AB"/>
    <w:rsid w:val="00487B47"/>
    <w:rsid w:val="004919FE"/>
    <w:rsid w:val="0049534D"/>
    <w:rsid w:val="004964D8"/>
    <w:rsid w:val="004A0363"/>
    <w:rsid w:val="004A3214"/>
    <w:rsid w:val="004A39B2"/>
    <w:rsid w:val="004A48B9"/>
    <w:rsid w:val="004A4FA3"/>
    <w:rsid w:val="004A5478"/>
    <w:rsid w:val="004A73F9"/>
    <w:rsid w:val="004A75CB"/>
    <w:rsid w:val="004B11E1"/>
    <w:rsid w:val="004B35C8"/>
    <w:rsid w:val="004B5BB8"/>
    <w:rsid w:val="004B624B"/>
    <w:rsid w:val="004C2565"/>
    <w:rsid w:val="004C6585"/>
    <w:rsid w:val="004C6AE8"/>
    <w:rsid w:val="004D6D90"/>
    <w:rsid w:val="004E06CB"/>
    <w:rsid w:val="004E10BD"/>
    <w:rsid w:val="004E39C7"/>
    <w:rsid w:val="004E5CF8"/>
    <w:rsid w:val="004F1002"/>
    <w:rsid w:val="004F1F3B"/>
    <w:rsid w:val="004F6E65"/>
    <w:rsid w:val="004F7092"/>
    <w:rsid w:val="004F7DC8"/>
    <w:rsid w:val="0050253F"/>
    <w:rsid w:val="00503A68"/>
    <w:rsid w:val="005069BC"/>
    <w:rsid w:val="005077C9"/>
    <w:rsid w:val="00513BD0"/>
    <w:rsid w:val="00520D2A"/>
    <w:rsid w:val="00523266"/>
    <w:rsid w:val="0052681E"/>
    <w:rsid w:val="00526B3F"/>
    <w:rsid w:val="00531D74"/>
    <w:rsid w:val="005373B2"/>
    <w:rsid w:val="005410BC"/>
    <w:rsid w:val="0054498D"/>
    <w:rsid w:val="005520D5"/>
    <w:rsid w:val="00553BDF"/>
    <w:rsid w:val="005542CE"/>
    <w:rsid w:val="005574B9"/>
    <w:rsid w:val="0055755D"/>
    <w:rsid w:val="005576E0"/>
    <w:rsid w:val="005576EC"/>
    <w:rsid w:val="00561DB8"/>
    <w:rsid w:val="0056646F"/>
    <w:rsid w:val="00574A3D"/>
    <w:rsid w:val="00577935"/>
    <w:rsid w:val="00580BAE"/>
    <w:rsid w:val="00580E63"/>
    <w:rsid w:val="005811BA"/>
    <w:rsid w:val="0058184C"/>
    <w:rsid w:val="00581EA4"/>
    <w:rsid w:val="005870B4"/>
    <w:rsid w:val="00591C19"/>
    <w:rsid w:val="0059388D"/>
    <w:rsid w:val="0059687E"/>
    <w:rsid w:val="005A0767"/>
    <w:rsid w:val="005A6125"/>
    <w:rsid w:val="005B29D4"/>
    <w:rsid w:val="005B36D7"/>
    <w:rsid w:val="005B6391"/>
    <w:rsid w:val="005B6D8D"/>
    <w:rsid w:val="005C0D94"/>
    <w:rsid w:val="005C0EB8"/>
    <w:rsid w:val="005C2FF3"/>
    <w:rsid w:val="005C3D49"/>
    <w:rsid w:val="005D07EB"/>
    <w:rsid w:val="005D1A7C"/>
    <w:rsid w:val="005D2C9B"/>
    <w:rsid w:val="005D6588"/>
    <w:rsid w:val="005E1A9B"/>
    <w:rsid w:val="005E324C"/>
    <w:rsid w:val="005E5F0B"/>
    <w:rsid w:val="005F1A8C"/>
    <w:rsid w:val="005F21B7"/>
    <w:rsid w:val="005F540F"/>
    <w:rsid w:val="005F777D"/>
    <w:rsid w:val="005F7FE2"/>
    <w:rsid w:val="006020CE"/>
    <w:rsid w:val="00602F7F"/>
    <w:rsid w:val="0060525E"/>
    <w:rsid w:val="00606795"/>
    <w:rsid w:val="00613661"/>
    <w:rsid w:val="00614A8E"/>
    <w:rsid w:val="006220C3"/>
    <w:rsid w:val="00622A98"/>
    <w:rsid w:val="00622D92"/>
    <w:rsid w:val="00622E96"/>
    <w:rsid w:val="006235BD"/>
    <w:rsid w:val="00625F8F"/>
    <w:rsid w:val="0063175B"/>
    <w:rsid w:val="0063417A"/>
    <w:rsid w:val="00635C4F"/>
    <w:rsid w:val="00636AF9"/>
    <w:rsid w:val="0063715A"/>
    <w:rsid w:val="00637287"/>
    <w:rsid w:val="00637C16"/>
    <w:rsid w:val="006414B1"/>
    <w:rsid w:val="0064177B"/>
    <w:rsid w:val="0064582A"/>
    <w:rsid w:val="0064692C"/>
    <w:rsid w:val="00646ED5"/>
    <w:rsid w:val="00650E64"/>
    <w:rsid w:val="00651D9D"/>
    <w:rsid w:val="00654217"/>
    <w:rsid w:val="0065734E"/>
    <w:rsid w:val="00661955"/>
    <w:rsid w:val="00663755"/>
    <w:rsid w:val="00664776"/>
    <w:rsid w:val="00665A3C"/>
    <w:rsid w:val="00671C5E"/>
    <w:rsid w:val="00673EF0"/>
    <w:rsid w:val="00674307"/>
    <w:rsid w:val="00676FF9"/>
    <w:rsid w:val="00677467"/>
    <w:rsid w:val="00680524"/>
    <w:rsid w:val="00682C6D"/>
    <w:rsid w:val="00682F59"/>
    <w:rsid w:val="00691384"/>
    <w:rsid w:val="0069404E"/>
    <w:rsid w:val="006A29B0"/>
    <w:rsid w:val="006A30F8"/>
    <w:rsid w:val="006A614D"/>
    <w:rsid w:val="006A6442"/>
    <w:rsid w:val="006B5059"/>
    <w:rsid w:val="006B70A4"/>
    <w:rsid w:val="006B7483"/>
    <w:rsid w:val="006C4D3B"/>
    <w:rsid w:val="006D0200"/>
    <w:rsid w:val="006E3490"/>
    <w:rsid w:val="006E5544"/>
    <w:rsid w:val="006E5964"/>
    <w:rsid w:val="006F49F0"/>
    <w:rsid w:val="0070091A"/>
    <w:rsid w:val="007030C0"/>
    <w:rsid w:val="00705A29"/>
    <w:rsid w:val="0070622F"/>
    <w:rsid w:val="00710D97"/>
    <w:rsid w:val="00714611"/>
    <w:rsid w:val="0072541E"/>
    <w:rsid w:val="00726B7A"/>
    <w:rsid w:val="00730757"/>
    <w:rsid w:val="007317E9"/>
    <w:rsid w:val="00732252"/>
    <w:rsid w:val="00737287"/>
    <w:rsid w:val="007415AD"/>
    <w:rsid w:val="007465AB"/>
    <w:rsid w:val="00746B87"/>
    <w:rsid w:val="007477CC"/>
    <w:rsid w:val="00751D21"/>
    <w:rsid w:val="00763913"/>
    <w:rsid w:val="007655FD"/>
    <w:rsid w:val="00767530"/>
    <w:rsid w:val="00770CAD"/>
    <w:rsid w:val="00773E80"/>
    <w:rsid w:val="007770CF"/>
    <w:rsid w:val="00780B8B"/>
    <w:rsid w:val="00782505"/>
    <w:rsid w:val="007827B2"/>
    <w:rsid w:val="0078509F"/>
    <w:rsid w:val="00786CBC"/>
    <w:rsid w:val="00787BFF"/>
    <w:rsid w:val="0079010C"/>
    <w:rsid w:val="00790E89"/>
    <w:rsid w:val="00791389"/>
    <w:rsid w:val="00793D94"/>
    <w:rsid w:val="00793FF8"/>
    <w:rsid w:val="00796139"/>
    <w:rsid w:val="007974EB"/>
    <w:rsid w:val="007A12EB"/>
    <w:rsid w:val="007A6406"/>
    <w:rsid w:val="007A7704"/>
    <w:rsid w:val="007B1F5E"/>
    <w:rsid w:val="007B2514"/>
    <w:rsid w:val="007B2B3E"/>
    <w:rsid w:val="007B4ED8"/>
    <w:rsid w:val="007B7CDC"/>
    <w:rsid w:val="007C152A"/>
    <w:rsid w:val="007C653C"/>
    <w:rsid w:val="007D12B7"/>
    <w:rsid w:val="007E4C1D"/>
    <w:rsid w:val="007E5EA3"/>
    <w:rsid w:val="007F002D"/>
    <w:rsid w:val="007F0049"/>
    <w:rsid w:val="007F0AD3"/>
    <w:rsid w:val="007F3BCE"/>
    <w:rsid w:val="007F6444"/>
    <w:rsid w:val="00805499"/>
    <w:rsid w:val="00805BE7"/>
    <w:rsid w:val="00810F18"/>
    <w:rsid w:val="00811078"/>
    <w:rsid w:val="00814D20"/>
    <w:rsid w:val="00816110"/>
    <w:rsid w:val="008161E1"/>
    <w:rsid w:val="008175B1"/>
    <w:rsid w:val="00817A5A"/>
    <w:rsid w:val="008216D6"/>
    <w:rsid w:val="00832537"/>
    <w:rsid w:val="00834F61"/>
    <w:rsid w:val="00837333"/>
    <w:rsid w:val="0084106E"/>
    <w:rsid w:val="008422BF"/>
    <w:rsid w:val="008429DE"/>
    <w:rsid w:val="008440C9"/>
    <w:rsid w:val="00844113"/>
    <w:rsid w:val="00844812"/>
    <w:rsid w:val="00852796"/>
    <w:rsid w:val="008527DD"/>
    <w:rsid w:val="00853833"/>
    <w:rsid w:val="008548B8"/>
    <w:rsid w:val="008630A6"/>
    <w:rsid w:val="00871353"/>
    <w:rsid w:val="008713A7"/>
    <w:rsid w:val="008748BA"/>
    <w:rsid w:val="00877F41"/>
    <w:rsid w:val="00880F78"/>
    <w:rsid w:val="00884AC5"/>
    <w:rsid w:val="00885034"/>
    <w:rsid w:val="00886192"/>
    <w:rsid w:val="00890216"/>
    <w:rsid w:val="0089026E"/>
    <w:rsid w:val="0089163B"/>
    <w:rsid w:val="00892152"/>
    <w:rsid w:val="008A3CF5"/>
    <w:rsid w:val="008B0103"/>
    <w:rsid w:val="008B034B"/>
    <w:rsid w:val="008B1D6B"/>
    <w:rsid w:val="008B341A"/>
    <w:rsid w:val="008B6F7C"/>
    <w:rsid w:val="008C2004"/>
    <w:rsid w:val="008C3557"/>
    <w:rsid w:val="008C3D24"/>
    <w:rsid w:val="008C65EF"/>
    <w:rsid w:val="008C7DC9"/>
    <w:rsid w:val="008D1CCD"/>
    <w:rsid w:val="008D4F2A"/>
    <w:rsid w:val="008E24AC"/>
    <w:rsid w:val="008E37C9"/>
    <w:rsid w:val="008E563A"/>
    <w:rsid w:val="008F2F7C"/>
    <w:rsid w:val="008F7F17"/>
    <w:rsid w:val="009005E5"/>
    <w:rsid w:val="00903825"/>
    <w:rsid w:val="009040C6"/>
    <w:rsid w:val="0090440E"/>
    <w:rsid w:val="00906C08"/>
    <w:rsid w:val="00906F2D"/>
    <w:rsid w:val="00907B35"/>
    <w:rsid w:val="00911E1B"/>
    <w:rsid w:val="009135B5"/>
    <w:rsid w:val="0091540D"/>
    <w:rsid w:val="009239A9"/>
    <w:rsid w:val="0092439B"/>
    <w:rsid w:val="00930642"/>
    <w:rsid w:val="00932442"/>
    <w:rsid w:val="00932762"/>
    <w:rsid w:val="00934CA1"/>
    <w:rsid w:val="009357C9"/>
    <w:rsid w:val="00940A1D"/>
    <w:rsid w:val="00942AD0"/>
    <w:rsid w:val="009449AE"/>
    <w:rsid w:val="009451A7"/>
    <w:rsid w:val="00946C74"/>
    <w:rsid w:val="00950CAF"/>
    <w:rsid w:val="0095601C"/>
    <w:rsid w:val="009568B7"/>
    <w:rsid w:val="009619C9"/>
    <w:rsid w:val="00971158"/>
    <w:rsid w:val="009739A6"/>
    <w:rsid w:val="0097418F"/>
    <w:rsid w:val="00974453"/>
    <w:rsid w:val="00975419"/>
    <w:rsid w:val="00975A68"/>
    <w:rsid w:val="00984340"/>
    <w:rsid w:val="0098565E"/>
    <w:rsid w:val="00987316"/>
    <w:rsid w:val="00990996"/>
    <w:rsid w:val="009920F8"/>
    <w:rsid w:val="00995BF9"/>
    <w:rsid w:val="009975B6"/>
    <w:rsid w:val="009A1B5F"/>
    <w:rsid w:val="009A2E75"/>
    <w:rsid w:val="009A34A0"/>
    <w:rsid w:val="009A5746"/>
    <w:rsid w:val="009A7432"/>
    <w:rsid w:val="009B0C04"/>
    <w:rsid w:val="009B1007"/>
    <w:rsid w:val="009B10E7"/>
    <w:rsid w:val="009B1FB1"/>
    <w:rsid w:val="009B63CE"/>
    <w:rsid w:val="009C7223"/>
    <w:rsid w:val="009D2B42"/>
    <w:rsid w:val="009E1B84"/>
    <w:rsid w:val="009E3321"/>
    <w:rsid w:val="009E378F"/>
    <w:rsid w:val="009F2E42"/>
    <w:rsid w:val="009F684A"/>
    <w:rsid w:val="009F6C71"/>
    <w:rsid w:val="009F6F02"/>
    <w:rsid w:val="00A00C1E"/>
    <w:rsid w:val="00A02ECD"/>
    <w:rsid w:val="00A03A34"/>
    <w:rsid w:val="00A04651"/>
    <w:rsid w:val="00A07BBF"/>
    <w:rsid w:val="00A101C1"/>
    <w:rsid w:val="00A12482"/>
    <w:rsid w:val="00A14F47"/>
    <w:rsid w:val="00A16000"/>
    <w:rsid w:val="00A16D59"/>
    <w:rsid w:val="00A20DC6"/>
    <w:rsid w:val="00A21A35"/>
    <w:rsid w:val="00A23EE9"/>
    <w:rsid w:val="00A24396"/>
    <w:rsid w:val="00A24D8B"/>
    <w:rsid w:val="00A2507F"/>
    <w:rsid w:val="00A261FD"/>
    <w:rsid w:val="00A26B0D"/>
    <w:rsid w:val="00A274E7"/>
    <w:rsid w:val="00A3102E"/>
    <w:rsid w:val="00A31ECB"/>
    <w:rsid w:val="00A34234"/>
    <w:rsid w:val="00A3589C"/>
    <w:rsid w:val="00A373C3"/>
    <w:rsid w:val="00A42F31"/>
    <w:rsid w:val="00A44572"/>
    <w:rsid w:val="00A453A2"/>
    <w:rsid w:val="00A454FD"/>
    <w:rsid w:val="00A55E0F"/>
    <w:rsid w:val="00A62F66"/>
    <w:rsid w:val="00A6625A"/>
    <w:rsid w:val="00A67E3F"/>
    <w:rsid w:val="00A7200C"/>
    <w:rsid w:val="00A732F6"/>
    <w:rsid w:val="00A768EA"/>
    <w:rsid w:val="00A76D24"/>
    <w:rsid w:val="00A77F1F"/>
    <w:rsid w:val="00A80011"/>
    <w:rsid w:val="00A800E5"/>
    <w:rsid w:val="00A82584"/>
    <w:rsid w:val="00A83E28"/>
    <w:rsid w:val="00A91D7B"/>
    <w:rsid w:val="00A94276"/>
    <w:rsid w:val="00A970B0"/>
    <w:rsid w:val="00AA265A"/>
    <w:rsid w:val="00AA4A7A"/>
    <w:rsid w:val="00AA5E14"/>
    <w:rsid w:val="00AA7A0D"/>
    <w:rsid w:val="00AA7CB4"/>
    <w:rsid w:val="00AB0B84"/>
    <w:rsid w:val="00AB26D6"/>
    <w:rsid w:val="00AB2B34"/>
    <w:rsid w:val="00AB3B06"/>
    <w:rsid w:val="00AB4D4E"/>
    <w:rsid w:val="00AB6324"/>
    <w:rsid w:val="00AC02A8"/>
    <w:rsid w:val="00AC544B"/>
    <w:rsid w:val="00AC54FE"/>
    <w:rsid w:val="00AC6134"/>
    <w:rsid w:val="00AC70DF"/>
    <w:rsid w:val="00AC728E"/>
    <w:rsid w:val="00AC791A"/>
    <w:rsid w:val="00AD0C58"/>
    <w:rsid w:val="00AD1AEA"/>
    <w:rsid w:val="00AD4852"/>
    <w:rsid w:val="00AE273C"/>
    <w:rsid w:val="00AE4143"/>
    <w:rsid w:val="00AE45D6"/>
    <w:rsid w:val="00AF4F33"/>
    <w:rsid w:val="00AF5831"/>
    <w:rsid w:val="00AF629A"/>
    <w:rsid w:val="00B15FF5"/>
    <w:rsid w:val="00B17419"/>
    <w:rsid w:val="00B268E9"/>
    <w:rsid w:val="00B37AC1"/>
    <w:rsid w:val="00B37BCC"/>
    <w:rsid w:val="00B40D55"/>
    <w:rsid w:val="00B41352"/>
    <w:rsid w:val="00B42CAA"/>
    <w:rsid w:val="00B51220"/>
    <w:rsid w:val="00B551B5"/>
    <w:rsid w:val="00B60B98"/>
    <w:rsid w:val="00B651C2"/>
    <w:rsid w:val="00B70C6D"/>
    <w:rsid w:val="00B72F60"/>
    <w:rsid w:val="00B7367F"/>
    <w:rsid w:val="00B74F94"/>
    <w:rsid w:val="00B74FBC"/>
    <w:rsid w:val="00B80C97"/>
    <w:rsid w:val="00B84CAB"/>
    <w:rsid w:val="00B86FC1"/>
    <w:rsid w:val="00B87A25"/>
    <w:rsid w:val="00B91279"/>
    <w:rsid w:val="00B91A95"/>
    <w:rsid w:val="00B91E78"/>
    <w:rsid w:val="00B92DE5"/>
    <w:rsid w:val="00B949AA"/>
    <w:rsid w:val="00B96008"/>
    <w:rsid w:val="00B968A6"/>
    <w:rsid w:val="00BA1953"/>
    <w:rsid w:val="00BA37DA"/>
    <w:rsid w:val="00BA38DA"/>
    <w:rsid w:val="00BA6B1B"/>
    <w:rsid w:val="00BB1129"/>
    <w:rsid w:val="00BB20BC"/>
    <w:rsid w:val="00BC2204"/>
    <w:rsid w:val="00BD30B4"/>
    <w:rsid w:val="00BD39CD"/>
    <w:rsid w:val="00BD4266"/>
    <w:rsid w:val="00BD55F2"/>
    <w:rsid w:val="00BE00BC"/>
    <w:rsid w:val="00BE2853"/>
    <w:rsid w:val="00BE2D36"/>
    <w:rsid w:val="00BE6077"/>
    <w:rsid w:val="00BE6C8F"/>
    <w:rsid w:val="00BE7E31"/>
    <w:rsid w:val="00BF1C7C"/>
    <w:rsid w:val="00BF5E60"/>
    <w:rsid w:val="00BF6785"/>
    <w:rsid w:val="00C02754"/>
    <w:rsid w:val="00C06444"/>
    <w:rsid w:val="00C06577"/>
    <w:rsid w:val="00C10F57"/>
    <w:rsid w:val="00C136A6"/>
    <w:rsid w:val="00C16854"/>
    <w:rsid w:val="00C16D41"/>
    <w:rsid w:val="00C20AF9"/>
    <w:rsid w:val="00C20E23"/>
    <w:rsid w:val="00C21C37"/>
    <w:rsid w:val="00C244A3"/>
    <w:rsid w:val="00C26A7F"/>
    <w:rsid w:val="00C27176"/>
    <w:rsid w:val="00C342B2"/>
    <w:rsid w:val="00C342FD"/>
    <w:rsid w:val="00C3578B"/>
    <w:rsid w:val="00C419E8"/>
    <w:rsid w:val="00C42626"/>
    <w:rsid w:val="00C5060A"/>
    <w:rsid w:val="00C542FA"/>
    <w:rsid w:val="00C5553B"/>
    <w:rsid w:val="00C55AE1"/>
    <w:rsid w:val="00C571AC"/>
    <w:rsid w:val="00C60818"/>
    <w:rsid w:val="00C60E5B"/>
    <w:rsid w:val="00C6120D"/>
    <w:rsid w:val="00C627DB"/>
    <w:rsid w:val="00C62F63"/>
    <w:rsid w:val="00C63C00"/>
    <w:rsid w:val="00C67A33"/>
    <w:rsid w:val="00C67B41"/>
    <w:rsid w:val="00C76EFE"/>
    <w:rsid w:val="00C80444"/>
    <w:rsid w:val="00C8503B"/>
    <w:rsid w:val="00C859E6"/>
    <w:rsid w:val="00C862B3"/>
    <w:rsid w:val="00C86A1F"/>
    <w:rsid w:val="00C914F0"/>
    <w:rsid w:val="00C94857"/>
    <w:rsid w:val="00CA0A95"/>
    <w:rsid w:val="00CA1D0C"/>
    <w:rsid w:val="00CA484C"/>
    <w:rsid w:val="00CA7685"/>
    <w:rsid w:val="00CA7F2A"/>
    <w:rsid w:val="00CB3479"/>
    <w:rsid w:val="00CB367A"/>
    <w:rsid w:val="00CB77E1"/>
    <w:rsid w:val="00CC0504"/>
    <w:rsid w:val="00CC3B36"/>
    <w:rsid w:val="00CC586C"/>
    <w:rsid w:val="00CE3201"/>
    <w:rsid w:val="00CE34FE"/>
    <w:rsid w:val="00CE56BB"/>
    <w:rsid w:val="00CE6DBC"/>
    <w:rsid w:val="00CF05F5"/>
    <w:rsid w:val="00CF0CE2"/>
    <w:rsid w:val="00CF131A"/>
    <w:rsid w:val="00CF1EAC"/>
    <w:rsid w:val="00CF5814"/>
    <w:rsid w:val="00D02B3E"/>
    <w:rsid w:val="00D041EE"/>
    <w:rsid w:val="00D139F5"/>
    <w:rsid w:val="00D22D29"/>
    <w:rsid w:val="00D23AC7"/>
    <w:rsid w:val="00D23DE8"/>
    <w:rsid w:val="00D23F5A"/>
    <w:rsid w:val="00D24925"/>
    <w:rsid w:val="00D30237"/>
    <w:rsid w:val="00D34808"/>
    <w:rsid w:val="00D34B62"/>
    <w:rsid w:val="00D41A49"/>
    <w:rsid w:val="00D42827"/>
    <w:rsid w:val="00D46AA0"/>
    <w:rsid w:val="00D53118"/>
    <w:rsid w:val="00D53FC7"/>
    <w:rsid w:val="00D5581B"/>
    <w:rsid w:val="00D575DA"/>
    <w:rsid w:val="00D5760B"/>
    <w:rsid w:val="00D60BE6"/>
    <w:rsid w:val="00D64804"/>
    <w:rsid w:val="00D65427"/>
    <w:rsid w:val="00D65C0A"/>
    <w:rsid w:val="00D6687B"/>
    <w:rsid w:val="00D70589"/>
    <w:rsid w:val="00D709A1"/>
    <w:rsid w:val="00D71AF0"/>
    <w:rsid w:val="00D74094"/>
    <w:rsid w:val="00D746B2"/>
    <w:rsid w:val="00D74774"/>
    <w:rsid w:val="00D7690D"/>
    <w:rsid w:val="00D804EF"/>
    <w:rsid w:val="00D83580"/>
    <w:rsid w:val="00D84167"/>
    <w:rsid w:val="00D84296"/>
    <w:rsid w:val="00D918E5"/>
    <w:rsid w:val="00DA06D1"/>
    <w:rsid w:val="00DA1075"/>
    <w:rsid w:val="00DA58E7"/>
    <w:rsid w:val="00DB021F"/>
    <w:rsid w:val="00DB1241"/>
    <w:rsid w:val="00DB2A30"/>
    <w:rsid w:val="00DB7C0E"/>
    <w:rsid w:val="00DC03E1"/>
    <w:rsid w:val="00DC3DE8"/>
    <w:rsid w:val="00DD07C4"/>
    <w:rsid w:val="00DD175A"/>
    <w:rsid w:val="00DD2B2A"/>
    <w:rsid w:val="00DD64DB"/>
    <w:rsid w:val="00DD6E6E"/>
    <w:rsid w:val="00DD6F19"/>
    <w:rsid w:val="00DD7CCD"/>
    <w:rsid w:val="00DE25AB"/>
    <w:rsid w:val="00DE3324"/>
    <w:rsid w:val="00DE3860"/>
    <w:rsid w:val="00DE6753"/>
    <w:rsid w:val="00DF0508"/>
    <w:rsid w:val="00DF0D7A"/>
    <w:rsid w:val="00DF3751"/>
    <w:rsid w:val="00DF3DB7"/>
    <w:rsid w:val="00DF71EF"/>
    <w:rsid w:val="00E012B9"/>
    <w:rsid w:val="00E017BC"/>
    <w:rsid w:val="00E01AD5"/>
    <w:rsid w:val="00E03788"/>
    <w:rsid w:val="00E0634E"/>
    <w:rsid w:val="00E07FDD"/>
    <w:rsid w:val="00E119A5"/>
    <w:rsid w:val="00E1338A"/>
    <w:rsid w:val="00E13940"/>
    <w:rsid w:val="00E14142"/>
    <w:rsid w:val="00E15122"/>
    <w:rsid w:val="00E15436"/>
    <w:rsid w:val="00E15738"/>
    <w:rsid w:val="00E15F2D"/>
    <w:rsid w:val="00E1682D"/>
    <w:rsid w:val="00E2006D"/>
    <w:rsid w:val="00E20899"/>
    <w:rsid w:val="00E22082"/>
    <w:rsid w:val="00E32F79"/>
    <w:rsid w:val="00E345FC"/>
    <w:rsid w:val="00E35A76"/>
    <w:rsid w:val="00E36E9E"/>
    <w:rsid w:val="00E40D23"/>
    <w:rsid w:val="00E422BF"/>
    <w:rsid w:val="00E43121"/>
    <w:rsid w:val="00E43CA9"/>
    <w:rsid w:val="00E44DA3"/>
    <w:rsid w:val="00E5071B"/>
    <w:rsid w:val="00E51CFD"/>
    <w:rsid w:val="00E52E08"/>
    <w:rsid w:val="00E53BDE"/>
    <w:rsid w:val="00E5409B"/>
    <w:rsid w:val="00E60A3C"/>
    <w:rsid w:val="00E61B9E"/>
    <w:rsid w:val="00E62FF3"/>
    <w:rsid w:val="00E66546"/>
    <w:rsid w:val="00E66B5F"/>
    <w:rsid w:val="00E73854"/>
    <w:rsid w:val="00E801D1"/>
    <w:rsid w:val="00E866E0"/>
    <w:rsid w:val="00E90DD4"/>
    <w:rsid w:val="00E9149B"/>
    <w:rsid w:val="00E92AD2"/>
    <w:rsid w:val="00EB08D1"/>
    <w:rsid w:val="00EB114D"/>
    <w:rsid w:val="00EB2BDE"/>
    <w:rsid w:val="00EB431C"/>
    <w:rsid w:val="00EC0B40"/>
    <w:rsid w:val="00EC2C96"/>
    <w:rsid w:val="00EC35B4"/>
    <w:rsid w:val="00EC744E"/>
    <w:rsid w:val="00EC7FE0"/>
    <w:rsid w:val="00ED0600"/>
    <w:rsid w:val="00ED4C52"/>
    <w:rsid w:val="00ED5AF5"/>
    <w:rsid w:val="00EE0D23"/>
    <w:rsid w:val="00EE1CDB"/>
    <w:rsid w:val="00EF04FE"/>
    <w:rsid w:val="00EF07E9"/>
    <w:rsid w:val="00EF14B4"/>
    <w:rsid w:val="00EF2107"/>
    <w:rsid w:val="00EF3B3E"/>
    <w:rsid w:val="00F02086"/>
    <w:rsid w:val="00F03BF7"/>
    <w:rsid w:val="00F03E23"/>
    <w:rsid w:val="00F06663"/>
    <w:rsid w:val="00F074C7"/>
    <w:rsid w:val="00F07965"/>
    <w:rsid w:val="00F12D31"/>
    <w:rsid w:val="00F12EA7"/>
    <w:rsid w:val="00F143B0"/>
    <w:rsid w:val="00F172D0"/>
    <w:rsid w:val="00F2006E"/>
    <w:rsid w:val="00F20138"/>
    <w:rsid w:val="00F22639"/>
    <w:rsid w:val="00F23EEA"/>
    <w:rsid w:val="00F27232"/>
    <w:rsid w:val="00F30829"/>
    <w:rsid w:val="00F30F4B"/>
    <w:rsid w:val="00F3351A"/>
    <w:rsid w:val="00F378DA"/>
    <w:rsid w:val="00F37A53"/>
    <w:rsid w:val="00F37B7E"/>
    <w:rsid w:val="00F406D6"/>
    <w:rsid w:val="00F41570"/>
    <w:rsid w:val="00F431DE"/>
    <w:rsid w:val="00F45A3F"/>
    <w:rsid w:val="00F5122C"/>
    <w:rsid w:val="00F529BF"/>
    <w:rsid w:val="00F562F9"/>
    <w:rsid w:val="00F569C3"/>
    <w:rsid w:val="00F57B77"/>
    <w:rsid w:val="00F607D7"/>
    <w:rsid w:val="00F6685B"/>
    <w:rsid w:val="00F7189B"/>
    <w:rsid w:val="00F818BF"/>
    <w:rsid w:val="00F86A6C"/>
    <w:rsid w:val="00F86C41"/>
    <w:rsid w:val="00F87A12"/>
    <w:rsid w:val="00F87E5A"/>
    <w:rsid w:val="00F9319C"/>
    <w:rsid w:val="00F93541"/>
    <w:rsid w:val="00F93838"/>
    <w:rsid w:val="00F9458C"/>
    <w:rsid w:val="00F9488C"/>
    <w:rsid w:val="00F94AE3"/>
    <w:rsid w:val="00F9719A"/>
    <w:rsid w:val="00FA000B"/>
    <w:rsid w:val="00FA3415"/>
    <w:rsid w:val="00FA50A7"/>
    <w:rsid w:val="00FA60E0"/>
    <w:rsid w:val="00FB63C5"/>
    <w:rsid w:val="00FC05D1"/>
    <w:rsid w:val="00FC2147"/>
    <w:rsid w:val="00FC362A"/>
    <w:rsid w:val="00FC7582"/>
    <w:rsid w:val="00FD169C"/>
    <w:rsid w:val="00FD36D3"/>
    <w:rsid w:val="00FD5934"/>
    <w:rsid w:val="00FD5ED4"/>
    <w:rsid w:val="00FD7198"/>
    <w:rsid w:val="00FD78A9"/>
    <w:rsid w:val="00FE1548"/>
    <w:rsid w:val="00FE1CF8"/>
    <w:rsid w:val="00FE22E8"/>
    <w:rsid w:val="00FE40D2"/>
    <w:rsid w:val="00FE7737"/>
    <w:rsid w:val="00FF0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3D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C3DE8"/>
  </w:style>
  <w:style w:type="character" w:customStyle="1" w:styleId="showhide">
    <w:name w:val="showhide"/>
    <w:basedOn w:val="DefaultParagraphFont"/>
    <w:rsid w:val="00DC3DE8"/>
  </w:style>
  <w:style w:type="paragraph" w:styleId="NormalWeb">
    <w:name w:val="Normal (Web)"/>
    <w:basedOn w:val="Normal"/>
    <w:uiPriority w:val="99"/>
    <w:unhideWhenUsed/>
    <w:rsid w:val="00DC3D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3DE8"/>
    <w:rPr>
      <w:b/>
      <w:bCs/>
    </w:rPr>
  </w:style>
  <w:style w:type="character" w:styleId="Emphasis">
    <w:name w:val="Emphasis"/>
    <w:basedOn w:val="DefaultParagraphFont"/>
    <w:uiPriority w:val="20"/>
    <w:qFormat/>
    <w:rsid w:val="00DC3DE8"/>
    <w:rPr>
      <w:i/>
      <w:iCs/>
    </w:rPr>
  </w:style>
  <w:style w:type="paragraph" w:styleId="BalloonText">
    <w:name w:val="Balloon Text"/>
    <w:basedOn w:val="Normal"/>
    <w:link w:val="BalloonTextChar"/>
    <w:uiPriority w:val="99"/>
    <w:semiHidden/>
    <w:unhideWhenUsed/>
    <w:rsid w:val="00DC3D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DE8"/>
    <w:rPr>
      <w:rFonts w:ascii="Tahoma" w:hAnsi="Tahoma" w:cs="Tahoma"/>
      <w:sz w:val="16"/>
      <w:szCs w:val="16"/>
    </w:rPr>
  </w:style>
  <w:style w:type="paragraph" w:styleId="ListParagraph">
    <w:name w:val="List Paragraph"/>
    <w:basedOn w:val="Normal"/>
    <w:uiPriority w:val="34"/>
    <w:qFormat/>
    <w:rsid w:val="007415AD"/>
    <w:pPr>
      <w:ind w:left="720"/>
      <w:contextualSpacing/>
    </w:pPr>
  </w:style>
  <w:style w:type="character" w:styleId="CommentReference">
    <w:name w:val="annotation reference"/>
    <w:basedOn w:val="DefaultParagraphFont"/>
    <w:uiPriority w:val="99"/>
    <w:semiHidden/>
    <w:unhideWhenUsed/>
    <w:rsid w:val="001E202D"/>
    <w:rPr>
      <w:sz w:val="16"/>
      <w:szCs w:val="16"/>
    </w:rPr>
  </w:style>
  <w:style w:type="paragraph" w:styleId="CommentText">
    <w:name w:val="annotation text"/>
    <w:basedOn w:val="Normal"/>
    <w:link w:val="CommentTextChar"/>
    <w:uiPriority w:val="99"/>
    <w:unhideWhenUsed/>
    <w:rsid w:val="001E202D"/>
    <w:pPr>
      <w:spacing w:line="240" w:lineRule="auto"/>
    </w:pPr>
    <w:rPr>
      <w:sz w:val="20"/>
      <w:szCs w:val="20"/>
    </w:rPr>
  </w:style>
  <w:style w:type="character" w:customStyle="1" w:styleId="CommentTextChar">
    <w:name w:val="Comment Text Char"/>
    <w:basedOn w:val="DefaultParagraphFont"/>
    <w:link w:val="CommentText"/>
    <w:uiPriority w:val="99"/>
    <w:rsid w:val="001E202D"/>
    <w:rPr>
      <w:sz w:val="20"/>
      <w:szCs w:val="20"/>
    </w:rPr>
  </w:style>
  <w:style w:type="paragraph" w:styleId="CommentSubject">
    <w:name w:val="annotation subject"/>
    <w:basedOn w:val="CommentText"/>
    <w:next w:val="CommentText"/>
    <w:link w:val="CommentSubjectChar"/>
    <w:uiPriority w:val="99"/>
    <w:semiHidden/>
    <w:unhideWhenUsed/>
    <w:rsid w:val="001E202D"/>
    <w:rPr>
      <w:b/>
      <w:bCs/>
    </w:rPr>
  </w:style>
  <w:style w:type="character" w:customStyle="1" w:styleId="CommentSubjectChar">
    <w:name w:val="Comment Subject Char"/>
    <w:basedOn w:val="CommentTextChar"/>
    <w:link w:val="CommentSubject"/>
    <w:uiPriority w:val="99"/>
    <w:semiHidden/>
    <w:rsid w:val="001E202D"/>
    <w:rPr>
      <w:b/>
      <w:bCs/>
      <w:sz w:val="20"/>
      <w:szCs w:val="20"/>
    </w:rPr>
  </w:style>
  <w:style w:type="paragraph" w:styleId="Revision">
    <w:name w:val="Revision"/>
    <w:hidden/>
    <w:uiPriority w:val="99"/>
    <w:semiHidden/>
    <w:rsid w:val="005F540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C3DE8"/>
  </w:style>
  <w:style w:type="character" w:customStyle="1" w:styleId="showhide">
    <w:name w:val="showhide"/>
    <w:basedOn w:val="DefaultParagraphFont"/>
    <w:rsid w:val="00DC3DE8"/>
  </w:style>
  <w:style w:type="paragraph" w:styleId="NormalWeb">
    <w:name w:val="Normal (Web)"/>
    <w:basedOn w:val="Normal"/>
    <w:uiPriority w:val="99"/>
    <w:unhideWhenUsed/>
    <w:rsid w:val="00DC3D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3DE8"/>
    <w:rPr>
      <w:b/>
      <w:bCs/>
    </w:rPr>
  </w:style>
  <w:style w:type="character" w:styleId="Emphasis">
    <w:name w:val="Emphasis"/>
    <w:basedOn w:val="DefaultParagraphFont"/>
    <w:uiPriority w:val="20"/>
    <w:qFormat/>
    <w:rsid w:val="00DC3DE8"/>
    <w:rPr>
      <w:i/>
      <w:iCs/>
    </w:rPr>
  </w:style>
  <w:style w:type="paragraph" w:styleId="BalloonText">
    <w:name w:val="Balloon Text"/>
    <w:basedOn w:val="Normal"/>
    <w:link w:val="BalloonTextChar"/>
    <w:uiPriority w:val="99"/>
    <w:semiHidden/>
    <w:unhideWhenUsed/>
    <w:rsid w:val="00DC3D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DE8"/>
    <w:rPr>
      <w:rFonts w:ascii="Tahoma" w:hAnsi="Tahoma" w:cs="Tahoma"/>
      <w:sz w:val="16"/>
      <w:szCs w:val="16"/>
    </w:rPr>
  </w:style>
  <w:style w:type="paragraph" w:styleId="ListParagraph">
    <w:name w:val="List Paragraph"/>
    <w:basedOn w:val="Normal"/>
    <w:uiPriority w:val="34"/>
    <w:qFormat/>
    <w:rsid w:val="007415AD"/>
    <w:pPr>
      <w:ind w:left="720"/>
      <w:contextualSpacing/>
    </w:pPr>
  </w:style>
  <w:style w:type="character" w:styleId="CommentReference">
    <w:name w:val="annotation reference"/>
    <w:basedOn w:val="DefaultParagraphFont"/>
    <w:uiPriority w:val="99"/>
    <w:semiHidden/>
    <w:unhideWhenUsed/>
    <w:rsid w:val="001E202D"/>
    <w:rPr>
      <w:sz w:val="16"/>
      <w:szCs w:val="16"/>
    </w:rPr>
  </w:style>
  <w:style w:type="paragraph" w:styleId="CommentText">
    <w:name w:val="annotation text"/>
    <w:basedOn w:val="Normal"/>
    <w:link w:val="CommentTextChar"/>
    <w:uiPriority w:val="99"/>
    <w:unhideWhenUsed/>
    <w:rsid w:val="001E202D"/>
    <w:pPr>
      <w:spacing w:line="240" w:lineRule="auto"/>
    </w:pPr>
    <w:rPr>
      <w:sz w:val="20"/>
      <w:szCs w:val="20"/>
    </w:rPr>
  </w:style>
  <w:style w:type="character" w:customStyle="1" w:styleId="CommentTextChar">
    <w:name w:val="Comment Text Char"/>
    <w:basedOn w:val="DefaultParagraphFont"/>
    <w:link w:val="CommentText"/>
    <w:uiPriority w:val="99"/>
    <w:rsid w:val="001E202D"/>
    <w:rPr>
      <w:sz w:val="20"/>
      <w:szCs w:val="20"/>
    </w:rPr>
  </w:style>
  <w:style w:type="paragraph" w:styleId="CommentSubject">
    <w:name w:val="annotation subject"/>
    <w:basedOn w:val="CommentText"/>
    <w:next w:val="CommentText"/>
    <w:link w:val="CommentSubjectChar"/>
    <w:uiPriority w:val="99"/>
    <w:semiHidden/>
    <w:unhideWhenUsed/>
    <w:rsid w:val="001E202D"/>
    <w:rPr>
      <w:b/>
      <w:bCs/>
    </w:rPr>
  </w:style>
  <w:style w:type="character" w:customStyle="1" w:styleId="CommentSubjectChar">
    <w:name w:val="Comment Subject Char"/>
    <w:basedOn w:val="CommentTextChar"/>
    <w:link w:val="CommentSubject"/>
    <w:uiPriority w:val="99"/>
    <w:semiHidden/>
    <w:rsid w:val="001E202D"/>
    <w:rPr>
      <w:b/>
      <w:bCs/>
      <w:sz w:val="20"/>
      <w:szCs w:val="20"/>
    </w:rPr>
  </w:style>
  <w:style w:type="paragraph" w:styleId="Revision">
    <w:name w:val="Revision"/>
    <w:hidden/>
    <w:uiPriority w:val="99"/>
    <w:semiHidden/>
    <w:rsid w:val="005F54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082807">
      <w:bodyDiv w:val="1"/>
      <w:marLeft w:val="0"/>
      <w:marRight w:val="0"/>
      <w:marTop w:val="0"/>
      <w:marBottom w:val="0"/>
      <w:divBdr>
        <w:top w:val="none" w:sz="0" w:space="0" w:color="auto"/>
        <w:left w:val="none" w:sz="0" w:space="0" w:color="auto"/>
        <w:bottom w:val="none" w:sz="0" w:space="0" w:color="auto"/>
        <w:right w:val="none" w:sz="0" w:space="0" w:color="auto"/>
      </w:divBdr>
      <w:divsChild>
        <w:div w:id="618070967">
          <w:marLeft w:val="0"/>
          <w:marRight w:val="0"/>
          <w:marTop w:val="0"/>
          <w:marBottom w:val="0"/>
          <w:divBdr>
            <w:top w:val="none" w:sz="0" w:space="0" w:color="auto"/>
            <w:left w:val="none" w:sz="0" w:space="0" w:color="auto"/>
            <w:bottom w:val="none" w:sz="0" w:space="0" w:color="auto"/>
            <w:right w:val="none" w:sz="0" w:space="0" w:color="auto"/>
          </w:divBdr>
          <w:divsChild>
            <w:div w:id="1335835315">
              <w:marLeft w:val="0"/>
              <w:marRight w:val="0"/>
              <w:marTop w:val="0"/>
              <w:marBottom w:val="150"/>
              <w:divBdr>
                <w:top w:val="none" w:sz="0" w:space="0" w:color="auto"/>
                <w:left w:val="none" w:sz="0" w:space="0" w:color="auto"/>
                <w:bottom w:val="none" w:sz="0" w:space="0" w:color="auto"/>
                <w:right w:val="none" w:sz="0" w:space="0" w:color="auto"/>
              </w:divBdr>
            </w:div>
            <w:div w:id="1144810708">
              <w:marLeft w:val="0"/>
              <w:marRight w:val="0"/>
              <w:marTop w:val="0"/>
              <w:marBottom w:val="0"/>
              <w:divBdr>
                <w:top w:val="none" w:sz="0" w:space="0" w:color="auto"/>
                <w:left w:val="none" w:sz="0" w:space="0" w:color="auto"/>
                <w:bottom w:val="none" w:sz="0" w:space="0" w:color="auto"/>
                <w:right w:val="none" w:sz="0" w:space="0" w:color="auto"/>
              </w:divBdr>
              <w:divsChild>
                <w:div w:id="183567151">
                  <w:marLeft w:val="0"/>
                  <w:marRight w:val="0"/>
                  <w:marTop w:val="0"/>
                  <w:marBottom w:val="0"/>
                  <w:divBdr>
                    <w:top w:val="none" w:sz="0" w:space="0" w:color="auto"/>
                    <w:left w:val="none" w:sz="0" w:space="0" w:color="auto"/>
                    <w:bottom w:val="none" w:sz="0" w:space="0" w:color="auto"/>
                    <w:right w:val="none" w:sz="0" w:space="0" w:color="auto"/>
                  </w:divBdr>
                </w:div>
                <w:div w:id="812525163">
                  <w:marLeft w:val="0"/>
                  <w:marRight w:val="0"/>
                  <w:marTop w:val="0"/>
                  <w:marBottom w:val="0"/>
                  <w:divBdr>
                    <w:top w:val="none" w:sz="0" w:space="0" w:color="auto"/>
                    <w:left w:val="none" w:sz="0" w:space="0" w:color="auto"/>
                    <w:bottom w:val="none" w:sz="0" w:space="0" w:color="auto"/>
                    <w:right w:val="none" w:sz="0" w:space="0" w:color="auto"/>
                  </w:divBdr>
                </w:div>
                <w:div w:id="1466973624">
                  <w:marLeft w:val="0"/>
                  <w:marRight w:val="0"/>
                  <w:marTop w:val="0"/>
                  <w:marBottom w:val="0"/>
                  <w:divBdr>
                    <w:top w:val="none" w:sz="0" w:space="0" w:color="auto"/>
                    <w:left w:val="none" w:sz="0" w:space="0" w:color="auto"/>
                    <w:bottom w:val="none" w:sz="0" w:space="0" w:color="auto"/>
                    <w:right w:val="none" w:sz="0" w:space="0" w:color="auto"/>
                  </w:divBdr>
                </w:div>
                <w:div w:id="1475560821">
                  <w:marLeft w:val="0"/>
                  <w:marRight w:val="0"/>
                  <w:marTop w:val="0"/>
                  <w:marBottom w:val="0"/>
                  <w:divBdr>
                    <w:top w:val="none" w:sz="0" w:space="0" w:color="auto"/>
                    <w:left w:val="none" w:sz="0" w:space="0" w:color="auto"/>
                    <w:bottom w:val="none" w:sz="0" w:space="0" w:color="auto"/>
                    <w:right w:val="none" w:sz="0" w:space="0" w:color="auto"/>
                  </w:divBdr>
                </w:div>
                <w:div w:id="671687005">
                  <w:marLeft w:val="0"/>
                  <w:marRight w:val="0"/>
                  <w:marTop w:val="0"/>
                  <w:marBottom w:val="0"/>
                  <w:divBdr>
                    <w:top w:val="none" w:sz="0" w:space="0" w:color="auto"/>
                    <w:left w:val="none" w:sz="0" w:space="0" w:color="auto"/>
                    <w:bottom w:val="none" w:sz="0" w:space="0" w:color="auto"/>
                    <w:right w:val="none" w:sz="0" w:space="0" w:color="auto"/>
                  </w:divBdr>
                </w:div>
                <w:div w:id="1803499485">
                  <w:marLeft w:val="0"/>
                  <w:marRight w:val="0"/>
                  <w:marTop w:val="0"/>
                  <w:marBottom w:val="0"/>
                  <w:divBdr>
                    <w:top w:val="none" w:sz="0" w:space="0" w:color="auto"/>
                    <w:left w:val="none" w:sz="0" w:space="0" w:color="auto"/>
                    <w:bottom w:val="none" w:sz="0" w:space="0" w:color="auto"/>
                    <w:right w:val="none" w:sz="0" w:space="0" w:color="auto"/>
                  </w:divBdr>
                </w:div>
                <w:div w:id="584606166">
                  <w:marLeft w:val="0"/>
                  <w:marRight w:val="0"/>
                  <w:marTop w:val="0"/>
                  <w:marBottom w:val="0"/>
                  <w:divBdr>
                    <w:top w:val="none" w:sz="0" w:space="0" w:color="auto"/>
                    <w:left w:val="none" w:sz="0" w:space="0" w:color="auto"/>
                    <w:bottom w:val="none" w:sz="0" w:space="0" w:color="auto"/>
                    <w:right w:val="none" w:sz="0" w:space="0" w:color="auto"/>
                  </w:divBdr>
                </w:div>
                <w:div w:id="1759253704">
                  <w:marLeft w:val="0"/>
                  <w:marRight w:val="0"/>
                  <w:marTop w:val="0"/>
                  <w:marBottom w:val="0"/>
                  <w:divBdr>
                    <w:top w:val="none" w:sz="0" w:space="0" w:color="auto"/>
                    <w:left w:val="none" w:sz="0" w:space="0" w:color="auto"/>
                    <w:bottom w:val="none" w:sz="0" w:space="0" w:color="auto"/>
                    <w:right w:val="none" w:sz="0" w:space="0" w:color="auto"/>
                  </w:divBdr>
                </w:div>
                <w:div w:id="1004823613">
                  <w:marLeft w:val="0"/>
                  <w:marRight w:val="0"/>
                  <w:marTop w:val="0"/>
                  <w:marBottom w:val="0"/>
                  <w:divBdr>
                    <w:top w:val="none" w:sz="0" w:space="0" w:color="auto"/>
                    <w:left w:val="none" w:sz="0" w:space="0" w:color="auto"/>
                    <w:bottom w:val="none" w:sz="0" w:space="0" w:color="auto"/>
                    <w:right w:val="none" w:sz="0" w:space="0" w:color="auto"/>
                  </w:divBdr>
                </w:div>
                <w:div w:id="190261362">
                  <w:marLeft w:val="0"/>
                  <w:marRight w:val="0"/>
                  <w:marTop w:val="0"/>
                  <w:marBottom w:val="0"/>
                  <w:divBdr>
                    <w:top w:val="none" w:sz="0" w:space="0" w:color="auto"/>
                    <w:left w:val="none" w:sz="0" w:space="0" w:color="auto"/>
                    <w:bottom w:val="none" w:sz="0" w:space="0" w:color="auto"/>
                    <w:right w:val="none" w:sz="0" w:space="0" w:color="auto"/>
                  </w:divBdr>
                </w:div>
                <w:div w:id="643513185">
                  <w:marLeft w:val="0"/>
                  <w:marRight w:val="0"/>
                  <w:marTop w:val="0"/>
                  <w:marBottom w:val="0"/>
                  <w:divBdr>
                    <w:top w:val="none" w:sz="0" w:space="0" w:color="auto"/>
                    <w:left w:val="none" w:sz="0" w:space="0" w:color="auto"/>
                    <w:bottom w:val="none" w:sz="0" w:space="0" w:color="auto"/>
                    <w:right w:val="none" w:sz="0" w:space="0" w:color="auto"/>
                  </w:divBdr>
                </w:div>
                <w:div w:id="452598722">
                  <w:marLeft w:val="0"/>
                  <w:marRight w:val="0"/>
                  <w:marTop w:val="0"/>
                  <w:marBottom w:val="0"/>
                  <w:divBdr>
                    <w:top w:val="none" w:sz="0" w:space="0" w:color="auto"/>
                    <w:left w:val="none" w:sz="0" w:space="0" w:color="auto"/>
                    <w:bottom w:val="none" w:sz="0" w:space="0" w:color="auto"/>
                    <w:right w:val="none" w:sz="0" w:space="0" w:color="auto"/>
                  </w:divBdr>
                </w:div>
                <w:div w:id="1786344028">
                  <w:marLeft w:val="0"/>
                  <w:marRight w:val="0"/>
                  <w:marTop w:val="0"/>
                  <w:marBottom w:val="0"/>
                  <w:divBdr>
                    <w:top w:val="none" w:sz="0" w:space="0" w:color="auto"/>
                    <w:left w:val="none" w:sz="0" w:space="0" w:color="auto"/>
                    <w:bottom w:val="none" w:sz="0" w:space="0" w:color="auto"/>
                    <w:right w:val="none" w:sz="0" w:space="0" w:color="auto"/>
                  </w:divBdr>
                </w:div>
                <w:div w:id="1543592765">
                  <w:marLeft w:val="0"/>
                  <w:marRight w:val="0"/>
                  <w:marTop w:val="0"/>
                  <w:marBottom w:val="0"/>
                  <w:divBdr>
                    <w:top w:val="none" w:sz="0" w:space="0" w:color="auto"/>
                    <w:left w:val="none" w:sz="0" w:space="0" w:color="auto"/>
                    <w:bottom w:val="none" w:sz="0" w:space="0" w:color="auto"/>
                    <w:right w:val="none" w:sz="0" w:space="0" w:color="auto"/>
                  </w:divBdr>
                </w:div>
                <w:div w:id="1686133186">
                  <w:marLeft w:val="0"/>
                  <w:marRight w:val="0"/>
                  <w:marTop w:val="0"/>
                  <w:marBottom w:val="0"/>
                  <w:divBdr>
                    <w:top w:val="none" w:sz="0" w:space="0" w:color="auto"/>
                    <w:left w:val="none" w:sz="0" w:space="0" w:color="auto"/>
                    <w:bottom w:val="none" w:sz="0" w:space="0" w:color="auto"/>
                    <w:right w:val="none" w:sz="0" w:space="0" w:color="auto"/>
                  </w:divBdr>
                </w:div>
                <w:div w:id="394551458">
                  <w:marLeft w:val="0"/>
                  <w:marRight w:val="0"/>
                  <w:marTop w:val="0"/>
                  <w:marBottom w:val="0"/>
                  <w:divBdr>
                    <w:top w:val="none" w:sz="0" w:space="0" w:color="auto"/>
                    <w:left w:val="none" w:sz="0" w:space="0" w:color="auto"/>
                    <w:bottom w:val="none" w:sz="0" w:space="0" w:color="auto"/>
                    <w:right w:val="none" w:sz="0" w:space="0" w:color="auto"/>
                  </w:divBdr>
                </w:div>
                <w:div w:id="96488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5A0BB14ED3045A38B9D6E1055A635" ma:contentTypeVersion="64" ma:contentTypeDescription="Create a new document." ma:contentTypeScope="" ma:versionID="eabd45962662909fb20cca90196a9937">
  <xsd:schema xmlns:xsd="http://www.w3.org/2001/XMLSchema" xmlns:xs="http://www.w3.org/2001/XMLSchema" xmlns:p="http://schemas.microsoft.com/office/2006/metadata/properties" xmlns:ns2="ad6afad7-787c-4fe2-9722-bc87316930bf" targetNamespace="http://schemas.microsoft.com/office/2006/metadata/properties" ma:root="true" ma:fieldsID="17267c336489d35a345cfa3c186aa9fb" ns2:_="">
    <xsd:import namespace="ad6afad7-787c-4fe2-9722-bc87316930bf"/>
    <xsd:element name="properties">
      <xsd:complexType>
        <xsd:sequence>
          <xsd:element name="documentManagement">
            <xsd:complexType>
              <xsd:all>
                <xsd:element ref="ns2:_x0540__x0561__x0574__x0561__x0580_" minOccurs="0"/>
                <xsd:element ref="ns2:TopSoftBrief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afad7-787c-4fe2-9722-bc87316930bf" elementFormDefault="qualified">
    <xsd:import namespace="http://schemas.microsoft.com/office/2006/documentManagement/types"/>
    <xsd:import namespace="http://schemas.microsoft.com/office/infopath/2007/PartnerControls"/>
    <xsd:element name="_x0540__x0561__x0574__x0561__x0580_" ma:index="8" nillable="true" ma:displayName="Համար" ma:hidden="true" ma:internalName="_x0540__x0561__x0574__x0561__x0580_" ma:readOnly="false">
      <xsd:simpleType>
        <xsd:restriction base="dms:Text">
          <xsd:maxLength value="255"/>
        </xsd:restriction>
      </xsd:simpleType>
    </xsd:element>
    <xsd:element name="TopSoftBriefContent" ma:index="9" nillable="true" ma:displayName="Բովանդակություն" ma:internalName="TopSoftBrief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Պարունակային տիպ" ma:readOnly="true"/>
        <xsd:element ref="dc:title" minOccurs="0" maxOccurs="1" ma:index="4" ma:displayName="Վերնագիր"/>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x0540__x0561__x0574__x0561__x0580_ xmlns="ad6afad7-787c-4fe2-9722-bc87316930bf" xsi:nil="true"/>
    <TopSoftBriefContent xmlns="ad6afad7-787c-4fe2-9722-bc87316930bf" xsi:nil="true"/>
  </documentManagement>
</p:properties>
</file>

<file path=customXml/itemProps1.xml><?xml version="1.0" encoding="utf-8"?>
<ds:datastoreItem xmlns:ds="http://schemas.openxmlformats.org/officeDocument/2006/customXml" ds:itemID="{F26203DF-0787-43B7-A3BF-097A7898C452}"/>
</file>

<file path=customXml/itemProps2.xml><?xml version="1.0" encoding="utf-8"?>
<ds:datastoreItem xmlns:ds="http://schemas.openxmlformats.org/officeDocument/2006/customXml" ds:itemID="{39EE0024-37D2-4BF7-AD19-30844E963EE9}"/>
</file>

<file path=customXml/itemProps3.xml><?xml version="1.0" encoding="utf-8"?>
<ds:datastoreItem xmlns:ds="http://schemas.openxmlformats.org/officeDocument/2006/customXml" ds:itemID="{93819997-5317-4359-86EF-EDCBF2F6549C}"/>
</file>

<file path=customXml/itemProps4.xml><?xml version="1.0" encoding="utf-8"?>
<ds:datastoreItem xmlns:ds="http://schemas.openxmlformats.org/officeDocument/2006/customXml" ds:itemID="{8E2AEE97-9C61-4C18-896D-C61CE63A4179}"/>
</file>

<file path=docProps/app.xml><?xml version="1.0" encoding="utf-8"?>
<Properties xmlns="http://schemas.openxmlformats.org/officeDocument/2006/extended-properties" xmlns:vt="http://schemas.openxmlformats.org/officeDocument/2006/docPropsVTypes">
  <Template>Normal</Template>
  <TotalTime>41</TotalTime>
  <Pages>22</Pages>
  <Words>9533</Words>
  <Characters>54343</Characters>
  <Application>Microsoft Office Word</Application>
  <DocSecurity>0</DocSecurity>
  <Lines>452</Lines>
  <Paragraphs>127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Mikhail Mkrtumyan</dc:creator>
  <cp:lastModifiedBy>Mikhail</cp:lastModifiedBy>
  <cp:revision>13</cp:revision>
  <cp:lastPrinted>2016-07-15T07:52:00Z</cp:lastPrinted>
  <dcterms:created xsi:type="dcterms:W3CDTF">2017-05-10T06:31:00Z</dcterms:created>
  <dcterms:modified xsi:type="dcterms:W3CDTF">2017-08-03T07:28:00Z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0x01010057C5A0BB14ED3045A38B9D6E1055A635</vt:lpwstr>
  </property>
  <property fmtid="{D5CDD505-2E9C-101B-9397-08002B2CF9AE}" pid="3" name="TSBaseDocumentUrl">
    <vt:lpwstr/>
  </property>
  <property fmtid="{D5CDD505-2E9C-101B-9397-08002B2CF9AE}" pid="4" name="TSOutgoingDocumentTemplateType">
    <vt:lpwstr/>
  </property>
  <property fmtid="{D5CDD505-2E9C-101B-9397-08002B2CF9AE}" pid="5" name="Order">
    <vt:r8>3983300</vt:r8>
  </property>
  <property fmtid="{D5CDD505-2E9C-101B-9397-08002B2CF9AE}" pid="6" name="TSOutgoingDocumentAuthorTaxHTField0">
    <vt:lpwstr/>
  </property>
  <property fmtid="{D5CDD505-2E9C-101B-9397-08002B2CF9AE}" pid="7" name="TSPrintingState">
    <vt:lpwstr/>
  </property>
  <property fmtid="{D5CDD505-2E9C-101B-9397-08002B2CF9AE}" pid="8" name="xd_ProgID">
    <vt:lpwstr/>
  </property>
  <property fmtid="{D5CDD505-2E9C-101B-9397-08002B2CF9AE}" pid="9" name="TSDocumentBriefDescription">
    <vt:lpwstr/>
  </property>
  <property fmtid="{D5CDD505-2E9C-101B-9397-08002B2CF9AE}" pid="10" name="TSNonRegulatoryDocumentTypeTaxHTField0">
    <vt:lpwstr/>
  </property>
  <property fmtid="{D5CDD505-2E9C-101B-9397-08002B2CF9AE}" pid="11" name="TSBaseDocumentName">
    <vt:lpwstr/>
  </property>
  <property fmtid="{D5CDD505-2E9C-101B-9397-08002B2CF9AE}" pid="12" name="TSAdditionalBaseDocuments">
    <vt:lpwstr/>
  </property>
  <property fmtid="{D5CDD505-2E9C-101B-9397-08002B2CF9AE}" pid="13" name="TaxCatchAll">
    <vt:lpwstr/>
  </property>
  <property fmtid="{D5CDD505-2E9C-101B-9397-08002B2CF9AE}" pid="14" name="TSDocumentNumber">
    <vt:lpwstr/>
  </property>
  <property fmtid="{D5CDD505-2E9C-101B-9397-08002B2CF9AE}" pid="15" name="TSExternalDocumentOutputNumber">
    <vt:lpwstr/>
  </property>
  <property fmtid="{D5CDD505-2E9C-101B-9397-08002B2CF9AE}" pid="16" name="TSOutgoingDocumentAuthor">
    <vt:lpwstr/>
  </property>
  <property fmtid="{D5CDD505-2E9C-101B-9397-08002B2CF9AE}" pid="17" name="TemplateUrl">
    <vt:lpwstr/>
  </property>
  <property fmtid="{D5CDD505-2E9C-101B-9397-08002B2CF9AE}" pid="18" name="TSNonRegulatoryDocumentType">
    <vt:lpwstr/>
  </property>
  <property fmtid="{D5CDD505-2E9C-101B-9397-08002B2CF9AE}" pid="19" name="TSOutgoingDocumentSendingType">
    <vt:lpwstr/>
  </property>
  <property fmtid="{D5CDD505-2E9C-101B-9397-08002B2CF9AE}" pid="20" name="TSOutgoingDocumentSendingDetails">
    <vt:lpwstr/>
  </property>
  <property fmtid="{D5CDD505-2E9C-101B-9397-08002B2CF9AE}" pid="21" name="TSOutgoingDocumentAbonent">
    <vt:lpwstr/>
  </property>
  <property fmtid="{D5CDD505-2E9C-101B-9397-08002B2CF9AE}" pid="22" name="TSOutgoingDocumentAbonentTaxHTField0">
    <vt:lpwstr/>
  </property>
  <property fmtid="{D5CDD505-2E9C-101B-9397-08002B2CF9AE}" pid="23" name="_CopySource">
    <vt:lpwstr/>
  </property>
  <property fmtid="{D5CDD505-2E9C-101B-9397-08002B2CF9AE}" pid="26" name="_SourceUrl">
    <vt:lpwstr/>
  </property>
  <property fmtid="{D5CDD505-2E9C-101B-9397-08002B2CF9AE}" pid="27" name="_SharedFileIndex">
    <vt:lpwstr/>
  </property>
</Properties>
</file>