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71" w:rsidRPr="003E7448" w:rsidRDefault="00513071" w:rsidP="00513071">
      <w:pPr>
        <w:pStyle w:val="70"/>
        <w:shd w:val="clear" w:color="auto" w:fill="auto"/>
        <w:spacing w:line="360" w:lineRule="auto"/>
        <w:ind w:left="60"/>
        <w:rPr>
          <w:rFonts w:ascii="GHEA Grapalat" w:hAnsi="GHEA Grapalat"/>
          <w:b/>
          <w:sz w:val="24"/>
          <w:szCs w:val="24"/>
        </w:rPr>
      </w:pPr>
      <w:r w:rsidRPr="003E7448">
        <w:rPr>
          <w:rFonts w:ascii="GHEA Grapalat" w:hAnsi="GHEA Grapalat"/>
          <w:b/>
          <w:sz w:val="24"/>
          <w:szCs w:val="24"/>
        </w:rPr>
        <w:t xml:space="preserve">ԵԶՐԱԿԱՑՈՒԹՅՈՒՆ </w:t>
      </w:r>
    </w:p>
    <w:p w:rsidR="00513071" w:rsidRPr="003E7448" w:rsidRDefault="00513071" w:rsidP="00513071">
      <w:pPr>
        <w:pStyle w:val="70"/>
        <w:shd w:val="clear" w:color="auto" w:fill="auto"/>
        <w:spacing w:line="360" w:lineRule="auto"/>
        <w:ind w:left="60"/>
        <w:rPr>
          <w:rFonts w:ascii="GHEA Grapalat" w:hAnsi="GHEA Grapalat"/>
          <w:b/>
          <w:sz w:val="24"/>
          <w:szCs w:val="24"/>
        </w:rPr>
      </w:pPr>
      <w:r w:rsidRPr="003E7448">
        <w:rPr>
          <w:rFonts w:ascii="GHEA Grapalat" w:hAnsi="GHEA Grapalat"/>
          <w:b/>
          <w:sz w:val="24"/>
          <w:szCs w:val="24"/>
          <w:lang w:val="af-ZA"/>
        </w:rPr>
        <w:t>«Շահումով խաղերի և խաղատների մասին»</w:t>
      </w:r>
      <w:r w:rsidRPr="003E7448">
        <w:rPr>
          <w:rFonts w:ascii="GHEA Grapalat" w:hAnsi="GHEA Grapalat"/>
          <w:b/>
          <w:sz w:val="24"/>
          <w:szCs w:val="24"/>
          <w:lang w:val="fr-FR"/>
        </w:rPr>
        <w:t xml:space="preserve"> Հայաստանի Հանրապետության օրենքում լրացում և փոփոխություն կատարելու մասին»</w:t>
      </w:r>
      <w:r w:rsidRPr="003E744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E7448">
        <w:rPr>
          <w:rFonts w:ascii="GHEA Grapalat" w:hAnsi="GHEA Grapalat"/>
          <w:b/>
          <w:sz w:val="24"/>
          <w:szCs w:val="24"/>
          <w:lang w:val="fr-FR"/>
        </w:rPr>
        <w:t xml:space="preserve">Հայաստանի Հանրապետության </w:t>
      </w:r>
      <w:r w:rsidRPr="003E7448">
        <w:rPr>
          <w:rFonts w:ascii="GHEA Grapalat" w:hAnsi="GHEA Grapalat"/>
          <w:b/>
          <w:sz w:val="24"/>
          <w:szCs w:val="24"/>
          <w:lang w:val="hy-AM"/>
        </w:rPr>
        <w:t>օրենքի</w:t>
      </w:r>
      <w:r w:rsidRPr="003E744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E7448">
        <w:rPr>
          <w:rFonts w:ascii="GHEA Grapalat" w:hAnsi="GHEA Grapalat"/>
          <w:b/>
          <w:sz w:val="24"/>
          <w:szCs w:val="24"/>
        </w:rPr>
        <w:t>նախագծի</w:t>
      </w:r>
      <w:r>
        <w:rPr>
          <w:rFonts w:ascii="GHEA Grapalat" w:hAnsi="GHEA Grapalat"/>
          <w:b/>
          <w:sz w:val="24"/>
          <w:szCs w:val="24"/>
        </w:rPr>
        <w:t>՝</w:t>
      </w:r>
      <w:r w:rsidRPr="003E7448">
        <w:rPr>
          <w:rFonts w:ascii="GHEA Grapalat" w:hAnsi="GHEA Grapalat"/>
          <w:b/>
          <w:sz w:val="24"/>
          <w:szCs w:val="24"/>
        </w:rPr>
        <w:t xml:space="preserve"> բյուջետային բնագավառում կարգավորման ազդեցության գնահատման</w:t>
      </w:r>
      <w:r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513071" w:rsidRPr="00097BBF" w:rsidRDefault="00513071" w:rsidP="00513071">
      <w:pPr>
        <w:pStyle w:val="70"/>
        <w:shd w:val="clear" w:color="auto" w:fill="auto"/>
        <w:spacing w:line="360" w:lineRule="auto"/>
        <w:ind w:left="60"/>
        <w:rPr>
          <w:rFonts w:ascii="GHEA Grapalat" w:hAnsi="GHEA Grapalat"/>
          <w:sz w:val="24"/>
          <w:szCs w:val="24"/>
        </w:rPr>
      </w:pPr>
    </w:p>
    <w:p w:rsidR="00513071" w:rsidRDefault="00513071" w:rsidP="00513071">
      <w:pPr>
        <w:pStyle w:val="80"/>
        <w:shd w:val="clear" w:color="auto" w:fill="auto"/>
        <w:spacing w:before="0" w:line="360" w:lineRule="auto"/>
        <w:ind w:left="60" w:right="8" w:firstLine="50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Նախագծով առաջարկվում է սահմանել, որ շահումով խաղերի, խաղատների գործունեության կազմակերպիչը պարտավոր է խաղատան մուտքերը, ելքերը և խաղասրահը ապահովել տեսաձայնագրող սարքերով:</w:t>
      </w:r>
    </w:p>
    <w:p w:rsidR="00917459" w:rsidRPr="00513071" w:rsidRDefault="00513071" w:rsidP="00513071">
      <w:pPr>
        <w:rPr>
          <w:szCs w:val="16"/>
        </w:rPr>
      </w:pPr>
      <w:r>
        <w:rPr>
          <w:rFonts w:ascii="GHEA Grapalat" w:hAnsi="GHEA Grapalat"/>
          <w:lang w:val="en-US"/>
        </w:rPr>
        <w:t>Ելնելով վերոշարադրյալից՝ գտնում ենք, որ վերոնշյալ նախագծի ընդունումը Հայաստանի Հանրապետության պետական բյուջեի եկամուտների և ծախսերի վրա կունենա չեզոք ազդեցություն:</w:t>
      </w:r>
    </w:p>
    <w:sectPr w:rsidR="00917459" w:rsidRPr="00513071" w:rsidSect="000F69B2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B3760"/>
    <w:multiLevelType w:val="hybridMultilevel"/>
    <w:tmpl w:val="C15430E4"/>
    <w:lvl w:ilvl="0" w:tplc="7468546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30592"/>
    <w:rsid w:val="00007E55"/>
    <w:rsid w:val="00031F9C"/>
    <w:rsid w:val="0005792D"/>
    <w:rsid w:val="000D057E"/>
    <w:rsid w:val="000E3FAE"/>
    <w:rsid w:val="000F69B2"/>
    <w:rsid w:val="00143550"/>
    <w:rsid w:val="001911C1"/>
    <w:rsid w:val="00191A7D"/>
    <w:rsid w:val="001B0627"/>
    <w:rsid w:val="001F22A8"/>
    <w:rsid w:val="00202731"/>
    <w:rsid w:val="0024226D"/>
    <w:rsid w:val="00242DC1"/>
    <w:rsid w:val="00263BBE"/>
    <w:rsid w:val="00263BE9"/>
    <w:rsid w:val="002676FD"/>
    <w:rsid w:val="002B6CAD"/>
    <w:rsid w:val="003144AF"/>
    <w:rsid w:val="003231E7"/>
    <w:rsid w:val="003401C7"/>
    <w:rsid w:val="003650B9"/>
    <w:rsid w:val="0039124E"/>
    <w:rsid w:val="00393E84"/>
    <w:rsid w:val="003B3FFE"/>
    <w:rsid w:val="003E1DD6"/>
    <w:rsid w:val="0040285D"/>
    <w:rsid w:val="0043024B"/>
    <w:rsid w:val="00430592"/>
    <w:rsid w:val="004619CC"/>
    <w:rsid w:val="00483511"/>
    <w:rsid w:val="004A4C18"/>
    <w:rsid w:val="004C68E3"/>
    <w:rsid w:val="004F0B2E"/>
    <w:rsid w:val="00513071"/>
    <w:rsid w:val="005200E9"/>
    <w:rsid w:val="0058163D"/>
    <w:rsid w:val="005D4D22"/>
    <w:rsid w:val="006B3C74"/>
    <w:rsid w:val="006D759A"/>
    <w:rsid w:val="006F715B"/>
    <w:rsid w:val="007637D1"/>
    <w:rsid w:val="0078703E"/>
    <w:rsid w:val="007A78AD"/>
    <w:rsid w:val="007F4909"/>
    <w:rsid w:val="00806AA6"/>
    <w:rsid w:val="00813A79"/>
    <w:rsid w:val="0082219E"/>
    <w:rsid w:val="0084314C"/>
    <w:rsid w:val="00854172"/>
    <w:rsid w:val="0089676F"/>
    <w:rsid w:val="00907ABC"/>
    <w:rsid w:val="00917459"/>
    <w:rsid w:val="00973BC3"/>
    <w:rsid w:val="009B2D39"/>
    <w:rsid w:val="009B3D12"/>
    <w:rsid w:val="009C6DAA"/>
    <w:rsid w:val="009D0C2D"/>
    <w:rsid w:val="00A32D62"/>
    <w:rsid w:val="00A42034"/>
    <w:rsid w:val="00A53B17"/>
    <w:rsid w:val="00AC0F9B"/>
    <w:rsid w:val="00AD5BC6"/>
    <w:rsid w:val="00B11113"/>
    <w:rsid w:val="00B4183A"/>
    <w:rsid w:val="00B51382"/>
    <w:rsid w:val="00B57A63"/>
    <w:rsid w:val="00B62AC7"/>
    <w:rsid w:val="00B852F4"/>
    <w:rsid w:val="00BB5913"/>
    <w:rsid w:val="00C256AD"/>
    <w:rsid w:val="00C33613"/>
    <w:rsid w:val="00C3561A"/>
    <w:rsid w:val="00C43B0B"/>
    <w:rsid w:val="00C43F03"/>
    <w:rsid w:val="00C54C11"/>
    <w:rsid w:val="00C73A02"/>
    <w:rsid w:val="00C77F7D"/>
    <w:rsid w:val="00C91426"/>
    <w:rsid w:val="00CC7F8D"/>
    <w:rsid w:val="00D05E5B"/>
    <w:rsid w:val="00D11112"/>
    <w:rsid w:val="00D14A7A"/>
    <w:rsid w:val="00D16938"/>
    <w:rsid w:val="00D32415"/>
    <w:rsid w:val="00D52A96"/>
    <w:rsid w:val="00D70394"/>
    <w:rsid w:val="00E2035C"/>
    <w:rsid w:val="00E33571"/>
    <w:rsid w:val="00E50821"/>
    <w:rsid w:val="00E638C2"/>
    <w:rsid w:val="00E755C9"/>
    <w:rsid w:val="00E76F48"/>
    <w:rsid w:val="00E91554"/>
    <w:rsid w:val="00F060BC"/>
    <w:rsid w:val="00F2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111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30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D759A"/>
    <w:pPr>
      <w:tabs>
        <w:tab w:val="center" w:pos="4320"/>
        <w:tab w:val="right" w:pos="8640"/>
      </w:tabs>
    </w:pPr>
    <w:rPr>
      <w:lang w:val="en-US" w:eastAsia="en-US"/>
    </w:rPr>
  </w:style>
  <w:style w:type="paragraph" w:styleId="BodyText">
    <w:name w:val="Body Text"/>
    <w:basedOn w:val="Normal"/>
    <w:link w:val="BodyTextChar"/>
    <w:rsid w:val="006D759A"/>
    <w:pPr>
      <w:spacing w:after="120"/>
    </w:pPr>
    <w:rPr>
      <w:lang w:val="en-US" w:eastAsia="en-US"/>
    </w:rPr>
  </w:style>
  <w:style w:type="paragraph" w:styleId="NormalWeb">
    <w:name w:val="Normal (Web)"/>
    <w:basedOn w:val="Normal"/>
    <w:rsid w:val="0089676F"/>
    <w:pPr>
      <w:spacing w:before="100" w:beforeAutospacing="1" w:after="100" w:afterAutospacing="1"/>
    </w:pPr>
    <w:rPr>
      <w:lang w:val="en-US" w:eastAsia="en-US"/>
    </w:rPr>
  </w:style>
  <w:style w:type="paragraph" w:styleId="BlockText">
    <w:name w:val="Block Text"/>
    <w:basedOn w:val="Normal"/>
    <w:rsid w:val="0089676F"/>
    <w:pPr>
      <w:spacing w:before="3480" w:line="360" w:lineRule="auto"/>
      <w:ind w:left="5040" w:right="-261"/>
    </w:pPr>
    <w:rPr>
      <w:rFonts w:ascii="ArTarumianTimes" w:hAnsi="ArTarumianTimes"/>
      <w:lang w:val="en-US" w:eastAsia="en-US"/>
    </w:rPr>
  </w:style>
  <w:style w:type="paragraph" w:styleId="BalloonText">
    <w:name w:val="Balloon Text"/>
    <w:basedOn w:val="Normal"/>
    <w:link w:val="BalloonTextChar"/>
    <w:rsid w:val="00D324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2415"/>
    <w:rPr>
      <w:rFonts w:ascii="Tahoma" w:hAnsi="Tahoma" w:cs="Tahoma"/>
      <w:sz w:val="16"/>
      <w:szCs w:val="16"/>
      <w:lang w:val="ru-RU" w:eastAsia="ru-RU"/>
    </w:rPr>
  </w:style>
  <w:style w:type="paragraph" w:styleId="BodyText2">
    <w:name w:val="Body Text 2"/>
    <w:basedOn w:val="Normal"/>
    <w:link w:val="BodyText2Char"/>
    <w:rsid w:val="00917459"/>
    <w:pPr>
      <w:spacing w:after="120" w:line="480" w:lineRule="auto"/>
    </w:pPr>
    <w:rPr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917459"/>
    <w:rPr>
      <w:sz w:val="24"/>
      <w:szCs w:val="24"/>
    </w:rPr>
  </w:style>
  <w:style w:type="character" w:customStyle="1" w:styleId="BodyTextChar">
    <w:name w:val="Body Text Char"/>
    <w:link w:val="BodyText"/>
    <w:locked/>
    <w:rsid w:val="00A42034"/>
    <w:rPr>
      <w:sz w:val="24"/>
      <w:szCs w:val="24"/>
    </w:rPr>
  </w:style>
  <w:style w:type="character" w:customStyle="1" w:styleId="7">
    <w:name w:val="Основной текст (7)_"/>
    <w:link w:val="70"/>
    <w:rsid w:val="00513071"/>
    <w:rPr>
      <w:rFonts w:ascii="Tahoma" w:eastAsia="Tahoma" w:hAnsi="Tahoma" w:cs="Tahoma"/>
      <w:spacing w:val="-20"/>
      <w:sz w:val="21"/>
      <w:szCs w:val="21"/>
      <w:shd w:val="clear" w:color="auto" w:fill="FFFFFF"/>
    </w:rPr>
  </w:style>
  <w:style w:type="character" w:customStyle="1" w:styleId="8">
    <w:name w:val="Основной текст (8)_"/>
    <w:link w:val="80"/>
    <w:rsid w:val="00513071"/>
    <w:rPr>
      <w:rFonts w:ascii="Tahoma" w:eastAsia="Tahoma" w:hAnsi="Tahoma" w:cs="Tahoma"/>
      <w:spacing w:val="-10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513071"/>
    <w:pPr>
      <w:shd w:val="clear" w:color="auto" w:fill="FFFFFF"/>
      <w:spacing w:line="475" w:lineRule="exact"/>
      <w:jc w:val="center"/>
    </w:pPr>
    <w:rPr>
      <w:rFonts w:ascii="Tahoma" w:eastAsia="Tahoma" w:hAnsi="Tahoma" w:cs="Tahoma"/>
      <w:spacing w:val="-20"/>
      <w:sz w:val="21"/>
      <w:szCs w:val="21"/>
      <w:lang w:val="en-US" w:eastAsia="en-US"/>
    </w:rPr>
  </w:style>
  <w:style w:type="paragraph" w:customStyle="1" w:styleId="80">
    <w:name w:val="Основной текст (8)"/>
    <w:basedOn w:val="Normal"/>
    <w:link w:val="8"/>
    <w:rsid w:val="00513071"/>
    <w:pPr>
      <w:shd w:val="clear" w:color="auto" w:fill="FFFFFF"/>
      <w:spacing w:before="900" w:line="480" w:lineRule="exact"/>
      <w:ind w:firstLine="400"/>
      <w:jc w:val="both"/>
    </w:pPr>
    <w:rPr>
      <w:rFonts w:ascii="Tahoma" w:eastAsia="Tahoma" w:hAnsi="Tahoma" w:cs="Tahoma"/>
      <w:spacing w:val="-10"/>
      <w:sz w:val="21"/>
      <w:szCs w:val="21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63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mfe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H-Anna</dc:creator>
  <cp:keywords/>
  <cp:lastModifiedBy>ZalikoB</cp:lastModifiedBy>
  <cp:revision>23</cp:revision>
  <cp:lastPrinted>2013-07-18T07:29:00Z</cp:lastPrinted>
  <dcterms:created xsi:type="dcterms:W3CDTF">2013-07-02T10:28:00Z</dcterms:created>
  <dcterms:modified xsi:type="dcterms:W3CDTF">2014-05-26T13:42:00Z</dcterms:modified>
</cp:coreProperties>
</file>