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BD729F">
        <w:rPr>
          <w:rFonts w:ascii="GHEA Grapalat" w:hAnsi="GHEA Grapalat"/>
          <w:b/>
          <w:sz w:val="24"/>
          <w:szCs w:val="24"/>
          <w:lang w:val="hy-AM"/>
        </w:rPr>
        <w:t>ԱՐՄՍԱՆՊՐՈԴԱԿՏ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D72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ԱՐՄՍԱՆՊՐՈԴԱԿՏ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CA3CB9">
        <w:rPr>
          <w:rFonts w:ascii="GHEA Grapalat" w:hAnsi="GHEA Grapalat" w:cs="Sylfaen"/>
          <w:lang w:val="hy-AM"/>
        </w:rPr>
        <w:t xml:space="preserve">      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D72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ԱՐՄՍԱՆՊՐՈԴԱԿՏ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D72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ԱՐՄՍԱՆՊՐՈԴԱԿՏ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E14400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թիվ </w:t>
      </w:r>
      <w:r w:rsidR="007966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442-Ն որոշմամբ հաստատված 2014-2025 թվականների հեռանկարային զարգացման ռազմավարական ծրագրի 168-րդ կետով գյուղատնտեսությունը հանդիսանում է գերակա ոլորտ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E14400" w:rsidRDefault="00E14400" w:rsidP="00E1440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«ԱՐՄՍԱՆՊՐՈԴԱԿՏ» սահմանափակ պատասխանատվությամբ ընկերության կողմից ներմուծվող ապրանքներն օգտագործվելու են ջերմոցային տնտեսության կառուցման համար։ </w:t>
      </w:r>
    </w:p>
    <w:p w:rsidR="00561237" w:rsidRPr="00E81E9F" w:rsidRDefault="00BA6AF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1770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ծ</w:t>
      </w:r>
      <w:r w:rsidR="001873C6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շրջանակներում </w:t>
      </w:r>
      <w:r w:rsidR="000956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68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3C0E4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</w:t>
      </w:r>
      <w:r w:rsidR="00041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3C0E4A">
        <w:rPr>
          <w:rFonts w:ascii="Sylfaen" w:eastAsia="MS Mincho" w:hAnsi="Sylfaen" w:cs="MS Mincho"/>
          <w:sz w:val="24"/>
          <w:szCs w:val="24"/>
          <w:lang w:val="hy-AM" w:eastAsia="ru-RU"/>
        </w:rPr>
        <w:t xml:space="preserve">  </w:t>
      </w:r>
      <w:r w:rsidR="003C0E4A" w:rsidRPr="003C0E4A">
        <w:rPr>
          <w:rFonts w:ascii="GHEA Grapalat" w:eastAsia="MS Mincho" w:hAnsi="GHEA Grapalat" w:cs="MS Mincho"/>
          <w:sz w:val="24"/>
          <w:szCs w:val="24"/>
          <w:lang w:val="hy-AM" w:eastAsia="ru-RU"/>
        </w:rPr>
        <w:t>ՀՀ</w:t>
      </w:r>
      <w:r w:rsidR="00CF0C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դրամ՝</w:t>
      </w:r>
      <w:r w:rsidR="00041A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սեփական միջոցներից, 32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 մլրդ ՀՀ դրամ՝ վարկային միջոցներից</w:t>
      </w:r>
      <w:r w:rsidR="00C247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700</w:t>
      </w:r>
      <w:r w:rsidR="00197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87210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9137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BF1624" w:rsidRPr="003858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3821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ծավալն առաջին տարում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16 մլրդ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 14 մլրդ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F77E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 մլրդ 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D72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ԱՐՄՍԱՆՊՐՈԴԱԿՏ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26" w:rsidRDefault="00D51C26">
      <w:pPr>
        <w:spacing w:after="0" w:line="240" w:lineRule="auto"/>
      </w:pPr>
      <w:r>
        <w:separator/>
      </w:r>
    </w:p>
  </w:endnote>
  <w:endnote w:type="continuationSeparator" w:id="0">
    <w:p w:rsidR="00D51C26" w:rsidRDefault="00D5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D51C26">
    <w:pPr>
      <w:pStyle w:val="Footer"/>
    </w:pPr>
  </w:p>
  <w:p w:rsidR="001918A3" w:rsidRDefault="00D51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26" w:rsidRDefault="00D51C26">
      <w:pPr>
        <w:spacing w:after="0" w:line="240" w:lineRule="auto"/>
      </w:pPr>
      <w:r>
        <w:separator/>
      </w:r>
    </w:p>
  </w:footnote>
  <w:footnote w:type="continuationSeparator" w:id="0">
    <w:p w:rsidR="00D51C26" w:rsidRDefault="00D5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1AFD"/>
    <w:rsid w:val="000426BE"/>
    <w:rsid w:val="00043713"/>
    <w:rsid w:val="00070820"/>
    <w:rsid w:val="00084EEB"/>
    <w:rsid w:val="00086917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91AF7"/>
    <w:rsid w:val="007950C5"/>
    <w:rsid w:val="007966D6"/>
    <w:rsid w:val="00796CE4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5CA7"/>
    <w:rsid w:val="0091377F"/>
    <w:rsid w:val="0091620A"/>
    <w:rsid w:val="00922ED1"/>
    <w:rsid w:val="00927A21"/>
    <w:rsid w:val="00937999"/>
    <w:rsid w:val="00943634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6E35"/>
    <w:rsid w:val="00CE7BB3"/>
    <w:rsid w:val="00CF0CEE"/>
    <w:rsid w:val="00CF255D"/>
    <w:rsid w:val="00CF2A20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E5"/>
    <w:rsid w:val="00D51C26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453D5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4404F-E9BA-4EE7-8C57-C7F6DCF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https://mul.gov.am/tasks/docs/attachment.php?id=490271&amp;fn=Ezrakacutyun.docx&amp;out=1&amp;token=69ecf824de95e4bfc025</cp:keywords>
</cp:coreProperties>
</file>