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3E7B23">
        <w:rPr>
          <w:rFonts w:ascii="GHEA Grapalat" w:hAnsi="GHEA Grapalat"/>
          <w:b/>
          <w:sz w:val="24"/>
          <w:szCs w:val="24"/>
          <w:lang w:val="hy-AM"/>
        </w:rPr>
        <w:t>ԿԱՍԿԱԴ-ՄԻՐՏԵԿ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E7B23">
        <w:rPr>
          <w:rFonts w:ascii="GHEA Grapalat" w:hAnsi="GHEA Grapalat"/>
          <w:b/>
          <w:sz w:val="24"/>
          <w:szCs w:val="24"/>
          <w:lang w:val="hy-AM"/>
        </w:rPr>
        <w:t>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ԿԱՍԿԱԴ-ՄԻՐՏԵԿ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ԿԱՍԿԱԴ-ՄԻՐՏԵԿ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ԿԱՍԿԱԴ-ՄԻՐՏԵԿ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1F291E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F29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ճշգրիտ ճարտագիտությունը </w:t>
      </w:r>
      <w:r w:rsidRPr="001F29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համարվում է գերակա ոլորտ։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ԿԱՍԿԱԴ-ՄԻՐՏԵԿ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փակ բաժնետիրական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ընկերությու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իրականացնելու է էլեկտրաէներգիայի բազմասակագնային, միկրոպրոցեսորային էլեկտրոնային հաշվիչների հավաքում, պարամետրիզացում, ծրագրավորում և ստուգաչափում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ք. </w:t>
      </w:r>
      <w:r w:rsidR="00CF5D9A" w:rsidRPr="00CF5D9A">
        <w:rPr>
          <w:rFonts w:ascii="GHEA Grapalat" w:eastAsia="MS Mincho" w:hAnsi="GHEA Grapalat" w:cs="MS Mincho"/>
          <w:sz w:val="24"/>
          <w:szCs w:val="24"/>
          <w:lang w:val="hy-AM" w:eastAsia="ru-RU"/>
        </w:rPr>
        <w:t>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6D7C5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1 091 000 </w:t>
      </w:r>
      <w:r w:rsidRPr="006D7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273F49" w:rsidRP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կապիտալ ներդրում</w:t>
      </w:r>
      <w:r w:rsidR="009A7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2 500 000 000</w:t>
      </w:r>
      <w:r w:rsidR="00273F49" w:rsidRPr="00273F49">
        <w:rPr>
          <w:rFonts w:ascii="Sylfaen" w:hAnsi="Sylfaen" w:cs="Sylfaen"/>
          <w:lang w:val="hy-AM"/>
        </w:rPr>
        <w:t xml:space="preserve"> </w:t>
      </w:r>
      <w:r w:rsidR="00273F49" w:rsidRP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 շրջանառու միջոցներում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273F49" w:rsidRPr="00273F49">
        <w:rPr>
          <w:rFonts w:ascii="Sylfaen" w:hAnsi="Sylfaen" w:cs="Sylfaen"/>
          <w:lang w:val="hy-AM"/>
        </w:rPr>
        <w:t xml:space="preserve"> </w:t>
      </w:r>
      <w:r w:rsidR="000120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273F49" w:rsidRP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րագրի շրջանակում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120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187671" w:rsidRP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ախատեսվում է </w:t>
      </w:r>
      <w:r w:rsidR="00273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ներմուծել 21 264 490 398</w:t>
      </w:r>
      <w:r w:rsidR="001876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արժողությամբ</w:t>
      </w:r>
      <w:r w:rsidR="00E97E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սարքավորում</w:t>
      </w:r>
      <w:r w:rsidR="00DD1C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</w:t>
      </w:r>
      <w:r w:rsidR="001876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E32E24" w:rsidRPr="00E32E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ւմ ստեղծել 87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A828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153 3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A828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F4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            12 742 500 000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F4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4 158 000 000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տարածքում, </w:t>
      </w:r>
      <w:r w:rsidR="00F44E0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8 584 500 000</w:t>
      </w:r>
      <w:r w:rsidR="000120C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63C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արտադրանքը՝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ԿԱՍԿԱԴ-ՄԻՐՏԵԿ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E7B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21D" w:rsidRDefault="0077421D">
      <w:pPr>
        <w:spacing w:after="0" w:line="240" w:lineRule="auto"/>
      </w:pPr>
      <w:r>
        <w:separator/>
      </w:r>
    </w:p>
  </w:endnote>
  <w:endnote w:type="continuationSeparator" w:id="0">
    <w:p w:rsidR="0077421D" w:rsidRDefault="0077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77421D">
    <w:pPr>
      <w:pStyle w:val="Footer"/>
    </w:pPr>
  </w:p>
  <w:p w:rsidR="001918A3" w:rsidRDefault="00774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21D" w:rsidRDefault="0077421D">
      <w:pPr>
        <w:spacing w:after="0" w:line="240" w:lineRule="auto"/>
      </w:pPr>
      <w:r>
        <w:separator/>
      </w:r>
    </w:p>
  </w:footnote>
  <w:footnote w:type="continuationSeparator" w:id="0">
    <w:p w:rsidR="0077421D" w:rsidRDefault="00774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20C0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87671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3F49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E7B2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0289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D7C5A"/>
    <w:rsid w:val="006E06B3"/>
    <w:rsid w:val="006E786C"/>
    <w:rsid w:val="006F1F44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7421D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590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7F49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2879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27638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04C1D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4BC6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1C7F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32E24"/>
    <w:rsid w:val="00E453D5"/>
    <w:rsid w:val="00E54218"/>
    <w:rsid w:val="00E60987"/>
    <w:rsid w:val="00E6539C"/>
    <w:rsid w:val="00E661F1"/>
    <w:rsid w:val="00E671E7"/>
    <w:rsid w:val="00E77D0E"/>
    <w:rsid w:val="00E80E3D"/>
    <w:rsid w:val="00E81A94"/>
    <w:rsid w:val="00E81E9F"/>
    <w:rsid w:val="00E874A6"/>
    <w:rsid w:val="00E919FB"/>
    <w:rsid w:val="00E958C2"/>
    <w:rsid w:val="00E97E0F"/>
    <w:rsid w:val="00EC13C6"/>
    <w:rsid w:val="00EF1C46"/>
    <w:rsid w:val="00F00E5D"/>
    <w:rsid w:val="00F14AF6"/>
    <w:rsid w:val="00F153A9"/>
    <w:rsid w:val="00F44E0B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65EE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30E5E2-F928-4A2A-87E6-0F6511AA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https://mul.gov.am/tasks/docs/attachment.php?id=495086&amp;fn=Ezrakacutyun.docx&amp;out=1&amp;token=1b88e759f4d7c9dcc3a7</cp:keywords>
</cp:coreProperties>
</file>