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66" w:rsidRPr="00623C45" w:rsidRDefault="00E03C66" w:rsidP="00E03C66">
      <w:pPr>
        <w:spacing w:line="240" w:lineRule="auto"/>
        <w:ind w:right="168" w:firstLine="708"/>
        <w:jc w:val="center"/>
        <w:rPr>
          <w:rFonts w:cs="Sylfaen"/>
          <w:szCs w:val="24"/>
          <w:lang w:val="af-ZA"/>
        </w:rPr>
      </w:pPr>
      <w:r w:rsidRPr="00623C45">
        <w:rPr>
          <w:rFonts w:cs="Arial"/>
          <w:szCs w:val="24"/>
          <w:lang w:val="hy-AM"/>
        </w:rPr>
        <w:t>ՏԵՂԵԿԱՆՔ</w:t>
      </w:r>
      <w:r w:rsidRPr="00623C45">
        <w:rPr>
          <w:szCs w:val="24"/>
          <w:lang w:val="hy-AM"/>
        </w:rPr>
        <w:t>-</w:t>
      </w:r>
      <w:r w:rsidRPr="00623C45">
        <w:rPr>
          <w:rFonts w:cs="Arial"/>
          <w:szCs w:val="24"/>
          <w:lang w:val="hy-AM"/>
        </w:rPr>
        <w:t>ՀԻՄՆԱՎՈՐՈՒ</w:t>
      </w:r>
      <w:r w:rsidRPr="00623C45">
        <w:rPr>
          <w:rFonts w:cs="Sylfaen"/>
          <w:szCs w:val="24"/>
          <w:lang w:val="hy-AM"/>
        </w:rPr>
        <w:t>Մ</w:t>
      </w:r>
    </w:p>
    <w:p w:rsidR="00E03C66" w:rsidRPr="00623C45" w:rsidRDefault="00E03C66" w:rsidP="00E03C66">
      <w:pPr>
        <w:spacing w:line="240" w:lineRule="auto"/>
        <w:jc w:val="center"/>
        <w:rPr>
          <w:rFonts w:cs="Sylfaen"/>
          <w:szCs w:val="24"/>
          <w:lang w:val="af-ZA"/>
        </w:rPr>
      </w:pPr>
      <w:r w:rsidRPr="00623C45">
        <w:rPr>
          <w:szCs w:val="24"/>
          <w:lang w:val="hy-AM"/>
        </w:rPr>
        <w:t>«2018 թվականի ընթացքում Սևանա լճից բացթողնվող ջրի՝ 170 մլն մ</w:t>
      </w:r>
      <w:r w:rsidRPr="00623C45">
        <w:rPr>
          <w:szCs w:val="24"/>
          <w:vertAlign w:val="superscript"/>
          <w:lang w:val="hy-AM"/>
        </w:rPr>
        <w:t xml:space="preserve">3 </w:t>
      </w:r>
      <w:r w:rsidRPr="00623C45">
        <w:rPr>
          <w:szCs w:val="24"/>
          <w:lang w:val="hy-AM"/>
        </w:rPr>
        <w:t xml:space="preserve">–ը գերազանցող չափաքանակի հաշվին արտադրվող էլեկտրական էներգիայի վաճառքից էներգահամակարգի ընկերություններում առաջացող լրացուցիչ գումարների հաշվարկման և վճարման կարգը հաստատելու մասին» </w:t>
      </w:r>
      <w:r w:rsidRPr="00623C45">
        <w:rPr>
          <w:rFonts w:cs="Sylfaen"/>
          <w:szCs w:val="24"/>
          <w:lang w:val="hy-AM"/>
        </w:rPr>
        <w:t>ՀՀ</w:t>
      </w:r>
      <w:r w:rsidRPr="00623C45">
        <w:rPr>
          <w:szCs w:val="24"/>
          <w:lang w:val="hy-AM"/>
        </w:rPr>
        <w:t xml:space="preserve"> </w:t>
      </w:r>
      <w:r w:rsidRPr="00623C45">
        <w:rPr>
          <w:rFonts w:cs="Sylfaen"/>
          <w:szCs w:val="24"/>
          <w:lang w:val="hy-AM"/>
        </w:rPr>
        <w:t>կառավարության</w:t>
      </w:r>
      <w:r w:rsidRPr="00623C45">
        <w:rPr>
          <w:szCs w:val="24"/>
          <w:lang w:val="hy-AM"/>
        </w:rPr>
        <w:t xml:space="preserve"> </w:t>
      </w:r>
      <w:r w:rsidRPr="00623C45">
        <w:rPr>
          <w:rFonts w:cs="Sylfaen"/>
          <w:szCs w:val="24"/>
          <w:lang w:val="hy-AM"/>
        </w:rPr>
        <w:t>որոշման</w:t>
      </w:r>
      <w:r w:rsidRPr="00623C45">
        <w:rPr>
          <w:szCs w:val="24"/>
          <w:lang w:val="hy-AM"/>
        </w:rPr>
        <w:t xml:space="preserve"> </w:t>
      </w:r>
      <w:r w:rsidRPr="00623C45">
        <w:rPr>
          <w:rFonts w:cs="Sylfaen"/>
          <w:szCs w:val="24"/>
          <w:lang w:val="hy-AM"/>
        </w:rPr>
        <w:t>նախագծի</w:t>
      </w:r>
      <w:r w:rsidRPr="00623C45">
        <w:rPr>
          <w:szCs w:val="24"/>
          <w:lang w:val="hy-AM"/>
        </w:rPr>
        <w:t xml:space="preserve"> </w:t>
      </w:r>
      <w:r w:rsidRPr="00623C45">
        <w:rPr>
          <w:rFonts w:cs="Sylfaen"/>
          <w:szCs w:val="24"/>
          <w:lang w:val="hy-AM"/>
        </w:rPr>
        <w:t>վերաբերյալ</w:t>
      </w:r>
    </w:p>
    <w:p w:rsidR="00E03C66" w:rsidRPr="00623C45" w:rsidRDefault="00E03C66" w:rsidP="00E03C66">
      <w:pPr>
        <w:spacing w:line="240" w:lineRule="auto"/>
        <w:ind w:right="168" w:firstLine="708"/>
        <w:jc w:val="center"/>
        <w:rPr>
          <w:rFonts w:cs="Sylfaen"/>
          <w:szCs w:val="24"/>
          <w:lang w:val="hy-AM"/>
        </w:rPr>
      </w:pPr>
    </w:p>
    <w:tbl>
      <w:tblPr>
        <w:tblW w:w="108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"/>
        <w:gridCol w:w="10353"/>
      </w:tblGrid>
      <w:tr w:rsidR="00E03C66" w:rsidRPr="00AA100F" w:rsidTr="00E03C66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66" w:rsidRPr="00623C45" w:rsidRDefault="00E03C66" w:rsidP="00E03C66">
            <w:pPr>
              <w:spacing w:after="200" w:line="240" w:lineRule="auto"/>
              <w:rPr>
                <w:b/>
                <w:szCs w:val="24"/>
                <w:lang w:val="ru-RU"/>
              </w:rPr>
            </w:pPr>
            <w:r w:rsidRPr="00623C45">
              <w:rPr>
                <w:b/>
                <w:szCs w:val="24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66" w:rsidRPr="00623C45" w:rsidRDefault="00E03C66" w:rsidP="00E03C66">
            <w:pPr>
              <w:spacing w:after="200" w:line="240" w:lineRule="auto"/>
              <w:rPr>
                <w:b/>
                <w:szCs w:val="24"/>
                <w:lang w:val="ru-RU"/>
              </w:rPr>
            </w:pPr>
            <w:proofErr w:type="spellStart"/>
            <w:r w:rsidRPr="00623C45">
              <w:rPr>
                <w:rFonts w:cs="Sylfaen"/>
                <w:b/>
                <w:szCs w:val="24"/>
              </w:rPr>
              <w:t>Անհրաժեշտությունը</w:t>
            </w:r>
            <w:proofErr w:type="spellEnd"/>
            <w:r w:rsidRPr="00623C45">
              <w:rPr>
                <w:b/>
                <w:szCs w:val="24"/>
                <w:lang w:val="ru-RU"/>
              </w:rPr>
              <w:t xml:space="preserve">, </w:t>
            </w:r>
            <w:proofErr w:type="spellStart"/>
            <w:r w:rsidRPr="00623C45">
              <w:rPr>
                <w:b/>
                <w:szCs w:val="24"/>
              </w:rPr>
              <w:t>ընթացիկ</w:t>
            </w:r>
            <w:proofErr w:type="spellEnd"/>
            <w:r w:rsidRPr="00623C45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b/>
                <w:szCs w:val="24"/>
              </w:rPr>
              <w:t>իրավիճակը</w:t>
            </w:r>
            <w:proofErr w:type="spellEnd"/>
            <w:r w:rsidRPr="00623C45">
              <w:rPr>
                <w:b/>
                <w:szCs w:val="24"/>
                <w:lang w:val="ru-RU"/>
              </w:rPr>
              <w:t xml:space="preserve"> </w:t>
            </w:r>
            <w:r w:rsidRPr="00623C45">
              <w:rPr>
                <w:b/>
                <w:szCs w:val="24"/>
              </w:rPr>
              <w:t>և</w:t>
            </w:r>
            <w:r w:rsidRPr="00623C45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b/>
                <w:szCs w:val="24"/>
              </w:rPr>
              <w:t>խնդիրները</w:t>
            </w:r>
            <w:proofErr w:type="spellEnd"/>
          </w:p>
        </w:tc>
      </w:tr>
      <w:tr w:rsidR="00E03C66" w:rsidRPr="00AA100F" w:rsidTr="00E03C66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66" w:rsidRPr="00623C45" w:rsidRDefault="00E03C66" w:rsidP="00E03C66">
            <w:pPr>
              <w:spacing w:after="200" w:line="240" w:lineRule="auto"/>
              <w:rPr>
                <w:szCs w:val="24"/>
                <w:lang w:val="ru-RU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66" w:rsidRPr="00623C45" w:rsidRDefault="00E03C66" w:rsidP="00E03C66">
            <w:pPr>
              <w:pStyle w:val="Style15"/>
              <w:spacing w:line="240" w:lineRule="auto"/>
              <w:ind w:right="18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>«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Սևանա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լճի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էկոհամակարգի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վերականգնման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պահպանման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վերարտադրման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623C45">
              <w:rPr>
                <w:rFonts w:ascii="GHEA Grapalat" w:hAnsi="GHEA Grapalat"/>
                <w:sz w:val="24"/>
                <w:szCs w:val="24"/>
              </w:rPr>
              <w:t>և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օգտագործման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տարեկան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համալիր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ծրագրերը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հաստատելու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2001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դեկտեմբերի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14-</w:t>
            </w:r>
            <w:r w:rsidRPr="00623C45">
              <w:rPr>
                <w:rFonts w:ascii="GHEA Grapalat" w:hAnsi="GHEA Grapalat"/>
                <w:sz w:val="24"/>
                <w:szCs w:val="24"/>
              </w:rPr>
              <w:t>ի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№</w:t>
            </w:r>
            <w:r w:rsidRPr="00623C45">
              <w:rPr>
                <w:rFonts w:ascii="GHEA Grapalat" w:hAnsi="GHEA Grapalat"/>
                <w:sz w:val="24"/>
                <w:szCs w:val="24"/>
              </w:rPr>
              <w:t>ՀՕ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-276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</w:rPr>
              <w:t>՝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օրենք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>) 6-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գլխի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6.</w:t>
            </w:r>
            <w:r w:rsidR="00623C45" w:rsidRPr="00623C45">
              <w:rPr>
                <w:rFonts w:ascii="GHEA Grapalat" w:hAnsi="GHEA Grapalat"/>
                <w:sz w:val="24"/>
                <w:szCs w:val="24"/>
                <w:lang w:val="ru-RU"/>
              </w:rPr>
              <w:t>7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դրույթի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</w:rPr>
              <w:t>՝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201</w:t>
            </w:r>
            <w:r w:rsidR="00623C45" w:rsidRPr="00623C45">
              <w:rPr>
                <w:rFonts w:ascii="GHEA Grapalat" w:hAnsi="GHEA Grapalat"/>
                <w:sz w:val="24"/>
                <w:szCs w:val="24"/>
                <w:lang w:val="ru-RU"/>
              </w:rPr>
              <w:t>8</w:t>
            </w:r>
            <w:r w:rsidRPr="00623C45">
              <w:rPr>
                <w:rFonts w:ascii="GHEA Grapalat" w:hAnsi="GHEA Grapalat"/>
                <w:sz w:val="24"/>
                <w:szCs w:val="24"/>
              </w:rPr>
              <w:t>թ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ընթացքում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Սևանա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լճից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բացթողնվող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ջրի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</w:rPr>
              <w:t>՝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170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623C45">
              <w:rPr>
                <w:rFonts w:ascii="GHEA Grapalat" w:hAnsi="GHEA Grapalat"/>
                <w:sz w:val="24"/>
                <w:szCs w:val="24"/>
              </w:rPr>
              <w:t>մ</w:t>
            </w:r>
            <w:r w:rsidRPr="00623C45">
              <w:rPr>
                <w:rFonts w:ascii="GHEA Grapalat" w:hAnsi="GHEA Grapalat"/>
                <w:sz w:val="24"/>
                <w:szCs w:val="24"/>
                <w:vertAlign w:val="superscript"/>
                <w:lang w:val="ru-RU"/>
              </w:rPr>
              <w:t>3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>–</w:t>
            </w:r>
            <w:r w:rsidRPr="00623C45">
              <w:rPr>
                <w:rFonts w:ascii="GHEA Grapalat" w:hAnsi="GHEA Grapalat"/>
                <w:sz w:val="24"/>
                <w:szCs w:val="24"/>
              </w:rPr>
              <w:t>ը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գերազանցող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չափաքանակի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հաշվին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արտադրվող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էլեկտրական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էներգիայի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վաճառքից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Միջազգային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էներգետիկ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կորպորացիա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Pr="00623C45">
              <w:rPr>
                <w:rFonts w:ascii="GHEA Grapalat" w:hAnsi="GHEA Grapalat"/>
                <w:sz w:val="24"/>
                <w:szCs w:val="24"/>
              </w:rPr>
              <w:t>և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էլեկտրական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ցանցեր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Pr="00623C45">
              <w:rPr>
                <w:rFonts w:ascii="GHEA Grapalat" w:hAnsi="GHEA Grapalat"/>
                <w:sz w:val="24"/>
                <w:szCs w:val="24"/>
              </w:rPr>
              <w:t>ՓԲԸ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ների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հասույթի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623C45">
              <w:rPr>
                <w:rFonts w:ascii="GHEA Grapalat" w:hAnsi="GHEA Grapalat"/>
                <w:sz w:val="24"/>
                <w:szCs w:val="24"/>
              </w:rPr>
              <w:t>և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ծախսերի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տարբերությունից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առաջացող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C45">
              <w:rPr>
                <w:rFonts w:ascii="GHEA Grapalat" w:hAnsi="GHEA Grapalat"/>
                <w:sz w:val="24"/>
                <w:szCs w:val="24"/>
              </w:rPr>
              <w:t>լրացուցիչ</w:t>
            </w:r>
            <w:proofErr w:type="spellEnd"/>
            <w:r w:rsidR="00623C45"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C45">
              <w:rPr>
                <w:rFonts w:ascii="GHEA Grapalat" w:hAnsi="GHEA Grapalat"/>
                <w:sz w:val="24"/>
                <w:szCs w:val="24"/>
              </w:rPr>
              <w:t>գումարը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</w:rPr>
              <w:t>՝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լրացուցիչ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C45">
              <w:rPr>
                <w:rFonts w:ascii="GHEA Grapalat" w:hAnsi="GHEA Grapalat"/>
                <w:sz w:val="24"/>
                <w:szCs w:val="24"/>
              </w:rPr>
              <w:t>գումար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C45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վճարման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623C45">
              <w:rPr>
                <w:rFonts w:ascii="GHEA Grapalat" w:hAnsi="GHEA Grapalat"/>
                <w:sz w:val="24"/>
                <w:szCs w:val="24"/>
              </w:rPr>
              <w:t>ՀՀ</w:t>
            </w:r>
            <w:r w:rsidR="00623C45"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C45">
              <w:rPr>
                <w:rFonts w:ascii="GHEA Grapalat" w:hAnsi="GHEA Grapalat"/>
                <w:sz w:val="24"/>
                <w:szCs w:val="24"/>
              </w:rPr>
              <w:t>էներգետիկ</w:t>
            </w:r>
            <w:proofErr w:type="spellEnd"/>
            <w:r w:rsidR="00623C45"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C45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 w:rsidR="00623C45"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623C45">
              <w:rPr>
                <w:rFonts w:ascii="GHEA Grapalat" w:hAnsi="GHEA Grapalat"/>
                <w:sz w:val="24"/>
                <w:szCs w:val="24"/>
              </w:rPr>
              <w:t>և</w:t>
            </w:r>
            <w:r w:rsidR="00623C45"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C45">
              <w:rPr>
                <w:rFonts w:ascii="GHEA Grapalat" w:hAnsi="GHEA Grapalat"/>
                <w:sz w:val="24"/>
                <w:szCs w:val="24"/>
              </w:rPr>
              <w:t>բնական</w:t>
            </w:r>
            <w:proofErr w:type="spellEnd"/>
            <w:r w:rsidR="00623C45"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C45">
              <w:rPr>
                <w:rFonts w:ascii="GHEA Grapalat" w:hAnsi="GHEA Grapalat"/>
                <w:sz w:val="24"/>
                <w:szCs w:val="24"/>
              </w:rPr>
              <w:t>պաշարների</w:t>
            </w:r>
            <w:proofErr w:type="spellEnd"/>
            <w:r w:rsidR="00623C45"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3C45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արտաբյուջետային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հաշվին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</w:p>
          <w:p w:rsidR="00E03C66" w:rsidRPr="00623C45" w:rsidRDefault="00E03C66" w:rsidP="00E03C66">
            <w:pPr>
              <w:pStyle w:val="Style15"/>
              <w:spacing w:line="240" w:lineRule="auto"/>
              <w:ind w:right="18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23C45">
              <w:rPr>
                <w:rFonts w:ascii="GHEA Grapalat" w:hAnsi="GHEA Grapalat"/>
                <w:sz w:val="24"/>
                <w:szCs w:val="24"/>
              </w:rPr>
              <w:t>ՀՀ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նախագծով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</w:p>
          <w:p w:rsidR="00E03C66" w:rsidRPr="00623C45" w:rsidRDefault="00E03C66" w:rsidP="00E03C66">
            <w:pPr>
              <w:pStyle w:val="Style15"/>
              <w:spacing w:line="240" w:lineRule="auto"/>
              <w:ind w:right="18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23C45">
              <w:rPr>
                <w:rFonts w:ascii="GHEA Grapalat" w:eastAsiaTheme="minorHAnsi" w:hAnsi="GHEA Grapalat" w:cstheme="minorBidi"/>
                <w:sz w:val="24"/>
                <w:szCs w:val="24"/>
                <w:lang w:val="ru-RU" w:eastAsia="en-US"/>
              </w:rPr>
              <w:t>.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հաստատվում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623C45">
              <w:rPr>
                <w:rFonts w:ascii="GHEA Grapalat" w:hAnsi="GHEA Grapalat"/>
                <w:sz w:val="24"/>
                <w:szCs w:val="24"/>
              </w:rPr>
              <w:t>է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201</w:t>
            </w:r>
            <w:r w:rsidR="00623C45" w:rsidRPr="00623C45">
              <w:rPr>
                <w:rFonts w:ascii="GHEA Grapalat" w:hAnsi="GHEA Grapalat"/>
                <w:sz w:val="24"/>
                <w:szCs w:val="24"/>
                <w:lang w:val="ru-RU"/>
              </w:rPr>
              <w:t>8</w:t>
            </w:r>
            <w:r w:rsidRPr="00623C45">
              <w:rPr>
                <w:rFonts w:ascii="GHEA Grapalat" w:hAnsi="GHEA Grapalat"/>
                <w:sz w:val="24"/>
                <w:szCs w:val="24"/>
              </w:rPr>
              <w:t>թ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ընթացքում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Սևանա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լճից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բացթողնվող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ջրի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</w:rPr>
              <w:t>՝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170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մլն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623C45">
              <w:rPr>
                <w:rFonts w:ascii="GHEA Grapalat" w:hAnsi="GHEA Grapalat"/>
                <w:sz w:val="24"/>
                <w:szCs w:val="24"/>
              </w:rPr>
              <w:t>մ</w:t>
            </w:r>
            <w:r w:rsidRPr="00BF72E5">
              <w:rPr>
                <w:rFonts w:ascii="GHEA Grapalat" w:hAnsi="GHEA Grapalat"/>
                <w:sz w:val="24"/>
                <w:szCs w:val="24"/>
                <w:vertAlign w:val="superscript"/>
                <w:lang w:val="ru-RU"/>
              </w:rPr>
              <w:t>3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>–</w:t>
            </w:r>
            <w:r w:rsidRPr="00623C45">
              <w:rPr>
                <w:rFonts w:ascii="GHEA Grapalat" w:hAnsi="GHEA Grapalat"/>
                <w:sz w:val="24"/>
                <w:szCs w:val="24"/>
              </w:rPr>
              <w:t>ը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գերազանցող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չափաքանակի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հաշվին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արտադրվող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էլեկտրական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էներգիայի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վաճառքից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Միջազգային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էներգետիկ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կորպորացիա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Pr="00623C45">
              <w:rPr>
                <w:rFonts w:ascii="GHEA Grapalat" w:hAnsi="GHEA Grapalat"/>
                <w:sz w:val="24"/>
                <w:szCs w:val="24"/>
              </w:rPr>
              <w:t>և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էլեկտրական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ցանցեր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» </w:t>
            </w:r>
            <w:r w:rsidR="00FF22DD" w:rsidRPr="00FF22DD">
              <w:rPr>
                <w:rFonts w:ascii="GHEA Grapalat" w:hAnsi="GHEA Grapalat"/>
                <w:sz w:val="24"/>
                <w:szCs w:val="24"/>
                <w:lang w:val="ru-RU"/>
              </w:rPr>
              <w:t xml:space="preserve">          </w:t>
            </w:r>
            <w:r w:rsidRPr="00623C45">
              <w:rPr>
                <w:rFonts w:ascii="GHEA Grapalat" w:hAnsi="GHEA Grapalat"/>
                <w:sz w:val="24"/>
                <w:szCs w:val="24"/>
              </w:rPr>
              <w:t>ՓԲԸ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ների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FF22DD">
              <w:rPr>
                <w:rFonts w:ascii="GHEA Grapalat" w:hAnsi="GHEA Grapalat"/>
                <w:sz w:val="24"/>
                <w:szCs w:val="24"/>
                <w:lang w:val="ru-RU"/>
              </w:rPr>
              <w:t>առաջացող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FF22DD">
              <w:rPr>
                <w:rFonts w:ascii="GHEA Grapalat" w:hAnsi="GHEA Grapalat"/>
                <w:sz w:val="24"/>
                <w:szCs w:val="24"/>
                <w:lang w:val="ru-RU"/>
              </w:rPr>
              <w:t>լրացուցիչ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623C45" w:rsidRPr="00FF22DD">
              <w:rPr>
                <w:rFonts w:ascii="GHEA Grapalat" w:hAnsi="GHEA Grapalat"/>
                <w:sz w:val="24"/>
                <w:szCs w:val="24"/>
                <w:lang w:val="ru-RU"/>
              </w:rPr>
              <w:t>գումարների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FF22DD">
              <w:rPr>
                <w:rFonts w:ascii="GHEA Grapalat" w:hAnsi="GHEA Grapalat"/>
                <w:sz w:val="24"/>
                <w:szCs w:val="24"/>
                <w:lang w:val="ru-RU"/>
              </w:rPr>
              <w:t>հաշվարկման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FF22DD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FF22DD">
              <w:rPr>
                <w:rFonts w:ascii="GHEA Grapalat" w:hAnsi="GHEA Grapalat"/>
                <w:sz w:val="24"/>
                <w:szCs w:val="24"/>
                <w:lang w:val="ru-RU"/>
              </w:rPr>
              <w:t>վճարման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FF22DD">
              <w:rPr>
                <w:rFonts w:ascii="GHEA Grapalat" w:hAnsi="GHEA Grapalat"/>
                <w:sz w:val="24"/>
                <w:szCs w:val="24"/>
                <w:lang w:val="ru-RU"/>
              </w:rPr>
              <w:t>կարգը</w:t>
            </w:r>
            <w:r w:rsidRPr="00623C45"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</w:p>
          <w:p w:rsidR="00E03C66" w:rsidRPr="00FF22DD" w:rsidRDefault="00E03C66" w:rsidP="00CB7FCB">
            <w:pPr>
              <w:pStyle w:val="Style15"/>
              <w:spacing w:line="240" w:lineRule="auto"/>
              <w:ind w:right="180"/>
              <w:rPr>
                <w:szCs w:val="24"/>
                <w:lang w:val="pt-BR"/>
              </w:rPr>
            </w:pPr>
            <w:r w:rsidRPr="00FF22DD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r w:rsidR="00FF22DD">
              <w:rPr>
                <w:rFonts w:ascii="GHEA Grapalat" w:hAnsi="GHEA Grapalat"/>
                <w:sz w:val="24"/>
                <w:szCs w:val="24"/>
              </w:rPr>
              <w:t>ը</w:t>
            </w:r>
            <w:r w:rsidR="00BF72E5" w:rsidRPr="00FF22DD">
              <w:rPr>
                <w:rFonts w:ascii="GHEA Grapalat" w:hAnsi="GHEA Grapalat"/>
                <w:sz w:val="24"/>
                <w:szCs w:val="24"/>
                <w:lang w:val="ru-RU"/>
              </w:rPr>
              <w:t>նդունվում է ի գիտություն, որ «Սևանա լճի էկոհամակարգի վերականգնման, պահպանման, վերարտադրման և օգտագործման միջոցառումների տարե</w:t>
            </w:r>
            <w:r w:rsidR="00BF72E5" w:rsidRPr="00FF22DD">
              <w:rPr>
                <w:rFonts w:ascii="GHEA Grapalat" w:hAnsi="GHEA Grapalat"/>
                <w:sz w:val="24"/>
                <w:szCs w:val="24"/>
                <w:lang w:val="ru-RU"/>
              </w:rPr>
              <w:softHyphen/>
              <w:t>կան ու համալիր ծրագրերը հաստատելու մասին» Հայաստանի Հանրապետության օրենքի 2.5-րդ հոդվածով հաստատված` 2018 թվականին Սևանա լճից ջրի բացթողման տարեկան առավելագույն չափա</w:t>
            </w:r>
            <w:r w:rsidR="00BF72E5" w:rsidRPr="00FF22DD">
              <w:rPr>
                <w:rFonts w:ascii="GHEA Grapalat" w:hAnsi="GHEA Grapalat"/>
                <w:sz w:val="24"/>
                <w:szCs w:val="24"/>
                <w:lang w:val="ru-RU"/>
              </w:rPr>
              <w:softHyphen/>
              <w:t xml:space="preserve">քանակի փոփոխության վերաբերյալ ժամանակավոր ծրագրի (հավելված 6) </w:t>
            </w:r>
            <w:r w:rsidR="00FF22DD" w:rsidRPr="00FF22DD">
              <w:rPr>
                <w:rFonts w:ascii="GHEA Grapalat" w:hAnsi="GHEA Grapalat"/>
                <w:sz w:val="24"/>
                <w:szCs w:val="24"/>
                <w:lang w:val="ru-RU"/>
              </w:rPr>
              <w:t>3-րդ մասով նախատեսված առաջնային խնդիրների լուծման նպատակային ներդրումների իրականացման համար անհրաժեշտ գումարները կտրամադրվեն ըստ անհրաժեշտության` Հայաստանի Հանրապետության կառավարության որոշումներով:</w:t>
            </w:r>
          </w:p>
        </w:tc>
      </w:tr>
      <w:tr w:rsidR="00E03C66" w:rsidRPr="00623C45" w:rsidTr="00E03C66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66" w:rsidRPr="00623C45" w:rsidRDefault="00E03C66" w:rsidP="00E03C66">
            <w:pPr>
              <w:spacing w:after="200" w:line="240" w:lineRule="auto"/>
              <w:rPr>
                <w:b/>
                <w:szCs w:val="24"/>
              </w:rPr>
            </w:pPr>
            <w:r w:rsidRPr="00623C45">
              <w:rPr>
                <w:b/>
                <w:szCs w:val="24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66" w:rsidRPr="00623C45" w:rsidRDefault="00E03C66" w:rsidP="00E03C66">
            <w:pPr>
              <w:spacing w:line="240" w:lineRule="auto"/>
              <w:rPr>
                <w:b/>
                <w:szCs w:val="24"/>
                <w:lang w:val="ru-RU"/>
              </w:rPr>
            </w:pPr>
            <w:proofErr w:type="spellStart"/>
            <w:r w:rsidRPr="00623C45">
              <w:rPr>
                <w:rFonts w:cs="Sylfaen"/>
                <w:b/>
                <w:szCs w:val="24"/>
              </w:rPr>
              <w:t>Կարգավորման</w:t>
            </w:r>
            <w:proofErr w:type="spellEnd"/>
            <w:r w:rsidRPr="00623C45">
              <w:rPr>
                <w:b/>
                <w:szCs w:val="24"/>
              </w:rPr>
              <w:t xml:space="preserve"> </w:t>
            </w:r>
            <w:proofErr w:type="spellStart"/>
            <w:r w:rsidRPr="00623C45">
              <w:rPr>
                <w:rFonts w:cs="Sylfaen"/>
                <w:b/>
                <w:szCs w:val="24"/>
              </w:rPr>
              <w:t>նպատակը</w:t>
            </w:r>
            <w:proofErr w:type="spellEnd"/>
            <w:r w:rsidRPr="00623C45">
              <w:rPr>
                <w:b/>
                <w:szCs w:val="24"/>
              </w:rPr>
              <w:t xml:space="preserve"> </w:t>
            </w:r>
            <w:r w:rsidRPr="00623C45">
              <w:rPr>
                <w:rFonts w:cs="Sylfaen"/>
                <w:b/>
                <w:szCs w:val="24"/>
              </w:rPr>
              <w:t>և</w:t>
            </w:r>
            <w:r w:rsidRPr="00623C45">
              <w:rPr>
                <w:b/>
                <w:szCs w:val="24"/>
              </w:rPr>
              <w:t xml:space="preserve"> </w:t>
            </w:r>
            <w:proofErr w:type="spellStart"/>
            <w:r w:rsidRPr="00623C45">
              <w:rPr>
                <w:rFonts w:cs="Sylfaen"/>
                <w:b/>
                <w:szCs w:val="24"/>
              </w:rPr>
              <w:t>բնույթը</w:t>
            </w:r>
            <w:proofErr w:type="spellEnd"/>
          </w:p>
        </w:tc>
      </w:tr>
      <w:tr w:rsidR="00E03C66" w:rsidRPr="00AA100F" w:rsidTr="00E03C66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66" w:rsidRPr="00623C45" w:rsidRDefault="00E03C66" w:rsidP="00E03C66">
            <w:pPr>
              <w:spacing w:after="200" w:line="240" w:lineRule="auto"/>
              <w:rPr>
                <w:szCs w:val="24"/>
                <w:lang w:val="ru-RU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66" w:rsidRPr="00623C45" w:rsidRDefault="00E03C66" w:rsidP="00BF72E5">
            <w:pPr>
              <w:spacing w:line="240" w:lineRule="auto"/>
              <w:ind w:firstLine="720"/>
              <w:jc w:val="both"/>
              <w:rPr>
                <w:szCs w:val="24"/>
                <w:lang w:val="ru-RU"/>
              </w:rPr>
            </w:pPr>
            <w:r w:rsidRPr="00623C45">
              <w:rPr>
                <w:szCs w:val="24"/>
                <w:lang w:val="ru-RU"/>
              </w:rPr>
              <w:t>201</w:t>
            </w:r>
            <w:r w:rsidR="00BF72E5" w:rsidRPr="00BF72E5">
              <w:rPr>
                <w:szCs w:val="24"/>
                <w:lang w:val="ru-RU"/>
              </w:rPr>
              <w:t>8</w:t>
            </w:r>
            <w:r w:rsidRPr="00623C45">
              <w:rPr>
                <w:szCs w:val="24"/>
              </w:rPr>
              <w:t>թ</w:t>
            </w:r>
            <w:r w:rsidRPr="00623C45">
              <w:rPr>
                <w:szCs w:val="24"/>
                <w:lang w:val="ru-RU"/>
              </w:rPr>
              <w:t xml:space="preserve">. </w:t>
            </w:r>
            <w:proofErr w:type="spellStart"/>
            <w:r w:rsidRPr="00623C45">
              <w:rPr>
                <w:szCs w:val="24"/>
              </w:rPr>
              <w:t>ընթացքում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Սևանա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լճից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բացթողնվող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ջրի</w:t>
            </w:r>
            <w:proofErr w:type="spellEnd"/>
            <w:r w:rsidRPr="00623C45">
              <w:rPr>
                <w:szCs w:val="24"/>
              </w:rPr>
              <w:t>՝</w:t>
            </w:r>
            <w:r w:rsidRPr="00623C45">
              <w:rPr>
                <w:szCs w:val="24"/>
                <w:lang w:val="ru-RU"/>
              </w:rPr>
              <w:t xml:space="preserve"> 170 </w:t>
            </w:r>
            <w:proofErr w:type="spellStart"/>
            <w:r w:rsidRPr="00623C45">
              <w:rPr>
                <w:szCs w:val="24"/>
              </w:rPr>
              <w:t>մլն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r w:rsidRPr="00623C45">
              <w:rPr>
                <w:szCs w:val="24"/>
              </w:rPr>
              <w:t>մ</w:t>
            </w:r>
            <w:r w:rsidRPr="00BF72E5">
              <w:rPr>
                <w:szCs w:val="24"/>
                <w:vertAlign w:val="superscript"/>
                <w:lang w:val="ru-RU"/>
              </w:rPr>
              <w:t>3</w:t>
            </w:r>
            <w:r w:rsidRPr="00623C45">
              <w:rPr>
                <w:szCs w:val="24"/>
                <w:lang w:val="ru-RU"/>
              </w:rPr>
              <w:t>–</w:t>
            </w:r>
            <w:r w:rsidRPr="00623C45">
              <w:rPr>
                <w:szCs w:val="24"/>
              </w:rPr>
              <w:t>ը</w:t>
            </w:r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գերազանցող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չափաքանակի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հաշվին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արտադրվող</w:t>
            </w:r>
            <w:proofErr w:type="spellEnd"/>
            <w:r w:rsidRPr="00623C45">
              <w:rPr>
                <w:szCs w:val="24"/>
                <w:lang w:val="ru-RU"/>
              </w:rPr>
              <w:t xml:space="preserve">  </w:t>
            </w:r>
            <w:proofErr w:type="spellStart"/>
            <w:r w:rsidRPr="00623C45">
              <w:rPr>
                <w:szCs w:val="24"/>
              </w:rPr>
              <w:t>էլեկտրական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էներգիայի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վաճառքից</w:t>
            </w:r>
            <w:proofErr w:type="spellEnd"/>
            <w:r w:rsidRPr="00623C45">
              <w:rPr>
                <w:szCs w:val="24"/>
                <w:lang w:val="ru-RU"/>
              </w:rPr>
              <w:t xml:space="preserve"> «</w:t>
            </w:r>
            <w:proofErr w:type="spellStart"/>
            <w:r w:rsidRPr="00623C45">
              <w:rPr>
                <w:szCs w:val="24"/>
              </w:rPr>
              <w:t>Միջազգային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էներգետիկ</w:t>
            </w:r>
            <w:proofErr w:type="spellEnd"/>
            <w:r w:rsidRPr="00623C45">
              <w:rPr>
                <w:szCs w:val="24"/>
                <w:lang w:val="ru-RU"/>
              </w:rPr>
              <w:t xml:space="preserve"> կորպորացիա» </w:t>
            </w:r>
            <w:r w:rsidRPr="00623C45">
              <w:rPr>
                <w:szCs w:val="24"/>
              </w:rPr>
              <w:t>և</w:t>
            </w:r>
            <w:r w:rsidRPr="00623C45">
              <w:rPr>
                <w:szCs w:val="24"/>
                <w:lang w:val="ru-RU"/>
              </w:rPr>
              <w:t xml:space="preserve"> «</w:t>
            </w:r>
            <w:proofErr w:type="spellStart"/>
            <w:r w:rsidRPr="00623C45">
              <w:rPr>
                <w:szCs w:val="24"/>
              </w:rPr>
              <w:t>Հայաստանի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էլեկտրական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ցանցեր</w:t>
            </w:r>
            <w:proofErr w:type="spellEnd"/>
            <w:r w:rsidRPr="00623C45">
              <w:rPr>
                <w:szCs w:val="24"/>
                <w:lang w:val="ru-RU"/>
              </w:rPr>
              <w:t xml:space="preserve">» </w:t>
            </w:r>
            <w:r w:rsidRPr="00623C45">
              <w:rPr>
                <w:szCs w:val="24"/>
              </w:rPr>
              <w:t>ՓԲԸ</w:t>
            </w:r>
            <w:r w:rsidRPr="00623C45">
              <w:rPr>
                <w:szCs w:val="24"/>
                <w:lang w:val="ru-RU"/>
              </w:rPr>
              <w:t>-</w:t>
            </w:r>
            <w:proofErr w:type="spellStart"/>
            <w:r w:rsidRPr="00623C45">
              <w:rPr>
                <w:szCs w:val="24"/>
              </w:rPr>
              <w:t>ների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մոտ</w:t>
            </w:r>
            <w:proofErr w:type="spellEnd"/>
            <w:r w:rsidRPr="00623C45">
              <w:rPr>
                <w:szCs w:val="24"/>
                <w:lang w:val="ru-RU"/>
              </w:rPr>
              <w:t xml:space="preserve"> լ</w:t>
            </w:r>
            <w:proofErr w:type="spellStart"/>
            <w:r w:rsidRPr="00623C45">
              <w:rPr>
                <w:szCs w:val="24"/>
              </w:rPr>
              <w:t>րացուցիչ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="00BF72E5">
              <w:rPr>
                <w:szCs w:val="24"/>
              </w:rPr>
              <w:t>գումարի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արդյունավետ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տնօրինում</w:t>
            </w:r>
            <w:proofErr w:type="spellEnd"/>
            <w:r w:rsidRPr="00623C45">
              <w:rPr>
                <w:szCs w:val="24"/>
                <w:lang w:val="ru-RU"/>
              </w:rPr>
              <w:t>:</w:t>
            </w:r>
          </w:p>
        </w:tc>
      </w:tr>
      <w:tr w:rsidR="00E03C66" w:rsidRPr="00AA100F" w:rsidTr="00E03C66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66" w:rsidRPr="00623C45" w:rsidRDefault="00E03C66" w:rsidP="00E03C66">
            <w:pPr>
              <w:spacing w:after="200" w:line="240" w:lineRule="auto"/>
              <w:rPr>
                <w:b/>
                <w:szCs w:val="24"/>
                <w:lang w:val="ru-RU"/>
              </w:rPr>
            </w:pPr>
            <w:r w:rsidRPr="00623C45">
              <w:rPr>
                <w:b/>
                <w:szCs w:val="24"/>
                <w:lang w:val="ru-RU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66" w:rsidRPr="00623C45" w:rsidRDefault="00E03C66" w:rsidP="00E03C66">
            <w:pPr>
              <w:spacing w:line="240" w:lineRule="auto"/>
              <w:rPr>
                <w:b/>
                <w:szCs w:val="24"/>
                <w:lang w:val="ru-RU"/>
              </w:rPr>
            </w:pPr>
            <w:proofErr w:type="spellStart"/>
            <w:r w:rsidRPr="00623C45">
              <w:rPr>
                <w:rFonts w:cs="Sylfaen"/>
                <w:b/>
                <w:szCs w:val="24"/>
              </w:rPr>
              <w:t>Նախագծի</w:t>
            </w:r>
            <w:proofErr w:type="spellEnd"/>
            <w:r w:rsidRPr="00623C45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cs="Sylfaen"/>
                <w:b/>
                <w:szCs w:val="24"/>
              </w:rPr>
              <w:t>մշակման</w:t>
            </w:r>
            <w:proofErr w:type="spellEnd"/>
            <w:r w:rsidRPr="00623C45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cs="Sylfaen"/>
                <w:b/>
                <w:szCs w:val="24"/>
              </w:rPr>
              <w:t>գործընթացում</w:t>
            </w:r>
            <w:proofErr w:type="spellEnd"/>
            <w:r w:rsidRPr="00623C45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cs="Sylfaen"/>
                <w:b/>
                <w:szCs w:val="24"/>
              </w:rPr>
              <w:t>ներգրավված</w:t>
            </w:r>
            <w:proofErr w:type="spellEnd"/>
            <w:r w:rsidRPr="00623C45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cs="Sylfaen"/>
                <w:b/>
                <w:szCs w:val="24"/>
              </w:rPr>
              <w:t>ինստիտուտները</w:t>
            </w:r>
            <w:proofErr w:type="spellEnd"/>
            <w:r w:rsidRPr="00623C45">
              <w:rPr>
                <w:b/>
                <w:szCs w:val="24"/>
                <w:lang w:val="ru-RU"/>
              </w:rPr>
              <w:t xml:space="preserve"> </w:t>
            </w:r>
            <w:r w:rsidRPr="00623C45">
              <w:rPr>
                <w:rFonts w:cs="Sylfaen"/>
                <w:b/>
                <w:szCs w:val="24"/>
              </w:rPr>
              <w:t>և</w:t>
            </w:r>
            <w:r w:rsidRPr="00623C45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rFonts w:cs="Sylfaen"/>
                <w:b/>
                <w:szCs w:val="24"/>
              </w:rPr>
              <w:t>անձիք</w:t>
            </w:r>
            <w:proofErr w:type="spellEnd"/>
            <w:r w:rsidRPr="00623C45">
              <w:rPr>
                <w:b/>
                <w:szCs w:val="24"/>
                <w:lang w:val="ru-RU"/>
              </w:rPr>
              <w:t xml:space="preserve">   </w:t>
            </w:r>
          </w:p>
        </w:tc>
      </w:tr>
      <w:tr w:rsidR="00E03C66" w:rsidRPr="00AA100F" w:rsidTr="00E03C66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C66" w:rsidRPr="00623C45" w:rsidRDefault="00E03C66" w:rsidP="00E03C66">
            <w:pPr>
              <w:spacing w:after="200" w:line="240" w:lineRule="auto"/>
              <w:rPr>
                <w:szCs w:val="24"/>
                <w:lang w:val="ru-RU"/>
              </w:rPr>
            </w:pP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C66" w:rsidRPr="00623C45" w:rsidRDefault="00E03C66" w:rsidP="00E03C66">
            <w:pPr>
              <w:spacing w:line="240" w:lineRule="auto"/>
              <w:rPr>
                <w:szCs w:val="24"/>
                <w:lang w:val="ru-RU"/>
              </w:rPr>
            </w:pPr>
            <w:r w:rsidRPr="00623C45">
              <w:rPr>
                <w:szCs w:val="24"/>
                <w:lang w:val="ru-RU"/>
              </w:rPr>
              <w:t xml:space="preserve">     </w:t>
            </w:r>
            <w:r w:rsidRPr="00623C45">
              <w:rPr>
                <w:szCs w:val="24"/>
              </w:rPr>
              <w:t>ՀՀ</w:t>
            </w:r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էներգետիկ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ենթակառուցվածքների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r w:rsidRPr="00623C45">
              <w:rPr>
                <w:szCs w:val="24"/>
              </w:rPr>
              <w:t>և</w:t>
            </w:r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բնական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պաշարների</w:t>
            </w:r>
            <w:proofErr w:type="spellEnd"/>
            <w:r w:rsidRPr="00623C45">
              <w:rPr>
                <w:szCs w:val="24"/>
                <w:lang w:val="ru-RU"/>
              </w:rPr>
              <w:t xml:space="preserve"> </w:t>
            </w:r>
            <w:proofErr w:type="spellStart"/>
            <w:r w:rsidRPr="00623C45">
              <w:rPr>
                <w:szCs w:val="24"/>
              </w:rPr>
              <w:t>նախարարություն</w:t>
            </w:r>
            <w:proofErr w:type="spellEnd"/>
            <w:r w:rsidRPr="00623C45">
              <w:rPr>
                <w:szCs w:val="24"/>
                <w:lang w:val="ru-RU"/>
              </w:rPr>
              <w:t>:</w:t>
            </w:r>
          </w:p>
        </w:tc>
      </w:tr>
    </w:tbl>
    <w:p w:rsidR="00AA100F" w:rsidRDefault="00AA100F" w:rsidP="00E03C66">
      <w:pPr>
        <w:spacing w:line="240" w:lineRule="auto"/>
        <w:rPr>
          <w:szCs w:val="24"/>
          <w:lang w:val="ru-RU"/>
        </w:rPr>
      </w:pPr>
    </w:p>
    <w:p w:rsidR="00AA100F" w:rsidRPr="00936A19" w:rsidRDefault="00AA100F" w:rsidP="00AA100F">
      <w:pPr>
        <w:spacing w:line="26" w:lineRule="atLeast"/>
        <w:jc w:val="center"/>
        <w:rPr>
          <w:rFonts w:cs="Sylfaen"/>
          <w:lang w:val="af-ZA"/>
        </w:rPr>
      </w:pPr>
      <w:r>
        <w:rPr>
          <w:szCs w:val="24"/>
          <w:lang w:val="ru-RU"/>
        </w:rPr>
        <w:br w:type="page"/>
      </w:r>
      <w:bookmarkStart w:id="0" w:name="_GoBack"/>
      <w:bookmarkEnd w:id="0"/>
      <w:r w:rsidRPr="00936A19">
        <w:rPr>
          <w:rFonts w:cs="Sylfaen"/>
        </w:rPr>
        <w:lastRenderedPageBreak/>
        <w:t>ՏԵՂԵԿԱՆՔ</w:t>
      </w:r>
    </w:p>
    <w:p w:rsidR="00AA100F" w:rsidRPr="00936A19" w:rsidRDefault="00AA100F" w:rsidP="00AA100F">
      <w:pPr>
        <w:ind w:firstLine="547"/>
        <w:jc w:val="center"/>
        <w:rPr>
          <w:rFonts w:cs="Sylfaen"/>
          <w:lang w:val="af-ZA"/>
        </w:rPr>
      </w:pPr>
    </w:p>
    <w:p w:rsidR="00AA100F" w:rsidRPr="00936A19" w:rsidRDefault="00AA100F" w:rsidP="00AA100F">
      <w:pPr>
        <w:spacing w:line="240" w:lineRule="auto"/>
        <w:ind w:firstLine="547"/>
        <w:jc w:val="center"/>
        <w:rPr>
          <w:bCs/>
          <w:lang w:val="hy-AM"/>
        </w:rPr>
      </w:pPr>
      <w:r w:rsidRPr="00623C45">
        <w:rPr>
          <w:szCs w:val="24"/>
          <w:lang w:val="hy-AM"/>
        </w:rPr>
        <w:t>«2018 թվականի ընթացքում Սևանա լճից բացթողնվող ջրի՝ 170 մլն մ</w:t>
      </w:r>
      <w:r w:rsidRPr="00623C45">
        <w:rPr>
          <w:szCs w:val="24"/>
          <w:vertAlign w:val="superscript"/>
          <w:lang w:val="hy-AM"/>
        </w:rPr>
        <w:t xml:space="preserve">3 </w:t>
      </w:r>
      <w:r w:rsidRPr="00623C45">
        <w:rPr>
          <w:szCs w:val="24"/>
          <w:lang w:val="hy-AM"/>
        </w:rPr>
        <w:t xml:space="preserve">–ը գերազանցող չափաքանակի հաշվին արտադրվող էլեկտրական էներգիայի վաճառքից էներգահամակարգի ընկերություններում առաջացող լրացուցիչ գումարների հաշվարկման և վճարման կարգը հաստատելու մասին» </w:t>
      </w:r>
      <w:r w:rsidRPr="00993580">
        <w:rPr>
          <w:rFonts w:cs="Sylfaen"/>
          <w:lang w:val="af-ZA"/>
        </w:rPr>
        <w:t xml:space="preserve"> </w:t>
      </w:r>
      <w:r w:rsidRPr="00936A19">
        <w:rPr>
          <w:bCs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 w:rsidRPr="00936A19">
        <w:rPr>
          <w:bCs/>
          <w:lang w:val="af-ZA"/>
        </w:rPr>
        <w:t xml:space="preserve"> </w:t>
      </w:r>
      <w:r w:rsidRPr="00936A19">
        <w:rPr>
          <w:bCs/>
          <w:lang w:val="hy-AM"/>
        </w:rPr>
        <w:t>կատարելու</w:t>
      </w:r>
      <w:r w:rsidRPr="00936A19">
        <w:rPr>
          <w:bCs/>
          <w:lang w:val="af-ZA"/>
        </w:rPr>
        <w:t xml:space="preserve"> </w:t>
      </w:r>
      <w:r w:rsidRPr="00936A19">
        <w:rPr>
          <w:bCs/>
          <w:lang w:val="hy-AM"/>
        </w:rPr>
        <w:t>անհրաժեշտության</w:t>
      </w:r>
      <w:r w:rsidRPr="00936A19">
        <w:rPr>
          <w:bCs/>
          <w:lang w:val="af-ZA"/>
        </w:rPr>
        <w:t xml:space="preserve"> </w:t>
      </w:r>
      <w:r w:rsidRPr="00936A19">
        <w:rPr>
          <w:bCs/>
          <w:lang w:val="hy-AM"/>
        </w:rPr>
        <w:t>վերաբերյալ</w:t>
      </w:r>
    </w:p>
    <w:p w:rsidR="00AA100F" w:rsidRPr="00936A19" w:rsidRDefault="00AA100F" w:rsidP="00AA100F">
      <w:pPr>
        <w:spacing w:line="360" w:lineRule="auto"/>
        <w:ind w:firstLine="540"/>
        <w:jc w:val="center"/>
        <w:rPr>
          <w:lang w:val="af-ZA"/>
        </w:rPr>
      </w:pPr>
    </w:p>
    <w:p w:rsidR="00AA100F" w:rsidRPr="00936A19" w:rsidRDefault="00AA100F" w:rsidP="00AA100F">
      <w:pPr>
        <w:ind w:firstLine="547"/>
        <w:jc w:val="both"/>
        <w:rPr>
          <w:rFonts w:cs="Sylfaen"/>
          <w:lang w:val="hy-AM"/>
        </w:rPr>
      </w:pPr>
      <w:r w:rsidRPr="00623C45">
        <w:rPr>
          <w:szCs w:val="24"/>
          <w:lang w:val="hy-AM"/>
        </w:rPr>
        <w:t>«2018 թվականի ընթացքում Սևանա լճից բացթողնվող ջրի՝ 170 մլն մ</w:t>
      </w:r>
      <w:r w:rsidRPr="00623C45">
        <w:rPr>
          <w:szCs w:val="24"/>
          <w:vertAlign w:val="superscript"/>
          <w:lang w:val="hy-AM"/>
        </w:rPr>
        <w:t xml:space="preserve">3 </w:t>
      </w:r>
      <w:r w:rsidRPr="00623C45">
        <w:rPr>
          <w:szCs w:val="24"/>
          <w:lang w:val="hy-AM"/>
        </w:rPr>
        <w:t xml:space="preserve">–ը գերազանցող չափաքանակի հաշվին արտադրվող էլեկտրական էներգիայի վաճառքից էներգահամակարգի ընկերություններում առաջացող լրացուցիչ գումարների հաշվարկման և վճարման կարգը հաստատելու մասին» </w:t>
      </w:r>
      <w:r w:rsidRPr="00936A19">
        <w:rPr>
          <w:rFonts w:cs="Sylfaen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AA100F" w:rsidRPr="00936A19" w:rsidRDefault="00AA100F" w:rsidP="00AA100F">
      <w:pPr>
        <w:spacing w:line="360" w:lineRule="auto"/>
        <w:ind w:firstLine="540"/>
        <w:jc w:val="center"/>
        <w:rPr>
          <w:b/>
          <w:bCs/>
          <w:lang w:val="hy-AM"/>
        </w:rPr>
      </w:pPr>
    </w:p>
    <w:p w:rsidR="00AA100F" w:rsidRPr="00936A19" w:rsidRDefault="00AA100F" w:rsidP="00AA100F">
      <w:pPr>
        <w:jc w:val="center"/>
        <w:rPr>
          <w:rFonts w:cs="Sylfaen"/>
          <w:lang w:val="af-ZA"/>
        </w:rPr>
      </w:pPr>
    </w:p>
    <w:p w:rsidR="00AA100F" w:rsidRPr="00936A19" w:rsidRDefault="00AA100F" w:rsidP="00AA100F">
      <w:pPr>
        <w:jc w:val="center"/>
        <w:rPr>
          <w:rFonts w:cs="Sylfaen"/>
          <w:lang w:val="af-ZA"/>
        </w:rPr>
      </w:pPr>
    </w:p>
    <w:p w:rsidR="00AA100F" w:rsidRPr="00936A19" w:rsidRDefault="00AA100F" w:rsidP="00AA100F">
      <w:pPr>
        <w:jc w:val="center"/>
        <w:rPr>
          <w:rFonts w:cs="Sylfaen"/>
          <w:lang w:val="af-ZA"/>
        </w:rPr>
      </w:pPr>
    </w:p>
    <w:p w:rsidR="00AA100F" w:rsidRPr="00936A19" w:rsidRDefault="00AA100F" w:rsidP="00AA100F">
      <w:pPr>
        <w:jc w:val="center"/>
        <w:rPr>
          <w:rFonts w:cs="Sylfaen"/>
          <w:lang w:val="hy-AM"/>
        </w:rPr>
      </w:pPr>
      <w:r w:rsidRPr="00936A19">
        <w:rPr>
          <w:rFonts w:cs="Sylfaen"/>
          <w:lang w:val="hy-AM"/>
        </w:rPr>
        <w:t>ՏԵՂԵԿԱՆՔ</w:t>
      </w:r>
    </w:p>
    <w:p w:rsidR="00AA100F" w:rsidRPr="00993580" w:rsidRDefault="00AA100F" w:rsidP="00AA100F">
      <w:pPr>
        <w:jc w:val="center"/>
        <w:rPr>
          <w:rFonts w:cs="Sylfaen"/>
          <w:lang w:val="af-ZA"/>
        </w:rPr>
      </w:pPr>
    </w:p>
    <w:p w:rsidR="00AA100F" w:rsidRPr="00936A19" w:rsidRDefault="00AA100F" w:rsidP="00AA100F">
      <w:pPr>
        <w:spacing w:line="240" w:lineRule="auto"/>
        <w:jc w:val="center"/>
        <w:rPr>
          <w:rFonts w:cs="Sylfaen"/>
          <w:lang w:val="af-ZA"/>
        </w:rPr>
      </w:pPr>
      <w:r w:rsidRPr="00623C45">
        <w:rPr>
          <w:szCs w:val="24"/>
          <w:lang w:val="hy-AM"/>
        </w:rPr>
        <w:t>«2018 թվականի ընթացքում Սևանա լճից բացթողնվող ջրի՝ 170 մլն մ</w:t>
      </w:r>
      <w:r w:rsidRPr="00623C45">
        <w:rPr>
          <w:szCs w:val="24"/>
          <w:vertAlign w:val="superscript"/>
          <w:lang w:val="hy-AM"/>
        </w:rPr>
        <w:t xml:space="preserve">3 </w:t>
      </w:r>
      <w:r w:rsidRPr="00623C45">
        <w:rPr>
          <w:szCs w:val="24"/>
          <w:lang w:val="hy-AM"/>
        </w:rPr>
        <w:t xml:space="preserve">–ը գերազանցող չափաքանակի հաշվին արտադրվող էլեկտրական էներգիայի վաճառքից էներգահամակարգի ընկերություններում առաջացող լրացուցիչ գումարների հաշվարկման և վճարման կարգը հաստատելու մասին» </w:t>
      </w:r>
      <w:r w:rsidRPr="00936A19">
        <w:rPr>
          <w:rFonts w:cs="Sylfaen"/>
          <w:lang w:val="hy-AM"/>
        </w:rPr>
        <w:t>ՀՀ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կառավարության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որոշման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նախագծի ընդունման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կապակցությամբ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պետական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կամ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տեղական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ինքնակառավարման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մարմինների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բյուջեներում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ծախսերի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և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եկամուտների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էական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ավելացման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կամ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նվազեցման</w:t>
      </w:r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  <w:lang w:val="hy-AM"/>
        </w:rPr>
        <w:t>վերաբերյալ</w:t>
      </w:r>
    </w:p>
    <w:p w:rsidR="00AA100F" w:rsidRPr="00936A19" w:rsidRDefault="00AA100F" w:rsidP="00AA100F">
      <w:pPr>
        <w:jc w:val="center"/>
        <w:rPr>
          <w:rFonts w:cs="Sylfaen"/>
          <w:lang w:val="af-ZA"/>
        </w:rPr>
      </w:pPr>
    </w:p>
    <w:p w:rsidR="00AA100F" w:rsidRPr="00936A19" w:rsidRDefault="00AA100F" w:rsidP="00AA100F">
      <w:pPr>
        <w:jc w:val="both"/>
        <w:rPr>
          <w:rFonts w:cs="Sylfaen"/>
          <w:lang w:val="af-ZA"/>
        </w:rPr>
      </w:pPr>
    </w:p>
    <w:p w:rsidR="00AA100F" w:rsidRPr="00936A19" w:rsidRDefault="00AA100F" w:rsidP="00AA100F">
      <w:pPr>
        <w:ind w:firstLine="720"/>
        <w:jc w:val="both"/>
        <w:rPr>
          <w:rFonts w:cs="Sylfaen"/>
          <w:lang w:val="af-ZA"/>
        </w:rPr>
      </w:pPr>
      <w:r w:rsidRPr="00623C45">
        <w:rPr>
          <w:szCs w:val="24"/>
          <w:lang w:val="hy-AM"/>
        </w:rPr>
        <w:t>«2018 թվականի ընթացքում Սևանա լճից բացթողնվող ջրի՝ 170 մլն մ</w:t>
      </w:r>
      <w:r w:rsidRPr="00623C45">
        <w:rPr>
          <w:szCs w:val="24"/>
          <w:vertAlign w:val="superscript"/>
          <w:lang w:val="hy-AM"/>
        </w:rPr>
        <w:t xml:space="preserve">3 </w:t>
      </w:r>
      <w:r w:rsidRPr="00623C45">
        <w:rPr>
          <w:szCs w:val="24"/>
          <w:lang w:val="hy-AM"/>
        </w:rPr>
        <w:t xml:space="preserve">–ը գերազանցող չափաքանակի հաշվին արտադրվող էլեկտրական էներգիայի վաճառքից էներգահամակարգի ընկերություններում առաջացող լրացուցիչ գումարների հաշվարկման և վճարման կարգը հաստատելու մասին» </w:t>
      </w:r>
      <w:r w:rsidRPr="00936A19">
        <w:rPr>
          <w:lang w:val="hy-AM"/>
        </w:rPr>
        <w:t xml:space="preserve"> </w:t>
      </w:r>
      <w:r w:rsidRPr="00936A19">
        <w:rPr>
          <w:rFonts w:cs="Sylfaen"/>
        </w:rPr>
        <w:t>ՀՀ</w:t>
      </w:r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կառավարության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որոշման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նախագծի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ընդունման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կապակցությամբ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պետական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բյուջեում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ծախսերի</w:t>
      </w:r>
      <w:proofErr w:type="spellEnd"/>
      <w:r w:rsidRPr="00936A19">
        <w:rPr>
          <w:rFonts w:cs="Sylfaen"/>
          <w:lang w:val="af-ZA"/>
        </w:rPr>
        <w:t xml:space="preserve"> </w:t>
      </w:r>
      <w:r w:rsidRPr="00936A19">
        <w:rPr>
          <w:rFonts w:cs="Sylfaen"/>
        </w:rPr>
        <w:t>և</w:t>
      </w:r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եկամուտների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ավելացում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կամ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նվազեցում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չի</w:t>
      </w:r>
      <w:proofErr w:type="spellEnd"/>
      <w:r w:rsidRPr="00936A19">
        <w:rPr>
          <w:rFonts w:cs="Sylfaen"/>
          <w:lang w:val="af-ZA"/>
        </w:rPr>
        <w:t xml:space="preserve"> </w:t>
      </w:r>
      <w:proofErr w:type="spellStart"/>
      <w:r w:rsidRPr="00936A19">
        <w:rPr>
          <w:rFonts w:cs="Sylfaen"/>
        </w:rPr>
        <w:t>նախատեսվում</w:t>
      </w:r>
      <w:proofErr w:type="spellEnd"/>
      <w:r w:rsidRPr="00936A19">
        <w:rPr>
          <w:rFonts w:cs="Sylfaen"/>
          <w:lang w:val="af-ZA"/>
        </w:rPr>
        <w:t>:</w:t>
      </w:r>
    </w:p>
    <w:sectPr w:rsidR="00AA100F" w:rsidRPr="00936A19" w:rsidSect="00AA100F">
      <w:pgSz w:w="12240" w:h="15840"/>
      <w:pgMar w:top="5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3C66"/>
    <w:rsid w:val="0001500A"/>
    <w:rsid w:val="003F328B"/>
    <w:rsid w:val="004B1458"/>
    <w:rsid w:val="00623C45"/>
    <w:rsid w:val="00AA100F"/>
    <w:rsid w:val="00BC0DBF"/>
    <w:rsid w:val="00BC4BE9"/>
    <w:rsid w:val="00BF72E5"/>
    <w:rsid w:val="00CB7FCB"/>
    <w:rsid w:val="00E03C66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AF15CA-DC41-4A55-AFF6-8418F119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C66"/>
    <w:pPr>
      <w:spacing w:after="0" w:line="276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.5"/>
    <w:basedOn w:val="Normal"/>
    <w:rsid w:val="00E03C66"/>
    <w:pPr>
      <w:spacing w:line="360" w:lineRule="auto"/>
      <w:ind w:firstLine="709"/>
      <w:jc w:val="both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https://mul.gov.am/tasks/docs/attachment.php?id=494938&amp;fn=2Himnavorum_Teghekanq.docx&amp;out=1&amp;token=7295ff414c991b417933</cp:keywords>
</cp:coreProperties>
</file>