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1A" w:rsidRPr="00BE1EE7" w:rsidRDefault="006F731A" w:rsidP="00BE1EE7">
      <w:pPr>
        <w:rPr>
          <w:rFonts w:ascii="GHEA Grapalat" w:hAnsi="GHEA Grapalat"/>
          <w:b/>
          <w:sz w:val="24"/>
          <w:szCs w:val="24"/>
        </w:rPr>
      </w:pPr>
    </w:p>
    <w:p w:rsidR="006F731A" w:rsidRDefault="006F731A" w:rsidP="00BE1EE7">
      <w:pPr>
        <w:ind w:firstLine="720"/>
        <w:jc w:val="right"/>
        <w:rPr>
          <w:rFonts w:ascii="GHEA Grapalat" w:hAnsi="GHEA Grapalat"/>
          <w:b/>
          <w:sz w:val="24"/>
          <w:szCs w:val="24"/>
        </w:rPr>
      </w:pPr>
      <w:r w:rsidRPr="00BE1EE7">
        <w:rPr>
          <w:rFonts w:ascii="GHEA Grapalat" w:hAnsi="GHEA Grapalat"/>
          <w:b/>
          <w:sz w:val="24"/>
          <w:szCs w:val="24"/>
        </w:rPr>
        <w:t>ՆԱԽԱԳԻԾ</w:t>
      </w:r>
    </w:p>
    <w:p w:rsidR="00BE1EE7" w:rsidRPr="00BE1EE7" w:rsidRDefault="00BE1EE7" w:rsidP="00BE1EE7">
      <w:pPr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:rsidR="006F731A" w:rsidRPr="00BE1EE7" w:rsidRDefault="006F731A" w:rsidP="00BE1EE7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</w:t>
      </w:r>
    </w:p>
    <w:p w:rsidR="006F731A" w:rsidRPr="00BE1EE7" w:rsidRDefault="006F731A" w:rsidP="00BE1EE7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>ՕՐԵՆՔԸ</w:t>
      </w:r>
    </w:p>
    <w:p w:rsidR="006F731A" w:rsidRPr="00BE1EE7" w:rsidRDefault="006F731A" w:rsidP="00BE1EE7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«ԿԱՌԱՎԱՐՈՒԹՅԱՆ ԿԱՌՈՒՑՎԱԾՔԻ ԵՎ ԳՈՐԾՈՒՆԵՈՒԹՅԱՆ ՄԱՍԻՆ» </w:t>
      </w:r>
      <w:r w:rsidR="00904DBB"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</w:t>
      </w: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ՕՐԵՆՔՈՒՄ </w:t>
      </w:r>
      <w:r w:rsidR="00C76CA3"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ՓՈՓՈԽՈՒԹՅՈՒՆ ԵՎ ԼՐԱՑՈՒՄ </w:t>
      </w: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>ԿԱՏԱՐԵԼՈՒ ՄԱՍԻՆ</w:t>
      </w:r>
    </w:p>
    <w:p w:rsidR="006F731A" w:rsidRPr="00BE1EE7" w:rsidRDefault="006F731A" w:rsidP="00BE1EE7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6F731A" w:rsidRPr="00BE1EE7" w:rsidRDefault="006F731A" w:rsidP="00BE1EE7">
      <w:pPr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>Հոդված 1.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C76CA3"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 կառուցվածքի և գործունեության 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C76CA3"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C76CA3" w:rsidRPr="00BE1EE7"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 </w:t>
      </w:r>
      <w:r w:rsidR="00C76CA3" w:rsidRPr="00BE1EE7">
        <w:rPr>
          <w:rFonts w:ascii="GHEA Grapalat" w:hAnsi="GHEA Grapalat"/>
          <w:color w:val="000000"/>
          <w:sz w:val="24"/>
          <w:szCs w:val="24"/>
          <w:lang w:val="hy-AM"/>
        </w:rPr>
        <w:t>մարտի 23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>-ի ՀՕ-</w:t>
      </w:r>
      <w:r w:rsidR="00C76CA3" w:rsidRPr="00BE1EE7">
        <w:rPr>
          <w:rFonts w:ascii="GHEA Grapalat" w:hAnsi="GHEA Grapalat"/>
          <w:color w:val="000000"/>
          <w:sz w:val="24"/>
          <w:szCs w:val="24"/>
          <w:lang w:val="hy-AM"/>
        </w:rPr>
        <w:t>253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>-Ն օրենքի</w:t>
      </w:r>
      <w:r w:rsidR="00FB0415"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</w:t>
      </w:r>
      <w:r w:rsidR="000D2664" w:rsidRPr="00BE1EE7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FB0415" w:rsidRPr="00BE1EE7">
        <w:rPr>
          <w:rFonts w:ascii="GHEA Grapalat" w:hAnsi="GHEA Grapalat"/>
          <w:color w:val="000000"/>
          <w:sz w:val="24"/>
          <w:szCs w:val="24"/>
          <w:lang w:val="hy-AM"/>
        </w:rPr>
        <w:t>րենք)</w:t>
      </w:r>
      <w:r w:rsidR="007A05D3"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 </w:t>
      </w:r>
      <w:r w:rsidR="00F15017" w:rsidRPr="00BE1EE7">
        <w:rPr>
          <w:rFonts w:ascii="GHEA Grapalat" w:hAnsi="GHEA Grapalat"/>
          <w:color w:val="000000"/>
          <w:sz w:val="24"/>
          <w:szCs w:val="24"/>
          <w:lang w:val="hy-AM"/>
        </w:rPr>
        <w:t>4-րդ կետի</w:t>
      </w:r>
      <w:r w:rsidR="0054346B" w:rsidRPr="00BE1EE7">
        <w:rPr>
          <w:rFonts w:ascii="GHEA Grapalat" w:hAnsi="GHEA Grapalat"/>
          <w:color w:val="000000"/>
          <w:sz w:val="24"/>
          <w:szCs w:val="24"/>
          <w:lang w:val="hy-AM"/>
        </w:rPr>
        <w:t>ց հանել</w:t>
      </w:r>
      <w:r w:rsidR="00F15017"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հիդրոօդերևութաբանական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ռեժիմային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ու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դիտարկումների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,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ուսումնասիրությունների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և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կանխատեսումների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,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վրա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415" w:rsidRPr="00BE1EE7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FB0415" w:rsidRPr="00BE1EE7">
        <w:rPr>
          <w:rFonts w:ascii="GHEA Grapalat" w:hAnsi="GHEA Grapalat"/>
          <w:sz w:val="24"/>
          <w:szCs w:val="24"/>
          <w:lang w:val="hy-AM"/>
        </w:rPr>
        <w:t>,</w:t>
      </w:r>
      <w:r w:rsidR="00FB0415"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54346B" w:rsidRPr="00BE1EE7">
        <w:rPr>
          <w:rFonts w:ascii="GHEA Grapalat" w:hAnsi="GHEA Grapalat"/>
          <w:color w:val="000000"/>
          <w:sz w:val="24"/>
          <w:szCs w:val="24"/>
          <w:lang w:val="hy-AM"/>
        </w:rPr>
        <w:t>բառերը։</w:t>
      </w:r>
    </w:p>
    <w:p w:rsidR="0054346B" w:rsidRPr="00BE1EE7" w:rsidRDefault="0054346B" w:rsidP="00BE1EE7">
      <w:pPr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2. 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>Օրենքի հավելվածի 6-րդ կետը «</w:t>
      </w:r>
      <w:r w:rsidRPr="00BE1EE7">
        <w:rPr>
          <w:rFonts w:ascii="GHEA Grapalat" w:hAnsi="GHEA Grapalat" w:cs="Sylfaen"/>
          <w:sz w:val="24"/>
          <w:szCs w:val="24"/>
          <w:lang w:val="hy-AM"/>
        </w:rPr>
        <w:t>համաձայնեցումների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BE1EE7">
        <w:rPr>
          <w:rFonts w:ascii="GHEA Grapalat" w:hAnsi="GHEA Grapalat"/>
          <w:sz w:val="24"/>
          <w:szCs w:val="24"/>
          <w:lang w:val="hy-AM"/>
        </w:rPr>
        <w:t>,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>» բառերից հետո լրացնել</w:t>
      </w:r>
      <w:r w:rsidR="000D2664"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հիդրոօդերևութաբանական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ռեժիմային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ու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դիտարկումների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ուսումնասիրությունների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և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կանխատեսումների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վրա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2664" w:rsidRPr="00BE1EE7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0D2664" w:rsidRPr="00BE1EE7">
        <w:rPr>
          <w:rFonts w:ascii="GHEA Grapalat" w:hAnsi="GHEA Grapalat"/>
          <w:sz w:val="24"/>
          <w:szCs w:val="24"/>
          <w:lang w:val="hy-AM"/>
        </w:rPr>
        <w:t>,</w:t>
      </w:r>
      <w:r w:rsidR="000D2664" w:rsidRPr="00BE1EE7">
        <w:rPr>
          <w:rFonts w:ascii="GHEA Grapalat" w:hAnsi="GHEA Grapalat"/>
          <w:color w:val="000000"/>
          <w:sz w:val="24"/>
          <w:szCs w:val="24"/>
          <w:lang w:val="hy-AM"/>
        </w:rPr>
        <w:t>» բառերով։</w:t>
      </w:r>
    </w:p>
    <w:p w:rsidR="000D2664" w:rsidRPr="00BE1EE7" w:rsidRDefault="000D2664" w:rsidP="00BE1EE7">
      <w:pPr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3.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մեջ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է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օրը։</w:t>
      </w:r>
    </w:p>
    <w:p w:rsidR="001F2AFA" w:rsidRPr="00BE1EE7" w:rsidRDefault="001F2AFA" w:rsidP="00BE1EE7">
      <w:pPr>
        <w:rPr>
          <w:rFonts w:ascii="Sylfaen" w:hAnsi="Sylfaen"/>
          <w:sz w:val="24"/>
          <w:szCs w:val="24"/>
          <w:lang w:val="hy-AM"/>
        </w:rPr>
      </w:pPr>
    </w:p>
    <w:p w:rsidR="000D2664" w:rsidRPr="00BE1EE7" w:rsidRDefault="000D2664" w:rsidP="00BE1EE7">
      <w:pPr>
        <w:rPr>
          <w:rFonts w:ascii="Sylfaen" w:hAnsi="Sylfaen"/>
          <w:sz w:val="24"/>
          <w:szCs w:val="24"/>
          <w:lang w:val="hy-AM"/>
        </w:rPr>
      </w:pPr>
    </w:p>
    <w:p w:rsidR="000D2664" w:rsidRPr="00BE1EE7" w:rsidRDefault="000D2664" w:rsidP="00BE1EE7">
      <w:pPr>
        <w:rPr>
          <w:rFonts w:ascii="Sylfaen" w:hAnsi="Sylfaen"/>
          <w:sz w:val="24"/>
          <w:szCs w:val="24"/>
          <w:lang w:val="hy-AM"/>
        </w:rPr>
      </w:pPr>
    </w:p>
    <w:p w:rsidR="000D2664" w:rsidRPr="00BE1EE7" w:rsidRDefault="000D2664" w:rsidP="00BE1EE7">
      <w:pPr>
        <w:rPr>
          <w:rFonts w:ascii="Sylfaen" w:hAnsi="Sylfaen"/>
          <w:sz w:val="24"/>
          <w:szCs w:val="24"/>
          <w:lang w:val="hy-AM"/>
        </w:rPr>
      </w:pPr>
    </w:p>
    <w:p w:rsidR="000D2664" w:rsidRPr="00BE1EE7" w:rsidRDefault="000D2664" w:rsidP="00BE1EE7">
      <w:pPr>
        <w:rPr>
          <w:rFonts w:ascii="Sylfaen" w:hAnsi="Sylfaen"/>
          <w:sz w:val="24"/>
          <w:szCs w:val="24"/>
          <w:lang w:val="hy-AM"/>
        </w:rPr>
      </w:pPr>
    </w:p>
    <w:p w:rsidR="000D2664" w:rsidRPr="00BE1EE7" w:rsidRDefault="000D2664" w:rsidP="00BE1EE7">
      <w:pPr>
        <w:rPr>
          <w:rFonts w:ascii="Sylfaen" w:hAnsi="Sylfaen"/>
          <w:sz w:val="24"/>
          <w:szCs w:val="24"/>
          <w:lang w:val="hy-AM"/>
        </w:rPr>
      </w:pPr>
    </w:p>
    <w:p w:rsidR="000D2664" w:rsidRPr="00BE1EE7" w:rsidRDefault="000D2664" w:rsidP="00BE1EE7">
      <w:pPr>
        <w:rPr>
          <w:rFonts w:ascii="Sylfaen" w:hAnsi="Sylfaen"/>
          <w:sz w:val="24"/>
          <w:szCs w:val="24"/>
          <w:lang w:val="hy-AM"/>
        </w:rPr>
      </w:pPr>
    </w:p>
    <w:p w:rsidR="000D2664" w:rsidRDefault="000D2664" w:rsidP="00BE1EE7">
      <w:pPr>
        <w:rPr>
          <w:rFonts w:ascii="Sylfaen" w:hAnsi="Sylfaen"/>
          <w:sz w:val="24"/>
          <w:szCs w:val="24"/>
          <w:lang w:val="hy-AM"/>
        </w:rPr>
      </w:pPr>
    </w:p>
    <w:p w:rsidR="00BE1EE7" w:rsidRPr="00BE1EE7" w:rsidRDefault="00BE1EE7" w:rsidP="00BE1EE7">
      <w:pPr>
        <w:rPr>
          <w:rFonts w:ascii="GHEA Grapalat" w:hAnsi="GHEA Grapalat"/>
          <w:b/>
          <w:sz w:val="24"/>
          <w:szCs w:val="24"/>
          <w:lang w:val="hy-AM"/>
        </w:rPr>
      </w:pPr>
    </w:p>
    <w:p w:rsidR="00F7278E" w:rsidRPr="00BE1EE7" w:rsidRDefault="00F7278E" w:rsidP="00BE1EE7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>ՀԻՄՆԱՎՈՐՈՒՄ</w:t>
      </w:r>
    </w:p>
    <w:p w:rsidR="00566F4C" w:rsidRPr="00BE1EE7" w:rsidRDefault="00F7278E" w:rsidP="00BE1EE7">
      <w:pPr>
        <w:spacing w:before="240" w:after="0"/>
        <w:ind w:left="142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66F4C"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«ԿԱՌԱՎԱՐՈՒԹՅԱՆ ԿԱՌՈՒՑՎԱԾՔԻ ԵՎ ԳՈՐԾՈՒՆԵՈՒԹՅԱՆ ՄԱՍԻՆ» </w:t>
      </w:r>
      <w:r w:rsidR="00904DBB"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</w:t>
      </w:r>
      <w:r w:rsidR="00566F4C"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>ՕՐԵՆՔՈՒՄ ՓՈՓՈԽՈՒԹՅՈՒՆ ԵՎ ԼՐԱՑՈՒՄ ԿԱՏԱՐԵԼՈՒ ՄԱՍԻՆ» ՕՐԵՆՔԻ</w:t>
      </w:r>
      <w:r w:rsid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66F4C" w:rsidRPr="00BE1EE7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ՆԱԽԱԳԾԻ</w:t>
      </w:r>
      <w:r w:rsidR="00566F4C" w:rsidRPr="00BE1EE7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ԸՆԴՈՒՆՄԱՆ</w:t>
      </w:r>
    </w:p>
    <w:p w:rsidR="00566F4C" w:rsidRPr="00BE1EE7" w:rsidRDefault="00566F4C" w:rsidP="00BE1EE7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566F4C" w:rsidRPr="00BE1EE7" w:rsidRDefault="00566F4C" w:rsidP="00BE1EE7">
      <w:pPr>
        <w:pStyle w:val="mechtex"/>
        <w:numPr>
          <w:ilvl w:val="0"/>
          <w:numId w:val="6"/>
        </w:numPr>
        <w:spacing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E1EE7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E9524C" w:rsidRPr="00BE1EE7" w:rsidRDefault="00566F4C" w:rsidP="00BE1EE7">
      <w:pPr>
        <w:spacing w:after="0"/>
        <w:ind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«Կառավարության կառուցվածքի և գործունեության մասին» </w:t>
      </w:r>
      <w:r w:rsidR="00904DBB"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օրենքում փոփոխություն և լրացում կատարելու մասին» օրենքի 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>նախագ</w:t>
      </w:r>
      <w:r w:rsidR="00D00AE4" w:rsidRPr="00BE1EE7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 w:rsidR="00D00AE4" w:rsidRPr="00BE1EE7"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 մշակ</w:t>
      </w:r>
      <w:r w:rsidR="002F6F8F"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վել է ի կատարումն  վարչապետի 2019 թվականի հունվարի </w:t>
      </w:r>
      <w:r w:rsidR="00D00AE4" w:rsidRPr="00BE1EE7">
        <w:rPr>
          <w:rFonts w:ascii="GHEA Grapalat" w:eastAsia="Calibri" w:hAnsi="GHEA Grapalat" w:cs="Sylfaen"/>
          <w:sz w:val="24"/>
          <w:szCs w:val="24"/>
          <w:lang w:val="hy-AM"/>
        </w:rPr>
        <w:t>11-ի</w:t>
      </w:r>
      <w:r w:rsidR="002F6F8F"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="002F6F8F" w:rsidRPr="00BE1EE7">
        <w:rPr>
          <w:rFonts w:ascii="GHEA Grapalat" w:eastAsia="Calibri" w:hAnsi="GHEA Grapalat" w:cs="Sylfaen"/>
          <w:sz w:val="24"/>
          <w:szCs w:val="24"/>
          <w:lang w:val="af-ZA"/>
        </w:rPr>
        <w:t>N</w:t>
      </w:r>
      <w:r w:rsidR="00D00AE4"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 ԱՔ6-2019</w:t>
      </w:r>
      <w:r w:rsidR="002F6F8F" w:rsidRPr="00BE1EE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D00AE4" w:rsidRPr="00BE1EE7">
        <w:rPr>
          <w:rFonts w:ascii="GHEA Grapalat" w:eastAsia="Calibri" w:hAnsi="GHEA Grapalat" w:cs="Sylfaen"/>
          <w:sz w:val="24"/>
          <w:szCs w:val="24"/>
          <w:lang w:val="hy-AM"/>
        </w:rPr>
        <w:t>հանձնարարականի</w:t>
      </w:r>
      <w:r w:rsidR="00E9524C"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 և</w:t>
      </w:r>
      <w:r w:rsidR="00D00AE4"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 Տարածքային զարգացման և շրջակա միջավայրի նախարարական կոմիտեի  2019 թվականի հունվարի 11-ի նիստի </w:t>
      </w:r>
      <w:r w:rsidR="00D00AE4" w:rsidRPr="00BE1EE7">
        <w:rPr>
          <w:rFonts w:ascii="GHEA Grapalat" w:eastAsia="Calibri" w:hAnsi="GHEA Grapalat" w:cs="Sylfaen"/>
          <w:sz w:val="24"/>
          <w:szCs w:val="24"/>
          <w:lang w:val="af-ZA"/>
        </w:rPr>
        <w:t xml:space="preserve">N </w:t>
      </w:r>
      <w:r w:rsidR="00D00AE4"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ԱՔ6-2019 արձանագրության </w:t>
      </w:r>
      <w:r w:rsidR="002F6F8F" w:rsidRPr="00BE1EE7">
        <w:rPr>
          <w:rFonts w:ascii="GHEA Grapalat" w:eastAsia="Calibri" w:hAnsi="GHEA Grapalat" w:cs="Sylfaen"/>
          <w:sz w:val="24"/>
          <w:szCs w:val="24"/>
          <w:lang w:val="hy-AM"/>
        </w:rPr>
        <w:t>հանձնարարական</w:t>
      </w:r>
      <w:r w:rsidR="00D00AE4" w:rsidRPr="00BE1EE7">
        <w:rPr>
          <w:rFonts w:ascii="GHEA Grapalat" w:eastAsia="Calibri" w:hAnsi="GHEA Grapalat" w:cs="Sylfaen"/>
          <w:sz w:val="24"/>
          <w:szCs w:val="24"/>
          <w:lang w:val="hy-AM"/>
        </w:rPr>
        <w:t>ների 3-րդ կետի 2-րդ ենթակետի</w:t>
      </w:r>
      <w:r w:rsidR="00E9524C" w:rsidRPr="00BE1EE7">
        <w:rPr>
          <w:rFonts w:ascii="GHEA Grapalat" w:eastAsia="Calibri" w:hAnsi="GHEA Grapalat" w:cs="Sylfaen"/>
          <w:sz w:val="24"/>
          <w:szCs w:val="24"/>
          <w:lang w:val="hy-AM"/>
        </w:rPr>
        <w:t>։ Նախագծի հիմքում դրված է  «շրջակա միջավայրի մոնիտորինգ»-ի միասնական ապահովման գաղափարը և դրա մշակման և  իրականացման քաղաքականությունը «</w:t>
      </w:r>
      <w:r w:rsidR="00E9524C" w:rsidRPr="00BE1EE7">
        <w:rPr>
          <w:rFonts w:ascii="GHEA Grapalat" w:hAnsi="GHEA Grapalat"/>
          <w:color w:val="000000"/>
          <w:sz w:val="24"/>
          <w:szCs w:val="24"/>
          <w:lang w:val="hy-AM"/>
        </w:rPr>
        <w:t>Կառավարության կառուցվածքի և գործունեության մասին» օրենքի հավելվածի 6-րդ կետով վերապահված է բնապահպանության նախարարությանը։</w:t>
      </w:r>
    </w:p>
    <w:p w:rsidR="00117F54" w:rsidRPr="00BE1EE7" w:rsidRDefault="00E9524C" w:rsidP="00BE1EE7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Բացի վերոգրյալից՝ </w:t>
      </w:r>
      <w:r w:rsidR="00F518E2" w:rsidRPr="00BE1EE7">
        <w:rPr>
          <w:rFonts w:ascii="GHEA Grapalat" w:eastAsia="Calibri" w:hAnsi="GHEA Grapalat" w:cs="Sylfaen"/>
          <w:sz w:val="24"/>
          <w:szCs w:val="24"/>
          <w:lang w:val="hy-AM"/>
        </w:rPr>
        <w:t>ՀՀ կ</w:t>
      </w:r>
      <w:r w:rsidR="00760BB7" w:rsidRPr="00BE1EE7">
        <w:rPr>
          <w:rFonts w:ascii="GHEA Grapalat" w:eastAsia="Calibri" w:hAnsi="GHEA Grapalat" w:cs="Times New Roman"/>
          <w:spacing w:val="4"/>
          <w:sz w:val="24"/>
          <w:szCs w:val="24"/>
          <w:lang w:val="hy-AM"/>
        </w:rPr>
        <w:t>առավարության</w:t>
      </w:r>
      <w:r w:rsidR="00760BB7" w:rsidRPr="00BE1EE7">
        <w:rPr>
          <w:rFonts w:ascii="GHEA Grapalat" w:eastAsia="Calibri" w:hAnsi="GHEA Grapalat" w:cs="Times New Roman"/>
          <w:spacing w:val="4"/>
          <w:sz w:val="24"/>
          <w:szCs w:val="24"/>
          <w:lang w:val="af-ZA"/>
        </w:rPr>
        <w:t xml:space="preserve"> 2018 </w:t>
      </w:r>
      <w:r w:rsidR="00760BB7" w:rsidRPr="00BE1EE7">
        <w:rPr>
          <w:rFonts w:ascii="GHEA Grapalat" w:eastAsia="Calibri" w:hAnsi="GHEA Grapalat" w:cs="Times New Roman"/>
          <w:spacing w:val="4"/>
          <w:sz w:val="24"/>
          <w:szCs w:val="24"/>
          <w:lang w:val="hy-AM"/>
        </w:rPr>
        <w:t>թվականի</w:t>
      </w:r>
      <w:r w:rsidR="00760BB7" w:rsidRPr="00BE1EE7">
        <w:rPr>
          <w:rFonts w:ascii="GHEA Grapalat" w:eastAsia="Calibri" w:hAnsi="GHEA Grapalat" w:cs="Times New Roman"/>
          <w:spacing w:val="4"/>
          <w:sz w:val="24"/>
          <w:szCs w:val="24"/>
          <w:lang w:val="af-ZA"/>
        </w:rPr>
        <w:t xml:space="preserve"> 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hy-AM"/>
        </w:rPr>
        <w:t>սեպտեմբեր</w:t>
      </w:r>
      <w:r w:rsidR="00760BB7" w:rsidRPr="00BE1EE7">
        <w:rPr>
          <w:rFonts w:ascii="GHEA Grapalat" w:eastAsia="Calibri" w:hAnsi="GHEA Grapalat" w:cs="Sylfaen"/>
          <w:spacing w:val="-4"/>
          <w:sz w:val="24"/>
          <w:szCs w:val="24"/>
          <w:lang w:val="fr-FR"/>
        </w:rPr>
        <w:t>ի</w:t>
      </w:r>
      <w:r w:rsidR="00F518E2" w:rsidRPr="00BE1EE7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af-ZA"/>
        </w:rPr>
        <w:t>6-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hy-AM"/>
        </w:rPr>
        <w:t>ի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af-ZA"/>
        </w:rPr>
        <w:t xml:space="preserve"> N 1030-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hy-AM"/>
        </w:rPr>
        <w:t>Լ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af-ZA"/>
        </w:rPr>
        <w:t xml:space="preserve"> 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hy-AM"/>
        </w:rPr>
        <w:t>որոշման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af-ZA"/>
        </w:rPr>
        <w:t xml:space="preserve"> N1 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hy-AM"/>
        </w:rPr>
        <w:t>հավելվածով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af-ZA"/>
        </w:rPr>
        <w:t xml:space="preserve">  </w:t>
      </w:r>
      <w:r w:rsidR="00760BB7" w:rsidRPr="00BE1EE7">
        <w:rPr>
          <w:rFonts w:ascii="GHEA Grapalat" w:eastAsia="Calibri" w:hAnsi="GHEA Grapalat" w:cs="Times New Roman"/>
          <w:spacing w:val="-2"/>
          <w:sz w:val="24"/>
          <w:szCs w:val="24"/>
          <w:lang w:val="hy-AM"/>
        </w:rPr>
        <w:t>հաստատ</w:t>
      </w:r>
      <w:r w:rsidR="00760BB7" w:rsidRPr="00BE1EE7">
        <w:rPr>
          <w:rFonts w:ascii="GHEA Grapalat" w:hAnsi="GHEA Grapalat"/>
          <w:spacing w:val="-2"/>
          <w:sz w:val="24"/>
          <w:szCs w:val="24"/>
          <w:lang w:val="hy-AM"/>
        </w:rPr>
        <w:t xml:space="preserve">ված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="00760BB7" w:rsidRPr="00BE1EE7">
        <w:rPr>
          <w:rFonts w:ascii="GHEA Grapalat" w:eastAsia="Calibri" w:hAnsi="GHEA Grapalat" w:cs="Arial Armenian"/>
          <w:sz w:val="24"/>
          <w:szCs w:val="24"/>
          <w:lang w:val="af-ZA"/>
        </w:rPr>
        <w:t xml:space="preserve">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="00760BB7" w:rsidRPr="00BE1EE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կառավարության</w:t>
      </w:r>
      <w:r w:rsidR="00760BB7" w:rsidRPr="00BE1EE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2018-2022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թվականների</w:t>
      </w:r>
      <w:r w:rsidR="00760BB7" w:rsidRPr="00BE1EE7">
        <w:rPr>
          <w:rFonts w:ascii="GHEA Grapalat" w:eastAsia="Calibri" w:hAnsi="GHEA Grapalat" w:cs="Arial Armenian"/>
          <w:sz w:val="24"/>
          <w:szCs w:val="24"/>
          <w:lang w:val="af-ZA"/>
        </w:rPr>
        <w:t xml:space="preserve">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գործունեության</w:t>
      </w:r>
      <w:r w:rsidR="00760BB7" w:rsidRPr="00BE1EE7">
        <w:rPr>
          <w:rFonts w:ascii="GHEA Grapalat" w:eastAsia="Calibri" w:hAnsi="GHEA Grapalat" w:cs="Arial Armenian"/>
          <w:sz w:val="24"/>
          <w:szCs w:val="24"/>
          <w:lang w:val="af-ZA"/>
        </w:rPr>
        <w:t xml:space="preserve">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="00760BB7" w:rsidRPr="00BE1EE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F518E2" w:rsidRPr="00BE1EE7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760BB7" w:rsidRPr="00BE1EE7">
        <w:rPr>
          <w:rFonts w:ascii="GHEA Grapalat" w:eastAsia="Calibri" w:hAnsi="GHEA Grapalat" w:cs="Sylfaen"/>
          <w:sz w:val="24"/>
          <w:szCs w:val="24"/>
          <w:lang w:val="af-ZA"/>
        </w:rPr>
        <w:t xml:space="preserve"> 110-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="00760BB7" w:rsidRPr="00BE1EE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կետ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>ով</w:t>
      </w:r>
      <w:r w:rsidR="00F518E2" w:rsidRPr="00BE1EE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սահմանված</w:t>
      </w:r>
      <w:r w:rsidR="00760BB7" w:rsidRPr="00BE1EE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760BB7" w:rsidRPr="00BE1EE7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760BB7" w:rsidRPr="00BE1EE7">
        <w:rPr>
          <w:rFonts w:ascii="GHEA Grapalat" w:eastAsia="Calibri" w:hAnsi="GHEA Grapalat" w:cs="Sylfaen"/>
          <w:sz w:val="24"/>
          <w:szCs w:val="24"/>
          <w:lang w:val="af-ZA"/>
        </w:rPr>
        <w:t xml:space="preserve">  </w:t>
      </w:r>
      <w:r w:rsidR="00F518E2" w:rsidRPr="00BE1EE7">
        <w:rPr>
          <w:rFonts w:ascii="GHEA Grapalat" w:hAnsi="GHEA Grapalat" w:cs="Sylfaen"/>
          <w:sz w:val="24"/>
          <w:szCs w:val="24"/>
          <w:lang w:val="hy-AM"/>
        </w:rPr>
        <w:t>«</w:t>
      </w:r>
      <w:r w:rsidR="00760BB7" w:rsidRPr="00BE1EE7">
        <w:rPr>
          <w:rFonts w:ascii="GHEA Grapalat" w:eastAsia="Calibri" w:hAnsi="GHEA Grapalat" w:cs="Times New Roman"/>
          <w:sz w:val="24"/>
          <w:szCs w:val="24"/>
          <w:lang w:val="hy-AM"/>
        </w:rPr>
        <w:t>Շրջակա միջավայրի պետական մոնիթորինգի և տեղեկատվական ծառայությունների ժամանակակից համակարգերի ներդրում</w:t>
      </w:r>
      <w:r w:rsidR="00F518E2" w:rsidRPr="00BE1EE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միջոցառումը, իսկ </w:t>
      </w:r>
      <w:r w:rsidR="00FA179B" w:rsidRPr="00BE1EE7">
        <w:rPr>
          <w:rFonts w:ascii="GHEA Grapalat" w:hAnsi="GHEA Grapalat"/>
          <w:sz w:val="24"/>
          <w:szCs w:val="24"/>
          <w:lang w:val="hy-AM"/>
        </w:rPr>
        <w:t>Կառավարության ծրագրի նախագծի «Շրջակա միջավայր» բաժն</w:t>
      </w:r>
      <w:r w:rsidRPr="00BE1EE7">
        <w:rPr>
          <w:rFonts w:ascii="GHEA Grapalat" w:hAnsi="GHEA Grapalat"/>
          <w:sz w:val="24"/>
          <w:szCs w:val="24"/>
          <w:lang w:val="hy-AM"/>
        </w:rPr>
        <w:t>ի</w:t>
      </w:r>
      <w:r w:rsidR="00FA179B" w:rsidRPr="00BE1EE7">
        <w:rPr>
          <w:rFonts w:ascii="GHEA Grapalat" w:hAnsi="GHEA Grapalat"/>
          <w:sz w:val="24"/>
          <w:szCs w:val="24"/>
          <w:lang w:val="hy-AM"/>
        </w:rPr>
        <w:t xml:space="preserve"> շրջակա միջավայրի պահպանության ոլորտի հիմնական խնդիրների շարքում </w:t>
      </w:r>
      <w:r w:rsidRPr="00BE1EE7">
        <w:rPr>
          <w:rFonts w:ascii="GHEA Grapalat" w:hAnsi="GHEA Grapalat"/>
          <w:sz w:val="24"/>
          <w:szCs w:val="24"/>
          <w:lang w:val="hy-AM"/>
        </w:rPr>
        <w:t xml:space="preserve">հատուկ ուշադրություն է դարձվում </w:t>
      </w:r>
      <w:r w:rsidR="00FA179B" w:rsidRPr="00BE1EE7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շրջակա միջավայրի մոնիթորինգի </w:t>
      </w:r>
      <w:r w:rsidR="00FA179B" w:rsidRPr="00BE1EE7">
        <w:rPr>
          <w:rFonts w:ascii="GHEA Grapalat" w:hAnsi="GHEA Grapalat" w:cs="Arial"/>
          <w:sz w:val="24"/>
          <w:szCs w:val="24"/>
          <w:lang w:val="hy-AM"/>
        </w:rPr>
        <w:t xml:space="preserve">միասնական և ժամանակակից համակարգերի ներդրման </w:t>
      </w:r>
      <w:r w:rsidRPr="00BE1EE7">
        <w:rPr>
          <w:rFonts w:ascii="GHEA Grapalat" w:hAnsi="GHEA Grapalat" w:cs="Arial"/>
          <w:sz w:val="24"/>
          <w:szCs w:val="24"/>
          <w:lang w:val="hy-AM"/>
        </w:rPr>
        <w:t>աշխատանքներին</w:t>
      </w:r>
      <w:r w:rsidR="00FA179B" w:rsidRPr="00BE1EE7">
        <w:rPr>
          <w:rFonts w:ascii="GHEA Grapalat" w:hAnsi="GHEA Grapalat" w:cs="Arial"/>
          <w:sz w:val="24"/>
          <w:szCs w:val="24"/>
          <w:lang w:val="hy-AM"/>
        </w:rPr>
        <w:t>:</w:t>
      </w:r>
    </w:p>
    <w:p w:rsidR="002F2085" w:rsidRDefault="002F6F8F" w:rsidP="00BE1EE7">
      <w:pPr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Ներկայումս 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 կառուցվածքի և գործունեության մասին» օրենքի հավելվածի 4-րդ կետով  արտակարգ իրավիճակների նախարարությանը վերապահված է 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հիդրոօդերևութաբանական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ռեժիմային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ու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դիտարկումների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,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ուսումնասիրությունների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և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կանխատեսումների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,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վրա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46" w:rsidRPr="00BE1EE7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3A2746" w:rsidRPr="00BE1EE7">
        <w:rPr>
          <w:rFonts w:ascii="GHEA Grapalat" w:hAnsi="GHEA Grapalat"/>
          <w:sz w:val="24"/>
          <w:szCs w:val="24"/>
          <w:lang w:val="hy-AM"/>
        </w:rPr>
        <w:t xml:space="preserve"> ոլորտներում Կառավարության քաղաքականության մշակումն ու իրականացումը։</w:t>
      </w:r>
    </w:p>
    <w:p w:rsidR="00BE1EE7" w:rsidRDefault="00BE1EE7" w:rsidP="00BE1EE7">
      <w:pPr>
        <w:ind w:left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E1EE7" w:rsidRDefault="00BE1EE7" w:rsidP="00BE1EE7">
      <w:pPr>
        <w:ind w:left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E1EE7" w:rsidRPr="00BE1EE7" w:rsidRDefault="00BE1EE7" w:rsidP="00BE1EE7">
      <w:pPr>
        <w:ind w:left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132DDA" w:rsidRPr="00BE1EE7" w:rsidRDefault="00132DDA" w:rsidP="00BE1EE7">
      <w:pPr>
        <w:pStyle w:val="mechtex"/>
        <w:numPr>
          <w:ilvl w:val="0"/>
          <w:numId w:val="6"/>
        </w:numPr>
        <w:spacing w:line="276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BE1EE7">
        <w:rPr>
          <w:rFonts w:ascii="GHEA Grapalat" w:hAnsi="GHEA Grapalat" w:cs="Sylfaen"/>
          <w:b/>
          <w:sz w:val="24"/>
          <w:szCs w:val="24"/>
        </w:rPr>
        <w:t>Առաջարկվող</w:t>
      </w:r>
      <w:proofErr w:type="spellEnd"/>
      <w:r w:rsidRPr="00BE1E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BE1EE7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BE1EE7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BE1EE7"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</w:p>
    <w:p w:rsidR="002F2085" w:rsidRPr="00BE1EE7" w:rsidRDefault="00132DDA" w:rsidP="00BE1EE7">
      <w:pPr>
        <w:spacing w:before="240"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Նախագծով առաջարկվում է բնապահպանության նախարարությանը վերապահել  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>Կառավարության կառուցվածքի և գործունեության մասին» օրենքի հավելվածի 4-րդ կետով արտակարգ իրավիճակների նախարարությանը վերապահված գործառույթները։</w:t>
      </w:r>
    </w:p>
    <w:p w:rsidR="00132DDA" w:rsidRPr="00BE1EE7" w:rsidRDefault="00132DDA" w:rsidP="00BE1EE7">
      <w:pPr>
        <w:spacing w:before="240"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32DDA" w:rsidRPr="00BE1EE7" w:rsidRDefault="00566F4C" w:rsidP="00BE1EE7">
      <w:pPr>
        <w:pStyle w:val="norm"/>
        <w:spacing w:line="276" w:lineRule="auto"/>
        <w:ind w:firstLine="450"/>
        <w:rPr>
          <w:rFonts w:ascii="GHEA Grapalat" w:hAnsi="GHEA Grapalat"/>
          <w:b/>
          <w:sz w:val="24"/>
          <w:szCs w:val="24"/>
          <w:lang w:val="hy-AM"/>
        </w:rPr>
      </w:pPr>
      <w:r w:rsidRPr="00BE1EE7">
        <w:rPr>
          <w:rFonts w:ascii="GHEA Grapalat" w:eastAsia="Calibri" w:hAnsi="GHEA Grapalat" w:cs="Sylfaen"/>
          <w:sz w:val="24"/>
          <w:szCs w:val="24"/>
          <w:lang w:val="af-ZA"/>
        </w:rPr>
        <w:tab/>
      </w:r>
      <w:r w:rsidR="00132DDA" w:rsidRPr="00BE1EE7">
        <w:rPr>
          <w:rFonts w:ascii="GHEA Grapalat" w:hAnsi="GHEA Grapalat" w:cs="Sylfaen"/>
          <w:b/>
          <w:sz w:val="24"/>
          <w:szCs w:val="24"/>
          <w:lang w:val="hy-AM"/>
        </w:rPr>
        <w:t>3.Նախագծի մշակման գործընթացում ներգրավված ինստիտուտները, անձինք և նրանց դիրքորոշումը</w:t>
      </w:r>
    </w:p>
    <w:p w:rsidR="00132DDA" w:rsidRPr="00BE1EE7" w:rsidRDefault="00132DDA" w:rsidP="00BE1EE7">
      <w:pPr>
        <w:pStyle w:val="norm"/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32DDA" w:rsidRDefault="00132DDA" w:rsidP="00BE1EE7">
      <w:pPr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E1EE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BE1E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E1EE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BE1EE7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BE1EE7">
        <w:rPr>
          <w:rFonts w:ascii="GHEA Grapalat" w:hAnsi="GHEA Grapalat" w:cs="Arial Armenian"/>
          <w:sz w:val="24"/>
          <w:szCs w:val="24"/>
          <w:lang w:val="fr-FR"/>
        </w:rPr>
        <w:t>բնապահպանության</w:t>
      </w:r>
      <w:proofErr w:type="spellEnd"/>
      <w:r w:rsidR="00BE1EE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proofErr w:type="spellStart"/>
      <w:r w:rsidRPr="00BE1EE7">
        <w:rPr>
          <w:rFonts w:ascii="GHEA Grapalat" w:hAnsi="GHEA Grapalat" w:cs="Arial Armenian"/>
          <w:sz w:val="24"/>
          <w:szCs w:val="24"/>
          <w:lang w:val="fr-FR"/>
        </w:rPr>
        <w:t>նախարարության</w:t>
      </w:r>
      <w:proofErr w:type="spellEnd"/>
      <w:r w:rsidRPr="00BE1EE7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E1EE7">
        <w:rPr>
          <w:rFonts w:ascii="GHEA Grapalat" w:hAnsi="GHEA Grapalat" w:cs="Arial Armenian"/>
          <w:sz w:val="24"/>
          <w:szCs w:val="24"/>
          <w:lang w:val="hy-AM"/>
        </w:rPr>
        <w:t>իրավաբանական վարչության կողմից</w:t>
      </w:r>
      <w:r w:rsidRPr="00BE1EE7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BE1EE7" w:rsidRPr="00BE1EE7" w:rsidRDefault="00BE1EE7" w:rsidP="00BE1EE7">
      <w:pPr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32DDA" w:rsidRPr="00BE1EE7" w:rsidRDefault="00132DDA" w:rsidP="00BE1EE7">
      <w:pPr>
        <w:ind w:right="134" w:firstLine="720"/>
        <w:jc w:val="both"/>
        <w:rPr>
          <w:rFonts w:ascii="GHEA Grapalat" w:hAnsi="GHEA Grapalat" w:cs="Times New Roman"/>
          <w:b/>
          <w:bCs/>
          <w:sz w:val="24"/>
          <w:szCs w:val="24"/>
          <w:lang w:val="fr-FR"/>
        </w:rPr>
      </w:pPr>
      <w:r w:rsidRPr="00BE1EE7">
        <w:rPr>
          <w:rFonts w:ascii="GHEA Grapalat" w:hAnsi="GHEA Grapalat" w:cs="Times New Roman"/>
          <w:b/>
          <w:bCs/>
          <w:sz w:val="24"/>
          <w:szCs w:val="24"/>
          <w:lang w:val="fr-FR"/>
        </w:rPr>
        <w:t xml:space="preserve">4. </w:t>
      </w:r>
      <w:proofErr w:type="spellStart"/>
      <w:r w:rsidRPr="00BE1EE7">
        <w:rPr>
          <w:rFonts w:ascii="GHEA Grapalat" w:hAnsi="GHEA Grapalat" w:cs="Times New Roman"/>
          <w:b/>
          <w:bCs/>
          <w:sz w:val="24"/>
          <w:szCs w:val="24"/>
        </w:rPr>
        <w:t>Ակնկալվող</w:t>
      </w:r>
      <w:proofErr w:type="spellEnd"/>
      <w:r w:rsidRPr="00BE1EE7">
        <w:rPr>
          <w:rFonts w:ascii="GHEA Grapalat" w:hAnsi="GHEA Grapalat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BE1EE7">
        <w:rPr>
          <w:rFonts w:ascii="GHEA Grapalat" w:hAnsi="GHEA Grapalat" w:cs="Times New Roman"/>
          <w:b/>
          <w:bCs/>
          <w:sz w:val="24"/>
          <w:szCs w:val="24"/>
        </w:rPr>
        <w:t>արդյունքը</w:t>
      </w:r>
      <w:proofErr w:type="spellEnd"/>
      <w:r w:rsidRPr="00BE1EE7">
        <w:rPr>
          <w:rFonts w:ascii="GHEA Grapalat" w:hAnsi="GHEA Grapalat" w:cs="Times New Roman"/>
          <w:b/>
          <w:bCs/>
          <w:sz w:val="24"/>
          <w:szCs w:val="24"/>
          <w:lang w:val="fr-FR"/>
        </w:rPr>
        <w:t xml:space="preserve"> </w:t>
      </w:r>
    </w:p>
    <w:p w:rsidR="00132DDA" w:rsidRPr="00BE1EE7" w:rsidRDefault="00132DDA" w:rsidP="00BE1EE7">
      <w:pPr>
        <w:ind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>Նախագծի ընդունմամբ կապահովվի</w:t>
      </w:r>
      <w:r w:rsidR="00E9524C"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շրջակա միջավայրի </w:t>
      </w:r>
      <w:r w:rsidR="00E9524C" w:rsidRPr="00BE1EE7">
        <w:rPr>
          <w:rFonts w:ascii="GHEA Grapalat" w:eastAsia="Calibri" w:hAnsi="GHEA Grapalat" w:cs="Sylfaen"/>
          <w:sz w:val="24"/>
          <w:szCs w:val="24"/>
          <w:lang w:val="hy-AM"/>
        </w:rPr>
        <w:t>մոնիթ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>որինգ</w:t>
      </w:r>
      <w:r w:rsidR="00E9524C" w:rsidRPr="00BE1EE7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 xml:space="preserve"> միասնական </w:t>
      </w:r>
      <w:r w:rsidR="00E9524C" w:rsidRPr="00BE1EE7">
        <w:rPr>
          <w:rFonts w:ascii="GHEA Grapalat" w:eastAsia="Calibri" w:hAnsi="GHEA Grapalat" w:cs="Sylfaen"/>
          <w:sz w:val="24"/>
          <w:szCs w:val="24"/>
          <w:lang w:val="hy-AM"/>
        </w:rPr>
        <w:t>ու ժամանակակից համակարգերի ներդ</w:t>
      </w:r>
      <w:r w:rsidR="002E6A88" w:rsidRPr="00BE1EE7">
        <w:rPr>
          <w:rFonts w:ascii="GHEA Grapalat" w:eastAsia="Calibri" w:hAnsi="GHEA Grapalat" w:cs="Sylfaen"/>
          <w:sz w:val="24"/>
          <w:szCs w:val="24"/>
          <w:lang w:val="hy-AM"/>
        </w:rPr>
        <w:t>րմանը</w:t>
      </w:r>
      <w:r w:rsidRPr="00BE1EE7"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132DDA" w:rsidRPr="00BE1EE7" w:rsidRDefault="00132DDA" w:rsidP="00BE1EE7">
      <w:pPr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E53BFA" w:rsidRPr="00BE1EE7" w:rsidRDefault="00E53BFA" w:rsidP="00BE1EE7">
      <w:pPr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2E6A88" w:rsidRPr="00BE1EE7" w:rsidRDefault="002E6A88" w:rsidP="00BE1EE7">
      <w:pPr>
        <w:rPr>
          <w:rFonts w:ascii="GHEA Grapalat" w:eastAsia="Calibri" w:hAnsi="GHEA Grapalat" w:cs="Times New Roman"/>
          <w:sz w:val="24"/>
          <w:szCs w:val="24"/>
          <w:lang w:val="fr-FR"/>
        </w:rPr>
      </w:pPr>
    </w:p>
    <w:p w:rsidR="00BE1EE7" w:rsidRDefault="00BE1EE7" w:rsidP="00BE1EE7">
      <w:pPr>
        <w:spacing w:after="0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BE1EE7" w:rsidRDefault="00BE1EE7" w:rsidP="00BE1EE7">
      <w:pPr>
        <w:spacing w:after="0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BE1EE7" w:rsidRDefault="00BE1EE7" w:rsidP="00BE1EE7">
      <w:pPr>
        <w:spacing w:after="0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C22790" w:rsidRPr="00BE1EE7" w:rsidRDefault="00C22790" w:rsidP="00BE1EE7">
      <w:pPr>
        <w:spacing w:after="0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BE1EE7">
        <w:rPr>
          <w:rFonts w:ascii="GHEA Grapalat" w:eastAsia="Times New Roman" w:hAnsi="GHEA Grapalat"/>
          <w:b/>
          <w:bCs/>
          <w:sz w:val="24"/>
          <w:szCs w:val="24"/>
          <w:lang w:val="hy-AM"/>
        </w:rPr>
        <w:t>ՏԵՂԵԿԱՆՔ</w:t>
      </w:r>
    </w:p>
    <w:p w:rsidR="00C22790" w:rsidRPr="00BE1EE7" w:rsidRDefault="00C22790" w:rsidP="00BE1EE7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E1EE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ՕՐԵՆՔՈՒՄ ՓՈՓՈԽՈՒԹՅՈՒՆ ԵՎ ԼՐԱՑՈՒՄ ԿԱՏԱՐԵԼՈՒ ՄԱՍԻՆ» ՕՐԵՆՔԻ </w:t>
      </w:r>
      <w:r w:rsidRPr="00BE1EE7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ՆԱԽԱԳԾԻ</w:t>
      </w:r>
      <w:r w:rsidRPr="00BE1EE7">
        <w:rPr>
          <w:rFonts w:ascii="GHEA Grapalat" w:hAnsi="GHEA Grapalat"/>
          <w:b/>
          <w:sz w:val="24"/>
          <w:szCs w:val="24"/>
          <w:lang w:val="hy-AM"/>
        </w:rPr>
        <w:t xml:space="preserve"> ԸՆԴՈՒՆՄԱՆ ԿԱՊԱԿՑՈՒԹՅԱՄԲ </w:t>
      </w:r>
      <w:r w:rsidRPr="00BE1EE7">
        <w:rPr>
          <w:rFonts w:ascii="GHEA Grapalat" w:hAnsi="GHEA Grapalat" w:cs="GHEAGrapalat-Bold"/>
          <w:b/>
          <w:bCs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C22790" w:rsidRPr="00BE1EE7" w:rsidRDefault="00C22790" w:rsidP="00BE1EE7">
      <w:pPr>
        <w:spacing w:before="240" w:after="0"/>
        <w:ind w:left="142" w:firstLine="488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E1EE7">
        <w:rPr>
          <w:rFonts w:ascii="GHEA Grapalat" w:hAnsi="GHEA Grapalat"/>
          <w:color w:val="000000"/>
          <w:sz w:val="24"/>
          <w:szCs w:val="24"/>
          <w:lang w:val="hy-AM"/>
        </w:rPr>
        <w:t xml:space="preserve">«Կառավարության կառուցվածքի և գործունեության մասին» Հայաստանի Հանրապետության օրենքում փոփոխություն և լրացում կատարելու մասին» օրենքի </w:t>
      </w:r>
      <w:r w:rsidRPr="00BE1EE7">
        <w:rPr>
          <w:rFonts w:ascii="GHEA Grapalat" w:eastAsia="Calibri" w:hAnsi="GHEA Grapalat" w:cs="Times New Roman"/>
          <w:sz w:val="24"/>
          <w:szCs w:val="24"/>
          <w:lang w:val="hy-AM" w:eastAsia="en-GB"/>
        </w:rPr>
        <w:t>նախագծի</w:t>
      </w:r>
      <w:r w:rsidRPr="00BE1EE7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ընդունման կապակցությամբ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 xml:space="preserve"> տեղական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ինքնակառավարման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մարմնի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բյուջեում եկամուտների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և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ծախսերի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ավելացում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կամ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նվազեցում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չի</w:t>
      </w:r>
      <w:r w:rsidRPr="00BE1EE7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BE1EE7">
        <w:rPr>
          <w:rFonts w:ascii="GHEA Grapalat" w:eastAsia="GHEAGrapalat" w:hAnsi="GHEA Grapalat" w:cs="Sylfaen"/>
          <w:sz w:val="24"/>
          <w:szCs w:val="24"/>
          <w:lang w:val="hy-AM"/>
        </w:rPr>
        <w:t>նախատեսվում:</w:t>
      </w:r>
    </w:p>
    <w:sectPr w:rsidR="00C22790" w:rsidRPr="00BE1EE7" w:rsidSect="00BE1EE7">
      <w:pgSz w:w="12240" w:h="15840"/>
      <w:pgMar w:top="270" w:right="81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D4B13"/>
    <w:multiLevelType w:val="hybridMultilevel"/>
    <w:tmpl w:val="61C42FA0"/>
    <w:lvl w:ilvl="0" w:tplc="F7BED31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3DD13E9"/>
    <w:multiLevelType w:val="hybridMultilevel"/>
    <w:tmpl w:val="BBF05BBC"/>
    <w:lvl w:ilvl="0" w:tplc="0D98E90A">
      <w:start w:val="6"/>
      <w:numFmt w:val="decimal"/>
      <w:lvlText w:val="%1)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C52DCD"/>
    <w:multiLevelType w:val="hybridMultilevel"/>
    <w:tmpl w:val="099CFA4C"/>
    <w:lvl w:ilvl="0" w:tplc="E94814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5A4013"/>
    <w:multiLevelType w:val="hybridMultilevel"/>
    <w:tmpl w:val="5644D0EC"/>
    <w:lvl w:ilvl="0" w:tplc="AF3C202A">
      <w:start w:val="5"/>
      <w:numFmt w:val="decimal"/>
      <w:lvlText w:val="%1)"/>
      <w:lvlJc w:val="left"/>
      <w:pPr>
        <w:ind w:left="117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B4B7275"/>
    <w:multiLevelType w:val="hybridMultilevel"/>
    <w:tmpl w:val="627A3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B3C1C"/>
    <w:multiLevelType w:val="hybridMultilevel"/>
    <w:tmpl w:val="9EA49016"/>
    <w:lvl w:ilvl="0" w:tplc="7D3E19DE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C53489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D6D57"/>
    <w:multiLevelType w:val="hybridMultilevel"/>
    <w:tmpl w:val="4954719C"/>
    <w:lvl w:ilvl="0" w:tplc="8A0A4BA4">
      <w:start w:val="1"/>
      <w:numFmt w:val="decimal"/>
      <w:lvlText w:val="%1)"/>
      <w:lvlJc w:val="left"/>
      <w:pPr>
        <w:ind w:left="81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731A"/>
    <w:rsid w:val="000374D5"/>
    <w:rsid w:val="00042A97"/>
    <w:rsid w:val="00095127"/>
    <w:rsid w:val="000D2664"/>
    <w:rsid w:val="000E079A"/>
    <w:rsid w:val="00117F54"/>
    <w:rsid w:val="001257FB"/>
    <w:rsid w:val="00132DDA"/>
    <w:rsid w:val="00136E65"/>
    <w:rsid w:val="00137B8F"/>
    <w:rsid w:val="001868C8"/>
    <w:rsid w:val="001C4FCA"/>
    <w:rsid w:val="001F2AFA"/>
    <w:rsid w:val="0022682A"/>
    <w:rsid w:val="00243CF5"/>
    <w:rsid w:val="00253798"/>
    <w:rsid w:val="00286340"/>
    <w:rsid w:val="00287544"/>
    <w:rsid w:val="002A0F4D"/>
    <w:rsid w:val="002B461A"/>
    <w:rsid w:val="002B5325"/>
    <w:rsid w:val="002B6F89"/>
    <w:rsid w:val="002D1D8A"/>
    <w:rsid w:val="002D7CDA"/>
    <w:rsid w:val="002E4786"/>
    <w:rsid w:val="002E6A88"/>
    <w:rsid w:val="002F2085"/>
    <w:rsid w:val="002F6F8F"/>
    <w:rsid w:val="003247BB"/>
    <w:rsid w:val="003A2746"/>
    <w:rsid w:val="003D5CB7"/>
    <w:rsid w:val="0044687E"/>
    <w:rsid w:val="004F0930"/>
    <w:rsid w:val="0054346B"/>
    <w:rsid w:val="00566F4C"/>
    <w:rsid w:val="0057761F"/>
    <w:rsid w:val="00582B83"/>
    <w:rsid w:val="00592CA9"/>
    <w:rsid w:val="005C404B"/>
    <w:rsid w:val="005E274B"/>
    <w:rsid w:val="00665F44"/>
    <w:rsid w:val="006A1E7B"/>
    <w:rsid w:val="006E3655"/>
    <w:rsid w:val="006E4B9F"/>
    <w:rsid w:val="006F5205"/>
    <w:rsid w:val="006F731A"/>
    <w:rsid w:val="007034F6"/>
    <w:rsid w:val="00713236"/>
    <w:rsid w:val="007207D4"/>
    <w:rsid w:val="00760BB7"/>
    <w:rsid w:val="007A05D3"/>
    <w:rsid w:val="007C02B7"/>
    <w:rsid w:val="00811055"/>
    <w:rsid w:val="00853E06"/>
    <w:rsid w:val="008B64EF"/>
    <w:rsid w:val="008D3625"/>
    <w:rsid w:val="00904DBB"/>
    <w:rsid w:val="00905C22"/>
    <w:rsid w:val="0095057A"/>
    <w:rsid w:val="00972C42"/>
    <w:rsid w:val="00987E76"/>
    <w:rsid w:val="0099120E"/>
    <w:rsid w:val="009A4456"/>
    <w:rsid w:val="009D589D"/>
    <w:rsid w:val="009F0A63"/>
    <w:rsid w:val="009F5A72"/>
    <w:rsid w:val="00A12042"/>
    <w:rsid w:val="00A347EA"/>
    <w:rsid w:val="00A424EF"/>
    <w:rsid w:val="00A5770D"/>
    <w:rsid w:val="00A7480C"/>
    <w:rsid w:val="00A85537"/>
    <w:rsid w:val="00AC50AF"/>
    <w:rsid w:val="00B22CFE"/>
    <w:rsid w:val="00B71BBA"/>
    <w:rsid w:val="00BE1EE7"/>
    <w:rsid w:val="00C22790"/>
    <w:rsid w:val="00C76CA3"/>
    <w:rsid w:val="00CA7EC9"/>
    <w:rsid w:val="00CB121D"/>
    <w:rsid w:val="00D00AE4"/>
    <w:rsid w:val="00D10F13"/>
    <w:rsid w:val="00D353D3"/>
    <w:rsid w:val="00D37946"/>
    <w:rsid w:val="00D60450"/>
    <w:rsid w:val="00D75597"/>
    <w:rsid w:val="00D77FD1"/>
    <w:rsid w:val="00D93571"/>
    <w:rsid w:val="00E174EA"/>
    <w:rsid w:val="00E26626"/>
    <w:rsid w:val="00E463DA"/>
    <w:rsid w:val="00E52C8A"/>
    <w:rsid w:val="00E53BFA"/>
    <w:rsid w:val="00E9524C"/>
    <w:rsid w:val="00EA5FF3"/>
    <w:rsid w:val="00F01E7A"/>
    <w:rsid w:val="00F15017"/>
    <w:rsid w:val="00F15E3A"/>
    <w:rsid w:val="00F518E2"/>
    <w:rsid w:val="00F7278E"/>
    <w:rsid w:val="00F74C0A"/>
    <w:rsid w:val="00FA179B"/>
    <w:rsid w:val="00F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30C8"/>
  <w15:docId w15:val="{E1784FAE-723E-4BAA-B721-93F7F7AA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qFormat/>
    <w:rsid w:val="002B6F89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A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2C8A"/>
    <w:rPr>
      <w:b/>
      <w:bCs/>
    </w:rPr>
  </w:style>
  <w:style w:type="character" w:customStyle="1" w:styleId="NormalWebChar">
    <w:name w:val="Normal (Web) Char"/>
    <w:link w:val="NormalWeb"/>
    <w:locked/>
    <w:rsid w:val="00E2662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26626"/>
    <w:rPr>
      <w:rFonts w:cs="Times New Roman"/>
    </w:rPr>
  </w:style>
  <w:style w:type="paragraph" w:styleId="BodyText">
    <w:name w:val="Body Text"/>
    <w:basedOn w:val="Normal"/>
    <w:link w:val="BodyTextChar"/>
    <w:rsid w:val="00566F4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6F4C"/>
    <w:rPr>
      <w:rFonts w:ascii="Times New Roman" w:eastAsia="Times New Roman" w:hAnsi="Times New Roman" w:cs="Times New Roman"/>
      <w:sz w:val="24"/>
      <w:szCs w:val="20"/>
    </w:rPr>
  </w:style>
  <w:style w:type="character" w:customStyle="1" w:styleId="mechtexChar">
    <w:name w:val="mechtex Char"/>
    <w:basedOn w:val="DefaultParagraphFont"/>
    <w:link w:val="mechtex"/>
    <w:locked/>
    <w:rsid w:val="00566F4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66F4C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566F4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566F4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locked/>
    <w:rsid w:val="00FA179B"/>
  </w:style>
  <w:style w:type="paragraph" w:customStyle="1" w:styleId="Style22">
    <w:name w:val="Style22"/>
    <w:basedOn w:val="Normal"/>
    <w:uiPriority w:val="99"/>
    <w:semiHidden/>
    <w:rsid w:val="00C22790"/>
    <w:pPr>
      <w:widowControl w:val="0"/>
      <w:autoSpaceDE w:val="0"/>
      <w:autoSpaceDN w:val="0"/>
      <w:adjustRightInd w:val="0"/>
      <w:spacing w:after="0" w:line="379" w:lineRule="exact"/>
      <w:ind w:hanging="466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7B4E-ACDE-4544-996A-ECFDD677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https://mul2.gov.am/tasks/44564/oneclick/1MIACUM.docx?token=7c5b5d6a264af137bed13a3aef3adf95</cp:keywords>
  <cp:lastModifiedBy>Ruzanna Khachatryan</cp:lastModifiedBy>
  <cp:revision>3</cp:revision>
  <cp:lastPrinted>2019-03-26T09:41:00Z</cp:lastPrinted>
  <dcterms:created xsi:type="dcterms:W3CDTF">2019-03-26T09:39:00Z</dcterms:created>
  <dcterms:modified xsi:type="dcterms:W3CDTF">2019-03-26T09:42:00Z</dcterms:modified>
</cp:coreProperties>
</file>