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2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6029"/>
        <w:gridCol w:w="5222"/>
      </w:tblGrid>
      <w:tr w:rsidR="00E103BA" w:rsidRPr="00404202" w:rsidTr="00FB05E3">
        <w:tc>
          <w:tcPr>
            <w:tcW w:w="15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3BA" w:rsidRDefault="00E103BA" w:rsidP="00FB05E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E103BA" w:rsidRPr="00404202" w:rsidRDefault="00E103BA" w:rsidP="00FB05E3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E103BA" w:rsidRPr="00404202" w:rsidRDefault="00E103BA" w:rsidP="00FB05E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E103BA" w:rsidRPr="00AC6301" w:rsidRDefault="00E103BA" w:rsidP="00FB05E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E103BA">
              <w:rPr>
                <w:rFonts w:ascii="GHEA Grapalat" w:hAnsi="GHEA Grapalat" w:cs="Sylfaen"/>
                <w:lang w:val="hy-AM"/>
              </w:rPr>
              <w:t>«Հայաստանի Հանրապետության կառավարության 2012 թվականի փետրվարի 16-ի № 181-Ն որոշման մեջ փոփոխություն կատարելու մասին»</w:t>
            </w:r>
            <w:r w:rsidRPr="00404202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AC6301">
              <w:rPr>
                <w:rFonts w:ascii="GHEA Grapalat" w:hAnsi="GHEA Grapalat" w:cs="Sylfaen"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E103BA" w:rsidRDefault="00E103BA" w:rsidP="00FB05E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E103BA" w:rsidTr="00FB05E3">
        <w:trPr>
          <w:trHeight w:val="101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BA" w:rsidRDefault="00E103BA" w:rsidP="00FB05E3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A" w:rsidRDefault="00E103BA" w:rsidP="00FB05E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A" w:rsidRDefault="00E103BA" w:rsidP="00FB05E3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A14F1D" w:rsidRPr="00404202" w:rsidTr="00FB05E3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1D" w:rsidRPr="003E7DF2" w:rsidRDefault="00A14F1D" w:rsidP="00A14F1D">
            <w:pPr>
              <w:rPr>
                <w:rFonts w:ascii="GHEA Grapalat" w:hAnsi="GHEA Grapalat" w:cs="Sylfaen"/>
                <w:lang w:val="af-ZA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A14F1D" w:rsidRDefault="00A14F1D" w:rsidP="00A14F1D">
            <w:pPr>
              <w:rPr>
                <w:rFonts w:ascii="GHEA Grapalat" w:hAnsi="GHEA Grapalat" w:cs="Sylfaen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18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01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9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թ. № </w:t>
            </w:r>
            <w:r w:rsidRPr="00A14F1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01/14-1/515-19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  <w:p w:rsidR="00A14F1D" w:rsidRPr="003E7DF2" w:rsidRDefault="00A14F1D" w:rsidP="00FB05E3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02" w:rsidRPr="00404202" w:rsidRDefault="00404202" w:rsidP="00404202">
            <w:pPr>
              <w:pStyle w:val="mechtex"/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Հ</w:t>
            </w:r>
            <w:r w:rsidRPr="00404202">
              <w:rPr>
                <w:rFonts w:ascii="GHEA Grapalat" w:hAnsi="GHEA Grapalat"/>
                <w:lang w:val="hy-AM"/>
              </w:rPr>
              <w:t>այտնում են, որ «Շենիկ» ՋՕԸ-ին տրամադրված անտոկոս փոխառության գծով պարտավորության մնացորդը 17.01.2019թ. դրությամբ կազմում է 31,753,178.2 ՀՀ դրամ, որից 26,119,873.0 ՀՀ դրամը հիմնական գումար, իսկ 5,633,305.2 ՀՀ դրամը՝ ՀՀ քաղաքացիական օրենսգրքի 411-րդ հոդվածի հիմքով հաշվարկված տույժ:</w:t>
            </w:r>
          </w:p>
          <w:p w:rsidR="00A14F1D" w:rsidRPr="00404202" w:rsidRDefault="00404202" w:rsidP="00404202">
            <w:pPr>
              <w:pStyle w:val="mechtex"/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404202">
              <w:rPr>
                <w:rFonts w:ascii="GHEA Grapalat" w:hAnsi="GHEA Grapalat"/>
                <w:lang w:val="hy-AM"/>
              </w:rPr>
              <w:t xml:space="preserve">Միաժամանակ հայտնում են, որ </w:t>
            </w:r>
            <w:r w:rsidR="00A14F1D" w:rsidRPr="00A14F1D">
              <w:rPr>
                <w:rFonts w:ascii="GHEA Grapalat" w:hAnsi="GHEA Grapalat"/>
                <w:lang w:val="hy-AM"/>
              </w:rPr>
              <w:t xml:space="preserve">«Շենիկ» ՋՕԸ-ին տրամադրված  փոխառության մարման ժամկետը մինչև 2019 թվականի դեկտեմբերի 30-ը երկարաձգելու և </w:t>
            </w:r>
            <w:r w:rsidR="00A14F1D" w:rsidRPr="00404202">
              <w:rPr>
                <w:rFonts w:ascii="GHEA Grapalat" w:hAnsi="GHEA Grapalat"/>
                <w:lang w:val="hy-AM"/>
              </w:rPr>
              <w:t>դրա մարման գործընթացը</w:t>
            </w:r>
            <w:r w:rsidR="00A14F1D" w:rsidRPr="00A14F1D">
              <w:rPr>
                <w:rFonts w:ascii="GHEA Grapalat" w:hAnsi="GHEA Grapalat"/>
                <w:lang w:val="hy-AM"/>
              </w:rPr>
              <w:t xml:space="preserve"> </w:t>
            </w:r>
            <w:r w:rsidR="00A14F1D" w:rsidRPr="00404202">
              <w:rPr>
                <w:rFonts w:ascii="GHEA Grapalat" w:hAnsi="GHEA Grapalat"/>
                <w:lang w:val="hy-AM"/>
              </w:rPr>
              <w:t>ջրօգտագործող ընկերությանը ՀՀ 2019թ. պետական բյուջեով տրամադրվելիք սուբսիդիայի գումարների հաշվին հաշվանցելու վերաբերյալ</w:t>
            </w:r>
            <w:r w:rsidR="00A14F1D" w:rsidRPr="00A14F1D">
              <w:rPr>
                <w:rFonts w:ascii="GHEA Grapalat" w:hAnsi="GHEA Grapalat"/>
                <w:lang w:val="hy-AM"/>
              </w:rPr>
              <w:t xml:space="preserve"> դիտողություններ և առաջարկություններ չունեն</w:t>
            </w:r>
            <w:r w:rsidR="00A14F1D" w:rsidRPr="00404202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1D" w:rsidRPr="00404202" w:rsidRDefault="00A14F1D" w:rsidP="003C2DC3">
            <w:pPr>
              <w:jc w:val="both"/>
              <w:rPr>
                <w:rFonts w:ascii="GHEA Grapalat" w:hAnsi="GHEA Grapalat"/>
              </w:rPr>
            </w:pPr>
          </w:p>
        </w:tc>
      </w:tr>
      <w:tr w:rsidR="00D01040" w:rsidRPr="00404202" w:rsidTr="00FB05E3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40" w:rsidRPr="003E7DF2" w:rsidRDefault="00D01040" w:rsidP="00D01040">
            <w:pPr>
              <w:rPr>
                <w:rFonts w:ascii="GHEA Grapalat" w:hAnsi="GHEA Grapalat" w:cs="Sylfaen"/>
                <w:lang w:val="af-ZA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D01040" w:rsidRPr="00D01040" w:rsidRDefault="00D01040" w:rsidP="00A14F1D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1"/>
                <w:szCs w:val="21"/>
                <w:lang w:val="en-US"/>
              </w:rPr>
              <w:t>(</w:t>
            </w:r>
            <w:r w:rsidRPr="00D01040">
              <w:rPr>
                <w:rFonts w:ascii="GHEA Grapalat" w:hAnsi="GHEA Grapalat" w:cs="Sylfaen"/>
                <w:sz w:val="22"/>
                <w:szCs w:val="22"/>
                <w:lang w:val="af-ZA"/>
              </w:rPr>
              <w:t>25.03.2019թ. №01/14-1/4748-2019)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0" w:rsidRPr="00EE4E34" w:rsidRDefault="00EE4E34" w:rsidP="00EE4E34">
            <w:pPr>
              <w:pStyle w:val="mechtex"/>
              <w:ind w:firstLine="709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Դ</w:t>
            </w:r>
            <w:r w:rsidRPr="00EE4E34">
              <w:rPr>
                <w:rFonts w:ascii="GHEA Grapalat" w:hAnsi="GHEA Grapalat"/>
                <w:lang w:val="hy-AM"/>
              </w:rPr>
              <w:t>իտողություններ և առաջարկություններ չունեն</w:t>
            </w:r>
            <w:r>
              <w:rPr>
                <w:rFonts w:ascii="GHEA Grapalat" w:hAnsi="GHEA Grapalat"/>
                <w:lang w:val="ru-RU"/>
              </w:rPr>
              <w:t>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40" w:rsidRPr="00404202" w:rsidRDefault="00D01040" w:rsidP="003C2DC3">
            <w:pPr>
              <w:jc w:val="both"/>
              <w:rPr>
                <w:rFonts w:ascii="GHEA Grapalat" w:hAnsi="GHEA Grapalat"/>
              </w:rPr>
            </w:pPr>
          </w:p>
        </w:tc>
      </w:tr>
      <w:tr w:rsidR="00810170" w:rsidRPr="00404202" w:rsidTr="00FB05E3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70" w:rsidRPr="003E7DF2" w:rsidRDefault="00810170" w:rsidP="00810170">
            <w:pPr>
              <w:rPr>
                <w:rFonts w:ascii="GHEA Grapalat" w:hAnsi="GHEA Grapalat" w:cs="Sylfaen"/>
                <w:lang w:val="af-ZA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նախարարություն</w:t>
            </w:r>
          </w:p>
          <w:p w:rsidR="00810170" w:rsidRDefault="00810170" w:rsidP="00810170">
            <w:pPr>
              <w:rPr>
                <w:rFonts w:ascii="GHEA Grapalat" w:hAnsi="GHEA Grapalat" w:cs="Sylfaen"/>
              </w:rPr>
            </w:pP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E87A28">
              <w:rPr>
                <w:rFonts w:ascii="GHEA Grapalat" w:hAnsi="GHEA Grapalat" w:cs="Sylfaen"/>
                <w:sz w:val="22"/>
                <w:szCs w:val="22"/>
              </w:rPr>
              <w:t>20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.12.2018թ. № </w:t>
            </w:r>
            <w:r w:rsidR="00E87A28" w:rsidRPr="00E87A28">
              <w:rPr>
                <w:rFonts w:ascii="GHEA Grapalat" w:hAnsi="GHEA Grapalat" w:cs="Sylfaen"/>
                <w:sz w:val="22"/>
                <w:szCs w:val="22"/>
                <w:lang w:val="af-ZA"/>
              </w:rPr>
              <w:t>01/14/630966-18</w:t>
            </w:r>
            <w:r w:rsidRPr="003E7DF2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  <w:p w:rsidR="00810170" w:rsidRPr="003E7DF2" w:rsidRDefault="00810170" w:rsidP="00FB05E3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70" w:rsidRPr="00810170" w:rsidRDefault="00810170" w:rsidP="00810170">
            <w:pPr>
              <w:pStyle w:val="mechtex"/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810170">
              <w:rPr>
                <w:rFonts w:ascii="GHEA Grapalat" w:hAnsi="GHEA Grapalat"/>
                <w:lang w:val="hy-AM"/>
              </w:rPr>
              <w:t xml:space="preserve">«Հայաստանի Հանրապետության կառավարության 2012 թվականի փետրվարի 16-ի </w:t>
            </w:r>
            <w:r w:rsidRPr="00404202">
              <w:rPr>
                <w:rFonts w:ascii="GHEA Grapalat" w:hAnsi="GHEA Grapalat"/>
                <w:lang w:val="af-ZA"/>
              </w:rPr>
              <w:t xml:space="preserve">                  </w:t>
            </w:r>
            <w:r w:rsidRPr="00810170">
              <w:rPr>
                <w:rFonts w:ascii="GHEA Grapalat" w:hAnsi="GHEA Grapalat"/>
                <w:lang w:val="hy-AM"/>
              </w:rPr>
              <w:t>№ 181-Ն որոշման մեջ փոփոխություն կատարելու մասին» Հայաստանի Հանրապետության կառավարության որոշման նախագիծը համապատասխանում է ՀՀ օրենսդրության պահանջներին:</w:t>
            </w:r>
          </w:p>
          <w:p w:rsidR="00810170" w:rsidRPr="00EC6FB0" w:rsidRDefault="00810170" w:rsidP="00EC6FB0">
            <w:pPr>
              <w:pStyle w:val="mechtex"/>
              <w:ind w:firstLine="709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70" w:rsidRPr="00706AE3" w:rsidRDefault="00810170" w:rsidP="003C2DC3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E103BA" w:rsidRPr="00404202" w:rsidRDefault="00E103BA" w:rsidP="00E103BA">
      <w:pPr>
        <w:rPr>
          <w:lang w:val="af-ZA"/>
        </w:rPr>
      </w:pPr>
    </w:p>
    <w:p w:rsidR="00915198" w:rsidRPr="00404202" w:rsidRDefault="00915198">
      <w:pPr>
        <w:rPr>
          <w:lang w:val="af-ZA"/>
        </w:rPr>
      </w:pPr>
    </w:p>
    <w:sectPr w:rsidR="00915198" w:rsidRPr="00404202" w:rsidSect="00C9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17E20"/>
    <w:rsid w:val="00017E20"/>
    <w:rsid w:val="000E74EC"/>
    <w:rsid w:val="00224C91"/>
    <w:rsid w:val="00246D22"/>
    <w:rsid w:val="003C2DC3"/>
    <w:rsid w:val="00404202"/>
    <w:rsid w:val="005E7A9E"/>
    <w:rsid w:val="0066590F"/>
    <w:rsid w:val="00706AE3"/>
    <w:rsid w:val="007C58F3"/>
    <w:rsid w:val="00810170"/>
    <w:rsid w:val="00915198"/>
    <w:rsid w:val="00A14F1D"/>
    <w:rsid w:val="00AC0FE0"/>
    <w:rsid w:val="00AC609C"/>
    <w:rsid w:val="00BF3CFB"/>
    <w:rsid w:val="00D01040"/>
    <w:rsid w:val="00DF173A"/>
    <w:rsid w:val="00E103BA"/>
    <w:rsid w:val="00E87A28"/>
    <w:rsid w:val="00EC6FB0"/>
    <w:rsid w:val="00EE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C6FB0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C6FB0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