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29E" w:rsidRPr="000A1D16" w:rsidRDefault="0086329E" w:rsidP="000A1D16">
      <w:pPr>
        <w:pStyle w:val="norm"/>
        <w:spacing w:line="276" w:lineRule="auto"/>
        <w:jc w:val="right"/>
        <w:rPr>
          <w:rFonts w:ascii="GHEA Grapalat" w:hAnsi="GHEA Grapalat"/>
          <w:sz w:val="24"/>
          <w:szCs w:val="24"/>
        </w:rPr>
      </w:pPr>
      <w:r w:rsidRPr="000A1D16">
        <w:rPr>
          <w:rFonts w:ascii="GHEA Grapalat" w:hAnsi="GHEA Grapalat"/>
          <w:sz w:val="24"/>
          <w:szCs w:val="24"/>
        </w:rPr>
        <w:t>Նախագիծ</w:t>
      </w:r>
    </w:p>
    <w:p w:rsidR="0086329E" w:rsidRPr="000A1D16" w:rsidRDefault="0086329E" w:rsidP="000A1D16">
      <w:pPr>
        <w:jc w:val="center"/>
        <w:rPr>
          <w:rFonts w:ascii="GHEA Grapalat" w:hAnsi="GHEA Grapalat"/>
          <w:sz w:val="24"/>
          <w:szCs w:val="24"/>
        </w:rPr>
      </w:pPr>
    </w:p>
    <w:p w:rsidR="0086329E" w:rsidRPr="000A1D16" w:rsidRDefault="0086329E" w:rsidP="000A1D16">
      <w:pPr>
        <w:jc w:val="center"/>
        <w:rPr>
          <w:rFonts w:ascii="GHEA Grapalat" w:hAnsi="GHEA Grapalat"/>
          <w:b/>
          <w:sz w:val="24"/>
          <w:szCs w:val="24"/>
        </w:rPr>
      </w:pPr>
      <w:r w:rsidRPr="000A1D16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86329E" w:rsidRPr="000A1D16" w:rsidRDefault="0086329E" w:rsidP="000A1D16">
      <w:pPr>
        <w:jc w:val="center"/>
        <w:rPr>
          <w:rFonts w:ascii="GHEA Grapalat" w:hAnsi="GHEA Grapalat"/>
          <w:b/>
          <w:sz w:val="24"/>
          <w:szCs w:val="24"/>
        </w:rPr>
      </w:pPr>
      <w:r w:rsidRPr="000A1D16"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86329E" w:rsidRPr="000A1D16" w:rsidRDefault="00496868" w:rsidP="000A1D16">
      <w:pPr>
        <w:jc w:val="center"/>
        <w:rPr>
          <w:rFonts w:ascii="GHEA Grapalat" w:hAnsi="GHEA Grapalat"/>
          <w:sz w:val="24"/>
          <w:szCs w:val="24"/>
        </w:rPr>
      </w:pPr>
      <w:r w:rsidRPr="000A1D16">
        <w:rPr>
          <w:rFonts w:ascii="GHEA Grapalat" w:hAnsi="GHEA Grapalat"/>
          <w:sz w:val="24"/>
          <w:szCs w:val="24"/>
          <w:lang w:val="hy-AM"/>
        </w:rPr>
        <w:t>-----</w:t>
      </w:r>
      <w:r w:rsidR="0086329E" w:rsidRPr="000A1D16">
        <w:rPr>
          <w:rFonts w:ascii="GHEA Grapalat" w:hAnsi="GHEA Grapalat"/>
          <w:sz w:val="24"/>
          <w:szCs w:val="24"/>
        </w:rPr>
        <w:t xml:space="preserve"> 201</w:t>
      </w:r>
      <w:r w:rsidR="00D75659">
        <w:rPr>
          <w:rFonts w:ascii="GHEA Grapalat" w:hAnsi="GHEA Grapalat"/>
          <w:sz w:val="24"/>
          <w:szCs w:val="24"/>
          <w:lang w:val="hy-AM"/>
        </w:rPr>
        <w:t>9</w:t>
      </w:r>
      <w:r w:rsidR="0086329E" w:rsidRPr="000A1D16">
        <w:rPr>
          <w:rFonts w:ascii="GHEA Grapalat" w:hAnsi="GHEA Grapalat"/>
          <w:sz w:val="24"/>
          <w:szCs w:val="24"/>
        </w:rPr>
        <w:t xml:space="preserve"> թվականի</w:t>
      </w:r>
      <w:r w:rsidR="00C1220C" w:rsidRPr="000A1D16">
        <w:rPr>
          <w:rFonts w:ascii="GHEA Grapalat" w:hAnsi="GHEA Grapalat"/>
          <w:sz w:val="24"/>
          <w:szCs w:val="24"/>
        </w:rPr>
        <w:t xml:space="preserve"> N </w:t>
      </w:r>
      <w:r w:rsidRPr="000A1D16">
        <w:rPr>
          <w:rFonts w:ascii="GHEA Grapalat" w:hAnsi="GHEA Grapalat"/>
          <w:sz w:val="24"/>
          <w:szCs w:val="24"/>
          <w:lang w:val="hy-AM"/>
        </w:rPr>
        <w:t>-</w:t>
      </w:r>
      <w:r w:rsidR="0086329E" w:rsidRPr="000A1D16">
        <w:rPr>
          <w:rFonts w:ascii="GHEA Grapalat" w:hAnsi="GHEA Grapalat"/>
          <w:sz w:val="24"/>
          <w:szCs w:val="24"/>
        </w:rPr>
        <w:t xml:space="preserve">– </w:t>
      </w:r>
      <w:r w:rsidR="00FF6F4A">
        <w:rPr>
          <w:rFonts w:ascii="GHEA Grapalat" w:hAnsi="GHEA Grapalat"/>
          <w:sz w:val="24"/>
          <w:szCs w:val="24"/>
          <w:lang w:val="hy-AM"/>
        </w:rPr>
        <w:t>Ա</w:t>
      </w:r>
      <w:r w:rsidR="0086329E" w:rsidRPr="000A1D16">
        <w:rPr>
          <w:rFonts w:ascii="GHEA Grapalat" w:hAnsi="GHEA Grapalat"/>
          <w:sz w:val="24"/>
          <w:szCs w:val="24"/>
        </w:rPr>
        <w:t xml:space="preserve"> </w:t>
      </w:r>
    </w:p>
    <w:p w:rsidR="00B56FC5" w:rsidRPr="00C96043" w:rsidRDefault="00B56FC5" w:rsidP="000A1D16">
      <w:pPr>
        <w:spacing w:after="0"/>
        <w:rPr>
          <w:b/>
          <w:bCs/>
          <w:sz w:val="24"/>
          <w:szCs w:val="24"/>
        </w:rPr>
      </w:pPr>
    </w:p>
    <w:p w:rsidR="00B56FC5" w:rsidRPr="00D22911" w:rsidRDefault="00A76FBB" w:rsidP="005F51B8">
      <w:pPr>
        <w:jc w:val="center"/>
        <w:rPr>
          <w:rFonts w:ascii="GHEA Grapalat" w:hAnsi="GHEA Grapalat"/>
          <w:b/>
          <w:bCs/>
          <w:sz w:val="24"/>
          <w:szCs w:val="24"/>
        </w:rPr>
      </w:pPr>
      <w:r w:rsidRPr="00A76FBB">
        <w:rPr>
          <w:rFonts w:ascii="GHEA Grapalat" w:hAnsi="GHEA Grapalat"/>
          <w:b/>
          <w:bCs/>
          <w:sz w:val="24"/>
          <w:szCs w:val="24"/>
        </w:rPr>
        <w:t>«ՏԱՐԱԾՔԱՅԻՆ ԿԱՌԱՎԱՐՄԱՆ ՄԱՍԻՆ» ՀԱՅԱՍՏԱՆԻ ՀԱՆՐԱՊԵՏՈՒԹՅԱՆ ՕՐԵՆՔԻ ՄԱՍԻՆ</w:t>
      </w:r>
      <w:r>
        <w:rPr>
          <w:rFonts w:ascii="GHEA Grapalat" w:hAnsi="GHEA Grapalat"/>
          <w:b/>
          <w:bCs/>
          <w:sz w:val="24"/>
          <w:szCs w:val="24"/>
        </w:rPr>
        <w:t xml:space="preserve">», </w:t>
      </w:r>
      <w:r w:rsidRPr="00A76FBB">
        <w:rPr>
          <w:rFonts w:ascii="GHEA Grapalat" w:hAnsi="GHEA Grapalat"/>
          <w:b/>
          <w:bCs/>
          <w:sz w:val="24"/>
          <w:szCs w:val="24"/>
        </w:rPr>
        <w:t>«ԿԱՌԱՎԱՐՉԱԿԱՆ ԻՐԱՎԱՀԱՐԱԲԵՐՈՒԹՅՈՒՆՆԵՐԻ ԿԱՐԳԱՎՈՐՄԱՆ ՄԱՍԻՆ» ՀԱՅԱՍՏԱՆԻ ՀԱՆՐԱՊԵՏՈՒԹՅԱՆ ՕՐԵՆՔՈՒՄ ՓՈՓՈԽՈՒԹՅՈՒՆՆԵՐ ԿԱՏԱՐԵԼՈՒ ՄԱՍԻՆ», «ՀԱՄԱՅՆՔԱՅԻՆ ԾԱՌԱՅՈՒԹՅԱՆ ՄԱՍԻՆ» ՀԱՅԱՍՏԱՆԻ ՀԱՆՐԱՊԵՏՈՒԹՅԱՆ ՕՐԵՆՔՈՒՄ ՓՈՓՈԽՈՒԹՅՈՒՆ ԿԱՏԱՐԵԼՈՒ ՄԱՍԻՆ»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ԵՎ</w:t>
      </w:r>
      <w:r w:rsidRPr="00A76FBB">
        <w:rPr>
          <w:rFonts w:ascii="GHEA Grapalat" w:hAnsi="GHEA Grapalat"/>
          <w:b/>
          <w:bCs/>
          <w:sz w:val="24"/>
          <w:szCs w:val="24"/>
        </w:rPr>
        <w:t xml:space="preserve"> «ՏԵՂԱԿԱՆ </w:t>
      </w:r>
      <w:r>
        <w:rPr>
          <w:rFonts w:ascii="GHEA Grapalat" w:hAnsi="GHEA Grapalat"/>
          <w:b/>
          <w:bCs/>
          <w:sz w:val="24"/>
          <w:szCs w:val="24"/>
        </w:rPr>
        <w:t>ԻՆՔ</w:t>
      </w:r>
      <w:r w:rsidRPr="00A76FBB">
        <w:rPr>
          <w:rFonts w:ascii="GHEA Grapalat" w:hAnsi="GHEA Grapalat"/>
          <w:b/>
          <w:bCs/>
          <w:sz w:val="24"/>
          <w:szCs w:val="24"/>
        </w:rPr>
        <w:t>ՆԱԿԱՌԱՎԱՐՄԱՆ ՄԱՍԻՆ» ՀԱՅԱՍՏԱՆԻ ՀԱՆՐԱՊԵՏՈՒԹՅԱՆ ՕՐԵՆՔՈՒՄ ՓՈՓՈԽՈՒԹՅՈՒՆՆԵՐ ԿԱՏԱՐԵԼՈՒ ՄԱՍԻՆ» ՀՀ ՕՐԵՆՔՆԵՐԻ ՆԱԽԱԳԾԵՐԻ ՓԱԹԵԹ</w:t>
      </w:r>
      <w:r w:rsidR="0045022F">
        <w:rPr>
          <w:rFonts w:ascii="GHEA Grapalat" w:hAnsi="GHEA Grapalat"/>
          <w:b/>
          <w:bCs/>
          <w:sz w:val="24"/>
          <w:szCs w:val="24"/>
          <w:lang w:val="hy-AM"/>
        </w:rPr>
        <w:t>Ի</w:t>
      </w:r>
      <w:bookmarkStart w:id="0" w:name="_GoBack"/>
      <w:bookmarkEnd w:id="0"/>
      <w:r w:rsidRPr="00D22911">
        <w:rPr>
          <w:rFonts w:ascii="GHEA Grapalat" w:hAnsi="GHEA Grapalat"/>
          <w:b/>
          <w:bCs/>
          <w:sz w:val="24"/>
          <w:szCs w:val="24"/>
        </w:rPr>
        <w:t xml:space="preserve"> </w:t>
      </w:r>
      <w:r w:rsidR="00C96043" w:rsidRPr="00D22911">
        <w:rPr>
          <w:rFonts w:ascii="GHEA Grapalat" w:hAnsi="GHEA Grapalat"/>
          <w:b/>
          <w:bCs/>
          <w:sz w:val="24"/>
          <w:szCs w:val="24"/>
        </w:rPr>
        <w:t>ՎԵՐԱԲԵՐՅԱԼ</w:t>
      </w:r>
    </w:p>
    <w:p w:rsidR="00A41EBB" w:rsidRPr="000A1D16" w:rsidRDefault="00A41EBB" w:rsidP="000A1D16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0A1D16">
        <w:rPr>
          <w:rStyle w:val="Strong"/>
          <w:rFonts w:ascii="GHEA Grapalat" w:hAnsi="GHEA Grapalat" w:cs="Sylfaen"/>
          <w:sz w:val="24"/>
          <w:szCs w:val="24"/>
          <w:lang w:val="hy-AM"/>
        </w:rPr>
        <w:t>----------------------------------------------------------------------------------------------------------------------</w:t>
      </w:r>
    </w:p>
    <w:p w:rsidR="00C1220C" w:rsidRPr="000A1D16" w:rsidRDefault="00C1220C" w:rsidP="00C96043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84329E" w:rsidRPr="00713C43" w:rsidRDefault="0084329E" w:rsidP="00A76FBB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13C43">
        <w:rPr>
          <w:rFonts w:ascii="GHEA Grapalat" w:hAnsi="GHEA Grapalat" w:cs="Sylfaen"/>
          <w:sz w:val="24"/>
          <w:szCs w:val="24"/>
          <w:lang w:val="hy-AM"/>
        </w:rPr>
        <w:t>Հիմք ընդունելով Հայաստանի Հանրապետության Սահմանադրության 109-րդ հոդ</w:t>
      </w:r>
      <w:r w:rsidRPr="00713C43">
        <w:rPr>
          <w:rFonts w:ascii="GHEA Grapalat" w:hAnsi="GHEA Grapalat" w:cs="Sylfaen"/>
          <w:sz w:val="24"/>
          <w:szCs w:val="24"/>
          <w:lang w:val="hy-AM"/>
        </w:rPr>
        <w:softHyphen/>
        <w:t>վածը և «Ազգային ժողովի կանոնակարգ» Հայաստանի Հանրա</w:t>
      </w:r>
      <w:r w:rsidRPr="00713C43">
        <w:rPr>
          <w:rFonts w:ascii="GHEA Grapalat" w:hAnsi="GHEA Grapalat" w:cs="Sylfaen"/>
          <w:sz w:val="24"/>
          <w:szCs w:val="24"/>
          <w:lang w:val="hy-AM"/>
        </w:rPr>
        <w:softHyphen/>
        <w:t>պե</w:t>
      </w:r>
      <w:r w:rsidRPr="00713C43">
        <w:rPr>
          <w:rFonts w:ascii="GHEA Grapalat" w:hAnsi="GHEA Grapalat" w:cs="Sylfaen"/>
          <w:sz w:val="24"/>
          <w:szCs w:val="24"/>
          <w:lang w:val="hy-AM"/>
        </w:rPr>
        <w:softHyphen/>
        <w:t>տու</w:t>
      </w:r>
      <w:r w:rsidRPr="00713C43">
        <w:rPr>
          <w:rFonts w:ascii="GHEA Grapalat" w:hAnsi="GHEA Grapalat" w:cs="Sylfaen"/>
          <w:sz w:val="24"/>
          <w:szCs w:val="24"/>
          <w:lang w:val="hy-AM"/>
        </w:rPr>
        <w:softHyphen/>
        <w:t>թյան սահմանա</w:t>
      </w:r>
      <w:r w:rsidRPr="00713C43">
        <w:rPr>
          <w:rFonts w:ascii="GHEA Grapalat" w:hAnsi="GHEA Grapalat" w:cs="Sylfaen"/>
          <w:sz w:val="24"/>
          <w:szCs w:val="24"/>
          <w:lang w:val="hy-AM"/>
        </w:rPr>
        <w:softHyphen/>
        <w:t xml:space="preserve">դրական օրենքի 65-րդ հոդվածի 3-րդ </w:t>
      </w:r>
      <w:r w:rsidR="00D22911">
        <w:rPr>
          <w:rFonts w:ascii="GHEA Grapalat" w:hAnsi="GHEA Grapalat" w:cs="Sylfaen"/>
          <w:sz w:val="24"/>
          <w:szCs w:val="24"/>
          <w:lang w:val="hy-AM"/>
        </w:rPr>
        <w:t>մաս</w:t>
      </w:r>
      <w:r w:rsidRPr="00713C43">
        <w:rPr>
          <w:rFonts w:ascii="GHEA Grapalat" w:hAnsi="GHEA Grapalat" w:cs="Sylfaen"/>
          <w:sz w:val="24"/>
          <w:szCs w:val="24"/>
          <w:lang w:val="hy-AM"/>
        </w:rPr>
        <w:t xml:space="preserve">ը՝ Հայաստանի Հանրապետության կառավարությունը </w:t>
      </w:r>
      <w:r w:rsidRPr="00713C43">
        <w:rPr>
          <w:rFonts w:ascii="GHEA Grapalat" w:hAnsi="GHEA Grapalat" w:cs="Sylfaen"/>
          <w:b/>
          <w:i/>
          <w:sz w:val="24"/>
          <w:szCs w:val="24"/>
          <w:lang w:val="hy-AM"/>
        </w:rPr>
        <w:t>որոշում է.</w:t>
      </w:r>
    </w:p>
    <w:p w:rsidR="00B56FC5" w:rsidRPr="00D22911" w:rsidRDefault="00B56FC5" w:rsidP="00A76FBB">
      <w:pPr>
        <w:pStyle w:val="ListParagraph"/>
        <w:numPr>
          <w:ilvl w:val="0"/>
          <w:numId w:val="5"/>
        </w:numPr>
        <w:spacing w:after="0"/>
        <w:ind w:left="0"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0A1D16">
        <w:rPr>
          <w:rFonts w:ascii="GHEA Grapalat" w:hAnsi="GHEA Grapalat" w:cs="Sylfaen"/>
          <w:sz w:val="24"/>
          <w:szCs w:val="24"/>
          <w:lang w:val="hy-AM"/>
        </w:rPr>
        <w:t>Հավանություն տալ</w:t>
      </w:r>
      <w:r w:rsidR="00A41EBB" w:rsidRPr="000A1D1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76FBB" w:rsidRPr="00A76FBB">
        <w:rPr>
          <w:rFonts w:ascii="GHEA Grapalat" w:hAnsi="GHEA Grapalat" w:cs="Sylfaen"/>
          <w:sz w:val="24"/>
          <w:szCs w:val="24"/>
          <w:lang w:val="hy-AM"/>
        </w:rPr>
        <w:t>«Տարածքային կառավարման մասին» Հայաստանի Հանրապետության օրենքի մասին</w:t>
      </w:r>
      <w:r w:rsidR="00A76FBB">
        <w:rPr>
          <w:rFonts w:ascii="GHEA Grapalat" w:hAnsi="GHEA Grapalat" w:cs="Sylfaen"/>
          <w:sz w:val="24"/>
          <w:szCs w:val="24"/>
          <w:lang w:val="hy-AM"/>
        </w:rPr>
        <w:t>»,</w:t>
      </w:r>
      <w:r w:rsidR="00A76FBB" w:rsidRPr="00A76FBB">
        <w:rPr>
          <w:rFonts w:ascii="GHEA Grapalat" w:hAnsi="GHEA Grapalat" w:cs="Sylfaen"/>
          <w:sz w:val="24"/>
          <w:szCs w:val="24"/>
          <w:lang w:val="hy-AM"/>
        </w:rPr>
        <w:t xml:space="preserve"> «Կառավարչական իրավահարաբերությունների կարգավորման մասին» Հայաստանի Հանրապետության օրենքում փոփոխություններ կատարելու մասին», «Համայնքային ծառայության մասին» Հայաստանի Հանրապետության օրենքում փոփոխություն կատարելու մասին</w:t>
      </w:r>
      <w:r w:rsidR="00A76FBB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A76FBB" w:rsidRPr="00A76FBB">
        <w:rPr>
          <w:rFonts w:ascii="GHEA Grapalat" w:hAnsi="GHEA Grapalat" w:cs="Sylfaen"/>
          <w:sz w:val="24"/>
          <w:szCs w:val="24"/>
          <w:lang w:val="hy-AM"/>
        </w:rPr>
        <w:t xml:space="preserve">և «Տեղական </w:t>
      </w:r>
      <w:r w:rsidR="00A76FBB">
        <w:rPr>
          <w:rFonts w:ascii="GHEA Grapalat" w:hAnsi="GHEA Grapalat" w:cs="Sylfaen"/>
          <w:sz w:val="24"/>
          <w:szCs w:val="24"/>
          <w:lang w:val="hy-AM"/>
        </w:rPr>
        <w:t>ինք</w:t>
      </w:r>
      <w:r w:rsidR="00A76FBB" w:rsidRPr="00A76FBB">
        <w:rPr>
          <w:rFonts w:ascii="GHEA Grapalat" w:hAnsi="GHEA Grapalat" w:cs="Sylfaen"/>
          <w:sz w:val="24"/>
          <w:szCs w:val="24"/>
          <w:lang w:val="hy-AM"/>
        </w:rPr>
        <w:t xml:space="preserve">նակառավարման մասին» Հայաստանի Հանրապետության օրենքում փոփոխություններ կատարելու մասին» ՀՀ օրենքների նախագծերի </w:t>
      </w:r>
      <w:r w:rsidR="00C96043" w:rsidRPr="00D22911">
        <w:rPr>
          <w:rFonts w:ascii="GHEA Grapalat" w:hAnsi="GHEA Grapalat" w:cs="Sylfaen"/>
          <w:sz w:val="24"/>
          <w:szCs w:val="24"/>
          <w:lang w:val="hy-AM"/>
        </w:rPr>
        <w:t xml:space="preserve"> փաթեթի</w:t>
      </w:r>
      <w:r w:rsidR="000A1D16" w:rsidRPr="00D2291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1220C" w:rsidRPr="00D22911">
        <w:rPr>
          <w:rFonts w:ascii="GHEA Grapalat" w:hAnsi="GHEA Grapalat" w:cs="Sylfaen"/>
          <w:sz w:val="24"/>
          <w:szCs w:val="24"/>
          <w:lang w:val="hy-AM"/>
        </w:rPr>
        <w:t xml:space="preserve">վերաբերյալ Հայաստանի Հանրապետության կառավարության </w:t>
      </w:r>
      <w:r w:rsidR="00B14438" w:rsidRPr="00D22911">
        <w:rPr>
          <w:rFonts w:ascii="GHEA Grapalat" w:hAnsi="GHEA Grapalat" w:cs="Sylfaen"/>
          <w:sz w:val="24"/>
          <w:szCs w:val="24"/>
          <w:lang w:val="hy-AM"/>
        </w:rPr>
        <w:t xml:space="preserve">օրենսդրական </w:t>
      </w:r>
      <w:r w:rsidR="00C1220C" w:rsidRPr="00D22911">
        <w:rPr>
          <w:rFonts w:ascii="GHEA Grapalat" w:hAnsi="GHEA Grapalat" w:cs="Sylfaen"/>
          <w:sz w:val="24"/>
          <w:szCs w:val="24"/>
          <w:lang w:val="hy-AM"/>
        </w:rPr>
        <w:t>նախաձեռնությանը</w:t>
      </w:r>
      <w:r w:rsidRPr="00D22911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84329E" w:rsidRDefault="0084329E" w:rsidP="00A76FBB">
      <w:pPr>
        <w:pStyle w:val="ListParagraph"/>
        <w:numPr>
          <w:ilvl w:val="0"/>
          <w:numId w:val="5"/>
        </w:numPr>
        <w:spacing w:after="0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օրենսդրական </w:t>
      </w:r>
      <w:r w:rsidRPr="0084329E">
        <w:rPr>
          <w:rFonts w:ascii="GHEA Grapalat" w:hAnsi="GHEA Grapalat" w:cs="Sylfaen"/>
          <w:sz w:val="24"/>
          <w:szCs w:val="24"/>
          <w:lang w:val="hy-AM"/>
        </w:rPr>
        <w:t xml:space="preserve">նախաձեռնությունը </w:t>
      </w:r>
      <w:r>
        <w:rPr>
          <w:rFonts w:ascii="GHEA Grapalat" w:hAnsi="GHEA Grapalat" w:cs="Sylfaen"/>
          <w:sz w:val="24"/>
          <w:szCs w:val="24"/>
          <w:lang w:val="hy-AM"/>
        </w:rPr>
        <w:t>սահմանված կարգով ներկայացնել Հայաստանի Հանրապետության Ազգային ժողով:</w:t>
      </w:r>
    </w:p>
    <w:p w:rsidR="004A6E7D" w:rsidRPr="00B856E3" w:rsidRDefault="004A6E7D" w:rsidP="00B856E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D22911" w:rsidRDefault="00FE4350" w:rsidP="000A1D16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0A1D16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:rsidR="00B56FC5" w:rsidRPr="000A1D16" w:rsidRDefault="00FE4350" w:rsidP="000A1D16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0A1D16">
        <w:rPr>
          <w:rFonts w:ascii="GHEA Grapalat" w:hAnsi="GHEA Grapalat"/>
          <w:sz w:val="24"/>
          <w:szCs w:val="24"/>
          <w:lang w:val="hy-AM"/>
        </w:rPr>
        <w:t xml:space="preserve"> </w:t>
      </w:r>
      <w:r w:rsidR="003F6277" w:rsidRPr="000A1D16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B56FC5" w:rsidRPr="000A1D16" w:rsidRDefault="00FE4350" w:rsidP="000A1D16">
      <w:pPr>
        <w:spacing w:after="0"/>
        <w:jc w:val="both"/>
        <w:rPr>
          <w:rFonts w:ascii="GHEA Grapalat" w:hAnsi="GHEA Grapalat" w:cs="Sylfaen"/>
          <w:b/>
          <w:bCs/>
          <w:sz w:val="24"/>
          <w:szCs w:val="24"/>
          <w:u w:val="single"/>
          <w:lang w:val="hy-AM"/>
        </w:rPr>
      </w:pPr>
      <w:r w:rsidRPr="000A1D16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C96043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0A1D16">
        <w:rPr>
          <w:rFonts w:ascii="GHEA Grapalat" w:hAnsi="GHEA Grapalat"/>
          <w:sz w:val="24"/>
          <w:szCs w:val="24"/>
          <w:lang w:val="hy-AM"/>
        </w:rPr>
        <w:t xml:space="preserve">  </w:t>
      </w:r>
      <w:r w:rsidR="00C96043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3F6277" w:rsidRPr="000A1D16">
        <w:rPr>
          <w:rFonts w:ascii="GHEA Grapalat" w:hAnsi="GHEA Grapalat"/>
          <w:sz w:val="24"/>
          <w:szCs w:val="24"/>
          <w:lang w:val="hy-AM"/>
        </w:rPr>
        <w:t xml:space="preserve">վարչապետ                                                               </w:t>
      </w:r>
      <w:r w:rsidR="002202A9">
        <w:rPr>
          <w:rFonts w:ascii="GHEA Grapalat" w:hAnsi="GHEA Grapalat"/>
          <w:sz w:val="24"/>
          <w:szCs w:val="24"/>
          <w:lang w:val="hy-AM"/>
        </w:rPr>
        <w:t>Ն</w:t>
      </w:r>
      <w:r w:rsidR="003F6277" w:rsidRPr="000A1D16">
        <w:rPr>
          <w:rFonts w:ascii="GHEA Grapalat" w:hAnsi="GHEA Grapalat"/>
          <w:sz w:val="24"/>
          <w:szCs w:val="24"/>
          <w:lang w:val="hy-AM"/>
        </w:rPr>
        <w:t xml:space="preserve">. </w:t>
      </w:r>
      <w:r w:rsidR="002202A9">
        <w:rPr>
          <w:rFonts w:ascii="GHEA Grapalat" w:hAnsi="GHEA Grapalat"/>
          <w:sz w:val="24"/>
          <w:szCs w:val="24"/>
          <w:lang w:val="hy-AM"/>
        </w:rPr>
        <w:t>Փաշին</w:t>
      </w:r>
      <w:r w:rsidR="003F6277" w:rsidRPr="000A1D16">
        <w:rPr>
          <w:rFonts w:ascii="GHEA Grapalat" w:hAnsi="GHEA Grapalat"/>
          <w:sz w:val="24"/>
          <w:szCs w:val="24"/>
          <w:lang w:val="hy-AM"/>
        </w:rPr>
        <w:t>յան</w:t>
      </w:r>
    </w:p>
    <w:sectPr w:rsidR="00B56FC5" w:rsidRPr="000A1D16" w:rsidSect="00C96043">
      <w:pgSz w:w="11906" w:h="16838"/>
      <w:pgMar w:top="567" w:right="92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34E27"/>
    <w:multiLevelType w:val="hybridMultilevel"/>
    <w:tmpl w:val="14CC3B0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5D3CB9"/>
    <w:multiLevelType w:val="hybridMultilevel"/>
    <w:tmpl w:val="7C5670C8"/>
    <w:lvl w:ilvl="0" w:tplc="03B0E2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EB85930"/>
    <w:multiLevelType w:val="hybridMultilevel"/>
    <w:tmpl w:val="A7DE9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035022"/>
    <w:multiLevelType w:val="hybridMultilevel"/>
    <w:tmpl w:val="C07CFDB0"/>
    <w:lvl w:ilvl="0" w:tplc="0F020D5E">
      <w:start w:val="1"/>
      <w:numFmt w:val="decimal"/>
      <w:lvlText w:val="%1."/>
      <w:lvlJc w:val="left"/>
      <w:pPr>
        <w:ind w:left="764" w:hanging="360"/>
      </w:pPr>
      <w:rPr>
        <w:rFonts w:ascii="GHEA Grapalat" w:eastAsiaTheme="minorHAnsi" w:hAnsi="GHEA Grapalat" w:cs="Sylfae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4" w15:restartNumberingAfterBreak="0">
    <w:nsid w:val="7C632F64"/>
    <w:multiLevelType w:val="hybridMultilevel"/>
    <w:tmpl w:val="ABB4C956"/>
    <w:lvl w:ilvl="0" w:tplc="52D0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82569"/>
    <w:rsid w:val="0000227C"/>
    <w:rsid w:val="00012828"/>
    <w:rsid w:val="000619F7"/>
    <w:rsid w:val="00085836"/>
    <w:rsid w:val="000A1D16"/>
    <w:rsid w:val="000A53CB"/>
    <w:rsid w:val="00126279"/>
    <w:rsid w:val="00182569"/>
    <w:rsid w:val="00187E8E"/>
    <w:rsid w:val="00190255"/>
    <w:rsid w:val="00212B08"/>
    <w:rsid w:val="002202A9"/>
    <w:rsid w:val="002209C1"/>
    <w:rsid w:val="00246620"/>
    <w:rsid w:val="00272262"/>
    <w:rsid w:val="002B09C9"/>
    <w:rsid w:val="002C34DA"/>
    <w:rsid w:val="00327999"/>
    <w:rsid w:val="00396903"/>
    <w:rsid w:val="003C518A"/>
    <w:rsid w:val="003F6277"/>
    <w:rsid w:val="004103C5"/>
    <w:rsid w:val="00427E8B"/>
    <w:rsid w:val="0045022F"/>
    <w:rsid w:val="00455B1E"/>
    <w:rsid w:val="00496868"/>
    <w:rsid w:val="004A6E7D"/>
    <w:rsid w:val="004D1B65"/>
    <w:rsid w:val="004D51A7"/>
    <w:rsid w:val="005075CE"/>
    <w:rsid w:val="005C0E87"/>
    <w:rsid w:val="005F4741"/>
    <w:rsid w:val="005F51B8"/>
    <w:rsid w:val="00660BC3"/>
    <w:rsid w:val="00692FDF"/>
    <w:rsid w:val="006A5DF6"/>
    <w:rsid w:val="006C6A8D"/>
    <w:rsid w:val="006F660F"/>
    <w:rsid w:val="00713C43"/>
    <w:rsid w:val="00743F67"/>
    <w:rsid w:val="00774343"/>
    <w:rsid w:val="00784AAA"/>
    <w:rsid w:val="007D76A8"/>
    <w:rsid w:val="00811EC3"/>
    <w:rsid w:val="0082009F"/>
    <w:rsid w:val="00821D21"/>
    <w:rsid w:val="0084329E"/>
    <w:rsid w:val="00852EC8"/>
    <w:rsid w:val="00853F4A"/>
    <w:rsid w:val="00861B22"/>
    <w:rsid w:val="0086329E"/>
    <w:rsid w:val="00872743"/>
    <w:rsid w:val="008835CF"/>
    <w:rsid w:val="0097241B"/>
    <w:rsid w:val="00985178"/>
    <w:rsid w:val="00991310"/>
    <w:rsid w:val="00A41EBB"/>
    <w:rsid w:val="00A51F69"/>
    <w:rsid w:val="00A76FBB"/>
    <w:rsid w:val="00A956BC"/>
    <w:rsid w:val="00AA516C"/>
    <w:rsid w:val="00AA5C96"/>
    <w:rsid w:val="00AF3CDC"/>
    <w:rsid w:val="00B14438"/>
    <w:rsid w:val="00B14E28"/>
    <w:rsid w:val="00B41F08"/>
    <w:rsid w:val="00B56FC5"/>
    <w:rsid w:val="00B856E3"/>
    <w:rsid w:val="00BC2773"/>
    <w:rsid w:val="00C1220C"/>
    <w:rsid w:val="00C157A0"/>
    <w:rsid w:val="00C35394"/>
    <w:rsid w:val="00C96043"/>
    <w:rsid w:val="00CC5FCF"/>
    <w:rsid w:val="00D21B18"/>
    <w:rsid w:val="00D22911"/>
    <w:rsid w:val="00D75659"/>
    <w:rsid w:val="00DD2F14"/>
    <w:rsid w:val="00DE5217"/>
    <w:rsid w:val="00E64634"/>
    <w:rsid w:val="00E70EB7"/>
    <w:rsid w:val="00E83C39"/>
    <w:rsid w:val="00EA2988"/>
    <w:rsid w:val="00EC76D3"/>
    <w:rsid w:val="00F81328"/>
    <w:rsid w:val="00FE4350"/>
    <w:rsid w:val="00FF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BC55E"/>
  <w15:docId w15:val="{AA99FE02-C48C-4276-AE7B-CE420C74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2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82569"/>
    <w:rPr>
      <w:b/>
      <w:bCs/>
    </w:rPr>
  </w:style>
  <w:style w:type="paragraph" w:styleId="ListParagraph">
    <w:name w:val="List Paragraph"/>
    <w:basedOn w:val="Normal"/>
    <w:uiPriority w:val="99"/>
    <w:qFormat/>
    <w:rsid w:val="00B56FC5"/>
    <w:pPr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96903"/>
    <w:pPr>
      <w:spacing w:after="0" w:line="36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96903"/>
    <w:rPr>
      <w:rFonts w:ascii="Arial LatArm" w:eastAsia="Times New Roman" w:hAnsi="Arial LatArm" w:cs="Times New Roman"/>
      <w:sz w:val="24"/>
      <w:szCs w:val="20"/>
      <w:lang w:val="en-US"/>
    </w:rPr>
  </w:style>
  <w:style w:type="paragraph" w:customStyle="1" w:styleId="norm">
    <w:name w:val="norm"/>
    <w:basedOn w:val="Normal"/>
    <w:link w:val="normChar"/>
    <w:rsid w:val="0086329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86329E"/>
    <w:rPr>
      <w:rFonts w:ascii="Arial Armenian" w:eastAsia="Times New Roman" w:hAnsi="Arial Armenian" w:cs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1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Astghik Melkonyan</cp:lastModifiedBy>
  <cp:revision>3</cp:revision>
  <cp:lastPrinted>2019-04-23T06:12:00Z</cp:lastPrinted>
  <dcterms:created xsi:type="dcterms:W3CDTF">2019-04-23T06:10:00Z</dcterms:created>
  <dcterms:modified xsi:type="dcterms:W3CDTF">2019-04-23T06:16:00Z</dcterms:modified>
</cp:coreProperties>
</file>