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B4E" w:rsidRPr="00217BD6" w:rsidRDefault="006A3B4E" w:rsidP="00217BD6">
      <w:pPr>
        <w:spacing w:line="240" w:lineRule="auto"/>
        <w:ind w:right="-18"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</w:pPr>
      <w:r w:rsidRPr="00217BD6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ԱՄՓՈՓԱԹԵՐԹ</w:t>
      </w:r>
    </w:p>
    <w:p w:rsidR="006A3B4E" w:rsidRPr="00E879CA" w:rsidRDefault="006A3B4E" w:rsidP="00217BD6">
      <w:pPr>
        <w:spacing w:line="240" w:lineRule="auto"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 w:rsidRPr="00E879CA">
        <w:rPr>
          <w:rFonts w:ascii="GHEA Grapalat" w:hAnsi="GHEA Grapalat"/>
          <w:sz w:val="24"/>
          <w:szCs w:val="24"/>
          <w:lang w:val="hy-AM"/>
        </w:rPr>
        <w:t>«</w:t>
      </w:r>
      <w:r w:rsidRPr="00E879CA">
        <w:rPr>
          <w:rStyle w:val="Strong"/>
          <w:rFonts w:ascii="GHEA Grapalat" w:hAnsi="GHEA Grapalat" w:cs="Arial"/>
          <w:sz w:val="24"/>
          <w:szCs w:val="24"/>
          <w:lang w:val="hy-AM"/>
        </w:rPr>
        <w:t>ՀԱՅԱՍՏԱՆԻ</w:t>
      </w:r>
      <w:r w:rsidRPr="00E879CA">
        <w:rPr>
          <w:rStyle w:val="Strong"/>
          <w:rFonts w:ascii="GHEA Grapalat" w:hAnsi="GHEA Grapalat"/>
          <w:sz w:val="24"/>
          <w:szCs w:val="24"/>
          <w:lang w:val="hy-AM"/>
        </w:rPr>
        <w:t xml:space="preserve">  </w:t>
      </w:r>
      <w:r w:rsidRPr="00E879CA">
        <w:rPr>
          <w:rStyle w:val="Strong"/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E879CA">
        <w:rPr>
          <w:rStyle w:val="Strong"/>
          <w:rFonts w:ascii="GHEA Grapalat" w:hAnsi="GHEA Grapalat"/>
          <w:sz w:val="24"/>
          <w:szCs w:val="24"/>
          <w:lang w:val="hy-AM"/>
        </w:rPr>
        <w:t xml:space="preserve">  </w:t>
      </w:r>
      <w:r w:rsidRPr="00E879CA">
        <w:rPr>
          <w:rStyle w:val="Strong"/>
          <w:rFonts w:ascii="GHEA Grapalat" w:hAnsi="GHEA Grapalat" w:cs="Arial"/>
          <w:sz w:val="24"/>
          <w:szCs w:val="24"/>
          <w:lang w:val="hy-AM"/>
        </w:rPr>
        <w:t>ԿԱՌԱՎԱՐՈՒԹՅԱՆ</w:t>
      </w:r>
      <w:r w:rsidR="001D2B67" w:rsidRPr="00E879CA">
        <w:rPr>
          <w:rStyle w:val="Strong"/>
          <w:rFonts w:ascii="GHEA Grapalat" w:hAnsi="GHEA Grapalat"/>
          <w:sz w:val="24"/>
          <w:szCs w:val="24"/>
          <w:lang w:val="hy-AM"/>
        </w:rPr>
        <w:t xml:space="preserve">  201</w:t>
      </w:r>
      <w:r w:rsidR="001D2B67" w:rsidRPr="00E879CA">
        <w:rPr>
          <w:rStyle w:val="Strong"/>
          <w:rFonts w:ascii="GHEA Grapalat" w:hAnsi="GHEA Grapalat"/>
          <w:sz w:val="24"/>
          <w:szCs w:val="24"/>
        </w:rPr>
        <w:t>1</w:t>
      </w:r>
      <w:r w:rsidRPr="00E879CA">
        <w:rPr>
          <w:rStyle w:val="Strong"/>
          <w:rFonts w:ascii="GHEA Grapalat" w:hAnsi="GHEA Grapalat"/>
          <w:sz w:val="24"/>
          <w:szCs w:val="24"/>
          <w:lang w:val="hy-AM"/>
        </w:rPr>
        <w:t xml:space="preserve">  </w:t>
      </w:r>
      <w:r w:rsidRPr="00E879CA">
        <w:rPr>
          <w:rStyle w:val="Strong"/>
          <w:rFonts w:ascii="GHEA Grapalat" w:hAnsi="GHEA Grapalat" w:cs="Arial"/>
          <w:sz w:val="24"/>
          <w:szCs w:val="24"/>
          <w:lang w:val="hy-AM"/>
        </w:rPr>
        <w:t>ԹՎԱԿԱՆԻ</w:t>
      </w:r>
      <w:r w:rsidRPr="00E879CA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="001D2B67" w:rsidRPr="00E879CA">
        <w:rPr>
          <w:rStyle w:val="Strong"/>
          <w:rFonts w:ascii="GHEA Grapalat" w:hAnsi="GHEA Grapalat" w:cs="Arial"/>
          <w:sz w:val="24"/>
          <w:szCs w:val="24"/>
        </w:rPr>
        <w:t>ՕԳՈՍՏՈՍԻ</w:t>
      </w:r>
      <w:r w:rsidRPr="00E879CA">
        <w:rPr>
          <w:rStyle w:val="Strong"/>
          <w:rFonts w:ascii="GHEA Grapalat" w:hAnsi="GHEA Grapalat" w:cs="Sylfaen"/>
          <w:sz w:val="24"/>
          <w:szCs w:val="24"/>
          <w:lang w:val="hy-AM"/>
        </w:rPr>
        <w:t xml:space="preserve"> </w:t>
      </w:r>
      <w:r w:rsidR="001D2B67" w:rsidRPr="00E879CA">
        <w:rPr>
          <w:rStyle w:val="Strong"/>
          <w:rFonts w:ascii="GHEA Grapalat" w:hAnsi="GHEA Grapalat"/>
          <w:sz w:val="24"/>
          <w:szCs w:val="24"/>
          <w:lang w:val="hy-AM"/>
        </w:rPr>
        <w:t xml:space="preserve"> 2</w:t>
      </w:r>
      <w:r w:rsidR="001D2B67" w:rsidRPr="00E879CA">
        <w:rPr>
          <w:rStyle w:val="Strong"/>
          <w:rFonts w:ascii="GHEA Grapalat" w:hAnsi="GHEA Grapalat"/>
          <w:sz w:val="24"/>
          <w:szCs w:val="24"/>
        </w:rPr>
        <w:t>5</w:t>
      </w:r>
      <w:r w:rsidRPr="00E879CA">
        <w:rPr>
          <w:rStyle w:val="Strong"/>
          <w:rFonts w:ascii="GHEA Grapalat" w:hAnsi="GHEA Grapalat"/>
          <w:sz w:val="24"/>
          <w:szCs w:val="24"/>
          <w:lang w:val="hy-AM"/>
        </w:rPr>
        <w:t>-</w:t>
      </w:r>
      <w:r w:rsidRPr="00E879CA">
        <w:rPr>
          <w:rStyle w:val="Strong"/>
          <w:rFonts w:ascii="GHEA Grapalat" w:hAnsi="GHEA Grapalat" w:cs="Arial"/>
          <w:sz w:val="24"/>
          <w:szCs w:val="24"/>
          <w:lang w:val="hy-AM"/>
        </w:rPr>
        <w:t>Ի</w:t>
      </w:r>
      <w:r w:rsidR="001D2B67" w:rsidRPr="00E879CA">
        <w:rPr>
          <w:rStyle w:val="Strong"/>
          <w:rFonts w:ascii="GHEA Grapalat" w:hAnsi="GHEA Grapalat"/>
          <w:sz w:val="24"/>
          <w:szCs w:val="24"/>
          <w:lang w:val="hy-AM"/>
        </w:rPr>
        <w:t xml:space="preserve">  N 1</w:t>
      </w:r>
      <w:r w:rsidR="001D2B67" w:rsidRPr="00E879CA">
        <w:rPr>
          <w:rStyle w:val="Strong"/>
          <w:rFonts w:ascii="GHEA Grapalat" w:hAnsi="GHEA Grapalat"/>
          <w:sz w:val="24"/>
          <w:szCs w:val="24"/>
        </w:rPr>
        <w:t>241</w:t>
      </w:r>
      <w:r w:rsidRPr="00E879CA">
        <w:rPr>
          <w:rStyle w:val="Strong"/>
          <w:rFonts w:ascii="GHEA Grapalat" w:hAnsi="GHEA Grapalat"/>
          <w:sz w:val="24"/>
          <w:szCs w:val="24"/>
          <w:lang w:val="hy-AM"/>
        </w:rPr>
        <w:t>-</w:t>
      </w:r>
      <w:r w:rsidRPr="00E879CA">
        <w:rPr>
          <w:rStyle w:val="Strong"/>
          <w:rFonts w:ascii="GHEA Grapalat" w:hAnsi="GHEA Grapalat" w:cs="Arial"/>
          <w:sz w:val="24"/>
          <w:szCs w:val="24"/>
          <w:lang w:val="hy-AM"/>
        </w:rPr>
        <w:t>Ն</w:t>
      </w:r>
      <w:r w:rsidRPr="00E879CA">
        <w:rPr>
          <w:rStyle w:val="Strong"/>
          <w:rFonts w:ascii="GHEA Grapalat" w:hAnsi="GHEA Grapalat"/>
          <w:sz w:val="24"/>
          <w:szCs w:val="24"/>
          <w:lang w:val="hy-AM"/>
        </w:rPr>
        <w:t xml:space="preserve">  </w:t>
      </w:r>
      <w:r w:rsidRPr="00E879CA">
        <w:rPr>
          <w:rStyle w:val="Strong"/>
          <w:rFonts w:ascii="GHEA Grapalat" w:hAnsi="GHEA Grapalat" w:cs="Arial"/>
          <w:sz w:val="24"/>
          <w:szCs w:val="24"/>
          <w:lang w:val="hy-AM"/>
        </w:rPr>
        <w:t>ՈՐՈՇՄԱՆ</w:t>
      </w:r>
      <w:r w:rsidRPr="00E879CA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Pr="00E879CA">
        <w:rPr>
          <w:rStyle w:val="Strong"/>
          <w:rFonts w:ascii="GHEA Grapalat" w:hAnsi="GHEA Grapalat" w:cs="Arial"/>
          <w:sz w:val="24"/>
          <w:szCs w:val="24"/>
          <w:lang w:val="hy-AM"/>
        </w:rPr>
        <w:t>ՄԵՋ</w:t>
      </w:r>
      <w:r w:rsidRPr="00E879CA">
        <w:rPr>
          <w:rStyle w:val="Strong"/>
          <w:rFonts w:ascii="GHEA Grapalat" w:hAnsi="GHEA Grapalat"/>
          <w:sz w:val="24"/>
          <w:szCs w:val="24"/>
          <w:lang w:val="hy-AM"/>
        </w:rPr>
        <w:t xml:space="preserve">  </w:t>
      </w:r>
      <w:r w:rsidRPr="00E879CA">
        <w:rPr>
          <w:rStyle w:val="Strong"/>
          <w:rFonts w:ascii="GHEA Grapalat" w:hAnsi="GHEA Grapalat" w:cs="Arial"/>
          <w:sz w:val="24"/>
          <w:szCs w:val="24"/>
          <w:lang w:val="hy-AM"/>
        </w:rPr>
        <w:t>ԼՐԱՑՈՒՄՆԵՐ</w:t>
      </w:r>
      <w:r w:rsidRPr="00E879CA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="001D2B67" w:rsidRPr="00E879CA">
        <w:rPr>
          <w:rStyle w:val="Strong"/>
          <w:rFonts w:ascii="GHEA Grapalat" w:hAnsi="GHEA Grapalat"/>
          <w:sz w:val="24"/>
          <w:szCs w:val="24"/>
        </w:rPr>
        <w:t xml:space="preserve">ԵՎ ՓՈՓՈԽՈՒԹՅՈՒՆՆԵՐ </w:t>
      </w:r>
      <w:r w:rsidRPr="00E879CA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Pr="00E879CA">
        <w:rPr>
          <w:rStyle w:val="Strong"/>
          <w:rFonts w:ascii="GHEA Grapalat" w:hAnsi="GHEA Grapalat" w:cs="Arial"/>
          <w:sz w:val="24"/>
          <w:szCs w:val="24"/>
          <w:lang w:val="hy-AM"/>
        </w:rPr>
        <w:t>ԿԱՏԱՐԵԼՈՒ</w:t>
      </w:r>
      <w:r w:rsidRPr="00E879CA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Pr="00E879CA">
        <w:rPr>
          <w:rStyle w:val="Strong"/>
          <w:rFonts w:ascii="GHEA Grapalat" w:hAnsi="GHEA Grapalat" w:cs="Arial"/>
          <w:sz w:val="24"/>
          <w:szCs w:val="24"/>
          <w:lang w:val="hy-AM"/>
        </w:rPr>
        <w:t>ՄԱՍԻՆ</w:t>
      </w:r>
      <w:r w:rsidRPr="00E879CA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E879CA">
        <w:rPr>
          <w:rFonts w:ascii="GHEA Grapalat" w:hAnsi="GHEA Grapalat" w:cs="Arial"/>
          <w:b/>
          <w:sz w:val="24"/>
          <w:szCs w:val="24"/>
          <w:lang w:val="hy-AM"/>
        </w:rPr>
        <w:t>ԿԱՌԱՎԱՐՈՒԹՅԱՆ</w:t>
      </w:r>
      <w:r w:rsidRPr="00E879C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879CA">
        <w:rPr>
          <w:rFonts w:ascii="GHEA Grapalat" w:hAnsi="GHEA Grapalat" w:cs="Arial"/>
          <w:b/>
          <w:color w:val="000000"/>
          <w:sz w:val="24"/>
          <w:szCs w:val="24"/>
          <w:shd w:val="clear" w:color="auto" w:fill="FFFFFF"/>
          <w:lang w:val="hy-AM"/>
        </w:rPr>
        <w:t>ՈՐՈՇՄԱՆ</w:t>
      </w:r>
      <w:r w:rsidRPr="00E879C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879CA">
        <w:rPr>
          <w:rFonts w:ascii="GHEA Grapalat" w:hAnsi="GHEA Grapalat" w:cs="Arial"/>
          <w:b/>
          <w:color w:val="000000"/>
          <w:sz w:val="24"/>
          <w:szCs w:val="24"/>
          <w:shd w:val="clear" w:color="auto" w:fill="FFFFFF"/>
          <w:lang w:val="hy-AM"/>
        </w:rPr>
        <w:t xml:space="preserve">ՆԱԽԱԳԾԻ ՎԵՐԱԲԵՐՅԱԼ </w:t>
      </w:r>
      <w:r w:rsidRPr="00E879C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ՇԱՀԱԳՐԳԻՌ ՄԱՐՄԻՆՆԵՐԻ ԿՈՂՄԻՑ ՍՏԱՑՎԱԾ ԴԻՏՈՂՈՒԹՅՈՒՆՆԵՐԻ ԵՎ ԱՌԱՋԱՐԿՈՒԹՅՈՒՆՆԵՐԻ</w:t>
      </w:r>
    </w:p>
    <w:tbl>
      <w:tblPr>
        <w:tblW w:w="138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4"/>
        <w:gridCol w:w="4050"/>
        <w:gridCol w:w="2250"/>
        <w:gridCol w:w="4410"/>
      </w:tblGrid>
      <w:tr w:rsidR="006A3B4E" w:rsidRPr="00217BD6" w:rsidTr="00E879CA">
        <w:tc>
          <w:tcPr>
            <w:tcW w:w="3164" w:type="dxa"/>
          </w:tcPr>
          <w:p w:rsidR="006A3B4E" w:rsidRPr="00217BD6" w:rsidRDefault="006A3B4E" w:rsidP="00712A11">
            <w:pPr>
              <w:pStyle w:val="Header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217BD6">
              <w:rPr>
                <w:rFonts w:ascii="GHEA Grapalat" w:hAnsi="GHEA Grapalat" w:cs="Arial"/>
                <w:b/>
                <w:lang w:val="af-ZA"/>
              </w:rPr>
              <w:t>Դիտողության</w:t>
            </w:r>
            <w:r w:rsidRPr="00217BD6">
              <w:rPr>
                <w:rFonts w:ascii="GHEA Grapalat" w:hAnsi="GHEA Grapalat" w:cs="Franklin Gothic Medium Cond"/>
                <w:b/>
                <w:lang w:val="af-ZA"/>
              </w:rPr>
              <w:t xml:space="preserve">, </w:t>
            </w:r>
            <w:r w:rsidRPr="00217BD6">
              <w:rPr>
                <w:rFonts w:ascii="GHEA Grapalat" w:hAnsi="GHEA Grapalat" w:cs="Arial"/>
                <w:b/>
                <w:lang w:val="af-ZA"/>
              </w:rPr>
              <w:t>առաջարկության</w:t>
            </w:r>
            <w:r w:rsidRPr="00217BD6">
              <w:rPr>
                <w:rFonts w:ascii="GHEA Grapalat" w:hAnsi="GHEA Grapalat" w:cs="Franklin Gothic Medium Cond"/>
                <w:b/>
                <w:lang w:val="af-ZA"/>
              </w:rPr>
              <w:t xml:space="preserve"> </w:t>
            </w:r>
            <w:r w:rsidRPr="00217BD6">
              <w:rPr>
                <w:rFonts w:ascii="GHEA Grapalat" w:hAnsi="GHEA Grapalat" w:cs="Arial"/>
                <w:b/>
                <w:lang w:val="af-ZA"/>
              </w:rPr>
              <w:t>հեղինակը</w:t>
            </w:r>
          </w:p>
          <w:p w:rsidR="006A3B4E" w:rsidRPr="00217BD6" w:rsidRDefault="006A3B4E" w:rsidP="00712A11">
            <w:pPr>
              <w:pStyle w:val="Header"/>
              <w:jc w:val="center"/>
              <w:rPr>
                <w:rFonts w:ascii="GHEA Grapalat" w:hAnsi="GHEA Grapalat"/>
                <w:lang w:val="af-ZA"/>
              </w:rPr>
            </w:pPr>
            <w:r w:rsidRPr="00217BD6">
              <w:rPr>
                <w:rFonts w:ascii="GHEA Grapalat" w:hAnsi="GHEA Grapalat" w:cs="Sylfaen"/>
                <w:b/>
                <w:lang w:val="af-ZA"/>
              </w:rPr>
              <w:t>(</w:t>
            </w:r>
            <w:r w:rsidRPr="00217BD6">
              <w:rPr>
                <w:rFonts w:ascii="GHEA Grapalat" w:hAnsi="GHEA Grapalat" w:cs="Arial"/>
                <w:b/>
                <w:lang w:val="af-ZA"/>
              </w:rPr>
              <w:t>գրության</w:t>
            </w:r>
            <w:r w:rsidRPr="00217BD6">
              <w:rPr>
                <w:rFonts w:ascii="GHEA Grapalat" w:hAnsi="GHEA Grapalat" w:cs="Franklin Gothic Medium Cond"/>
                <w:b/>
                <w:lang w:val="af-ZA"/>
              </w:rPr>
              <w:t xml:space="preserve"> </w:t>
            </w:r>
            <w:r w:rsidRPr="00217BD6">
              <w:rPr>
                <w:rFonts w:ascii="GHEA Grapalat" w:hAnsi="GHEA Grapalat" w:cs="Arial"/>
                <w:b/>
                <w:lang w:val="af-ZA"/>
              </w:rPr>
              <w:t>համարը</w:t>
            </w:r>
            <w:r w:rsidRPr="00217BD6">
              <w:rPr>
                <w:rFonts w:ascii="GHEA Grapalat" w:hAnsi="GHEA Grapalat" w:cs="Franklin Gothic Medium Cond"/>
                <w:b/>
                <w:lang w:val="af-ZA"/>
              </w:rPr>
              <w:t xml:space="preserve"> </w:t>
            </w:r>
            <w:r w:rsidRPr="00217BD6">
              <w:rPr>
                <w:rFonts w:ascii="GHEA Grapalat" w:hAnsi="GHEA Grapalat" w:cs="Arial"/>
                <w:b/>
                <w:lang w:val="af-ZA"/>
              </w:rPr>
              <w:t>և</w:t>
            </w:r>
            <w:r w:rsidRPr="00217BD6">
              <w:rPr>
                <w:rFonts w:ascii="GHEA Grapalat" w:hAnsi="GHEA Grapalat" w:cs="Franklin Gothic Medium Cond"/>
                <w:b/>
                <w:lang w:val="af-ZA"/>
              </w:rPr>
              <w:t xml:space="preserve"> </w:t>
            </w:r>
            <w:r w:rsidRPr="00217BD6">
              <w:rPr>
                <w:rFonts w:ascii="GHEA Grapalat" w:hAnsi="GHEA Grapalat" w:cs="Arial"/>
                <w:b/>
                <w:lang w:val="af-ZA"/>
              </w:rPr>
              <w:t>ամսաթիվը</w:t>
            </w:r>
            <w:r w:rsidRPr="00217BD6">
              <w:rPr>
                <w:rFonts w:ascii="GHEA Grapalat" w:hAnsi="GHEA Grapalat" w:cs="Franklin Gothic Medium Cond"/>
                <w:b/>
                <w:lang w:val="af-ZA"/>
              </w:rPr>
              <w:t>)</w:t>
            </w:r>
          </w:p>
        </w:tc>
        <w:tc>
          <w:tcPr>
            <w:tcW w:w="4050" w:type="dxa"/>
          </w:tcPr>
          <w:p w:rsidR="006A3B4E" w:rsidRPr="00217BD6" w:rsidRDefault="006A3B4E" w:rsidP="00712A11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217BD6"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</w:rPr>
              <w:t>Դիտողությունների և առաջարկությունների</w:t>
            </w:r>
            <w:r w:rsidRPr="00217BD6">
              <w:rPr>
                <w:rFonts w:ascii="GHEA Grapalat" w:hAnsi="GHEA Grapalat" w:cs="Arial"/>
                <w:b/>
                <w:sz w:val="24"/>
                <w:szCs w:val="24"/>
                <w:lang w:val="af-ZA"/>
              </w:rPr>
              <w:t xml:space="preserve"> բովանդակությունը</w:t>
            </w:r>
          </w:p>
        </w:tc>
        <w:tc>
          <w:tcPr>
            <w:tcW w:w="2250" w:type="dxa"/>
          </w:tcPr>
          <w:p w:rsidR="006A3B4E" w:rsidRPr="00217BD6" w:rsidRDefault="006A3B4E" w:rsidP="00712A11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217BD6">
              <w:rPr>
                <w:rFonts w:ascii="GHEA Grapalat" w:hAnsi="GHEA Grapalat" w:cs="Arial"/>
                <w:b/>
                <w:sz w:val="24"/>
                <w:szCs w:val="24"/>
                <w:lang w:val="af-ZA"/>
              </w:rPr>
              <w:t>Եզրակացություն</w:t>
            </w:r>
          </w:p>
        </w:tc>
        <w:tc>
          <w:tcPr>
            <w:tcW w:w="4410" w:type="dxa"/>
          </w:tcPr>
          <w:p w:rsidR="006A3B4E" w:rsidRPr="00217BD6" w:rsidRDefault="006A3B4E" w:rsidP="00712A11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217BD6">
              <w:rPr>
                <w:rFonts w:ascii="GHEA Grapalat" w:hAnsi="GHEA Grapalat" w:cs="Arial"/>
                <w:b/>
                <w:sz w:val="24"/>
                <w:szCs w:val="24"/>
                <w:lang w:val="af-ZA"/>
              </w:rPr>
              <w:t>Կատարված</w:t>
            </w:r>
            <w:r w:rsidRPr="00217BD6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217BD6">
              <w:rPr>
                <w:rFonts w:ascii="GHEA Grapalat" w:hAnsi="GHEA Grapalat" w:cs="Arial"/>
                <w:b/>
                <w:sz w:val="24"/>
                <w:szCs w:val="24"/>
                <w:lang w:val="af-ZA"/>
              </w:rPr>
              <w:t>փոփոխությունները</w:t>
            </w:r>
          </w:p>
        </w:tc>
      </w:tr>
      <w:tr w:rsidR="006A3B4E" w:rsidRPr="00217BD6" w:rsidTr="00E879CA">
        <w:tc>
          <w:tcPr>
            <w:tcW w:w="3164" w:type="dxa"/>
          </w:tcPr>
          <w:p w:rsidR="006A3B4E" w:rsidRPr="00217BD6" w:rsidRDefault="00FA4046" w:rsidP="00712A11">
            <w:pPr>
              <w:pStyle w:val="Header"/>
              <w:numPr>
                <w:ilvl w:val="0"/>
                <w:numId w:val="3"/>
              </w:numPr>
              <w:ind w:right="175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>
              <w:rPr>
                <w:rFonts w:ascii="GHEA Grapalat" w:hAnsi="GHEA Grapalat" w:cs="Arial"/>
                <w:lang w:val="af-ZA"/>
              </w:rPr>
              <w:t>Արդարադատության նախարարության</w:t>
            </w:r>
          </w:p>
        </w:tc>
        <w:tc>
          <w:tcPr>
            <w:tcW w:w="4050" w:type="dxa"/>
          </w:tcPr>
          <w:p w:rsidR="006A3B4E" w:rsidRPr="00217BD6" w:rsidRDefault="00BD2CEB" w:rsidP="00712A11">
            <w:pPr>
              <w:tabs>
                <w:tab w:val="left" w:pos="630"/>
                <w:tab w:val="left" w:pos="900"/>
              </w:tabs>
              <w:spacing w:after="0" w:line="240" w:lineRule="auto"/>
              <w:contextualSpacing/>
              <w:jc w:val="both"/>
              <w:rPr>
                <w:rFonts w:ascii="GHEA Grapalat" w:eastAsia="SimSun" w:hAnsi="GHEA Grapalat"/>
                <w:sz w:val="24"/>
                <w:szCs w:val="24"/>
                <w:lang w:val="fr-FR"/>
              </w:rPr>
            </w:pPr>
            <w:r w:rsidRPr="00217BD6">
              <w:rPr>
                <w:rFonts w:ascii="GHEA Grapalat" w:eastAsia="SimSun" w:hAnsi="GHEA Grapalat"/>
                <w:noProof/>
                <w:sz w:val="24"/>
                <w:szCs w:val="24"/>
                <w:lang w:val="hy-AM"/>
              </w:rPr>
              <w:t xml:space="preserve">1. </w:t>
            </w:r>
            <w:r w:rsidR="006648B9" w:rsidRPr="00217BD6">
              <w:rPr>
                <w:rFonts w:ascii="GHEA Grapalat" w:eastAsia="SimSun" w:hAnsi="GHEA Grapalat"/>
                <w:noProof/>
                <w:sz w:val="24"/>
                <w:szCs w:val="24"/>
              </w:rPr>
              <w:t>«</w:t>
            </w:r>
            <w:r w:rsidRPr="00217BD6">
              <w:rPr>
                <w:rFonts w:ascii="GHEA Grapalat" w:eastAsia="SimSun" w:hAnsi="GHEA Grapalat" w:cs="Arial"/>
                <w:bCs/>
                <w:sz w:val="24"/>
                <w:szCs w:val="24"/>
              </w:rPr>
              <w:t>Հ</w:t>
            </w:r>
            <w:r w:rsidRPr="00217BD6">
              <w:rPr>
                <w:rFonts w:ascii="GHEA Grapalat" w:eastAsia="SimSun" w:hAnsi="GHEA Grapalat" w:cs="Arial"/>
                <w:bCs/>
                <w:sz w:val="24"/>
                <w:szCs w:val="24"/>
                <w:lang w:val="hy-AM"/>
              </w:rPr>
              <w:t xml:space="preserve">Հ </w:t>
            </w:r>
            <w:r w:rsidR="006648B9" w:rsidRPr="00217BD6">
              <w:rPr>
                <w:rFonts w:ascii="GHEA Grapalat" w:eastAsia="SimSun" w:hAnsi="GHEA Grapalat" w:cs="Arial"/>
                <w:bCs/>
                <w:sz w:val="24"/>
                <w:szCs w:val="24"/>
              </w:rPr>
              <w:t>կառավարության</w:t>
            </w:r>
            <w:r w:rsidRPr="00217BD6">
              <w:rPr>
                <w:rFonts w:ascii="GHEA Grapalat" w:eastAsia="SimSun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690B3A" w:rsidRPr="00217BD6">
              <w:rPr>
                <w:rFonts w:ascii="GHEA Grapalat" w:eastAsia="SimSun" w:hAnsi="GHEA Grapalat"/>
                <w:bCs/>
                <w:sz w:val="24"/>
                <w:szCs w:val="24"/>
                <w:lang w:val="fr-FR"/>
              </w:rPr>
              <w:t>2011</w:t>
            </w:r>
            <w:r w:rsidR="006648B9" w:rsidRPr="00217BD6">
              <w:rPr>
                <w:rFonts w:ascii="GHEA Grapalat" w:eastAsia="SimSun" w:hAnsi="GHEA Grapalat"/>
                <w:bCs/>
                <w:sz w:val="24"/>
                <w:szCs w:val="24"/>
                <w:lang w:val="fr-FR"/>
              </w:rPr>
              <w:t xml:space="preserve"> </w:t>
            </w:r>
            <w:r w:rsidR="006648B9" w:rsidRPr="00217BD6">
              <w:rPr>
                <w:rFonts w:ascii="GHEA Grapalat" w:eastAsia="SimSun" w:hAnsi="GHEA Grapalat" w:cs="Arial"/>
                <w:bCs/>
                <w:sz w:val="24"/>
                <w:szCs w:val="24"/>
              </w:rPr>
              <w:t>թվականի</w:t>
            </w:r>
            <w:r w:rsidR="006648B9" w:rsidRPr="00217BD6">
              <w:rPr>
                <w:rFonts w:ascii="GHEA Grapalat" w:eastAsia="SimSun" w:hAnsi="GHEA Grapalat"/>
                <w:bCs/>
                <w:sz w:val="24"/>
                <w:szCs w:val="24"/>
                <w:lang w:val="fr-FR"/>
              </w:rPr>
              <w:t xml:space="preserve"> </w:t>
            </w:r>
            <w:r w:rsidR="00690B3A" w:rsidRPr="00217BD6">
              <w:rPr>
                <w:rFonts w:ascii="GHEA Grapalat" w:eastAsia="SimSun" w:hAnsi="GHEA Grapalat" w:cs="Arial"/>
                <w:bCs/>
                <w:sz w:val="24"/>
                <w:szCs w:val="24"/>
              </w:rPr>
              <w:t>օգոստոսի</w:t>
            </w:r>
            <w:r w:rsidR="006648B9" w:rsidRPr="00217BD6">
              <w:rPr>
                <w:rFonts w:ascii="GHEA Grapalat" w:eastAsia="SimSun" w:hAnsi="GHEA Grapalat" w:cs="Sylfaen"/>
                <w:bCs/>
                <w:sz w:val="24"/>
                <w:szCs w:val="24"/>
                <w:lang w:val="fr-FR"/>
              </w:rPr>
              <w:t xml:space="preserve"> </w:t>
            </w:r>
            <w:r w:rsidR="00690B3A" w:rsidRPr="00217BD6">
              <w:rPr>
                <w:rFonts w:ascii="GHEA Grapalat" w:eastAsia="SimSun" w:hAnsi="GHEA Grapalat"/>
                <w:bCs/>
                <w:sz w:val="24"/>
                <w:szCs w:val="24"/>
                <w:lang w:val="fr-FR"/>
              </w:rPr>
              <w:t>25</w:t>
            </w:r>
            <w:r w:rsidR="006648B9" w:rsidRPr="00217BD6">
              <w:rPr>
                <w:rFonts w:ascii="GHEA Grapalat" w:eastAsia="SimSun" w:hAnsi="GHEA Grapalat"/>
                <w:bCs/>
                <w:sz w:val="24"/>
                <w:szCs w:val="24"/>
                <w:lang w:val="fr-FR"/>
              </w:rPr>
              <w:t>-</w:t>
            </w:r>
            <w:r w:rsidR="006648B9" w:rsidRPr="00217BD6">
              <w:rPr>
                <w:rFonts w:ascii="GHEA Grapalat" w:eastAsia="SimSun" w:hAnsi="GHEA Grapalat" w:cs="Arial"/>
                <w:bCs/>
                <w:sz w:val="24"/>
                <w:szCs w:val="24"/>
              </w:rPr>
              <w:t>ի</w:t>
            </w:r>
            <w:r w:rsidR="00690B3A" w:rsidRPr="00217BD6">
              <w:rPr>
                <w:rFonts w:ascii="GHEA Grapalat" w:eastAsia="SimSun" w:hAnsi="GHEA Grapalat"/>
                <w:bCs/>
                <w:sz w:val="24"/>
                <w:szCs w:val="24"/>
                <w:lang w:val="fr-FR"/>
              </w:rPr>
              <w:t xml:space="preserve"> N 1241</w:t>
            </w:r>
            <w:r w:rsidR="006648B9" w:rsidRPr="00217BD6">
              <w:rPr>
                <w:rFonts w:ascii="GHEA Grapalat" w:eastAsia="SimSun" w:hAnsi="GHEA Grapalat"/>
                <w:bCs/>
                <w:sz w:val="24"/>
                <w:szCs w:val="24"/>
                <w:lang w:val="fr-FR"/>
              </w:rPr>
              <w:t>-</w:t>
            </w:r>
            <w:r w:rsidR="006648B9" w:rsidRPr="00217BD6">
              <w:rPr>
                <w:rFonts w:ascii="GHEA Grapalat" w:eastAsia="SimSun" w:hAnsi="GHEA Grapalat" w:cs="Arial"/>
                <w:bCs/>
                <w:sz w:val="24"/>
                <w:szCs w:val="24"/>
              </w:rPr>
              <w:t>Ն</w:t>
            </w:r>
            <w:r w:rsidRPr="00217BD6">
              <w:rPr>
                <w:rFonts w:ascii="GHEA Grapalat" w:eastAsia="SimSun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6648B9" w:rsidRPr="00217BD6">
              <w:rPr>
                <w:rFonts w:ascii="GHEA Grapalat" w:eastAsia="SimSun" w:hAnsi="GHEA Grapalat" w:cs="Arial"/>
                <w:bCs/>
                <w:sz w:val="24"/>
                <w:szCs w:val="24"/>
              </w:rPr>
              <w:t>որոշման</w:t>
            </w:r>
            <w:r w:rsidR="006648B9" w:rsidRPr="00217BD6">
              <w:rPr>
                <w:rFonts w:ascii="GHEA Grapalat" w:eastAsia="SimSun" w:hAnsi="GHEA Grapalat"/>
                <w:bCs/>
                <w:sz w:val="24"/>
                <w:szCs w:val="24"/>
                <w:lang w:val="fr-FR"/>
              </w:rPr>
              <w:t xml:space="preserve"> </w:t>
            </w:r>
            <w:r w:rsidR="006648B9" w:rsidRPr="00217BD6">
              <w:rPr>
                <w:rFonts w:ascii="GHEA Grapalat" w:eastAsia="SimSun" w:hAnsi="GHEA Grapalat" w:cs="Arial"/>
                <w:bCs/>
                <w:sz w:val="24"/>
                <w:szCs w:val="24"/>
              </w:rPr>
              <w:t>մեջ</w:t>
            </w:r>
            <w:r w:rsidR="006648B9" w:rsidRPr="00217BD6">
              <w:rPr>
                <w:rFonts w:ascii="GHEA Grapalat" w:eastAsia="SimSun" w:hAnsi="GHEA Grapalat"/>
                <w:bCs/>
                <w:sz w:val="24"/>
                <w:szCs w:val="24"/>
                <w:lang w:val="fr-FR"/>
              </w:rPr>
              <w:t xml:space="preserve"> </w:t>
            </w:r>
            <w:r w:rsidR="006648B9" w:rsidRPr="00217BD6">
              <w:rPr>
                <w:rFonts w:ascii="GHEA Grapalat" w:eastAsia="SimSun" w:hAnsi="GHEA Grapalat" w:cs="Arial"/>
                <w:bCs/>
                <w:sz w:val="24"/>
                <w:szCs w:val="24"/>
              </w:rPr>
              <w:t>լրացումներ</w:t>
            </w:r>
            <w:r w:rsidR="0069176E" w:rsidRPr="00217BD6">
              <w:rPr>
                <w:rFonts w:ascii="GHEA Grapalat" w:eastAsia="SimSun" w:hAnsi="GHEA Grapalat" w:cs="Arial"/>
                <w:bCs/>
                <w:sz w:val="24"/>
                <w:szCs w:val="24"/>
              </w:rPr>
              <w:t xml:space="preserve"> և փոփոխություններ</w:t>
            </w:r>
            <w:r w:rsidRPr="00217BD6">
              <w:rPr>
                <w:rFonts w:ascii="GHEA Grapalat" w:eastAsia="SimSun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6648B9" w:rsidRPr="00217BD6">
              <w:rPr>
                <w:rFonts w:ascii="GHEA Grapalat" w:eastAsia="SimSun" w:hAnsi="GHEA Grapalat" w:cs="Arial"/>
                <w:bCs/>
                <w:sz w:val="24"/>
                <w:szCs w:val="24"/>
              </w:rPr>
              <w:t>կատարելու</w:t>
            </w:r>
            <w:r w:rsidR="006648B9" w:rsidRPr="00217BD6">
              <w:rPr>
                <w:rFonts w:ascii="GHEA Grapalat" w:eastAsia="SimSun" w:hAnsi="GHEA Grapalat"/>
                <w:bCs/>
                <w:sz w:val="24"/>
                <w:szCs w:val="24"/>
                <w:lang w:val="fr-FR"/>
              </w:rPr>
              <w:t xml:space="preserve"> </w:t>
            </w:r>
            <w:r w:rsidR="006648B9" w:rsidRPr="00217BD6">
              <w:rPr>
                <w:rFonts w:ascii="GHEA Grapalat" w:eastAsia="SimSun" w:hAnsi="GHEA Grapalat" w:cs="Arial"/>
                <w:bCs/>
                <w:sz w:val="24"/>
                <w:szCs w:val="24"/>
              </w:rPr>
              <w:t>մասին</w:t>
            </w:r>
            <w:r w:rsidRPr="00217BD6">
              <w:rPr>
                <w:rFonts w:ascii="GHEA Grapalat" w:eastAsia="SimSun" w:hAnsi="GHEA Grapalat" w:cs="Sylfaen"/>
                <w:bCs/>
                <w:sz w:val="24"/>
                <w:szCs w:val="24"/>
                <w:lang w:val="fr-FR"/>
              </w:rPr>
              <w:t>»</w:t>
            </w:r>
            <w:r w:rsidRPr="00217BD6">
              <w:rPr>
                <w:rFonts w:ascii="GHEA Grapalat" w:eastAsia="SimSu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="006648B9" w:rsidRPr="00217BD6">
              <w:rPr>
                <w:rFonts w:ascii="GHEA Grapalat" w:eastAsia="SimSun" w:hAnsi="GHEA Grapalat" w:cs="Arial"/>
                <w:sz w:val="24"/>
                <w:szCs w:val="24"/>
                <w:lang w:val="fr-FR"/>
              </w:rPr>
              <w:t>Կառավարության</w:t>
            </w:r>
            <w:r w:rsidR="006648B9" w:rsidRPr="00217BD6">
              <w:rPr>
                <w:rFonts w:ascii="GHEA Grapalat" w:eastAsia="SimSun" w:hAnsi="GHEA Grapalat"/>
                <w:sz w:val="24"/>
                <w:szCs w:val="24"/>
                <w:lang w:val="fr-FR"/>
              </w:rPr>
              <w:t xml:space="preserve"> </w:t>
            </w:r>
            <w:r w:rsidR="006648B9" w:rsidRPr="00217BD6">
              <w:rPr>
                <w:rFonts w:ascii="GHEA Grapalat" w:eastAsia="SimSun" w:hAnsi="GHEA Grapalat" w:cs="Arial"/>
                <w:sz w:val="24"/>
                <w:szCs w:val="24"/>
                <w:lang w:val="fr-FR"/>
              </w:rPr>
              <w:t>որոշման</w:t>
            </w:r>
            <w:r w:rsidR="006648B9" w:rsidRPr="00217BD6">
              <w:rPr>
                <w:rFonts w:ascii="GHEA Grapalat" w:eastAsia="SimSun" w:hAnsi="GHEA Grapalat"/>
                <w:sz w:val="24"/>
                <w:szCs w:val="24"/>
                <w:lang w:val="fr-FR"/>
              </w:rPr>
              <w:t xml:space="preserve"> </w:t>
            </w:r>
            <w:r w:rsidR="006648B9" w:rsidRPr="00217BD6">
              <w:rPr>
                <w:rFonts w:ascii="GHEA Grapalat" w:eastAsia="SimSun" w:hAnsi="GHEA Grapalat" w:cs="Arial"/>
                <w:sz w:val="24"/>
                <w:szCs w:val="24"/>
                <w:lang w:val="fr-FR"/>
              </w:rPr>
              <w:t>նախագծի</w:t>
            </w:r>
            <w:r w:rsidR="006648B9" w:rsidRPr="00217BD6">
              <w:rPr>
                <w:rFonts w:ascii="GHEA Grapalat" w:eastAsia="SimSun" w:hAnsi="GHEA Grapalat"/>
                <w:sz w:val="24"/>
                <w:szCs w:val="24"/>
                <w:lang w:val="fr-FR"/>
              </w:rPr>
              <w:t xml:space="preserve"> </w:t>
            </w:r>
            <w:r w:rsidR="006648B9" w:rsidRPr="00217BD6">
              <w:rPr>
                <w:rFonts w:ascii="GHEA Grapalat" w:eastAsia="SimSun" w:hAnsi="GHEA Grapalat" w:cs="Arial"/>
                <w:sz w:val="24"/>
                <w:szCs w:val="24"/>
                <w:lang w:val="fr-FR"/>
              </w:rPr>
              <w:t>վերաբերյալ</w:t>
            </w:r>
            <w:r w:rsidR="006648B9" w:rsidRPr="00217BD6">
              <w:rPr>
                <w:rFonts w:ascii="GHEA Grapalat" w:eastAsia="SimSun" w:hAnsi="GHEA Grapalat"/>
                <w:sz w:val="24"/>
                <w:szCs w:val="24"/>
                <w:lang w:val="fr-FR"/>
              </w:rPr>
              <w:t xml:space="preserve"> </w:t>
            </w:r>
            <w:r w:rsidR="00555064" w:rsidRPr="00217BD6">
              <w:rPr>
                <w:rFonts w:ascii="GHEA Grapalat" w:eastAsia="SimSun" w:hAnsi="GHEA Grapalat" w:cs="Arial"/>
                <w:bCs/>
                <w:sz w:val="24"/>
                <w:szCs w:val="24"/>
              </w:rPr>
              <w:t xml:space="preserve">առաջարկություններ և դիտողություններ </w:t>
            </w:r>
            <w:r w:rsidR="00640468" w:rsidRPr="00217BD6">
              <w:rPr>
                <w:rFonts w:ascii="GHEA Grapalat" w:eastAsia="SimSun" w:hAnsi="GHEA Grapalat" w:cs="Arial"/>
                <w:bCs/>
                <w:sz w:val="24"/>
                <w:szCs w:val="24"/>
              </w:rPr>
              <w:t>չկան</w:t>
            </w:r>
            <w:r w:rsidR="00555064" w:rsidRPr="00217BD6">
              <w:rPr>
                <w:rFonts w:ascii="GHEA Grapalat" w:eastAsia="SimSun" w:hAnsi="GHEA Grapalat" w:cs="Arial"/>
                <w:bCs/>
                <w:sz w:val="24"/>
                <w:szCs w:val="24"/>
              </w:rPr>
              <w:t>:</w:t>
            </w:r>
          </w:p>
        </w:tc>
        <w:tc>
          <w:tcPr>
            <w:tcW w:w="2250" w:type="dxa"/>
          </w:tcPr>
          <w:p w:rsidR="006A3B4E" w:rsidRPr="00FA4046" w:rsidRDefault="00344947" w:rsidP="00712A11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----------</w:t>
            </w:r>
          </w:p>
        </w:tc>
        <w:tc>
          <w:tcPr>
            <w:tcW w:w="4410" w:type="dxa"/>
          </w:tcPr>
          <w:p w:rsidR="006A3B4E" w:rsidRPr="00217BD6" w:rsidRDefault="00344947" w:rsidP="00712A11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</w:rPr>
              <w:t>----------</w:t>
            </w:r>
          </w:p>
        </w:tc>
      </w:tr>
      <w:tr w:rsidR="00081774" w:rsidRPr="00344947" w:rsidTr="00E879CA">
        <w:tc>
          <w:tcPr>
            <w:tcW w:w="3164" w:type="dxa"/>
          </w:tcPr>
          <w:p w:rsidR="00081774" w:rsidRPr="00217BD6" w:rsidRDefault="00FA4046" w:rsidP="00712A11">
            <w:pPr>
              <w:pStyle w:val="Header"/>
              <w:ind w:right="175"/>
              <w:rPr>
                <w:rFonts w:ascii="GHEA Grapalat" w:hAnsi="GHEA Grapalat" w:cs="Arial"/>
                <w:lang w:val="af-ZA"/>
              </w:rPr>
            </w:pPr>
            <w:r>
              <w:rPr>
                <w:rFonts w:ascii="GHEA Grapalat" w:hAnsi="GHEA Grapalat" w:cs="Arial"/>
                <w:lang w:val="af-ZA"/>
              </w:rPr>
              <w:t>2.</w:t>
            </w:r>
            <w:r w:rsidR="00E879CA">
              <w:rPr>
                <w:rFonts w:ascii="GHEA Grapalat" w:hAnsi="GHEA Grapalat" w:cs="Arial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lang w:val="af-ZA"/>
              </w:rPr>
              <w:t>Տնտեսական զարգացման և ներդրումների նախարարության</w:t>
            </w:r>
          </w:p>
        </w:tc>
        <w:tc>
          <w:tcPr>
            <w:tcW w:w="4050" w:type="dxa"/>
          </w:tcPr>
          <w:p w:rsidR="00081774" w:rsidRPr="00FA4046" w:rsidRDefault="00FA4046" w:rsidP="00712A11">
            <w:pPr>
              <w:tabs>
                <w:tab w:val="left" w:pos="630"/>
                <w:tab w:val="left" w:pos="900"/>
              </w:tabs>
              <w:spacing w:after="0" w:line="240" w:lineRule="auto"/>
              <w:contextualSpacing/>
              <w:jc w:val="both"/>
              <w:rPr>
                <w:rFonts w:ascii="GHEA Grapalat" w:eastAsia="SimSun" w:hAnsi="GHEA Grapalat"/>
                <w:noProof/>
                <w:sz w:val="24"/>
                <w:szCs w:val="24"/>
                <w:lang w:val="hy-AM"/>
              </w:rPr>
            </w:pPr>
            <w:r>
              <w:rPr>
                <w:rFonts w:ascii="GHEA Grapalat" w:eastAsia="SimSun" w:hAnsi="GHEA Grapalat"/>
                <w:noProof/>
                <w:sz w:val="24"/>
                <w:szCs w:val="24"/>
                <w:lang w:val="af-ZA"/>
              </w:rPr>
              <w:t>2.</w:t>
            </w:r>
            <w:r w:rsidRPr="00217BD6">
              <w:rPr>
                <w:rFonts w:ascii="GHEA Grapalat" w:eastAsia="SimSun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FA4046">
              <w:rPr>
                <w:rFonts w:ascii="GHEA Grapalat" w:eastAsia="SimSun" w:hAnsi="GHEA Grapalat"/>
                <w:noProof/>
                <w:sz w:val="24"/>
                <w:szCs w:val="24"/>
                <w:lang w:val="af-ZA"/>
              </w:rPr>
              <w:t>«</w:t>
            </w:r>
            <w:r w:rsidRPr="00217BD6">
              <w:rPr>
                <w:rFonts w:ascii="GHEA Grapalat" w:eastAsia="SimSun" w:hAnsi="GHEA Grapalat" w:cs="Arial"/>
                <w:bCs/>
                <w:sz w:val="24"/>
                <w:szCs w:val="24"/>
              </w:rPr>
              <w:t>Հ</w:t>
            </w:r>
            <w:r w:rsidRPr="00217BD6">
              <w:rPr>
                <w:rFonts w:ascii="GHEA Grapalat" w:eastAsia="SimSun" w:hAnsi="GHEA Grapalat" w:cs="Arial"/>
                <w:bCs/>
                <w:sz w:val="24"/>
                <w:szCs w:val="24"/>
                <w:lang w:val="hy-AM"/>
              </w:rPr>
              <w:t xml:space="preserve">Հ </w:t>
            </w:r>
            <w:r w:rsidRPr="00217BD6">
              <w:rPr>
                <w:rFonts w:ascii="GHEA Grapalat" w:eastAsia="SimSun" w:hAnsi="GHEA Grapalat" w:cs="Arial"/>
                <w:bCs/>
                <w:sz w:val="24"/>
                <w:szCs w:val="24"/>
              </w:rPr>
              <w:t>կառավարության</w:t>
            </w:r>
            <w:r w:rsidRPr="00217BD6">
              <w:rPr>
                <w:rFonts w:ascii="GHEA Grapalat" w:eastAsia="SimSun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217BD6">
              <w:rPr>
                <w:rFonts w:ascii="GHEA Grapalat" w:eastAsia="SimSun" w:hAnsi="GHEA Grapalat"/>
                <w:bCs/>
                <w:sz w:val="24"/>
                <w:szCs w:val="24"/>
                <w:lang w:val="fr-FR"/>
              </w:rPr>
              <w:t xml:space="preserve">2011 </w:t>
            </w:r>
            <w:r w:rsidRPr="00217BD6">
              <w:rPr>
                <w:rFonts w:ascii="GHEA Grapalat" w:eastAsia="SimSun" w:hAnsi="GHEA Grapalat" w:cs="Arial"/>
                <w:bCs/>
                <w:sz w:val="24"/>
                <w:szCs w:val="24"/>
              </w:rPr>
              <w:t>թվականի</w:t>
            </w:r>
            <w:r w:rsidRPr="00217BD6">
              <w:rPr>
                <w:rFonts w:ascii="GHEA Grapalat" w:eastAsia="SimSun" w:hAnsi="GHEA Grapalat"/>
                <w:bCs/>
                <w:sz w:val="24"/>
                <w:szCs w:val="24"/>
                <w:lang w:val="fr-FR"/>
              </w:rPr>
              <w:t xml:space="preserve"> </w:t>
            </w:r>
            <w:r w:rsidRPr="00217BD6">
              <w:rPr>
                <w:rFonts w:ascii="GHEA Grapalat" w:eastAsia="SimSun" w:hAnsi="GHEA Grapalat" w:cs="Arial"/>
                <w:bCs/>
                <w:sz w:val="24"/>
                <w:szCs w:val="24"/>
              </w:rPr>
              <w:t>օգոստոսի</w:t>
            </w:r>
            <w:r w:rsidRPr="00217BD6">
              <w:rPr>
                <w:rFonts w:ascii="GHEA Grapalat" w:eastAsia="SimSun" w:hAnsi="GHEA Grapalat" w:cs="Sylfaen"/>
                <w:bCs/>
                <w:sz w:val="24"/>
                <w:szCs w:val="24"/>
                <w:lang w:val="fr-FR"/>
              </w:rPr>
              <w:t xml:space="preserve"> </w:t>
            </w:r>
            <w:r w:rsidRPr="00217BD6">
              <w:rPr>
                <w:rFonts w:ascii="GHEA Grapalat" w:eastAsia="SimSun" w:hAnsi="GHEA Grapalat"/>
                <w:bCs/>
                <w:sz w:val="24"/>
                <w:szCs w:val="24"/>
                <w:lang w:val="fr-FR"/>
              </w:rPr>
              <w:t>25-</w:t>
            </w:r>
            <w:r w:rsidRPr="00217BD6">
              <w:rPr>
                <w:rFonts w:ascii="GHEA Grapalat" w:eastAsia="SimSun" w:hAnsi="GHEA Grapalat" w:cs="Arial"/>
                <w:bCs/>
                <w:sz w:val="24"/>
                <w:szCs w:val="24"/>
              </w:rPr>
              <w:t>ի</w:t>
            </w:r>
            <w:r w:rsidRPr="00217BD6">
              <w:rPr>
                <w:rFonts w:ascii="GHEA Grapalat" w:eastAsia="SimSun" w:hAnsi="GHEA Grapalat"/>
                <w:bCs/>
                <w:sz w:val="24"/>
                <w:szCs w:val="24"/>
                <w:lang w:val="fr-FR"/>
              </w:rPr>
              <w:t xml:space="preserve"> N 1241-</w:t>
            </w:r>
            <w:r w:rsidRPr="00217BD6">
              <w:rPr>
                <w:rFonts w:ascii="GHEA Grapalat" w:eastAsia="SimSun" w:hAnsi="GHEA Grapalat" w:cs="Arial"/>
                <w:bCs/>
                <w:sz w:val="24"/>
                <w:szCs w:val="24"/>
              </w:rPr>
              <w:t>Ն</w:t>
            </w:r>
            <w:r w:rsidRPr="00217BD6">
              <w:rPr>
                <w:rFonts w:ascii="GHEA Grapalat" w:eastAsia="SimSun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217BD6">
              <w:rPr>
                <w:rFonts w:ascii="GHEA Grapalat" w:eastAsia="SimSun" w:hAnsi="GHEA Grapalat" w:cs="Arial"/>
                <w:bCs/>
                <w:sz w:val="24"/>
                <w:szCs w:val="24"/>
              </w:rPr>
              <w:t>որոշման</w:t>
            </w:r>
            <w:r w:rsidRPr="00217BD6">
              <w:rPr>
                <w:rFonts w:ascii="GHEA Grapalat" w:eastAsia="SimSun" w:hAnsi="GHEA Grapalat"/>
                <w:bCs/>
                <w:sz w:val="24"/>
                <w:szCs w:val="24"/>
                <w:lang w:val="fr-FR"/>
              </w:rPr>
              <w:t xml:space="preserve"> </w:t>
            </w:r>
            <w:r w:rsidRPr="00217BD6">
              <w:rPr>
                <w:rFonts w:ascii="GHEA Grapalat" w:eastAsia="SimSun" w:hAnsi="GHEA Grapalat" w:cs="Arial"/>
                <w:bCs/>
                <w:sz w:val="24"/>
                <w:szCs w:val="24"/>
              </w:rPr>
              <w:t>մեջ</w:t>
            </w:r>
            <w:r w:rsidRPr="00217BD6">
              <w:rPr>
                <w:rFonts w:ascii="GHEA Grapalat" w:eastAsia="SimSun" w:hAnsi="GHEA Grapalat"/>
                <w:bCs/>
                <w:sz w:val="24"/>
                <w:szCs w:val="24"/>
                <w:lang w:val="fr-FR"/>
              </w:rPr>
              <w:t xml:space="preserve"> </w:t>
            </w:r>
            <w:r w:rsidRPr="00217BD6">
              <w:rPr>
                <w:rFonts w:ascii="GHEA Grapalat" w:eastAsia="SimSun" w:hAnsi="GHEA Grapalat" w:cs="Arial"/>
                <w:bCs/>
                <w:sz w:val="24"/>
                <w:szCs w:val="24"/>
              </w:rPr>
              <w:t>լրացումներ</w:t>
            </w:r>
            <w:r w:rsidRPr="00FA4046">
              <w:rPr>
                <w:rFonts w:ascii="GHEA Grapalat" w:eastAsia="SimSun" w:hAnsi="GHEA Grapalat" w:cs="Arial"/>
                <w:bCs/>
                <w:sz w:val="24"/>
                <w:szCs w:val="24"/>
                <w:lang w:val="af-ZA"/>
              </w:rPr>
              <w:t xml:space="preserve"> </w:t>
            </w:r>
            <w:r w:rsidRPr="00217BD6">
              <w:rPr>
                <w:rFonts w:ascii="GHEA Grapalat" w:eastAsia="SimSun" w:hAnsi="GHEA Grapalat" w:cs="Arial"/>
                <w:bCs/>
                <w:sz w:val="24"/>
                <w:szCs w:val="24"/>
              </w:rPr>
              <w:t>և</w:t>
            </w:r>
            <w:r w:rsidRPr="00FA4046">
              <w:rPr>
                <w:rFonts w:ascii="GHEA Grapalat" w:eastAsia="SimSun" w:hAnsi="GHEA Grapalat" w:cs="Arial"/>
                <w:bCs/>
                <w:sz w:val="24"/>
                <w:szCs w:val="24"/>
                <w:lang w:val="af-ZA"/>
              </w:rPr>
              <w:t xml:space="preserve"> </w:t>
            </w:r>
            <w:r w:rsidRPr="00217BD6">
              <w:rPr>
                <w:rFonts w:ascii="GHEA Grapalat" w:eastAsia="SimSun" w:hAnsi="GHEA Grapalat" w:cs="Arial"/>
                <w:bCs/>
                <w:sz w:val="24"/>
                <w:szCs w:val="24"/>
              </w:rPr>
              <w:t>փոփոխություններ</w:t>
            </w:r>
            <w:r w:rsidRPr="00217BD6">
              <w:rPr>
                <w:rFonts w:ascii="GHEA Grapalat" w:eastAsia="SimSun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217BD6">
              <w:rPr>
                <w:rFonts w:ascii="GHEA Grapalat" w:eastAsia="SimSun" w:hAnsi="GHEA Grapalat" w:cs="Arial"/>
                <w:bCs/>
                <w:sz w:val="24"/>
                <w:szCs w:val="24"/>
              </w:rPr>
              <w:t>կատարելու</w:t>
            </w:r>
            <w:r w:rsidRPr="00217BD6">
              <w:rPr>
                <w:rFonts w:ascii="GHEA Grapalat" w:eastAsia="SimSun" w:hAnsi="GHEA Grapalat"/>
                <w:bCs/>
                <w:sz w:val="24"/>
                <w:szCs w:val="24"/>
                <w:lang w:val="fr-FR"/>
              </w:rPr>
              <w:t xml:space="preserve"> </w:t>
            </w:r>
            <w:r w:rsidRPr="00217BD6">
              <w:rPr>
                <w:rFonts w:ascii="GHEA Grapalat" w:eastAsia="SimSun" w:hAnsi="GHEA Grapalat" w:cs="Arial"/>
                <w:bCs/>
                <w:sz w:val="24"/>
                <w:szCs w:val="24"/>
              </w:rPr>
              <w:t>մասին</w:t>
            </w:r>
            <w:r w:rsidRPr="00217BD6">
              <w:rPr>
                <w:rFonts w:ascii="GHEA Grapalat" w:eastAsia="SimSun" w:hAnsi="GHEA Grapalat" w:cs="Sylfaen"/>
                <w:bCs/>
                <w:sz w:val="24"/>
                <w:szCs w:val="24"/>
                <w:lang w:val="fr-FR"/>
              </w:rPr>
              <w:t>»</w:t>
            </w:r>
            <w:r w:rsidRPr="00217BD6">
              <w:rPr>
                <w:rFonts w:ascii="GHEA Grapalat" w:eastAsia="SimSu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217BD6">
              <w:rPr>
                <w:rFonts w:ascii="GHEA Grapalat" w:eastAsia="SimSun" w:hAnsi="GHEA Grapalat" w:cs="Arial"/>
                <w:sz w:val="24"/>
                <w:szCs w:val="24"/>
                <w:lang w:val="fr-FR"/>
              </w:rPr>
              <w:t>Կառավարության</w:t>
            </w:r>
            <w:r w:rsidRPr="00217BD6">
              <w:rPr>
                <w:rFonts w:ascii="GHEA Grapalat" w:eastAsia="SimSun" w:hAnsi="GHEA Grapalat"/>
                <w:sz w:val="24"/>
                <w:szCs w:val="24"/>
                <w:lang w:val="fr-FR"/>
              </w:rPr>
              <w:t xml:space="preserve"> </w:t>
            </w:r>
            <w:r w:rsidRPr="00217BD6">
              <w:rPr>
                <w:rFonts w:ascii="GHEA Grapalat" w:eastAsia="SimSun" w:hAnsi="GHEA Grapalat" w:cs="Arial"/>
                <w:sz w:val="24"/>
                <w:szCs w:val="24"/>
                <w:lang w:val="fr-FR"/>
              </w:rPr>
              <w:t>որոշման</w:t>
            </w:r>
            <w:r w:rsidRPr="00217BD6">
              <w:rPr>
                <w:rFonts w:ascii="GHEA Grapalat" w:eastAsia="SimSun" w:hAnsi="GHEA Grapalat"/>
                <w:sz w:val="24"/>
                <w:szCs w:val="24"/>
                <w:lang w:val="fr-FR"/>
              </w:rPr>
              <w:t xml:space="preserve"> </w:t>
            </w:r>
            <w:r w:rsidRPr="00217BD6">
              <w:rPr>
                <w:rFonts w:ascii="GHEA Grapalat" w:eastAsia="SimSun" w:hAnsi="GHEA Grapalat" w:cs="Arial"/>
                <w:sz w:val="24"/>
                <w:szCs w:val="24"/>
                <w:lang w:val="fr-FR"/>
              </w:rPr>
              <w:t>նախագծի</w:t>
            </w:r>
            <w:r w:rsidRPr="00217BD6">
              <w:rPr>
                <w:rFonts w:ascii="GHEA Grapalat" w:eastAsia="SimSun" w:hAnsi="GHEA Grapalat"/>
                <w:sz w:val="24"/>
                <w:szCs w:val="24"/>
                <w:lang w:val="fr-FR"/>
              </w:rPr>
              <w:t xml:space="preserve"> </w:t>
            </w:r>
            <w:r w:rsidRPr="00217BD6">
              <w:rPr>
                <w:rFonts w:ascii="GHEA Grapalat" w:eastAsia="SimSun" w:hAnsi="GHEA Grapalat" w:cs="Arial"/>
                <w:sz w:val="24"/>
                <w:szCs w:val="24"/>
                <w:lang w:val="fr-FR"/>
              </w:rPr>
              <w:t>վերաբերյալ</w:t>
            </w:r>
            <w:r w:rsidRPr="00217BD6">
              <w:rPr>
                <w:rFonts w:ascii="GHEA Grapalat" w:eastAsia="SimSun" w:hAnsi="GHEA Grapalat"/>
                <w:sz w:val="24"/>
                <w:szCs w:val="24"/>
                <w:lang w:val="fr-FR"/>
              </w:rPr>
              <w:t xml:space="preserve"> </w:t>
            </w:r>
            <w:r w:rsidRPr="00217BD6">
              <w:rPr>
                <w:rFonts w:ascii="GHEA Grapalat" w:eastAsia="SimSun" w:hAnsi="GHEA Grapalat" w:cs="Arial"/>
                <w:bCs/>
                <w:sz w:val="24"/>
                <w:szCs w:val="24"/>
              </w:rPr>
              <w:t>առաջարկություններ</w:t>
            </w:r>
            <w:r w:rsidRPr="00FA4046">
              <w:rPr>
                <w:rFonts w:ascii="GHEA Grapalat" w:eastAsia="SimSun" w:hAnsi="GHEA Grapalat" w:cs="Arial"/>
                <w:bCs/>
                <w:sz w:val="24"/>
                <w:szCs w:val="24"/>
                <w:lang w:val="af-ZA"/>
              </w:rPr>
              <w:t xml:space="preserve"> </w:t>
            </w:r>
            <w:r w:rsidRPr="00217BD6">
              <w:rPr>
                <w:rFonts w:ascii="GHEA Grapalat" w:eastAsia="SimSun" w:hAnsi="GHEA Grapalat" w:cs="Arial"/>
                <w:bCs/>
                <w:sz w:val="24"/>
                <w:szCs w:val="24"/>
              </w:rPr>
              <w:t>և</w:t>
            </w:r>
            <w:r w:rsidRPr="00FA4046">
              <w:rPr>
                <w:rFonts w:ascii="GHEA Grapalat" w:eastAsia="SimSun" w:hAnsi="GHEA Grapalat" w:cs="Arial"/>
                <w:bCs/>
                <w:sz w:val="24"/>
                <w:szCs w:val="24"/>
                <w:lang w:val="af-ZA"/>
              </w:rPr>
              <w:t xml:space="preserve"> </w:t>
            </w:r>
            <w:r w:rsidRPr="00217BD6">
              <w:rPr>
                <w:rFonts w:ascii="GHEA Grapalat" w:eastAsia="SimSun" w:hAnsi="GHEA Grapalat" w:cs="Arial"/>
                <w:bCs/>
                <w:sz w:val="24"/>
                <w:szCs w:val="24"/>
              </w:rPr>
              <w:t>դիտողություններ</w:t>
            </w:r>
            <w:r w:rsidRPr="00FA4046">
              <w:rPr>
                <w:rFonts w:ascii="GHEA Grapalat" w:eastAsia="SimSun" w:hAnsi="GHEA Grapalat" w:cs="Arial"/>
                <w:bCs/>
                <w:sz w:val="24"/>
                <w:szCs w:val="24"/>
                <w:lang w:val="af-ZA"/>
              </w:rPr>
              <w:t xml:space="preserve"> </w:t>
            </w:r>
            <w:r w:rsidRPr="00217BD6">
              <w:rPr>
                <w:rFonts w:ascii="GHEA Grapalat" w:eastAsia="SimSun" w:hAnsi="GHEA Grapalat" w:cs="Arial"/>
                <w:bCs/>
                <w:sz w:val="24"/>
                <w:szCs w:val="24"/>
              </w:rPr>
              <w:t>չկան</w:t>
            </w:r>
            <w:r w:rsidRPr="00FA4046">
              <w:rPr>
                <w:rFonts w:ascii="GHEA Grapalat" w:eastAsia="SimSun" w:hAnsi="GHEA Grapalat" w:cs="Arial"/>
                <w:bCs/>
                <w:sz w:val="24"/>
                <w:szCs w:val="24"/>
                <w:lang w:val="af-ZA"/>
              </w:rPr>
              <w:t>:</w:t>
            </w:r>
          </w:p>
        </w:tc>
        <w:tc>
          <w:tcPr>
            <w:tcW w:w="2250" w:type="dxa"/>
          </w:tcPr>
          <w:p w:rsidR="00081774" w:rsidRPr="00217BD6" w:rsidRDefault="00344947" w:rsidP="00712A11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----------</w:t>
            </w:r>
          </w:p>
        </w:tc>
        <w:tc>
          <w:tcPr>
            <w:tcW w:w="4410" w:type="dxa"/>
          </w:tcPr>
          <w:p w:rsidR="008D0C2D" w:rsidRPr="00217BD6" w:rsidRDefault="00344947" w:rsidP="00712A11">
            <w:pPr>
              <w:spacing w:after="0" w:line="240" w:lineRule="auto"/>
              <w:ind w:firstLine="540"/>
              <w:jc w:val="center"/>
              <w:rPr>
                <w:rFonts w:ascii="GHEA Grapalat" w:eastAsia="MS Mincho" w:hAnsi="GHEA Grapalat" w:cs="Arial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</w:rPr>
              <w:t>----------</w:t>
            </w:r>
          </w:p>
        </w:tc>
      </w:tr>
      <w:tr w:rsidR="00550A6B" w:rsidRPr="00FA4046" w:rsidTr="00E879CA">
        <w:tc>
          <w:tcPr>
            <w:tcW w:w="3164" w:type="dxa"/>
          </w:tcPr>
          <w:p w:rsidR="00550A6B" w:rsidRDefault="00550A6B" w:rsidP="00712A11">
            <w:pPr>
              <w:pStyle w:val="Header"/>
              <w:ind w:right="175"/>
              <w:rPr>
                <w:rFonts w:ascii="GHEA Grapalat" w:hAnsi="GHEA Grapalat" w:cs="Arial"/>
                <w:lang w:val="af-ZA"/>
              </w:rPr>
            </w:pPr>
            <w:r>
              <w:rPr>
                <w:rFonts w:ascii="GHEA Grapalat" w:hAnsi="GHEA Grapalat" w:cs="Arial"/>
                <w:lang w:val="af-ZA"/>
              </w:rPr>
              <w:t>3.</w:t>
            </w:r>
            <w:r w:rsidR="00E879CA">
              <w:rPr>
                <w:rFonts w:ascii="GHEA Grapalat" w:hAnsi="GHEA Grapalat" w:cs="Arial"/>
                <w:lang w:val="hy-AM"/>
              </w:rPr>
              <w:t xml:space="preserve"> </w:t>
            </w:r>
            <w:r w:rsidR="00C44249">
              <w:rPr>
                <w:rFonts w:ascii="GHEA Grapalat" w:hAnsi="GHEA Grapalat" w:cs="Arial"/>
                <w:lang w:val="af-ZA"/>
              </w:rPr>
              <w:t>Ֆինանսների նախարարության</w:t>
            </w:r>
          </w:p>
        </w:tc>
        <w:tc>
          <w:tcPr>
            <w:tcW w:w="4050" w:type="dxa"/>
          </w:tcPr>
          <w:p w:rsidR="00550A6B" w:rsidRPr="00C44249" w:rsidRDefault="00C44249" w:rsidP="00712A11">
            <w:pPr>
              <w:tabs>
                <w:tab w:val="left" w:pos="630"/>
                <w:tab w:val="left" w:pos="900"/>
              </w:tabs>
              <w:spacing w:after="0" w:line="240" w:lineRule="auto"/>
              <w:contextualSpacing/>
              <w:jc w:val="both"/>
              <w:rPr>
                <w:rFonts w:ascii="GHEA Grapalat" w:eastAsia="SimSun" w:hAnsi="GHEA Grapalat"/>
                <w:noProof/>
                <w:sz w:val="24"/>
                <w:szCs w:val="24"/>
                <w:lang w:val="af-ZA"/>
              </w:rPr>
            </w:pPr>
            <w:r w:rsidRPr="00E7317D">
              <w:rPr>
                <w:rFonts w:ascii="GHEA Grapalat" w:hAnsi="GHEA Grapalat"/>
                <w:sz w:val="24"/>
                <w:szCs w:val="24"/>
                <w:lang w:val="af-ZA"/>
              </w:rPr>
              <w:t xml:space="preserve">Հայաստանի Հանրապետության </w:t>
            </w:r>
            <w:r w:rsidRPr="00E7317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ֆինանսների նախարարությունն ուսումնասիրել է </w:t>
            </w:r>
            <w:r w:rsidRPr="00C44249">
              <w:rPr>
                <w:rFonts w:ascii="GHEA Grapalat" w:hAnsi="GHEA Grapalat"/>
                <w:sz w:val="24"/>
                <w:szCs w:val="24"/>
                <w:lang w:val="af-ZA"/>
              </w:rPr>
              <w:t>«</w:t>
            </w:r>
            <w:r w:rsidRPr="00E7317D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r w:rsidRPr="00C442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E7317D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r w:rsidRPr="00C442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E7317D"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r w:rsidRPr="00C44249">
              <w:rPr>
                <w:rFonts w:ascii="GHEA Grapalat" w:hAnsi="GHEA Grapalat"/>
                <w:sz w:val="24"/>
                <w:szCs w:val="24"/>
                <w:lang w:val="af-ZA"/>
              </w:rPr>
              <w:t xml:space="preserve"> 2011 </w:t>
            </w:r>
            <w:r w:rsidRPr="00E7317D">
              <w:rPr>
                <w:rFonts w:ascii="GHEA Grapalat" w:hAnsi="GHEA Grapalat" w:cs="Sylfaen"/>
                <w:sz w:val="24"/>
                <w:szCs w:val="24"/>
              </w:rPr>
              <w:t>թվականի</w:t>
            </w:r>
            <w:r w:rsidRPr="00C442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E7317D">
              <w:rPr>
                <w:rFonts w:ascii="GHEA Grapalat" w:hAnsi="GHEA Grapalat" w:cs="Sylfaen"/>
                <w:sz w:val="24"/>
                <w:szCs w:val="24"/>
              </w:rPr>
              <w:lastRenderedPageBreak/>
              <w:t>օգոստոսի</w:t>
            </w:r>
            <w:r w:rsidRPr="00C44249">
              <w:rPr>
                <w:rFonts w:ascii="GHEA Grapalat" w:hAnsi="GHEA Grapalat"/>
                <w:sz w:val="24"/>
                <w:szCs w:val="24"/>
                <w:lang w:val="af-ZA"/>
              </w:rPr>
              <w:t xml:space="preserve"> 25-</w:t>
            </w:r>
            <w:r w:rsidRPr="00E7317D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Pr="00C44249">
              <w:rPr>
                <w:rFonts w:ascii="GHEA Grapalat" w:hAnsi="GHEA Grapalat"/>
                <w:sz w:val="24"/>
                <w:szCs w:val="24"/>
                <w:lang w:val="af-ZA"/>
              </w:rPr>
              <w:t xml:space="preserve"> N 1241-</w:t>
            </w:r>
            <w:r w:rsidRPr="00E7317D">
              <w:rPr>
                <w:rFonts w:ascii="GHEA Grapalat" w:hAnsi="GHEA Grapalat" w:cs="Sylfaen"/>
                <w:sz w:val="24"/>
                <w:szCs w:val="24"/>
              </w:rPr>
              <w:t>Ն</w:t>
            </w:r>
            <w:r w:rsidRPr="00C442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E7317D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 w:rsidRPr="00C442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E7317D">
              <w:rPr>
                <w:rFonts w:ascii="GHEA Grapalat" w:hAnsi="GHEA Grapalat" w:cs="Sylfaen"/>
                <w:sz w:val="24"/>
                <w:szCs w:val="24"/>
              </w:rPr>
              <w:t>մեջ</w:t>
            </w:r>
            <w:r w:rsidRPr="00C442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E7317D">
              <w:rPr>
                <w:rFonts w:ascii="GHEA Grapalat" w:hAnsi="GHEA Grapalat" w:cs="Sylfaen"/>
                <w:sz w:val="24"/>
                <w:szCs w:val="24"/>
              </w:rPr>
              <w:t>լրացումներ</w:t>
            </w:r>
            <w:r w:rsidRPr="00C442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E7317D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C442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E7317D">
              <w:rPr>
                <w:rFonts w:ascii="GHEA Grapalat" w:hAnsi="GHEA Grapalat" w:cs="Sylfaen"/>
                <w:sz w:val="24"/>
                <w:szCs w:val="24"/>
              </w:rPr>
              <w:t>փոփոխություններ</w:t>
            </w:r>
            <w:r w:rsidRPr="00C442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E7317D">
              <w:rPr>
                <w:rFonts w:ascii="GHEA Grapalat" w:hAnsi="GHEA Grapalat" w:cs="Sylfaen"/>
                <w:sz w:val="24"/>
                <w:szCs w:val="24"/>
              </w:rPr>
              <w:t>կատարելու</w:t>
            </w:r>
            <w:r w:rsidRPr="00C442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E7317D"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r w:rsidRPr="00C44249">
              <w:rPr>
                <w:rFonts w:ascii="GHEA Grapalat" w:hAnsi="GHEA Grapalat"/>
                <w:sz w:val="24"/>
                <w:szCs w:val="24"/>
                <w:lang w:val="af-ZA"/>
              </w:rPr>
              <w:t xml:space="preserve">» </w:t>
            </w:r>
            <w:r w:rsidRPr="00E7317D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C442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E7317D"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r w:rsidRPr="00C442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E7317D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 w:rsidRPr="00C442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E7317D"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r w:rsidRPr="00C4424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E7317D">
              <w:rPr>
                <w:rFonts w:ascii="GHEA Grapalat" w:hAnsi="GHEA Grapalat" w:cs="Sylfaen"/>
                <w:sz w:val="24"/>
                <w:szCs w:val="24"/>
              </w:rPr>
              <w:t>լրամշակված</w:t>
            </w:r>
            <w:r w:rsidRPr="00C4424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տարբերակը</w:t>
            </w:r>
            <w:r w:rsidRPr="00C4424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C4424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հայտնում</w:t>
            </w:r>
            <w:r w:rsidRPr="00C4424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C4424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24"/>
                <w:szCs w:val="24"/>
              </w:rPr>
              <w:t>որ</w:t>
            </w:r>
            <w:r w:rsidRPr="00C4424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վերջինիս</w:t>
            </w:r>
            <w:r w:rsidRPr="00C4424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</w:rPr>
              <w:t>ընդունումը</w:t>
            </w:r>
            <w:r w:rsidRPr="00C44249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  <w:t xml:space="preserve"> (</w:t>
            </w:r>
            <w:r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</w:rPr>
              <w:t>մասնավորապես՝</w:t>
            </w:r>
            <w:r w:rsidRPr="00C44249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  <w:t xml:space="preserve"> 1-</w:t>
            </w:r>
            <w:r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</w:rPr>
              <w:t>ին</w:t>
            </w:r>
            <w:r w:rsidRPr="00C44249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</w:rPr>
              <w:t>կետի</w:t>
            </w:r>
            <w:r w:rsidRPr="00C44249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  <w:t xml:space="preserve"> 3-</w:t>
            </w:r>
            <w:r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</w:rPr>
              <w:t>րդ</w:t>
            </w:r>
            <w:r w:rsidRPr="00C44249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</w:rPr>
              <w:t>և</w:t>
            </w:r>
            <w:r w:rsidRPr="00C44249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  <w:t xml:space="preserve"> 4-</w:t>
            </w:r>
            <w:r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</w:rPr>
              <w:t>րդ</w:t>
            </w:r>
            <w:r w:rsidRPr="00C44249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</w:rPr>
              <w:t>ենթակետերը</w:t>
            </w:r>
            <w:r w:rsidRPr="00C44249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  <w:t>, 6-</w:t>
            </w:r>
            <w:r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</w:rPr>
              <w:t>րդ</w:t>
            </w:r>
            <w:r w:rsidRPr="00C44249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</w:rPr>
              <w:t>ենթակետի</w:t>
            </w:r>
            <w:r w:rsidRPr="00C44249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  <w:t xml:space="preserve"> 5-</w:t>
            </w:r>
            <w:r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</w:rPr>
              <w:t>րդ</w:t>
            </w:r>
            <w:r w:rsidRPr="00C44249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</w:rPr>
              <w:t>մասը</w:t>
            </w:r>
            <w:r w:rsidRPr="00C44249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  <w:t xml:space="preserve">) </w:t>
            </w:r>
            <w:r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</w:rPr>
              <w:t>ենթադրում</w:t>
            </w:r>
            <w:r w:rsidRPr="00C44249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</w:rPr>
              <w:t>է</w:t>
            </w:r>
            <w:r w:rsidRPr="00C44249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</w:rPr>
              <w:t>ՀՀ</w:t>
            </w:r>
            <w:r w:rsidRPr="00C44249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</w:rPr>
              <w:t>պետական</w:t>
            </w:r>
            <w:r w:rsidRPr="00C44249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</w:rPr>
              <w:t>բյուջեից</w:t>
            </w:r>
            <w:r w:rsidRPr="00C44249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</w:rPr>
              <w:t>լրացուցիչ</w:t>
            </w:r>
            <w:r w:rsidRPr="00C44249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</w:rPr>
              <w:t>ֆինանսական</w:t>
            </w:r>
            <w:r w:rsidRPr="00C44249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</w:rPr>
              <w:t>միջոցների</w:t>
            </w:r>
            <w:r w:rsidRPr="00C44249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</w:rPr>
              <w:t>հատկացման</w:t>
            </w:r>
            <w:r w:rsidRPr="00C44249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</w:rPr>
              <w:t>անհրաժեշտություն</w:t>
            </w:r>
            <w:r w:rsidRPr="00C44249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  <w:t xml:space="preserve"> (</w:t>
            </w:r>
            <w:r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</w:rPr>
              <w:t>ֆինանսական</w:t>
            </w:r>
            <w:r w:rsidRPr="00C44249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</w:rPr>
              <w:t>գնահատականը</w:t>
            </w:r>
            <w:r w:rsidRPr="00C44249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</w:rPr>
              <w:t>ներկայացված</w:t>
            </w:r>
            <w:r w:rsidRPr="00C44249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</w:rPr>
              <w:t>չէ</w:t>
            </w:r>
            <w:r w:rsidRPr="00C44249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  <w:t>):</w:t>
            </w:r>
          </w:p>
        </w:tc>
        <w:tc>
          <w:tcPr>
            <w:tcW w:w="2250" w:type="dxa"/>
          </w:tcPr>
          <w:p w:rsidR="00550A6B" w:rsidRPr="00750735" w:rsidRDefault="00750735" w:rsidP="00712A11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Ընդունվել է ի գիտություն:</w:t>
            </w:r>
          </w:p>
        </w:tc>
        <w:tc>
          <w:tcPr>
            <w:tcW w:w="4410" w:type="dxa"/>
          </w:tcPr>
          <w:p w:rsidR="00750735" w:rsidRPr="002F600C" w:rsidRDefault="00750735" w:rsidP="00712A11">
            <w:pPr>
              <w:pStyle w:val="Heading3"/>
              <w:jc w:val="both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zCs w:val="24"/>
              </w:rPr>
              <w:t xml:space="preserve">Նախագծի՝ </w:t>
            </w:r>
          </w:p>
          <w:p w:rsidR="00750735" w:rsidRPr="00C13CC9" w:rsidRDefault="00750735" w:rsidP="00712A11">
            <w:pPr>
              <w:pStyle w:val="Heading3"/>
              <w:numPr>
                <w:ilvl w:val="0"/>
                <w:numId w:val="10"/>
              </w:numPr>
              <w:tabs>
                <w:tab w:val="left" w:pos="72"/>
              </w:tabs>
              <w:ind w:left="72" w:firstLine="0"/>
              <w:jc w:val="both"/>
              <w:rPr>
                <w:rFonts w:ascii="GHEA Grapalat" w:hAnsi="GHEA Grapalat" w:cs="Sylfaen"/>
                <w:iCs/>
                <w:szCs w:val="24"/>
              </w:rPr>
            </w:pPr>
            <w:r w:rsidRPr="00BA74E4">
              <w:rPr>
                <w:rFonts w:ascii="GHEA Grapalat" w:hAnsi="GHEA Grapalat" w:cs="Sylfaen"/>
                <w:bCs/>
                <w:iCs/>
                <w:szCs w:val="24"/>
              </w:rPr>
              <w:t xml:space="preserve">1-ին կետի 3-րդ </w:t>
            </w:r>
            <w:r>
              <w:rPr>
                <w:rFonts w:ascii="GHEA Grapalat" w:hAnsi="GHEA Grapalat" w:cs="Sylfaen"/>
                <w:bCs/>
                <w:iCs/>
                <w:szCs w:val="24"/>
              </w:rPr>
              <w:t xml:space="preserve">ենթակետում նշված՝ </w:t>
            </w:r>
            <w:r w:rsidRPr="007B468D">
              <w:rPr>
                <w:rFonts w:ascii="GHEA Grapalat" w:eastAsia="MS Mincho" w:hAnsi="GHEA Grapalat" w:cs="Courier New"/>
                <w:color w:val="000000"/>
                <w:szCs w:val="24"/>
                <w:shd w:val="clear" w:color="auto" w:fill="FFFFFF"/>
                <w:lang w:val="hy-AM"/>
              </w:rPr>
              <w:t xml:space="preserve">«ջրամատակարարման, ջրահեռացման համակարգերի </w:t>
            </w:r>
            <w:r w:rsidRPr="007B468D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կազմակերպման</w:t>
            </w:r>
            <w:r w:rsidRPr="007B468D">
              <w:rPr>
                <w:rFonts w:ascii="GHEA Grapalat" w:eastAsia="MS Mincho" w:hAnsi="GHEA Grapalat" w:cs="Courier New"/>
                <w:color w:val="000000"/>
                <w:szCs w:val="24"/>
                <w:shd w:val="clear" w:color="auto" w:fill="FFFFFF"/>
                <w:lang w:val="hy-AM"/>
              </w:rPr>
              <w:t xml:space="preserve"> սպասարկմանն </w:t>
            </w:r>
            <w:r w:rsidRPr="007B468D">
              <w:rPr>
                <w:rFonts w:ascii="GHEA Grapalat" w:eastAsia="MS Mincho" w:hAnsi="GHEA Grapalat" w:cs="Courier New"/>
                <w:color w:val="000000"/>
                <w:szCs w:val="24"/>
                <w:shd w:val="clear" w:color="auto" w:fill="FFFFFF"/>
                <w:lang w:val="hy-AM"/>
              </w:rPr>
              <w:lastRenderedPageBreak/>
              <w:t>ուղղված»</w:t>
            </w:r>
            <w:r>
              <w:rPr>
                <w:rFonts w:ascii="GHEA Grapalat" w:eastAsia="MS Mincho" w:hAnsi="GHEA Grapalat" w:cs="Courier New"/>
                <w:color w:val="000000"/>
                <w:szCs w:val="24"/>
                <w:shd w:val="clear" w:color="auto" w:fill="FFFFFF"/>
              </w:rPr>
              <w:t xml:space="preserve"> աշխատանքները կա-տարվել և նախատեսվում է այսուհետ ևս կատարել </w:t>
            </w:r>
            <w:r w:rsidRPr="006F3E6F">
              <w:rPr>
                <w:rFonts w:ascii="Arial LatArm" w:hAnsi="Arial LatArm"/>
                <w:szCs w:val="24"/>
              </w:rPr>
              <w:t>§</w:t>
            </w:r>
            <w:r w:rsidRPr="006F3E6F">
              <w:rPr>
                <w:rStyle w:val="Emphasis"/>
                <w:rFonts w:ascii="GHEA Grapalat" w:hAnsi="GHEA Grapalat" w:cs="Sylfaen"/>
                <w:i w:val="0"/>
                <w:szCs w:val="24"/>
              </w:rPr>
              <w:t>Հանրակացարաններ</w:t>
            </w:r>
            <w:r w:rsidRPr="006F3E6F">
              <w:rPr>
                <w:rFonts w:ascii="Arial LatArm" w:hAnsi="Arial LatArm"/>
                <w:szCs w:val="24"/>
              </w:rPr>
              <w:t>¦</w:t>
            </w:r>
            <w:r w:rsidRPr="006F3E6F">
              <w:rPr>
                <w:rStyle w:val="Emphasis"/>
                <w:rFonts w:ascii="Arial LatArm" w:hAnsi="Arial LatArm"/>
                <w:i w:val="0"/>
                <w:szCs w:val="24"/>
              </w:rPr>
              <w:t xml:space="preserve"> </w:t>
            </w:r>
            <w:r w:rsidRPr="006F3E6F">
              <w:rPr>
                <w:rStyle w:val="Emphasis"/>
                <w:rFonts w:ascii="GHEA Grapalat" w:hAnsi="GHEA Grapalat" w:cs="Sylfaen"/>
                <w:i w:val="0"/>
                <w:szCs w:val="24"/>
              </w:rPr>
              <w:t>ՊՈԱԿ</w:t>
            </w:r>
            <w:r w:rsidRPr="006F3E6F">
              <w:rPr>
                <w:rStyle w:val="Emphasis"/>
                <w:rFonts w:ascii="Arial LatArm" w:hAnsi="Arial LatArm"/>
                <w:i w:val="0"/>
                <w:szCs w:val="24"/>
              </w:rPr>
              <w:t>-</w:t>
            </w:r>
            <w:r w:rsidRPr="006F3E6F">
              <w:rPr>
                <w:rStyle w:val="Emphasis"/>
                <w:rFonts w:ascii="GHEA Grapalat" w:hAnsi="GHEA Grapalat" w:cs="Sylfaen"/>
                <w:i w:val="0"/>
                <w:szCs w:val="24"/>
              </w:rPr>
              <w:t>ի</w:t>
            </w:r>
            <w:r>
              <w:rPr>
                <w:rStyle w:val="Emphasis"/>
                <w:rFonts w:ascii="GHEA Grapalat" w:hAnsi="GHEA Grapalat" w:cs="Sylfaen"/>
                <w:i w:val="0"/>
                <w:szCs w:val="24"/>
              </w:rPr>
              <w:t xml:space="preserve"> արտաբյուջետային և պետական բյուջեի նախագծով նախատեսված միջոցների հաշվին;</w:t>
            </w:r>
          </w:p>
          <w:p w:rsidR="00750735" w:rsidRDefault="00750735" w:rsidP="00712A11">
            <w:pPr>
              <w:pStyle w:val="Heading3"/>
              <w:numPr>
                <w:ilvl w:val="0"/>
                <w:numId w:val="10"/>
              </w:numPr>
              <w:ind w:left="72" w:firstLine="0"/>
              <w:jc w:val="both"/>
              <w:rPr>
                <w:rStyle w:val="Emphasis"/>
                <w:rFonts w:ascii="GHEA Grapalat" w:hAnsi="GHEA Grapalat" w:cs="Sylfaen"/>
                <w:i w:val="0"/>
                <w:szCs w:val="24"/>
              </w:rPr>
            </w:pPr>
            <w:r w:rsidRPr="00677E77">
              <w:rPr>
                <w:rFonts w:ascii="GHEA Grapalat" w:hAnsi="GHEA Grapalat" w:cs="Sylfaen"/>
                <w:bCs/>
                <w:iCs/>
                <w:szCs w:val="24"/>
              </w:rPr>
              <w:t xml:space="preserve"> </w:t>
            </w:r>
            <w:r w:rsidRPr="00BA74E4">
              <w:rPr>
                <w:rFonts w:ascii="GHEA Grapalat" w:hAnsi="GHEA Grapalat" w:cs="Sylfaen"/>
                <w:bCs/>
                <w:iCs/>
                <w:szCs w:val="24"/>
              </w:rPr>
              <w:t xml:space="preserve">1-ին կետի </w:t>
            </w:r>
            <w:r>
              <w:rPr>
                <w:rFonts w:ascii="GHEA Grapalat" w:hAnsi="GHEA Grapalat" w:cs="Sylfaen"/>
                <w:bCs/>
                <w:iCs/>
                <w:szCs w:val="24"/>
              </w:rPr>
              <w:t xml:space="preserve">4-րդ ենթակետում նշված՝ </w:t>
            </w:r>
            <w:r w:rsidRPr="007B468D">
              <w:rPr>
                <w:rFonts w:ascii="GHEA Grapalat" w:eastAsia="MS Mincho" w:hAnsi="GHEA Grapalat" w:cs="Courier New"/>
                <w:color w:val="000000"/>
                <w:szCs w:val="24"/>
                <w:shd w:val="clear" w:color="auto" w:fill="FFFFFF"/>
                <w:lang w:val="hy-AM"/>
              </w:rPr>
              <w:t>«</w:t>
            </w:r>
            <w:r>
              <w:rPr>
                <w:rFonts w:ascii="GHEA Grapalat" w:eastAsia="MS Mincho" w:hAnsi="GHEA Grapalat" w:cs="Courier New"/>
                <w:color w:val="000000"/>
                <w:szCs w:val="24"/>
                <w:shd w:val="clear" w:color="auto" w:fill="FFFFFF"/>
              </w:rPr>
              <w:t xml:space="preserve">… </w:t>
            </w:r>
            <w:r w:rsidRPr="007B468D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որոշման N</w:t>
            </w:r>
            <w:r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2 հավելվածի Ցանկ</w:t>
            </w:r>
            <w:r w:rsidRPr="007B468D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 xml:space="preserve">2-ում ընդգրկված շենքերում առկա և </w:t>
            </w:r>
            <w:r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ՊՈԱԿ-ի</w:t>
            </w:r>
            <w:r w:rsidRPr="007B468D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 xml:space="preserve"> հաշվեկշռում ներառված</w:t>
            </w:r>
            <w:r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(բնակիչներին տրամադրված) </w:t>
            </w:r>
            <w:r w:rsidRPr="007B468D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շարժական գույք</w:t>
            </w:r>
            <w:r w:rsidRPr="006F3E6F">
              <w:rPr>
                <w:rFonts w:ascii="Arial LatArm" w:hAnsi="Arial LatArm"/>
                <w:szCs w:val="24"/>
              </w:rPr>
              <w:t>¦</w:t>
            </w:r>
            <w:r>
              <w:rPr>
                <w:rFonts w:ascii="Arial LatArm" w:hAnsi="Arial LatArm"/>
                <w:szCs w:val="24"/>
              </w:rPr>
              <w:t>-</w:t>
            </w:r>
            <w:r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ը հատկացվել է ՄԱԿ ՓԳՀ-ի Երևանյան գրասենյակի կողմից, որոնց, ինչպես նաև ՊՈԱԿ-ի կողմից ձեռքբերված շարժական գույքի՝ </w:t>
            </w:r>
            <w:r w:rsidRPr="007B468D">
              <w:rPr>
                <w:rFonts w:ascii="GHEA Grapalat" w:eastAsia="MS Mincho" w:hAnsi="GHEA Grapalat" w:cs="Courier New"/>
                <w:color w:val="000000"/>
                <w:szCs w:val="24"/>
                <w:shd w:val="clear" w:color="auto" w:fill="FFFFFF"/>
                <w:lang w:val="hy-AM"/>
              </w:rPr>
              <w:t>«</w:t>
            </w:r>
            <w:r w:rsidRPr="007B468D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պահպանման, սպասարկման և վերանորոգման աշխատանքների իրականացում</w:t>
            </w:r>
            <w:r w:rsidRPr="006F3E6F">
              <w:rPr>
                <w:rFonts w:ascii="Arial LatArm" w:hAnsi="Arial LatArm"/>
                <w:szCs w:val="24"/>
              </w:rPr>
              <w:t>¦</w:t>
            </w:r>
            <w:r>
              <w:rPr>
                <w:rFonts w:ascii="Arial LatArm" w:hAnsi="Arial LatArm"/>
                <w:szCs w:val="24"/>
              </w:rPr>
              <w:t>-</w:t>
            </w:r>
            <w:r w:rsidRPr="007B468D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ը</w:t>
            </w:r>
            <w:r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նախատեսվում է կատարել </w:t>
            </w:r>
            <w:r w:rsidRPr="006F3E6F">
              <w:rPr>
                <w:rStyle w:val="Emphasis"/>
                <w:rFonts w:ascii="GHEA Grapalat" w:hAnsi="GHEA Grapalat" w:cs="Sylfaen"/>
                <w:i w:val="0"/>
                <w:szCs w:val="24"/>
              </w:rPr>
              <w:t>ՊՈԱԿ</w:t>
            </w:r>
            <w:r w:rsidRPr="006F3E6F">
              <w:rPr>
                <w:rStyle w:val="Emphasis"/>
                <w:rFonts w:ascii="Arial LatArm" w:hAnsi="Arial LatArm"/>
                <w:i w:val="0"/>
                <w:szCs w:val="24"/>
              </w:rPr>
              <w:t>-</w:t>
            </w:r>
            <w:r w:rsidRPr="006F3E6F">
              <w:rPr>
                <w:rStyle w:val="Emphasis"/>
                <w:rFonts w:ascii="GHEA Grapalat" w:hAnsi="GHEA Grapalat" w:cs="Sylfaen"/>
                <w:i w:val="0"/>
                <w:szCs w:val="24"/>
              </w:rPr>
              <w:t>ի</w:t>
            </w:r>
            <w:r>
              <w:rPr>
                <w:rStyle w:val="Emphasis"/>
                <w:rFonts w:ascii="GHEA Grapalat" w:hAnsi="GHEA Grapalat" w:cs="Sylfaen"/>
                <w:i w:val="0"/>
                <w:szCs w:val="24"/>
              </w:rPr>
              <w:t xml:space="preserve"> արտաբյուջետային և պետական բյուջեի նախագծով նախատեսված միջոցների հաշվին;  </w:t>
            </w:r>
          </w:p>
          <w:p w:rsidR="00750735" w:rsidRDefault="00750735" w:rsidP="00712A11">
            <w:pPr>
              <w:pStyle w:val="Heading3"/>
              <w:numPr>
                <w:ilvl w:val="0"/>
                <w:numId w:val="10"/>
              </w:numPr>
              <w:ind w:left="72" w:firstLine="0"/>
              <w:jc w:val="both"/>
              <w:rPr>
                <w:rStyle w:val="Emphasis"/>
                <w:rFonts w:ascii="GHEA Grapalat" w:hAnsi="GHEA Grapalat" w:cs="Sylfaen"/>
                <w:i w:val="0"/>
                <w:szCs w:val="24"/>
              </w:rPr>
            </w:pPr>
            <w:r>
              <w:rPr>
                <w:rFonts w:ascii="GHEA Grapalat" w:hAnsi="GHEA Grapalat"/>
                <w:szCs w:val="24"/>
              </w:rPr>
              <w:t xml:space="preserve">  </w:t>
            </w:r>
            <w:r>
              <w:rPr>
                <w:rFonts w:ascii="GHEA Grapalat" w:hAnsi="GHEA Grapalat" w:cs="Sylfaen"/>
                <w:bCs/>
                <w:iCs/>
                <w:szCs w:val="24"/>
              </w:rPr>
              <w:t>6-րդ ենթակետի 5-րդ մասում նշված՝</w:t>
            </w:r>
            <w:r>
              <w:rPr>
                <w:rFonts w:ascii="GHEA Grapalat" w:hAnsi="GHEA Grapalat"/>
                <w:szCs w:val="24"/>
              </w:rPr>
              <w:t xml:space="preserve"> </w:t>
            </w:r>
            <w:r w:rsidRPr="007B468D">
              <w:rPr>
                <w:rFonts w:ascii="GHEA Grapalat" w:eastAsia="MS Mincho" w:hAnsi="GHEA Grapalat" w:cs="Courier New"/>
                <w:color w:val="000000"/>
                <w:szCs w:val="24"/>
                <w:shd w:val="clear" w:color="auto" w:fill="FFFFFF"/>
                <w:lang w:val="hy-AM"/>
              </w:rPr>
              <w:t>«</w:t>
            </w:r>
            <w:r w:rsidRPr="007B468D">
              <w:rPr>
                <w:rFonts w:ascii="GHEA Grapalat" w:eastAsia="MS Mincho" w:hAnsi="GHEA Grapalat" w:cs="MS Mincho"/>
                <w:color w:val="000000"/>
                <w:szCs w:val="24"/>
                <w:shd w:val="clear" w:color="auto" w:fill="FFFFFF"/>
                <w:lang w:val="hy-AM"/>
              </w:rPr>
              <w:t>բնակիչների չսեփականաշնորհված բնակա</w:t>
            </w:r>
            <w:r>
              <w:rPr>
                <w:rFonts w:ascii="GHEA Grapalat" w:eastAsia="MS Mincho" w:hAnsi="GHEA Grapalat" w:cs="MS Mincho"/>
                <w:color w:val="000000"/>
                <w:szCs w:val="24"/>
                <w:shd w:val="clear" w:color="auto" w:fill="FFFFFF"/>
              </w:rPr>
              <w:t>-</w:t>
            </w:r>
            <w:r w:rsidRPr="007B468D">
              <w:rPr>
                <w:rFonts w:ascii="GHEA Grapalat" w:eastAsia="MS Mincho" w:hAnsi="GHEA Grapalat" w:cs="MS Mincho"/>
                <w:color w:val="000000"/>
                <w:szCs w:val="24"/>
                <w:shd w:val="clear" w:color="auto" w:fill="FFFFFF"/>
                <w:lang w:val="hy-AM"/>
              </w:rPr>
              <w:t>րանների պահպանումը, սպասարկումը և ընթացիկ նորոգու</w:t>
            </w:r>
            <w:r>
              <w:rPr>
                <w:rFonts w:ascii="GHEA Grapalat" w:eastAsia="MS Mincho" w:hAnsi="GHEA Grapalat" w:cs="MS Mincho"/>
                <w:color w:val="000000"/>
                <w:szCs w:val="24"/>
                <w:shd w:val="clear" w:color="auto" w:fill="FFFFFF"/>
              </w:rPr>
              <w:t>մ</w:t>
            </w:r>
            <w:r w:rsidRPr="006F3E6F">
              <w:rPr>
                <w:rFonts w:ascii="Arial LatArm" w:hAnsi="Arial LatArm"/>
                <w:szCs w:val="24"/>
              </w:rPr>
              <w:t>¦</w:t>
            </w:r>
            <w:r>
              <w:rPr>
                <w:rFonts w:ascii="Arial LatArm" w:hAnsi="Arial LatArm"/>
                <w:szCs w:val="24"/>
              </w:rPr>
              <w:t>-</w:t>
            </w:r>
            <w:r w:rsidRPr="007B468D">
              <w:rPr>
                <w:rFonts w:ascii="GHEA Grapalat" w:eastAsia="MS Mincho" w:hAnsi="GHEA Grapalat" w:cs="MS Mincho"/>
                <w:color w:val="000000"/>
                <w:szCs w:val="24"/>
                <w:shd w:val="clear" w:color="auto" w:fill="FFFFFF"/>
                <w:lang w:val="hy-AM"/>
              </w:rPr>
              <w:t>ը</w:t>
            </w:r>
            <w:r w:rsidRPr="00E7375C">
              <w:rPr>
                <w:rFonts w:ascii="GHEA Grapalat" w:hAnsi="GHEA Grapalat"/>
                <w:szCs w:val="24"/>
              </w:rPr>
              <w:t xml:space="preserve"> </w:t>
            </w:r>
            <w:r w:rsidRPr="00E7375C">
              <w:rPr>
                <w:rFonts w:ascii="GHEA Grapalat" w:eastAsia="MS Mincho" w:hAnsi="GHEA Grapalat" w:cs="Courier New"/>
                <w:color w:val="000000"/>
                <w:szCs w:val="24"/>
                <w:shd w:val="clear" w:color="auto" w:fill="FFFFFF"/>
              </w:rPr>
              <w:t xml:space="preserve">նախատեսվում է կատարել </w:t>
            </w:r>
            <w:r w:rsidRPr="00E7375C">
              <w:rPr>
                <w:rStyle w:val="Emphasis"/>
                <w:rFonts w:ascii="GHEA Grapalat" w:hAnsi="GHEA Grapalat" w:cs="Sylfaen"/>
                <w:i w:val="0"/>
                <w:szCs w:val="24"/>
              </w:rPr>
              <w:t>ՊՈԱԿ</w:t>
            </w:r>
            <w:r w:rsidRPr="00E7375C">
              <w:rPr>
                <w:rStyle w:val="Emphasis"/>
                <w:rFonts w:ascii="Arial LatArm" w:hAnsi="Arial LatArm"/>
                <w:i w:val="0"/>
                <w:szCs w:val="24"/>
              </w:rPr>
              <w:t>-</w:t>
            </w:r>
            <w:r w:rsidRPr="00E7375C">
              <w:rPr>
                <w:rStyle w:val="Emphasis"/>
                <w:rFonts w:ascii="GHEA Grapalat" w:hAnsi="GHEA Grapalat" w:cs="Sylfaen"/>
                <w:i w:val="0"/>
                <w:szCs w:val="24"/>
              </w:rPr>
              <w:t xml:space="preserve">ի արտաբյուջետային </w:t>
            </w:r>
            <w:r>
              <w:rPr>
                <w:rStyle w:val="Emphasis"/>
                <w:rFonts w:ascii="GHEA Grapalat" w:hAnsi="GHEA Grapalat" w:cs="Sylfaen"/>
                <w:i w:val="0"/>
                <w:szCs w:val="24"/>
              </w:rPr>
              <w:t xml:space="preserve">և </w:t>
            </w:r>
            <w:r w:rsidRPr="00E7375C">
              <w:rPr>
                <w:rStyle w:val="Emphasis"/>
                <w:rFonts w:ascii="GHEA Grapalat" w:hAnsi="GHEA Grapalat" w:cs="Sylfaen"/>
                <w:i w:val="0"/>
                <w:szCs w:val="24"/>
              </w:rPr>
              <w:t xml:space="preserve">պետական </w:t>
            </w:r>
            <w:r w:rsidRPr="00E7375C">
              <w:rPr>
                <w:rStyle w:val="Emphasis"/>
                <w:rFonts w:ascii="GHEA Grapalat" w:hAnsi="GHEA Grapalat" w:cs="Sylfaen"/>
                <w:i w:val="0"/>
                <w:szCs w:val="24"/>
              </w:rPr>
              <w:lastRenderedPageBreak/>
              <w:t>բյուջեի նախագծով նախատեսված միջոցների հաշվին</w:t>
            </w:r>
            <w:r>
              <w:rPr>
                <w:rStyle w:val="Emphasis"/>
                <w:rFonts w:ascii="GHEA Grapalat" w:hAnsi="GHEA Grapalat" w:cs="Sylfaen"/>
                <w:i w:val="0"/>
                <w:szCs w:val="24"/>
              </w:rPr>
              <w:t xml:space="preserve">: </w:t>
            </w:r>
          </w:p>
          <w:p w:rsidR="00550A6B" w:rsidRPr="00750735" w:rsidRDefault="00750735" w:rsidP="008D4C91">
            <w:pPr>
              <w:spacing w:after="0" w:line="240" w:lineRule="auto"/>
              <w:jc w:val="both"/>
              <w:rPr>
                <w:rFonts w:ascii="GHEA Grapalat" w:eastAsia="MS Mincho" w:hAnsi="GHEA Grapalat" w:cs="Arial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eastAsia="ru-RU"/>
              </w:rPr>
              <w:t>Վերոնշյալի կապակցությամբ հարկ է հստակեցնել</w:t>
            </w:r>
            <w:r w:rsidRPr="009D11C5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, որ </w:t>
            </w:r>
            <w:r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հիմք ընդունելով </w:t>
            </w:r>
            <w:r w:rsidRPr="006F3E6F">
              <w:rPr>
                <w:rFonts w:ascii="Arial LatArm" w:hAnsi="Arial LatArm"/>
                <w:szCs w:val="24"/>
              </w:rPr>
              <w:t>§</w:t>
            </w:r>
            <w:r>
              <w:rPr>
                <w:rStyle w:val="Emphasis"/>
                <w:rFonts w:ascii="GHEA Grapalat" w:hAnsi="GHEA Grapalat" w:cs="Sylfaen"/>
                <w:i w:val="0"/>
                <w:sz w:val="24"/>
                <w:szCs w:val="24"/>
              </w:rPr>
              <w:t>ՀՀ պետական բյուջեի մասին</w:t>
            </w:r>
            <w:r w:rsidRPr="006F3E6F">
              <w:rPr>
                <w:rFonts w:ascii="Arial LatArm" w:hAnsi="Arial LatArm"/>
                <w:szCs w:val="24"/>
              </w:rPr>
              <w:t>¦</w:t>
            </w:r>
            <w:r>
              <w:rPr>
                <w:rFonts w:ascii="Arial LatArm" w:hAnsi="Arial LatArm"/>
                <w:szCs w:val="24"/>
              </w:rPr>
              <w:t xml:space="preserve"> </w:t>
            </w:r>
            <w:r w:rsidRPr="003F414A">
              <w:rPr>
                <w:rFonts w:ascii="GHEA Grapalat" w:hAnsi="GHEA Grapalat"/>
                <w:sz w:val="24"/>
                <w:szCs w:val="24"/>
              </w:rPr>
              <w:t>ՀՀ օրենքով</w:t>
            </w:r>
            <w:r>
              <w:rPr>
                <w:rFonts w:ascii="GHEA Grapalat" w:hAnsi="GHEA Grapalat"/>
                <w:sz w:val="24"/>
                <w:szCs w:val="24"/>
              </w:rPr>
              <w:t xml:space="preserve"> նախատեսված բյուջետային ծախսերի </w:t>
            </w:r>
            <w:r w:rsidRPr="003F414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F3E6F">
              <w:rPr>
                <w:rFonts w:ascii="Arial LatArm" w:hAnsi="Arial LatArm"/>
                <w:szCs w:val="24"/>
              </w:rPr>
              <w:t>§</w:t>
            </w:r>
            <w:r>
              <w:rPr>
                <w:rStyle w:val="Emphasis"/>
                <w:rFonts w:ascii="GHEA Grapalat" w:hAnsi="GHEA Grapalat" w:cs="Sylfaen"/>
                <w:i w:val="0"/>
                <w:sz w:val="24"/>
                <w:szCs w:val="24"/>
              </w:rPr>
              <w:t>Փախստականների սոցիալական խնդիրների լուծման միջոցառում</w:t>
            </w:r>
            <w:bookmarkStart w:id="0" w:name="_GoBack"/>
            <w:bookmarkEnd w:id="0"/>
            <w:r>
              <w:rPr>
                <w:rStyle w:val="Emphasis"/>
                <w:rFonts w:ascii="GHEA Grapalat" w:hAnsi="GHEA Grapalat" w:cs="Sylfaen"/>
                <w:i w:val="0"/>
                <w:sz w:val="24"/>
                <w:szCs w:val="24"/>
              </w:rPr>
              <w:t>ներ</w:t>
            </w:r>
            <w:r w:rsidRPr="006F3E6F">
              <w:rPr>
                <w:rFonts w:ascii="Arial LatArm" w:hAnsi="Arial LatArm"/>
                <w:szCs w:val="24"/>
              </w:rPr>
              <w:t>¦</w:t>
            </w:r>
            <w:r>
              <w:rPr>
                <w:rFonts w:ascii="Arial LatArm" w:hAnsi="Arial LatArm"/>
                <w:szCs w:val="24"/>
              </w:rPr>
              <w:t xml:space="preserve">  </w:t>
            </w:r>
            <w:r w:rsidRPr="003F414A">
              <w:rPr>
                <w:rFonts w:ascii="GHEA Grapalat" w:hAnsi="GHEA Grapalat"/>
                <w:sz w:val="24"/>
                <w:szCs w:val="24"/>
              </w:rPr>
              <w:t>ծրագրի շրջանակներում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Cs w:val="24"/>
              </w:rPr>
              <w:t xml:space="preserve"> </w:t>
            </w:r>
            <w:r w:rsidRPr="006F3E6F">
              <w:rPr>
                <w:rFonts w:ascii="Arial LatArm" w:hAnsi="Arial LatArm"/>
                <w:szCs w:val="24"/>
              </w:rPr>
              <w:t>§</w:t>
            </w:r>
            <w:r w:rsidRPr="00B2725A">
              <w:rPr>
                <w:rStyle w:val="Emphasis"/>
                <w:rFonts w:ascii="GHEA Grapalat" w:hAnsi="GHEA Grapalat" w:cs="Sylfaen"/>
                <w:i w:val="0"/>
                <w:sz w:val="24"/>
                <w:szCs w:val="24"/>
              </w:rPr>
              <w:t>Հանրակացարաններ</w:t>
            </w:r>
            <w:r w:rsidRPr="006F3E6F">
              <w:rPr>
                <w:rFonts w:ascii="Arial LatArm" w:hAnsi="Arial LatArm"/>
                <w:szCs w:val="24"/>
              </w:rPr>
              <w:t>¦</w:t>
            </w:r>
            <w:r>
              <w:rPr>
                <w:rFonts w:ascii="Arial LatArm" w:hAnsi="Arial LatArm"/>
                <w:szCs w:val="24"/>
              </w:rPr>
              <w:t xml:space="preserve"> </w:t>
            </w:r>
            <w:r w:rsidRPr="00B2725A">
              <w:rPr>
                <w:rFonts w:ascii="GHEA Grapalat" w:hAnsi="GHEA Grapalat"/>
                <w:sz w:val="24"/>
                <w:szCs w:val="24"/>
              </w:rPr>
              <w:t>ՊՈԱԿ-ին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տրամադրվող սուբսիդիան հատկացվում է համաձայն՝ </w:t>
            </w:r>
            <w:r w:rsidRPr="006F3E6F">
              <w:rPr>
                <w:rFonts w:ascii="Arial LatArm" w:hAnsi="Arial LatArm"/>
                <w:szCs w:val="24"/>
              </w:rPr>
              <w:t>§</w:t>
            </w:r>
            <w:r>
              <w:rPr>
                <w:rFonts w:ascii="GHEA Grapalat" w:hAnsi="GHEA Grapalat"/>
                <w:sz w:val="24"/>
                <w:szCs w:val="24"/>
              </w:rPr>
              <w:t>Ժամանակավոր կացարաններում բնակվող փախստականներին սպասարկող անձնակազմի թվի, աշխատավարձի չափի, անհրաժեշտ գույքի, գրասենյակային ապրանքների և նյութերի ձեռքբերման, փախստականների կողմից ընդհանուր օգտագործման էլեկտրաէներգիայի ու ջրմուղ-կոյուղու վճարի նորմաները և նորմատիվները հաստատելու մասին</w:t>
            </w:r>
            <w:r w:rsidRPr="006F3E6F">
              <w:rPr>
                <w:rFonts w:ascii="Arial LatArm" w:hAnsi="Arial LatArm"/>
                <w:szCs w:val="24"/>
              </w:rPr>
              <w:t>¦</w:t>
            </w:r>
            <w:r>
              <w:rPr>
                <w:rFonts w:ascii="GHEA Grapalat" w:hAnsi="GHEA Grapalat"/>
                <w:sz w:val="24"/>
                <w:szCs w:val="24"/>
              </w:rPr>
              <w:t xml:space="preserve"> ՀՀ կառավարության 2002 թվականի մայիսի 30-ի թիվ 691-Ն որոշման, որով հստակ սահմանված են հատկացվող դրամական միջոցները՝ ըստ նորմատիվների:</w:t>
            </w:r>
            <w:r w:rsidRPr="00B2725A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6A3B4E" w:rsidRPr="00217BD6" w:rsidRDefault="006A3B4E" w:rsidP="00217BD6">
      <w:pPr>
        <w:spacing w:line="240" w:lineRule="auto"/>
        <w:jc w:val="center"/>
        <w:rPr>
          <w:rFonts w:ascii="GHEA Grapalat" w:hAnsi="GHEA Grapalat"/>
          <w:sz w:val="24"/>
          <w:szCs w:val="24"/>
          <w:lang w:val="af-ZA"/>
        </w:rPr>
      </w:pPr>
    </w:p>
    <w:sectPr w:rsidR="006A3B4E" w:rsidRPr="00217BD6" w:rsidSect="00E879CA">
      <w:pgSz w:w="15840" w:h="12240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405" w:rsidRDefault="00C85405" w:rsidP="00EA1246">
      <w:pPr>
        <w:spacing w:after="0" w:line="240" w:lineRule="auto"/>
      </w:pPr>
      <w:r>
        <w:separator/>
      </w:r>
    </w:p>
  </w:endnote>
  <w:endnote w:type="continuationSeparator" w:id="0">
    <w:p w:rsidR="00C85405" w:rsidRDefault="00C85405" w:rsidP="00EA1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405" w:rsidRDefault="00C85405" w:rsidP="00EA1246">
      <w:pPr>
        <w:spacing w:after="0" w:line="240" w:lineRule="auto"/>
      </w:pPr>
      <w:r>
        <w:separator/>
      </w:r>
    </w:p>
  </w:footnote>
  <w:footnote w:type="continuationSeparator" w:id="0">
    <w:p w:rsidR="00C85405" w:rsidRDefault="00C85405" w:rsidP="00EA12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E3201"/>
    <w:multiLevelType w:val="hybridMultilevel"/>
    <w:tmpl w:val="683A0558"/>
    <w:lvl w:ilvl="0" w:tplc="200A6BFE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1D958C9"/>
    <w:multiLevelType w:val="hybridMultilevel"/>
    <w:tmpl w:val="75E69C92"/>
    <w:lvl w:ilvl="0" w:tplc="F6FE079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009213A"/>
    <w:multiLevelType w:val="hybridMultilevel"/>
    <w:tmpl w:val="B268EEDA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21EF13EE"/>
    <w:multiLevelType w:val="hybridMultilevel"/>
    <w:tmpl w:val="3BD60058"/>
    <w:lvl w:ilvl="0" w:tplc="0ECE363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466DD"/>
    <w:multiLevelType w:val="hybridMultilevel"/>
    <w:tmpl w:val="6A781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77976"/>
    <w:multiLevelType w:val="hybridMultilevel"/>
    <w:tmpl w:val="D41605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62094"/>
    <w:multiLevelType w:val="hybridMultilevel"/>
    <w:tmpl w:val="22F6A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C69C4"/>
    <w:multiLevelType w:val="hybridMultilevel"/>
    <w:tmpl w:val="343E81D4"/>
    <w:lvl w:ilvl="0" w:tplc="AD78503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862D6"/>
    <w:multiLevelType w:val="hybridMultilevel"/>
    <w:tmpl w:val="5686C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C7057C"/>
    <w:multiLevelType w:val="hybridMultilevel"/>
    <w:tmpl w:val="343E81D4"/>
    <w:lvl w:ilvl="0" w:tplc="AD78503A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1"/>
  </w:num>
  <w:num w:numId="5">
    <w:abstractNumId w:val="0"/>
  </w:num>
  <w:num w:numId="6">
    <w:abstractNumId w:val="8"/>
  </w:num>
  <w:num w:numId="7">
    <w:abstractNumId w:val="6"/>
  </w:num>
  <w:num w:numId="8">
    <w:abstractNumId w:val="7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B4E"/>
    <w:rsid w:val="000119CD"/>
    <w:rsid w:val="00037413"/>
    <w:rsid w:val="00056430"/>
    <w:rsid w:val="00081774"/>
    <w:rsid w:val="0009036B"/>
    <w:rsid w:val="000C1749"/>
    <w:rsid w:val="000E0AB5"/>
    <w:rsid w:val="0010141E"/>
    <w:rsid w:val="00114A23"/>
    <w:rsid w:val="00116D0C"/>
    <w:rsid w:val="0012096B"/>
    <w:rsid w:val="0012799A"/>
    <w:rsid w:val="00133215"/>
    <w:rsid w:val="00133F54"/>
    <w:rsid w:val="001367F6"/>
    <w:rsid w:val="001554B1"/>
    <w:rsid w:val="001713B9"/>
    <w:rsid w:val="00176A28"/>
    <w:rsid w:val="001952D6"/>
    <w:rsid w:val="001D2B67"/>
    <w:rsid w:val="001F0719"/>
    <w:rsid w:val="001F45DC"/>
    <w:rsid w:val="002119DD"/>
    <w:rsid w:val="00211A57"/>
    <w:rsid w:val="002133AC"/>
    <w:rsid w:val="00217BD6"/>
    <w:rsid w:val="00233751"/>
    <w:rsid w:val="00245789"/>
    <w:rsid w:val="00267524"/>
    <w:rsid w:val="00276872"/>
    <w:rsid w:val="00286765"/>
    <w:rsid w:val="002A5B80"/>
    <w:rsid w:val="002B74E8"/>
    <w:rsid w:val="003205FD"/>
    <w:rsid w:val="00327DB6"/>
    <w:rsid w:val="00341E51"/>
    <w:rsid w:val="00344947"/>
    <w:rsid w:val="0038040F"/>
    <w:rsid w:val="00392304"/>
    <w:rsid w:val="00395C66"/>
    <w:rsid w:val="003A2FD6"/>
    <w:rsid w:val="003B187A"/>
    <w:rsid w:val="003E256C"/>
    <w:rsid w:val="003F0135"/>
    <w:rsid w:val="00413214"/>
    <w:rsid w:val="004238AB"/>
    <w:rsid w:val="00451257"/>
    <w:rsid w:val="0046604B"/>
    <w:rsid w:val="0046717B"/>
    <w:rsid w:val="00467706"/>
    <w:rsid w:val="004802FD"/>
    <w:rsid w:val="004B489B"/>
    <w:rsid w:val="004B5CA9"/>
    <w:rsid w:val="004F3E43"/>
    <w:rsid w:val="004F5137"/>
    <w:rsid w:val="00503C2E"/>
    <w:rsid w:val="005237EA"/>
    <w:rsid w:val="00535B0D"/>
    <w:rsid w:val="00550A6B"/>
    <w:rsid w:val="00555064"/>
    <w:rsid w:val="0056186F"/>
    <w:rsid w:val="005800A2"/>
    <w:rsid w:val="005923A5"/>
    <w:rsid w:val="00596089"/>
    <w:rsid w:val="005B4B78"/>
    <w:rsid w:val="005C49F1"/>
    <w:rsid w:val="0060608B"/>
    <w:rsid w:val="00640468"/>
    <w:rsid w:val="006554CD"/>
    <w:rsid w:val="006602E1"/>
    <w:rsid w:val="006648B9"/>
    <w:rsid w:val="00684D12"/>
    <w:rsid w:val="00690B3A"/>
    <w:rsid w:val="0069176E"/>
    <w:rsid w:val="006A0E65"/>
    <w:rsid w:val="006A3B4E"/>
    <w:rsid w:val="006A5FBF"/>
    <w:rsid w:val="006A7E69"/>
    <w:rsid w:val="006B3110"/>
    <w:rsid w:val="006D16A2"/>
    <w:rsid w:val="006E78A2"/>
    <w:rsid w:val="0070278A"/>
    <w:rsid w:val="00712A11"/>
    <w:rsid w:val="00723531"/>
    <w:rsid w:val="00743927"/>
    <w:rsid w:val="00750735"/>
    <w:rsid w:val="00783DB8"/>
    <w:rsid w:val="00795C77"/>
    <w:rsid w:val="007A468C"/>
    <w:rsid w:val="007A574D"/>
    <w:rsid w:val="007C224D"/>
    <w:rsid w:val="007E6E8E"/>
    <w:rsid w:val="0081628E"/>
    <w:rsid w:val="00845013"/>
    <w:rsid w:val="00851737"/>
    <w:rsid w:val="008C5CF0"/>
    <w:rsid w:val="008D0C2D"/>
    <w:rsid w:val="008D4C91"/>
    <w:rsid w:val="00905167"/>
    <w:rsid w:val="00911C60"/>
    <w:rsid w:val="00915877"/>
    <w:rsid w:val="00930427"/>
    <w:rsid w:val="0093367C"/>
    <w:rsid w:val="009439ED"/>
    <w:rsid w:val="00943DB0"/>
    <w:rsid w:val="00944C4E"/>
    <w:rsid w:val="00950C20"/>
    <w:rsid w:val="009543EC"/>
    <w:rsid w:val="009551F2"/>
    <w:rsid w:val="00963073"/>
    <w:rsid w:val="00964A67"/>
    <w:rsid w:val="009709C7"/>
    <w:rsid w:val="00971FD8"/>
    <w:rsid w:val="00984352"/>
    <w:rsid w:val="00997B40"/>
    <w:rsid w:val="009B39AA"/>
    <w:rsid w:val="009D39B7"/>
    <w:rsid w:val="00A10138"/>
    <w:rsid w:val="00A131D2"/>
    <w:rsid w:val="00A5089D"/>
    <w:rsid w:val="00A63C7F"/>
    <w:rsid w:val="00A777E6"/>
    <w:rsid w:val="00A83363"/>
    <w:rsid w:val="00A855BC"/>
    <w:rsid w:val="00A95042"/>
    <w:rsid w:val="00B30155"/>
    <w:rsid w:val="00B5567D"/>
    <w:rsid w:val="00B73D9A"/>
    <w:rsid w:val="00B874D0"/>
    <w:rsid w:val="00BD2CEB"/>
    <w:rsid w:val="00BE30A3"/>
    <w:rsid w:val="00C04D66"/>
    <w:rsid w:val="00C05B49"/>
    <w:rsid w:val="00C157C5"/>
    <w:rsid w:val="00C44249"/>
    <w:rsid w:val="00C44D1A"/>
    <w:rsid w:val="00C6059A"/>
    <w:rsid w:val="00C85405"/>
    <w:rsid w:val="00C91357"/>
    <w:rsid w:val="00CA20F0"/>
    <w:rsid w:val="00CD08EF"/>
    <w:rsid w:val="00D07834"/>
    <w:rsid w:val="00D1395D"/>
    <w:rsid w:val="00D26D39"/>
    <w:rsid w:val="00D70750"/>
    <w:rsid w:val="00D93860"/>
    <w:rsid w:val="00E14B5D"/>
    <w:rsid w:val="00E4318E"/>
    <w:rsid w:val="00E4411B"/>
    <w:rsid w:val="00E60A80"/>
    <w:rsid w:val="00E71061"/>
    <w:rsid w:val="00E876DB"/>
    <w:rsid w:val="00E879CA"/>
    <w:rsid w:val="00E964D1"/>
    <w:rsid w:val="00E96B9D"/>
    <w:rsid w:val="00EA1246"/>
    <w:rsid w:val="00EB41BC"/>
    <w:rsid w:val="00EC61EB"/>
    <w:rsid w:val="00ED0B98"/>
    <w:rsid w:val="00EE1C22"/>
    <w:rsid w:val="00EE70D5"/>
    <w:rsid w:val="00EF0D17"/>
    <w:rsid w:val="00EF286B"/>
    <w:rsid w:val="00F25B3D"/>
    <w:rsid w:val="00FA4046"/>
    <w:rsid w:val="00FA7980"/>
    <w:rsid w:val="00FD01E1"/>
    <w:rsid w:val="00FE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97D4E"/>
  <w15:docId w15:val="{A1E8ABA7-D04C-4B2E-B17F-2EA1AE897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0A80"/>
  </w:style>
  <w:style w:type="paragraph" w:styleId="Heading3">
    <w:name w:val="heading 3"/>
    <w:basedOn w:val="Normal"/>
    <w:next w:val="Normal"/>
    <w:link w:val="Heading3Char"/>
    <w:qFormat/>
    <w:rsid w:val="00750735"/>
    <w:pPr>
      <w:keepNext/>
      <w:spacing w:after="0" w:line="240" w:lineRule="auto"/>
      <w:jc w:val="center"/>
      <w:outlineLvl w:val="2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A3B4E"/>
    <w:rPr>
      <w:b/>
      <w:bCs/>
    </w:rPr>
  </w:style>
  <w:style w:type="paragraph" w:styleId="Header">
    <w:name w:val="header"/>
    <w:aliases w:val="h,Header Char Char Char Char,Header Char Char Char,Header Char Char"/>
    <w:basedOn w:val="Normal"/>
    <w:link w:val="HeaderChar"/>
    <w:uiPriority w:val="99"/>
    <w:unhideWhenUsed/>
    <w:rsid w:val="006A3B4E"/>
    <w:pPr>
      <w:tabs>
        <w:tab w:val="center" w:pos="4844"/>
        <w:tab w:val="right" w:pos="9689"/>
      </w:tabs>
      <w:spacing w:after="0" w:line="240" w:lineRule="auto"/>
    </w:pPr>
    <w:rPr>
      <w:rFonts w:ascii="Arial Armenian" w:eastAsia="Times New Roman" w:hAnsi="Arial Armenian" w:cs="Times New Roman"/>
      <w:sz w:val="24"/>
      <w:szCs w:val="24"/>
      <w:lang w:val="ru-RU" w:eastAsia="ru-RU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uiPriority w:val="99"/>
    <w:rsid w:val="006A3B4E"/>
    <w:rPr>
      <w:rFonts w:ascii="Arial Armenian" w:eastAsia="Times New Roman" w:hAnsi="Arial Armenian" w:cs="Times New Roman"/>
      <w:sz w:val="24"/>
      <w:szCs w:val="24"/>
      <w:lang w:val="ru-RU"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A124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124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A1246"/>
    <w:rPr>
      <w:vertAlign w:val="superscript"/>
    </w:rPr>
  </w:style>
  <w:style w:type="paragraph" w:styleId="ListParagraph">
    <w:name w:val="List Paragraph"/>
    <w:basedOn w:val="Normal"/>
    <w:uiPriority w:val="34"/>
    <w:qFormat/>
    <w:rsid w:val="00BD2CE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750735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Emphasis">
    <w:name w:val="Emphasis"/>
    <w:basedOn w:val="DefaultParagraphFont"/>
    <w:qFormat/>
    <w:rsid w:val="0075073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A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472</Words>
  <Characters>2694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creator>User</dc:creator>
  <cp:lastModifiedBy>Astghik Melkonyan</cp:lastModifiedBy>
  <cp:revision>6</cp:revision>
  <cp:lastPrinted>2018-11-28T13:50:00Z</cp:lastPrinted>
  <dcterms:created xsi:type="dcterms:W3CDTF">2018-11-28T13:50:00Z</dcterms:created>
  <dcterms:modified xsi:type="dcterms:W3CDTF">2018-11-29T06:02:00Z</dcterms:modified>
  <cp:keywords>Mulberry 2.0</cp:keywords>
</cp:coreProperties>
</file>