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2F2" w:rsidRPr="00921EF0" w:rsidRDefault="00C802F2" w:rsidP="007E7BCD">
      <w:pPr>
        <w:spacing w:after="0" w:line="240" w:lineRule="auto"/>
        <w:jc w:val="both"/>
        <w:rPr>
          <w:rFonts w:ascii="GHEA Grapalat" w:hAnsi="GHEA Grapalat"/>
          <w:lang w:val="af-ZA"/>
        </w:rPr>
      </w:pPr>
    </w:p>
    <w:p w:rsidR="00C802F2" w:rsidRPr="00921EF0" w:rsidRDefault="00C802F2" w:rsidP="00C802F2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256E5F">
        <w:rPr>
          <w:rFonts w:ascii="GHEA Grapalat" w:hAnsi="GHEA Grapalat"/>
          <w:b/>
          <w:sz w:val="24"/>
          <w:szCs w:val="24"/>
        </w:rPr>
        <w:t>Հ</w:t>
      </w:r>
      <w:r w:rsidRPr="00921EF0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256E5F">
        <w:rPr>
          <w:rFonts w:ascii="GHEA Grapalat" w:hAnsi="GHEA Grapalat"/>
          <w:b/>
          <w:sz w:val="24"/>
          <w:szCs w:val="24"/>
        </w:rPr>
        <w:t>Ի</w:t>
      </w:r>
      <w:r w:rsidRPr="00921EF0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256E5F">
        <w:rPr>
          <w:rFonts w:ascii="GHEA Grapalat" w:hAnsi="GHEA Grapalat"/>
          <w:b/>
          <w:sz w:val="24"/>
          <w:szCs w:val="24"/>
        </w:rPr>
        <w:t>Մ</w:t>
      </w:r>
      <w:r w:rsidRPr="00921EF0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256E5F">
        <w:rPr>
          <w:rFonts w:ascii="GHEA Grapalat" w:hAnsi="GHEA Grapalat"/>
          <w:b/>
          <w:sz w:val="24"/>
          <w:szCs w:val="24"/>
        </w:rPr>
        <w:t>Ն</w:t>
      </w:r>
      <w:r w:rsidRPr="00921EF0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256E5F">
        <w:rPr>
          <w:rFonts w:ascii="GHEA Grapalat" w:hAnsi="GHEA Grapalat"/>
          <w:b/>
          <w:sz w:val="24"/>
          <w:szCs w:val="24"/>
        </w:rPr>
        <w:t>Ա</w:t>
      </w:r>
      <w:r w:rsidRPr="00921EF0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256E5F">
        <w:rPr>
          <w:rFonts w:ascii="GHEA Grapalat" w:hAnsi="GHEA Grapalat"/>
          <w:b/>
          <w:sz w:val="24"/>
          <w:szCs w:val="24"/>
        </w:rPr>
        <w:t>Վ</w:t>
      </w:r>
      <w:r w:rsidRPr="00921EF0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256E5F">
        <w:rPr>
          <w:rFonts w:ascii="GHEA Grapalat" w:hAnsi="GHEA Grapalat"/>
          <w:b/>
          <w:sz w:val="24"/>
          <w:szCs w:val="24"/>
        </w:rPr>
        <w:t>Ո</w:t>
      </w:r>
      <w:r w:rsidRPr="00921EF0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256E5F">
        <w:rPr>
          <w:rFonts w:ascii="GHEA Grapalat" w:hAnsi="GHEA Grapalat"/>
          <w:b/>
          <w:sz w:val="24"/>
          <w:szCs w:val="24"/>
        </w:rPr>
        <w:t>Ր</w:t>
      </w:r>
      <w:r w:rsidRPr="00921EF0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256E5F">
        <w:rPr>
          <w:rFonts w:ascii="GHEA Grapalat" w:hAnsi="GHEA Grapalat"/>
          <w:b/>
          <w:sz w:val="24"/>
          <w:szCs w:val="24"/>
        </w:rPr>
        <w:t>ՈՒ</w:t>
      </w:r>
      <w:r w:rsidRPr="00921EF0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256E5F">
        <w:rPr>
          <w:rFonts w:ascii="GHEA Grapalat" w:hAnsi="GHEA Grapalat"/>
          <w:b/>
          <w:sz w:val="24"/>
          <w:szCs w:val="24"/>
        </w:rPr>
        <w:t>Մ</w:t>
      </w:r>
    </w:p>
    <w:p w:rsidR="00C802F2" w:rsidRPr="00921EF0" w:rsidRDefault="00C802F2" w:rsidP="00C802F2">
      <w:pPr>
        <w:spacing w:after="0" w:line="240" w:lineRule="auto"/>
        <w:jc w:val="both"/>
        <w:rPr>
          <w:rFonts w:ascii="GHEA Grapalat" w:hAnsi="GHEA Grapalat"/>
          <w:b/>
          <w:lang w:val="af-ZA"/>
        </w:rPr>
      </w:pPr>
    </w:p>
    <w:p w:rsidR="00C802F2" w:rsidRPr="00921EF0" w:rsidRDefault="00C802F2" w:rsidP="00862733">
      <w:pPr>
        <w:ind w:right="-464"/>
        <w:jc w:val="center"/>
        <w:rPr>
          <w:rFonts w:ascii="GHEA Grapalat" w:hAnsi="GHEA Grapalat"/>
          <w:b/>
          <w:lang w:val="af-ZA"/>
        </w:rPr>
      </w:pPr>
      <w:r w:rsidRPr="00921EF0">
        <w:rPr>
          <w:rFonts w:ascii="GHEA Grapalat" w:hAnsi="GHEA Grapalat"/>
          <w:b/>
          <w:lang w:val="af-ZA"/>
        </w:rPr>
        <w:t>&lt;&lt;</w:t>
      </w:r>
      <w:r w:rsidRPr="00256E5F">
        <w:rPr>
          <w:rFonts w:ascii="GHEA Grapalat" w:hAnsi="GHEA Grapalat"/>
          <w:b/>
          <w:lang w:val="hy-AM"/>
        </w:rPr>
        <w:t>ՀԱՅԱՍՏԱՆԻ ՀԱՆՐԱՊԵՏՈՒԹՅԱՆ ԿԱՌԱՎԱՐՈՒԹՅԱՆ 2005 ԹՎԱԿԱՆԻ                                                    ՕԳՈՍՏՈՍԻ 25-Ի N 1682-Ն ՈՐՈՇՄԱՆ ՄԵՋ ՓՈՓՈԽՈՒԹՅՈՒՆ</w:t>
      </w:r>
      <w:r w:rsidRPr="00256E5F">
        <w:rPr>
          <w:rFonts w:ascii="GHEA Grapalat" w:hAnsi="GHEA Grapalat"/>
          <w:b/>
        </w:rPr>
        <w:t>ՆԵՐ</w:t>
      </w:r>
      <w:r w:rsidRPr="00256E5F">
        <w:rPr>
          <w:rFonts w:ascii="GHEA Grapalat" w:hAnsi="GHEA Grapalat"/>
          <w:b/>
          <w:lang w:val="hy-AM"/>
        </w:rPr>
        <w:t xml:space="preserve"> ԵՎ ԼՐԱՑՈՒՄ</w:t>
      </w:r>
      <w:r w:rsidRPr="00256E5F">
        <w:rPr>
          <w:rFonts w:ascii="GHEA Grapalat" w:hAnsi="GHEA Grapalat"/>
          <w:b/>
        </w:rPr>
        <w:t>ՆԵՐ</w:t>
      </w:r>
      <w:r w:rsidRPr="00256E5F">
        <w:rPr>
          <w:rFonts w:ascii="GHEA Grapalat" w:hAnsi="GHEA Grapalat"/>
          <w:b/>
          <w:lang w:val="hy-AM"/>
        </w:rPr>
        <w:t xml:space="preserve"> ԿԱՏԱՐԵԼՈՒ ՄԱՍԻՆ</w:t>
      </w:r>
      <w:r w:rsidRPr="00921EF0">
        <w:rPr>
          <w:rFonts w:ascii="GHEA Grapalat" w:hAnsi="GHEA Grapalat"/>
          <w:b/>
          <w:lang w:val="af-ZA"/>
        </w:rPr>
        <w:t xml:space="preserve">&gt;&gt; </w:t>
      </w:r>
      <w:r w:rsidRPr="00256E5F">
        <w:rPr>
          <w:rFonts w:ascii="GHEA Grapalat" w:hAnsi="GHEA Grapalat"/>
          <w:b/>
        </w:rPr>
        <w:t>ՀՀ</w:t>
      </w:r>
      <w:r w:rsidRPr="00921EF0">
        <w:rPr>
          <w:rFonts w:ascii="GHEA Grapalat" w:hAnsi="GHEA Grapalat"/>
          <w:b/>
          <w:lang w:val="af-ZA"/>
        </w:rPr>
        <w:t xml:space="preserve"> </w:t>
      </w:r>
      <w:r w:rsidRPr="00256E5F">
        <w:rPr>
          <w:rFonts w:ascii="GHEA Grapalat" w:hAnsi="GHEA Grapalat"/>
          <w:b/>
        </w:rPr>
        <w:t>ԿԱՌԱՎԱՐՈՒԹՅԱՆ</w:t>
      </w:r>
      <w:r w:rsidRPr="00921EF0">
        <w:rPr>
          <w:rFonts w:ascii="GHEA Grapalat" w:hAnsi="GHEA Grapalat"/>
          <w:b/>
          <w:lang w:val="af-ZA"/>
        </w:rPr>
        <w:t xml:space="preserve"> </w:t>
      </w:r>
      <w:r w:rsidRPr="00256E5F">
        <w:rPr>
          <w:rFonts w:ascii="GHEA Grapalat" w:hAnsi="GHEA Grapalat"/>
          <w:b/>
        </w:rPr>
        <w:t>ՈՐՈՇՄԱՆ</w:t>
      </w:r>
      <w:r w:rsidRPr="00921EF0">
        <w:rPr>
          <w:rFonts w:ascii="GHEA Grapalat" w:hAnsi="GHEA Grapalat"/>
          <w:b/>
          <w:lang w:val="af-ZA"/>
        </w:rPr>
        <w:t xml:space="preserve"> </w:t>
      </w:r>
      <w:r w:rsidRPr="00256E5F">
        <w:rPr>
          <w:rFonts w:ascii="GHEA Grapalat" w:hAnsi="GHEA Grapalat"/>
          <w:b/>
        </w:rPr>
        <w:t>ՆԱԽԱԳԾԻ</w:t>
      </w:r>
      <w:r w:rsidRPr="00921EF0">
        <w:rPr>
          <w:rFonts w:ascii="GHEA Grapalat" w:hAnsi="GHEA Grapalat"/>
          <w:b/>
          <w:lang w:val="af-ZA"/>
        </w:rPr>
        <w:t xml:space="preserve"> </w:t>
      </w:r>
      <w:r w:rsidRPr="00256E5F">
        <w:rPr>
          <w:rFonts w:ascii="GHEA Grapalat" w:hAnsi="GHEA Grapalat"/>
          <w:b/>
        </w:rPr>
        <w:t>ՎԵՐԱԲԵՐՅԱԼ</w:t>
      </w:r>
    </w:p>
    <w:tbl>
      <w:tblPr>
        <w:tblStyle w:val="TableGrid"/>
        <w:tblW w:w="10314" w:type="dxa"/>
        <w:tblLook w:val="04A0"/>
      </w:tblPr>
      <w:tblGrid>
        <w:gridCol w:w="523"/>
        <w:gridCol w:w="9791"/>
      </w:tblGrid>
      <w:tr w:rsidR="00C802F2" w:rsidRPr="00132679" w:rsidTr="00B87762">
        <w:tc>
          <w:tcPr>
            <w:tcW w:w="523" w:type="dxa"/>
          </w:tcPr>
          <w:p w:rsidR="00C802F2" w:rsidRPr="00132679" w:rsidRDefault="00C802F2" w:rsidP="00B87762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132679">
              <w:rPr>
                <w:rFonts w:ascii="GHEA Grapalat" w:hAnsi="GHEA Grapalat"/>
                <w:b/>
                <w:sz w:val="24"/>
                <w:szCs w:val="24"/>
              </w:rPr>
              <w:t>1.</w:t>
            </w:r>
          </w:p>
        </w:tc>
        <w:tc>
          <w:tcPr>
            <w:tcW w:w="9791" w:type="dxa"/>
          </w:tcPr>
          <w:p w:rsidR="00C802F2" w:rsidRPr="00FB0F31" w:rsidRDefault="00C802F2" w:rsidP="00B87762">
            <w:pPr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proofErr w:type="spellStart"/>
            <w:r w:rsidRPr="00132679">
              <w:rPr>
                <w:rFonts w:ascii="GHEA Grapalat" w:hAnsi="GHEA Grapalat"/>
                <w:b/>
                <w:sz w:val="24"/>
                <w:szCs w:val="24"/>
              </w:rPr>
              <w:t>Անհրաժեշտություն</w:t>
            </w:r>
            <w:proofErr w:type="spellEnd"/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>ը.</w:t>
            </w:r>
          </w:p>
        </w:tc>
      </w:tr>
      <w:tr w:rsidR="00C802F2" w:rsidRPr="00205292" w:rsidTr="00B87762">
        <w:tc>
          <w:tcPr>
            <w:tcW w:w="523" w:type="dxa"/>
          </w:tcPr>
          <w:p w:rsidR="00C802F2" w:rsidRPr="00132679" w:rsidRDefault="00C802F2" w:rsidP="00B87762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791" w:type="dxa"/>
          </w:tcPr>
          <w:p w:rsidR="00C802F2" w:rsidRDefault="00C802F2" w:rsidP="00C802F2">
            <w:pPr>
              <w:jc w:val="both"/>
              <w:rPr>
                <w:rFonts w:ascii="GHEA Grapalat" w:hAnsi="GHEA Grapalat" w:cs="Sylfaen"/>
                <w:b/>
                <w:sz w:val="24"/>
                <w:szCs w:val="24"/>
                <w:u w:val="single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     ՀՀ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C36E3">
              <w:rPr>
                <w:rFonts w:ascii="GHEA Grapalat" w:hAnsi="GHEA Grapalat"/>
                <w:sz w:val="24"/>
                <w:szCs w:val="24"/>
                <w:lang w:val="hy-AM"/>
              </w:rPr>
              <w:t>կառավարության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200</w:t>
            </w:r>
            <w:r w:rsidRPr="006C36E3">
              <w:rPr>
                <w:rFonts w:ascii="GHEA Grapalat" w:hAnsi="GHEA Grapalat"/>
                <w:sz w:val="24"/>
                <w:szCs w:val="24"/>
                <w:lang w:val="hy-AM"/>
              </w:rPr>
              <w:t>5 թվականի օգոստոսի 25-ի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C36E3">
              <w:rPr>
                <w:rFonts w:ascii="GHEA Grapalat" w:hAnsi="GHEA Grapalat"/>
                <w:sz w:val="24"/>
                <w:szCs w:val="24"/>
                <w:lang w:val="hy-AM"/>
              </w:rPr>
              <w:t>&lt;&lt;Հայաստանի  Հանրապետության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C36E3">
              <w:rPr>
                <w:rFonts w:ascii="GHEA Grapalat" w:hAnsi="GHEA Grapalat"/>
                <w:sz w:val="24"/>
                <w:szCs w:val="24"/>
                <w:lang w:val="hy-AM"/>
              </w:rPr>
              <w:t xml:space="preserve">Շիրակի մարզի Ազատան </w:t>
            </w:r>
            <w:r w:rsidRPr="001C61B4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 w:eastAsia="ru-RU"/>
              </w:rPr>
              <w:t>գյուղական համայնքի վարչական սահմանների նկարագիրը հաստատելու և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CD6F52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 w:eastAsia="ru-RU"/>
              </w:rPr>
              <w:t>Ա</w:t>
            </w:r>
            <w:r w:rsidRPr="001C61B4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 w:eastAsia="ru-RU"/>
              </w:rPr>
              <w:t>զատանի գյուղական համայնքի վարչական սահմաններում գտնվող` պետական սեփականություն հանդիսացող հողամասերն անհատույց սեփականության իրավունքով համայնքին փոխանցելու մասին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&gt;&gt; </w:t>
            </w:r>
            <w:r w:rsidRPr="00FD6E09">
              <w:rPr>
                <w:rFonts w:ascii="GHEA Grapalat" w:hAnsi="GHEA Grapalat"/>
                <w:sz w:val="24"/>
                <w:szCs w:val="24"/>
                <w:lang w:val="hy-AM"/>
              </w:rPr>
              <w:t>N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C36E3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Pr="001C61B4">
              <w:rPr>
                <w:rFonts w:ascii="GHEA Grapalat" w:hAnsi="GHEA Grapalat"/>
                <w:sz w:val="24"/>
                <w:szCs w:val="24"/>
                <w:lang w:val="hy-AM"/>
              </w:rPr>
              <w:t>682</w:t>
            </w:r>
            <w:r w:rsidRPr="006C36E3">
              <w:rPr>
                <w:rFonts w:ascii="GHEA Grapalat" w:hAnsi="GHEA Grapalat"/>
                <w:sz w:val="24"/>
                <w:szCs w:val="24"/>
                <w:lang w:val="hy-AM"/>
              </w:rPr>
              <w:t xml:space="preserve">-Ն </w:t>
            </w:r>
            <w:r w:rsidRPr="00A238AB">
              <w:rPr>
                <w:rFonts w:ascii="GHEA Grapalat" w:hAnsi="GHEA Grapalat"/>
                <w:sz w:val="24"/>
                <w:szCs w:val="24"/>
                <w:lang w:val="hy-AM"/>
              </w:rPr>
              <w:t>որոշման մեջ կատարվող փոփոխություններով</w:t>
            </w:r>
            <w:r>
              <w:rPr>
                <w:rFonts w:ascii="GHEA Grapalat" w:hAnsi="GHEA Grapalat"/>
                <w:sz w:val="24"/>
                <w:szCs w:val="24"/>
              </w:rPr>
              <w:t xml:space="preserve"> և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լրացումներով</w:t>
            </w:r>
            <w:proofErr w:type="spellEnd"/>
            <w:r w:rsidRPr="00A238AB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9627E">
              <w:rPr>
                <w:rFonts w:ascii="GHEA Grapalat" w:hAnsi="GHEA Grapalat" w:cs="Sylfaen"/>
                <w:sz w:val="24"/>
                <w:szCs w:val="24"/>
                <w:lang w:val="hy-AM"/>
              </w:rPr>
              <w:t>նախատեսվում է`</w:t>
            </w:r>
            <w:r w:rsidRPr="00A238AB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A238AB">
              <w:rPr>
                <w:rFonts w:ascii="GHEA Grapalat" w:hAnsi="GHEA Grapalat" w:cs="Sylfaen"/>
                <w:b/>
                <w:sz w:val="24"/>
                <w:szCs w:val="24"/>
                <w:u w:val="single"/>
                <w:lang w:val="hy-AM"/>
              </w:rPr>
              <w:t xml:space="preserve">պետական սեփականություն </w:t>
            </w:r>
            <w:r w:rsidRPr="0079627E">
              <w:rPr>
                <w:rFonts w:ascii="GHEA Grapalat" w:hAnsi="GHEA Grapalat" w:cs="Sylfaen"/>
                <w:b/>
                <w:sz w:val="24"/>
                <w:szCs w:val="24"/>
                <w:u w:val="single"/>
                <w:lang w:val="hy-AM"/>
              </w:rPr>
              <w:t>հանդիսացող</w:t>
            </w:r>
            <w:r w:rsidRPr="0079627E">
              <w:rPr>
                <w:rFonts w:ascii="GHEA Grapalat" w:hAnsi="GHEA Grapalat" w:cs="Sylfaen"/>
                <w:sz w:val="24"/>
                <w:szCs w:val="24"/>
                <w:u w:val="single"/>
                <w:lang w:val="hy-AM"/>
              </w:rPr>
              <w:t xml:space="preserve"> </w:t>
            </w:r>
            <w:r w:rsidRPr="0079627E">
              <w:rPr>
                <w:rFonts w:ascii="GHEA Grapalat" w:hAnsi="GHEA Grapalat" w:cs="Sylfaen"/>
                <w:b/>
                <w:sz w:val="24"/>
                <w:szCs w:val="24"/>
                <w:u w:val="single"/>
                <w:lang w:val="hy-AM"/>
              </w:rPr>
              <w:t xml:space="preserve">բնակավայրերի </w:t>
            </w:r>
            <w:proofErr w:type="spellStart"/>
            <w:r w:rsidRPr="0079627E">
              <w:rPr>
                <w:rFonts w:ascii="GHEA Grapalat" w:hAnsi="GHEA Grapalat" w:cs="Sylfaen"/>
                <w:b/>
                <w:sz w:val="24"/>
                <w:szCs w:val="24"/>
                <w:u w:val="single"/>
              </w:rPr>
              <w:t>նպատակային</w:t>
            </w:r>
            <w:proofErr w:type="spellEnd"/>
            <w:r w:rsidRPr="0079627E">
              <w:rPr>
                <w:rFonts w:ascii="GHEA Grapalat" w:hAnsi="GHEA Grapalat" w:cs="Sylfaen"/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 w:rsidRPr="0079627E">
              <w:rPr>
                <w:rFonts w:ascii="GHEA Grapalat" w:hAnsi="GHEA Grapalat" w:cs="Sylfaen"/>
                <w:b/>
                <w:sz w:val="24"/>
                <w:szCs w:val="24"/>
                <w:u w:val="single"/>
              </w:rPr>
              <w:t>նշանակության</w:t>
            </w:r>
            <w:proofErr w:type="spellEnd"/>
            <w:r w:rsidRPr="0079627E">
              <w:rPr>
                <w:rFonts w:ascii="GHEA Grapalat" w:hAnsi="GHEA Grapalat" w:cs="Sylfaen"/>
                <w:b/>
                <w:sz w:val="24"/>
                <w:szCs w:val="24"/>
                <w:u w:val="single"/>
              </w:rPr>
              <w:t xml:space="preserve">, </w:t>
            </w:r>
            <w:r w:rsidRPr="0079627E">
              <w:rPr>
                <w:rFonts w:ascii="GHEA Grapalat" w:hAnsi="GHEA Grapalat" w:cs="Sylfaen"/>
                <w:b/>
                <w:sz w:val="24"/>
                <w:szCs w:val="24"/>
                <w:u w:val="single"/>
                <w:lang w:val="hy-AM"/>
              </w:rPr>
              <w:t>հասարակական կառուցապատման</w:t>
            </w:r>
            <w:r w:rsidRPr="0079627E">
              <w:rPr>
                <w:rFonts w:ascii="GHEA Grapalat" w:hAnsi="GHEA Grapalat" w:cs="Sylfaen"/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 w:rsidRPr="0079627E">
              <w:rPr>
                <w:rFonts w:ascii="GHEA Grapalat" w:hAnsi="GHEA Grapalat" w:cs="Sylfaen"/>
                <w:b/>
                <w:sz w:val="24"/>
                <w:szCs w:val="24"/>
                <w:u w:val="single"/>
              </w:rPr>
              <w:t>գործառնական</w:t>
            </w:r>
            <w:proofErr w:type="spellEnd"/>
            <w:r w:rsidRPr="0079627E">
              <w:rPr>
                <w:rFonts w:ascii="GHEA Grapalat" w:hAnsi="GHEA Grapalat" w:cs="Sylfaen"/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 w:rsidRPr="0079627E">
              <w:rPr>
                <w:rFonts w:ascii="GHEA Grapalat" w:hAnsi="GHEA Grapalat" w:cs="Sylfaen"/>
                <w:b/>
                <w:sz w:val="24"/>
                <w:szCs w:val="24"/>
                <w:u w:val="single"/>
              </w:rPr>
              <w:t>նշանակության</w:t>
            </w:r>
            <w:proofErr w:type="spellEnd"/>
            <w:r w:rsidRPr="0079627E">
              <w:rPr>
                <w:rFonts w:ascii="GHEA Grapalat" w:hAnsi="GHEA Grapalat" w:cs="Sylfaen"/>
                <w:b/>
                <w:sz w:val="24"/>
                <w:szCs w:val="24"/>
                <w:u w:val="single"/>
                <w:lang w:val="hy-AM"/>
              </w:rPr>
              <w:t xml:space="preserve"> </w:t>
            </w:r>
            <w:r w:rsidRPr="00524B66">
              <w:rPr>
                <w:rFonts w:ascii="GHEA Grapalat" w:hAnsi="GHEA Grapalat" w:cs="Sylfaen"/>
                <w:b/>
                <w:sz w:val="24"/>
                <w:szCs w:val="24"/>
                <w:u w:val="single"/>
              </w:rPr>
              <w:t>08-004-0064</w:t>
            </w:r>
            <w:r>
              <w:rPr>
                <w:rFonts w:ascii="GHEA Grapalat" w:hAnsi="GHEA Grapalat" w:cs="Sylfaen"/>
                <w:b/>
                <w:sz w:val="24"/>
                <w:szCs w:val="24"/>
                <w:u w:val="single"/>
              </w:rPr>
              <w:t>-046</w:t>
            </w:r>
            <w:r w:rsidRPr="00524B66">
              <w:rPr>
                <w:rFonts w:ascii="GHEA Grapalat" w:hAnsi="GHEA Grapalat" w:cs="Sylfaen"/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 w:rsidRPr="00524B66">
              <w:rPr>
                <w:rFonts w:ascii="GHEA Grapalat" w:hAnsi="GHEA Grapalat" w:cs="Sylfaen"/>
                <w:b/>
                <w:sz w:val="24"/>
                <w:szCs w:val="24"/>
                <w:u w:val="single"/>
              </w:rPr>
              <w:t>կադաստրային</w:t>
            </w:r>
            <w:proofErr w:type="spellEnd"/>
            <w:r w:rsidRPr="00524B66">
              <w:rPr>
                <w:rFonts w:ascii="GHEA Grapalat" w:hAnsi="GHEA Grapalat" w:cs="Sylfaen"/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 w:rsidRPr="00524B66">
              <w:rPr>
                <w:rFonts w:ascii="GHEA Grapalat" w:hAnsi="GHEA Grapalat" w:cs="Sylfaen"/>
                <w:b/>
                <w:sz w:val="24"/>
                <w:szCs w:val="24"/>
                <w:u w:val="single"/>
              </w:rPr>
              <w:t>ծածկագրով</w:t>
            </w:r>
            <w:proofErr w:type="spellEnd"/>
            <w:r w:rsidRPr="00524B66">
              <w:rPr>
                <w:rFonts w:ascii="GHEA Grapalat" w:hAnsi="GHEA Grapalat" w:cs="Sylfaen"/>
                <w:b/>
                <w:sz w:val="24"/>
                <w:szCs w:val="24"/>
                <w:u w:val="single"/>
              </w:rPr>
              <w:t xml:space="preserve"> 1.77 </w:t>
            </w:r>
            <w:proofErr w:type="spellStart"/>
            <w:r w:rsidRPr="00524B66">
              <w:rPr>
                <w:rFonts w:ascii="GHEA Grapalat" w:hAnsi="GHEA Grapalat" w:cs="Sylfaen"/>
                <w:b/>
                <w:sz w:val="24"/>
                <w:szCs w:val="24"/>
                <w:u w:val="single"/>
              </w:rPr>
              <w:t>հա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B60328">
              <w:rPr>
                <w:rFonts w:ascii="GHEA Grapalat" w:hAnsi="GHEA Grapalat" w:cs="Sylfaen"/>
                <w:b/>
                <w:sz w:val="24"/>
                <w:szCs w:val="24"/>
                <w:u w:val="single"/>
              </w:rPr>
              <w:t>հողամասից</w:t>
            </w:r>
            <w:proofErr w:type="spellEnd"/>
            <w:r w:rsidRPr="00B60328">
              <w:rPr>
                <w:rFonts w:ascii="GHEA Grapalat" w:hAnsi="GHEA Grapalat" w:cs="Sylfaen"/>
                <w:b/>
                <w:sz w:val="24"/>
                <w:szCs w:val="24"/>
                <w:u w:val="single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  <w:u w:val="single"/>
              </w:rPr>
              <w:t xml:space="preserve">0.77 </w:t>
            </w:r>
            <w:proofErr w:type="spellStart"/>
            <w:r>
              <w:rPr>
                <w:rFonts w:ascii="GHEA Grapalat" w:hAnsi="GHEA Grapalat" w:cs="Sylfaen"/>
                <w:b/>
                <w:sz w:val="24"/>
                <w:szCs w:val="24"/>
                <w:u w:val="single"/>
              </w:rPr>
              <w:t>հա</w:t>
            </w:r>
            <w:proofErr w:type="spellEnd"/>
            <w:r>
              <w:rPr>
                <w:rFonts w:ascii="GHEA Grapalat" w:hAnsi="GHEA Grapalat" w:cs="Sylfaen"/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 w:rsidRPr="0079627E">
              <w:rPr>
                <w:rFonts w:ascii="GHEA Grapalat" w:hAnsi="GHEA Grapalat" w:cs="Sylfaen"/>
                <w:b/>
                <w:sz w:val="24"/>
                <w:szCs w:val="24"/>
                <w:u w:val="single"/>
              </w:rPr>
              <w:t>հողամասը</w:t>
            </w:r>
            <w:proofErr w:type="spellEnd"/>
            <w:r w:rsidRPr="0079627E">
              <w:rPr>
                <w:rFonts w:ascii="GHEA Grapalat" w:hAnsi="GHEA Grapalat" w:cs="Sylfaen"/>
                <w:sz w:val="24"/>
                <w:szCs w:val="24"/>
                <w:u w:val="single"/>
              </w:rPr>
              <w:t xml:space="preserve"> </w:t>
            </w:r>
            <w:r w:rsidRPr="0079627E">
              <w:rPr>
                <w:rFonts w:ascii="GHEA Grapalat" w:hAnsi="GHEA Grapalat" w:cs="Sylfaen"/>
                <w:b/>
                <w:sz w:val="24"/>
                <w:szCs w:val="24"/>
                <w:u w:val="single"/>
                <w:lang w:val="hy-AM"/>
              </w:rPr>
              <w:t>ա</w:t>
            </w:r>
            <w:r w:rsidRPr="00A238AB">
              <w:rPr>
                <w:rFonts w:ascii="GHEA Grapalat" w:hAnsi="GHEA Grapalat" w:cs="Sylfaen"/>
                <w:b/>
                <w:sz w:val="24"/>
                <w:szCs w:val="24"/>
                <w:u w:val="single"/>
                <w:lang w:val="hy-AM"/>
              </w:rPr>
              <w:t xml:space="preserve">նհատույց սեփականության իրավունքով </w:t>
            </w:r>
            <w:r>
              <w:rPr>
                <w:rFonts w:ascii="GHEA Grapalat" w:hAnsi="GHEA Grapalat" w:cs="Sylfaen"/>
                <w:b/>
                <w:sz w:val="24"/>
                <w:szCs w:val="24"/>
                <w:u w:val="single"/>
                <w:lang w:val="hy-AM"/>
              </w:rPr>
              <w:t>փոխանցել</w:t>
            </w:r>
            <w:r w:rsidRPr="00A238AB">
              <w:rPr>
                <w:rFonts w:ascii="GHEA Grapalat" w:hAnsi="GHEA Grapalat" w:cs="Sylfaen"/>
                <w:b/>
                <w:sz w:val="24"/>
                <w:szCs w:val="24"/>
                <w:u w:val="single"/>
                <w:lang w:val="hy-AM"/>
              </w:rPr>
              <w:t xml:space="preserve"> համայնքին</w:t>
            </w:r>
            <w:r>
              <w:rPr>
                <w:rFonts w:ascii="GHEA Grapalat" w:hAnsi="GHEA Grapalat" w:cs="Sylfaen"/>
                <w:b/>
                <w:sz w:val="24"/>
                <w:szCs w:val="24"/>
                <w:u w:val="single"/>
              </w:rPr>
              <w:t>:</w:t>
            </w:r>
          </w:p>
          <w:p w:rsidR="00C802F2" w:rsidRDefault="00C802F2" w:rsidP="00B87762">
            <w:pPr>
              <w:ind w:firstLine="329"/>
              <w:jc w:val="both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3D7CBD">
              <w:rPr>
                <w:rFonts w:ascii="GHEA Grapalat" w:hAnsi="GHEA Grapalat" w:cs="Sylfaen"/>
                <w:sz w:val="24"/>
                <w:szCs w:val="24"/>
              </w:rPr>
              <w:t>Որոշման</w:t>
            </w:r>
            <w:proofErr w:type="spellEnd"/>
            <w:r w:rsidRPr="003D7CBD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 xml:space="preserve">5-րդ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հավելվածում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պետական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սեփականություն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հանդիսացող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հողերի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ցանկի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2-րդ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պարբերության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 </w:t>
            </w:r>
            <w:r w:rsidRPr="00807F5B">
              <w:rPr>
                <w:rFonts w:ascii="GHEA Grapalat" w:hAnsi="GHEA Grapalat"/>
                <w:sz w:val="24"/>
                <w:szCs w:val="24"/>
              </w:rPr>
              <w:t xml:space="preserve">II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սեկցիայում</w:t>
            </w:r>
            <w:proofErr w:type="spellEnd"/>
            <w:r w:rsidRPr="00807F5B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(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բնակավայրերի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հողեր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նշված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064-046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կադաստրային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ծածկագրով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1.77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հա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հողամասի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&lt;&lt;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Ծանոթագրություն</w:t>
            </w:r>
            <w:proofErr w:type="spellEnd"/>
            <w:r w:rsidRPr="006C36E3">
              <w:rPr>
                <w:rFonts w:ascii="GHEA Grapalat" w:hAnsi="GHEA Grapalat"/>
                <w:sz w:val="24"/>
                <w:szCs w:val="24"/>
                <w:lang w:val="hy-AM"/>
              </w:rPr>
              <w:t>&gt;&gt;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սյունակում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նշված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է </w:t>
            </w:r>
            <w:r w:rsidRPr="006C36E3">
              <w:rPr>
                <w:rFonts w:ascii="GHEA Grapalat" w:hAnsi="GHEA Grapalat"/>
                <w:sz w:val="24"/>
                <w:szCs w:val="24"/>
                <w:lang w:val="hy-AM"/>
              </w:rPr>
              <w:t>&lt;&lt;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դպրոց</w:t>
            </w:r>
            <w:proofErr w:type="spellEnd"/>
            <w:r w:rsidRPr="006C36E3">
              <w:rPr>
                <w:rFonts w:ascii="GHEA Grapalat" w:hAnsi="GHEA Grapalat"/>
                <w:sz w:val="24"/>
                <w:szCs w:val="24"/>
                <w:lang w:val="hy-AM"/>
              </w:rPr>
              <w:t>&gt;&gt;</w:t>
            </w:r>
            <w:r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մինչդեռ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այդ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հողամասում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բացի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հանրակրթական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դպրոցից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տեղակայված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են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նաև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համայնքային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մանկապարտեզը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և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մարզադպրոցը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որոնք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EF03EC">
              <w:rPr>
                <w:rFonts w:ascii="GHEA Grapalat" w:hAnsi="GHEA Grapalat" w:cs="Sylfaen"/>
                <w:sz w:val="24"/>
                <w:szCs w:val="24"/>
              </w:rPr>
              <w:t xml:space="preserve">ՀՀ </w:t>
            </w:r>
            <w:proofErr w:type="spellStart"/>
            <w:r w:rsidRPr="00EF03EC">
              <w:rPr>
                <w:rFonts w:ascii="GHEA Grapalat" w:hAnsi="GHEA Grapalat" w:cs="Sylfaen"/>
                <w:sz w:val="24"/>
                <w:szCs w:val="24"/>
              </w:rPr>
              <w:t>կառավարության</w:t>
            </w:r>
            <w:proofErr w:type="spellEnd"/>
            <w:r w:rsidRPr="00EF03EC">
              <w:rPr>
                <w:rFonts w:ascii="GHEA Grapalat" w:hAnsi="GHEA Grapalat" w:cs="Sylfaen"/>
                <w:sz w:val="24"/>
                <w:szCs w:val="24"/>
              </w:rPr>
              <w:t xml:space="preserve"> 1997 </w:t>
            </w:r>
            <w:proofErr w:type="spellStart"/>
            <w:r w:rsidRPr="00EF03EC">
              <w:rPr>
                <w:rFonts w:ascii="GHEA Grapalat" w:hAnsi="GHEA Grapalat" w:cs="Sylfaen"/>
                <w:sz w:val="24"/>
                <w:szCs w:val="24"/>
              </w:rPr>
              <w:t>թվականի</w:t>
            </w:r>
            <w:proofErr w:type="spellEnd"/>
            <w:r w:rsidRPr="00EF03EC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EF03EC">
              <w:rPr>
                <w:rFonts w:ascii="GHEA Grapalat" w:hAnsi="GHEA Grapalat" w:cs="Sylfaen"/>
                <w:sz w:val="24"/>
                <w:szCs w:val="24"/>
              </w:rPr>
              <w:t>մարտի</w:t>
            </w:r>
            <w:proofErr w:type="spellEnd"/>
            <w:r w:rsidRPr="00EF03EC">
              <w:rPr>
                <w:rFonts w:ascii="GHEA Grapalat" w:hAnsi="GHEA Grapalat" w:cs="Sylfaen"/>
                <w:sz w:val="24"/>
                <w:szCs w:val="24"/>
              </w:rPr>
              <w:t xml:space="preserve"> 14-ի  </w:t>
            </w:r>
            <w:r w:rsidRPr="00EF03EC">
              <w:rPr>
                <w:rFonts w:ascii="GHEA Grapalat" w:hAnsi="GHEA Grapalat"/>
                <w:bCs/>
                <w:color w:val="000000"/>
                <w:sz w:val="24"/>
                <w:szCs w:val="24"/>
              </w:rPr>
              <w:t>«</w:t>
            </w:r>
            <w:proofErr w:type="spellStart"/>
            <w:r w:rsidRPr="00EF03EC">
              <w:rPr>
                <w:rFonts w:ascii="GHEA Grapalat" w:hAnsi="GHEA Grapalat"/>
                <w:bCs/>
                <w:color w:val="000000"/>
                <w:sz w:val="24"/>
                <w:szCs w:val="24"/>
              </w:rPr>
              <w:t>Համայնքի</w:t>
            </w:r>
            <w:proofErr w:type="spellEnd"/>
            <w:r w:rsidRPr="00EF03EC">
              <w:rPr>
                <w:rFonts w:ascii="GHEA Grapalat" w:hAnsi="GHEA Grapalat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03EC">
              <w:rPr>
                <w:rFonts w:ascii="GHEA Grapalat" w:hAnsi="GHEA Grapalat"/>
                <w:bCs/>
                <w:color w:val="000000"/>
                <w:sz w:val="24"/>
                <w:szCs w:val="24"/>
              </w:rPr>
              <w:t>սեփականության</w:t>
            </w:r>
            <w:proofErr w:type="spellEnd"/>
            <w:r w:rsidRPr="00EF03EC">
              <w:rPr>
                <w:rFonts w:ascii="GHEA Grapalat" w:hAnsi="GHEA Grapalat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03EC">
              <w:rPr>
                <w:rFonts w:ascii="GHEA Grapalat" w:hAnsi="GHEA Grapalat"/>
                <w:bCs/>
                <w:color w:val="000000"/>
                <w:sz w:val="24"/>
                <w:szCs w:val="24"/>
              </w:rPr>
              <w:t>գույքի</w:t>
            </w:r>
            <w:proofErr w:type="spellEnd"/>
            <w:r w:rsidRPr="00EF03EC">
              <w:rPr>
                <w:rFonts w:ascii="GHEA Grapalat" w:hAnsi="GHEA Grapalat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03EC">
              <w:rPr>
                <w:rFonts w:ascii="GHEA Grapalat" w:hAnsi="GHEA Grapalat"/>
                <w:bCs/>
                <w:color w:val="000000"/>
                <w:sz w:val="24"/>
                <w:szCs w:val="24"/>
              </w:rPr>
              <w:t>ցանկը</w:t>
            </w:r>
            <w:proofErr w:type="spellEnd"/>
            <w:r w:rsidRPr="00EF03EC">
              <w:rPr>
                <w:rFonts w:ascii="GHEA Grapalat" w:hAnsi="GHEA Grapalat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03EC">
              <w:rPr>
                <w:rFonts w:ascii="GHEA Grapalat" w:hAnsi="GHEA Grapalat"/>
                <w:bCs/>
                <w:color w:val="000000"/>
                <w:sz w:val="24"/>
                <w:szCs w:val="24"/>
              </w:rPr>
              <w:t>սահմանելու</w:t>
            </w:r>
            <w:proofErr w:type="spellEnd"/>
            <w:r w:rsidRPr="00EF03EC">
              <w:rPr>
                <w:rFonts w:ascii="GHEA Grapalat" w:hAnsi="GHEA Grapalat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03EC">
              <w:rPr>
                <w:rFonts w:ascii="GHEA Grapalat" w:hAnsi="GHEA Grapalat"/>
                <w:bCs/>
                <w:color w:val="000000"/>
                <w:sz w:val="24"/>
                <w:szCs w:val="24"/>
              </w:rPr>
              <w:t>մասին</w:t>
            </w:r>
            <w:proofErr w:type="spellEnd"/>
            <w:r w:rsidRPr="00EF03EC">
              <w:rPr>
                <w:rFonts w:ascii="GHEA Grapalat" w:hAnsi="GHEA Grapalat"/>
                <w:bCs/>
                <w:color w:val="000000"/>
                <w:sz w:val="24"/>
                <w:szCs w:val="24"/>
              </w:rPr>
              <w:t xml:space="preserve">» </w:t>
            </w:r>
            <w:r w:rsidRPr="00EF03EC">
              <w:rPr>
                <w:rFonts w:ascii="GHEA Grapalat" w:hAnsi="GHEA Grapalat"/>
                <w:color w:val="000000"/>
                <w:sz w:val="24"/>
                <w:szCs w:val="24"/>
              </w:rPr>
              <w:t xml:space="preserve">N 51 </w:t>
            </w:r>
            <w:proofErr w:type="spellStart"/>
            <w:r w:rsidRPr="00EF03EC">
              <w:rPr>
                <w:rFonts w:ascii="GHEA Grapalat" w:hAnsi="GHEA Grapalat"/>
                <w:color w:val="000000"/>
                <w:sz w:val="24"/>
                <w:szCs w:val="24"/>
              </w:rPr>
              <w:t>որոշմամբ</w:t>
            </w:r>
            <w:proofErr w:type="spellEnd"/>
            <w:r w:rsidRPr="00EF03EC">
              <w:rPr>
                <w:rFonts w:ascii="GHEA Grapalat" w:hAnsi="GHEA Grapalat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EF03EC">
              <w:rPr>
                <w:rFonts w:ascii="GHEA Grapalat" w:hAnsi="GHEA Grapalat"/>
                <w:color w:val="000000"/>
                <w:sz w:val="24"/>
                <w:szCs w:val="24"/>
              </w:rPr>
              <w:t>հավելված</w:t>
            </w:r>
            <w:proofErr w:type="spellEnd"/>
            <w:r w:rsidRPr="00EF03EC">
              <w:rPr>
                <w:rFonts w:ascii="GHEA Grapalat" w:hAnsi="GHEA Grapalat"/>
                <w:color w:val="000000"/>
                <w:sz w:val="24"/>
                <w:szCs w:val="24"/>
              </w:rPr>
              <w:t xml:space="preserve">՝ 7) </w:t>
            </w:r>
            <w:proofErr w:type="spellStart"/>
            <w:r w:rsidRPr="00EF03EC">
              <w:rPr>
                <w:rFonts w:ascii="GHEA Grapalat" w:hAnsi="GHEA Grapalat"/>
                <w:sz w:val="24"/>
                <w:szCs w:val="24"/>
              </w:rPr>
              <w:t>սեփականության</w:t>
            </w:r>
            <w:proofErr w:type="spellEnd"/>
            <w:r w:rsidRPr="00EF03EC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EF03EC">
              <w:rPr>
                <w:rFonts w:ascii="GHEA Grapalat" w:hAnsi="GHEA Grapalat"/>
                <w:sz w:val="24"/>
                <w:szCs w:val="24"/>
              </w:rPr>
              <w:t>իրավունքով</w:t>
            </w:r>
            <w:proofErr w:type="spellEnd"/>
            <w:r w:rsidRPr="00EF03EC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EF03EC">
              <w:rPr>
                <w:rFonts w:ascii="GHEA Grapalat" w:hAnsi="GHEA Grapalat"/>
                <w:sz w:val="24"/>
                <w:szCs w:val="24"/>
              </w:rPr>
              <w:t>փոխանցվ</w:t>
            </w:r>
            <w:r>
              <w:rPr>
                <w:rFonts w:ascii="GHEA Grapalat" w:hAnsi="GHEA Grapalat"/>
                <w:sz w:val="24"/>
                <w:szCs w:val="24"/>
              </w:rPr>
              <w:t>ել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են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4"/>
                <w:szCs w:val="24"/>
              </w:rPr>
              <w:t>Ազատան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համայնքին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>:</w:t>
            </w:r>
          </w:p>
          <w:p w:rsidR="00C802F2" w:rsidRDefault="00C802F2" w:rsidP="00B87762">
            <w:pPr>
              <w:ind w:firstLine="329"/>
              <w:jc w:val="both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Ազատան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համայնքի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հանրակրթական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դպրոցի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նկատմամբ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իրավունքները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ենթակված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են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պետական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գրանցման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վկայական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238AB">
              <w:rPr>
                <w:rFonts w:ascii="GHEA Grapalat" w:hAnsi="GHEA Grapalat" w:cs="Sylfaen"/>
                <w:sz w:val="24"/>
                <w:szCs w:val="24"/>
                <w:lang w:val="hy-AM"/>
              </w:rPr>
              <w:t>N</w:t>
            </w:r>
            <w:r>
              <w:rPr>
                <w:rFonts w:ascii="GHEA Grapalat" w:hAnsi="GHEA Grapalat" w:cs="Sylfaen"/>
                <w:sz w:val="24"/>
                <w:szCs w:val="24"/>
              </w:rPr>
              <w:t xml:space="preserve"> 379850,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տրված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>` 29.07.2002թ</w:t>
            </w:r>
            <w:r>
              <w:rPr>
                <w:rFonts w:ascii="GHEA Grapalat" w:hAnsi="GHEA Grapalat"/>
                <w:sz w:val="24"/>
                <w:szCs w:val="24"/>
              </w:rPr>
              <w:t xml:space="preserve">),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համաձայն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որի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դպրոցի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շենքերի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ու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շինությունների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պահպանման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ու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սպասարկման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համար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նախատեսված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է 1.0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հա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հողամաս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որը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լիարժեք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բավարարում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է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դպրոցի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կարիքները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Համայնքային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սեփականություն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հանդիսացող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մանկապարտեզի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նկատմամբ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համայնքի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իրավունքները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նույնպես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ստացել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են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պետական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գրանցում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որի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պահպանման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ու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սպասարկման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համար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ամրագրվել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է 0.37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հա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հողամաս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վկայական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238AB">
              <w:rPr>
                <w:rFonts w:ascii="GHEA Grapalat" w:hAnsi="GHEA Grapalat" w:cs="Sylfaen"/>
                <w:sz w:val="24"/>
                <w:szCs w:val="24"/>
                <w:lang w:val="hy-AM"/>
              </w:rPr>
              <w:t>N</w:t>
            </w:r>
            <w:r>
              <w:rPr>
                <w:rFonts w:ascii="GHEA Grapalat" w:hAnsi="GHEA Grapalat" w:cs="Sylfaen"/>
                <w:sz w:val="24"/>
                <w:szCs w:val="24"/>
              </w:rPr>
              <w:t xml:space="preserve"> 18042015-08-0004,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կասաստրային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ծածկագիր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>` 08-04-0064-0059</w:t>
            </w:r>
            <w:r>
              <w:rPr>
                <w:rFonts w:ascii="GHEA Grapalat" w:hAnsi="GHEA Grapalat"/>
                <w:sz w:val="24"/>
                <w:szCs w:val="24"/>
              </w:rPr>
              <w:t>):</w:t>
            </w:r>
          </w:p>
          <w:p w:rsidR="00C802F2" w:rsidRPr="00B60328" w:rsidRDefault="00C802F2" w:rsidP="00B87762">
            <w:pPr>
              <w:ind w:firstLine="329"/>
              <w:jc w:val="both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EF03EC">
              <w:rPr>
                <w:rFonts w:ascii="GHEA Grapalat" w:hAnsi="GHEA Grapalat"/>
                <w:sz w:val="24"/>
                <w:szCs w:val="24"/>
              </w:rPr>
              <w:t>Իսկ</w:t>
            </w:r>
            <w:proofErr w:type="spellEnd"/>
            <w:r w:rsidRPr="00EF03EC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EF03EC">
              <w:rPr>
                <w:rFonts w:ascii="GHEA Grapalat" w:hAnsi="GHEA Grapalat"/>
                <w:sz w:val="24"/>
                <w:szCs w:val="24"/>
              </w:rPr>
              <w:t>մարզադպրոցի</w:t>
            </w:r>
            <w:proofErr w:type="spellEnd"/>
            <w:r w:rsidRPr="00EF03EC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EF03EC">
              <w:rPr>
                <w:rFonts w:ascii="GHEA Grapalat" w:hAnsi="GHEA Grapalat"/>
                <w:sz w:val="24"/>
                <w:szCs w:val="24"/>
              </w:rPr>
              <w:t>շենքի</w:t>
            </w:r>
            <w:proofErr w:type="spellEnd"/>
            <w:r w:rsidRPr="00EF03E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 xml:space="preserve">և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նրա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պահպանման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ու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սպասարկման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համար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նախատեսված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0.18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հա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հողամասի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EF03EC">
              <w:rPr>
                <w:rFonts w:ascii="GHEA Grapalat" w:hAnsi="GHEA Grapalat"/>
                <w:sz w:val="24"/>
                <w:szCs w:val="24"/>
              </w:rPr>
              <w:t>նկատմամբ</w:t>
            </w:r>
            <w:proofErr w:type="spellEnd"/>
            <w:r w:rsidRPr="00EF03EC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EF03EC">
              <w:rPr>
                <w:rFonts w:ascii="GHEA Grapalat" w:hAnsi="GHEA Grapalat"/>
                <w:sz w:val="24"/>
                <w:szCs w:val="24"/>
              </w:rPr>
              <w:t>համայնքի</w:t>
            </w:r>
            <w:proofErr w:type="spellEnd"/>
            <w:r w:rsidRPr="00EF03EC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EF03EC">
              <w:rPr>
                <w:rFonts w:ascii="GHEA Grapalat" w:hAnsi="GHEA Grapalat"/>
                <w:sz w:val="24"/>
                <w:szCs w:val="24"/>
              </w:rPr>
              <w:t>իրավունքների</w:t>
            </w:r>
            <w:proofErr w:type="spellEnd"/>
            <w:r w:rsidRPr="00EF03EC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EF03EC">
              <w:rPr>
                <w:rFonts w:ascii="GHEA Grapalat" w:hAnsi="GHEA Grapalat"/>
                <w:sz w:val="24"/>
                <w:szCs w:val="24"/>
              </w:rPr>
              <w:t>պետական</w:t>
            </w:r>
            <w:proofErr w:type="spellEnd"/>
            <w:r w:rsidRPr="00EF03EC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EF03EC">
              <w:rPr>
                <w:rFonts w:ascii="GHEA Grapalat" w:hAnsi="GHEA Grapalat"/>
                <w:sz w:val="24"/>
                <w:szCs w:val="24"/>
              </w:rPr>
              <w:t>գրանցումը</w:t>
            </w:r>
            <w:proofErr w:type="spellEnd"/>
            <w:r w:rsidRPr="00EF03EC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EF03EC">
              <w:rPr>
                <w:rFonts w:ascii="GHEA Grapalat" w:hAnsi="GHEA Grapalat"/>
                <w:sz w:val="24"/>
                <w:szCs w:val="24"/>
              </w:rPr>
              <w:t>կասեցվել</w:t>
            </w:r>
            <w:proofErr w:type="spellEnd"/>
            <w:r w:rsidRPr="00EF03EC">
              <w:rPr>
                <w:rFonts w:ascii="GHEA Grapalat" w:hAnsi="GHEA Grapalat"/>
                <w:sz w:val="24"/>
                <w:szCs w:val="24"/>
              </w:rPr>
              <w:t xml:space="preserve"> է</w:t>
            </w:r>
            <w:r>
              <w:rPr>
                <w:rFonts w:ascii="GHEA Grapalat" w:hAnsi="GHEA Grapalat"/>
                <w:sz w:val="24"/>
                <w:szCs w:val="24"/>
              </w:rPr>
              <w:t>`</w:t>
            </w:r>
            <w:r w:rsidRPr="00EF03EC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EF03EC">
              <w:rPr>
                <w:rFonts w:ascii="GHEA Grapalat" w:hAnsi="GHEA Grapalat"/>
                <w:color w:val="000000"/>
                <w:sz w:val="24"/>
                <w:szCs w:val="24"/>
              </w:rPr>
              <w:t>հողամասի</w:t>
            </w:r>
            <w:proofErr w:type="spellEnd"/>
            <w:r w:rsidRPr="00EF03EC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03EC">
              <w:rPr>
                <w:rFonts w:ascii="GHEA Grapalat" w:hAnsi="GHEA Grapalat"/>
                <w:color w:val="000000"/>
                <w:sz w:val="24"/>
                <w:szCs w:val="24"/>
              </w:rPr>
              <w:t>նկատմամբ</w:t>
            </w:r>
            <w:proofErr w:type="spellEnd"/>
            <w:r w:rsidRPr="00EF03EC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03EC">
              <w:rPr>
                <w:rFonts w:ascii="GHEA Grapalat" w:hAnsi="GHEA Grapalat"/>
                <w:color w:val="000000"/>
                <w:sz w:val="24"/>
                <w:szCs w:val="24"/>
              </w:rPr>
              <w:t>իրավունքի</w:t>
            </w:r>
            <w:proofErr w:type="spellEnd"/>
            <w:r w:rsidRPr="00EF03EC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03EC">
              <w:rPr>
                <w:rFonts w:ascii="GHEA Grapalat" w:hAnsi="GHEA Grapalat"/>
                <w:color w:val="000000"/>
                <w:sz w:val="24"/>
                <w:szCs w:val="24"/>
              </w:rPr>
              <w:t>սուբյեկտը</w:t>
            </w:r>
            <w:proofErr w:type="spellEnd"/>
            <w:r w:rsidRPr="00EF03EC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03EC">
              <w:rPr>
                <w:rFonts w:ascii="GHEA Grapalat" w:hAnsi="GHEA Grapalat"/>
                <w:color w:val="000000"/>
                <w:sz w:val="24"/>
                <w:szCs w:val="24"/>
              </w:rPr>
              <w:t>Հայաստանի</w:t>
            </w:r>
            <w:proofErr w:type="spellEnd"/>
            <w:r w:rsidRPr="00EF03EC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03EC">
              <w:rPr>
                <w:rFonts w:ascii="GHEA Grapalat" w:hAnsi="GHEA Grapalat"/>
                <w:color w:val="000000"/>
                <w:sz w:val="24"/>
                <w:szCs w:val="24"/>
              </w:rPr>
              <w:t>Հանրապետություն</w:t>
            </w:r>
            <w:proofErr w:type="spellEnd"/>
            <w:r w:rsidRPr="00EF03EC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03EC">
              <w:rPr>
                <w:rFonts w:ascii="GHEA Grapalat" w:hAnsi="GHEA Grapalat"/>
                <w:color w:val="000000"/>
                <w:sz w:val="24"/>
                <w:szCs w:val="24"/>
              </w:rPr>
              <w:t>գրանցված</w:t>
            </w:r>
            <w:proofErr w:type="spellEnd"/>
            <w:r w:rsidRPr="00EF03EC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03EC">
              <w:rPr>
                <w:rFonts w:ascii="GHEA Grapalat" w:hAnsi="GHEA Grapalat"/>
                <w:color w:val="000000"/>
                <w:sz w:val="24"/>
                <w:szCs w:val="24"/>
              </w:rPr>
              <w:t>լինելու</w:t>
            </w:r>
            <w:proofErr w:type="spellEnd"/>
            <w:r w:rsidRPr="00EF03EC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C7365">
              <w:rPr>
                <w:rFonts w:ascii="GHEA Grapalat" w:hAnsi="GHEA Grapalat"/>
                <w:color w:val="000000"/>
                <w:sz w:val="24"/>
                <w:szCs w:val="24"/>
              </w:rPr>
              <w:t>պատճառով</w:t>
            </w:r>
            <w:proofErr w:type="spellEnd"/>
            <w:r w:rsidRPr="002C7365">
              <w:rPr>
                <w:rFonts w:ascii="GHEA Grapalat" w:hAnsi="GHEA Grapalat" w:cs="Sylfaen"/>
                <w:sz w:val="24"/>
                <w:szCs w:val="24"/>
              </w:rPr>
              <w:t xml:space="preserve"> (</w:t>
            </w:r>
            <w:proofErr w:type="spellStart"/>
            <w:r w:rsidRPr="002C7365">
              <w:rPr>
                <w:rFonts w:ascii="GHEA Grapalat" w:hAnsi="GHEA Grapalat" w:cs="Sylfaen"/>
                <w:sz w:val="24"/>
                <w:szCs w:val="24"/>
              </w:rPr>
              <w:t>որոշում</w:t>
            </w:r>
            <w:proofErr w:type="spellEnd"/>
            <w:r w:rsidRPr="002C7365">
              <w:rPr>
                <w:rFonts w:ascii="GHEA Grapalat" w:hAnsi="GHEA Grapalat" w:cs="Sylfaen"/>
                <w:sz w:val="24"/>
                <w:szCs w:val="24"/>
              </w:rPr>
              <w:t xml:space="preserve"> 28/06/2018.</w:t>
            </w:r>
            <w:r>
              <w:rPr>
                <w:rFonts w:ascii="GHEA Grapalat" w:hAnsi="GHEA Grapalat" w:cs="Sylfaen"/>
                <w:sz w:val="24"/>
                <w:szCs w:val="24"/>
              </w:rPr>
              <w:t xml:space="preserve">                        </w:t>
            </w:r>
            <w:r w:rsidRPr="002C7365">
              <w:rPr>
                <w:rFonts w:ascii="GHEA Grapalat" w:hAnsi="GHEA Grapalat" w:cs="Sylfaen"/>
                <w:sz w:val="24"/>
                <w:szCs w:val="24"/>
              </w:rPr>
              <w:t xml:space="preserve"> N Կ-25/06/2018-39-0011)</w:t>
            </w:r>
            <w:r w:rsidRPr="002C7365">
              <w:rPr>
                <w:rFonts w:ascii="GHEA Grapalat" w:hAnsi="GHEA Grapalat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2C7365">
              <w:rPr>
                <w:rFonts w:ascii="GHEA Grapalat" w:hAnsi="GHEA Grapalat"/>
                <w:color w:val="000000"/>
                <w:sz w:val="24"/>
                <w:szCs w:val="24"/>
              </w:rPr>
              <w:t>Նշված</w:t>
            </w:r>
            <w:proofErr w:type="spellEnd"/>
            <w:r w:rsidRPr="002C7365">
              <w:rPr>
                <w:rFonts w:ascii="GHEA Grapalat" w:hAnsi="GHEA Grapalat"/>
                <w:color w:val="000000"/>
                <w:sz w:val="24"/>
                <w:szCs w:val="24"/>
              </w:rPr>
              <w:t xml:space="preserve"> 1.77 </w:t>
            </w:r>
            <w:proofErr w:type="spellStart"/>
            <w:r w:rsidRPr="002C7365">
              <w:rPr>
                <w:rFonts w:ascii="GHEA Grapalat" w:hAnsi="GHEA Grapalat"/>
                <w:color w:val="000000"/>
                <w:sz w:val="24"/>
                <w:szCs w:val="24"/>
              </w:rPr>
              <w:t>հա</w:t>
            </w:r>
            <w:proofErr w:type="spellEnd"/>
            <w:r w:rsidRPr="002C7365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C7365">
              <w:rPr>
                <w:rFonts w:ascii="GHEA Grapalat" w:hAnsi="GHEA Grapalat"/>
                <w:color w:val="000000"/>
                <w:sz w:val="24"/>
                <w:szCs w:val="24"/>
              </w:rPr>
              <w:t>հողամասից</w:t>
            </w:r>
            <w:proofErr w:type="spellEnd"/>
            <w:r w:rsidRPr="002C7365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C7365">
              <w:rPr>
                <w:rFonts w:ascii="GHEA Grapalat" w:hAnsi="GHEA Grapalat"/>
                <w:color w:val="000000"/>
                <w:sz w:val="24"/>
                <w:szCs w:val="24"/>
              </w:rPr>
              <w:t>մնացած</w:t>
            </w:r>
            <w:proofErr w:type="spellEnd"/>
            <w:r w:rsidRPr="002C7365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4"/>
                <w:szCs w:val="24"/>
              </w:rPr>
              <w:t xml:space="preserve">0.2106 </w:t>
            </w:r>
            <w:proofErr w:type="spellStart"/>
            <w:r>
              <w:rPr>
                <w:rFonts w:ascii="GHEA Grapalat" w:hAnsi="GHEA Grapalat"/>
                <w:color w:val="000000"/>
                <w:sz w:val="24"/>
                <w:szCs w:val="24"/>
              </w:rPr>
              <w:t>հա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4"/>
                <w:szCs w:val="24"/>
              </w:rPr>
              <w:t>չկառուցապատված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4"/>
                <w:szCs w:val="24"/>
              </w:rPr>
              <w:t>հողամասը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4"/>
                <w:szCs w:val="24"/>
              </w:rPr>
              <w:t>ունի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4"/>
                <w:szCs w:val="24"/>
              </w:rPr>
              <w:t>համայնքային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4"/>
                <w:szCs w:val="24"/>
              </w:rPr>
              <w:t>նշանակություն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</w:rPr>
              <w:t xml:space="preserve"> և </w:t>
            </w:r>
            <w:proofErr w:type="spellStart"/>
            <w:r>
              <w:rPr>
                <w:rFonts w:ascii="GHEA Grapalat" w:hAnsi="GHEA Grapalat"/>
                <w:color w:val="000000"/>
                <w:sz w:val="24"/>
                <w:szCs w:val="24"/>
              </w:rPr>
              <w:t>այն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4"/>
                <w:szCs w:val="24"/>
              </w:rPr>
              <w:t>մարզադպրոցի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4"/>
                <w:szCs w:val="24"/>
              </w:rPr>
              <w:t>ու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4"/>
                <w:szCs w:val="24"/>
              </w:rPr>
              <w:t>մանկապարտեզի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4"/>
                <w:szCs w:val="24"/>
              </w:rPr>
              <w:t>կողմից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4"/>
                <w:szCs w:val="24"/>
              </w:rPr>
              <w:t>օգտագործվում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</w:rPr>
              <w:t xml:space="preserve"> է </w:t>
            </w:r>
            <w:proofErr w:type="spellStart"/>
            <w:r>
              <w:rPr>
                <w:rFonts w:ascii="GHEA Grapalat" w:hAnsi="GHEA Grapalat"/>
                <w:color w:val="000000"/>
                <w:sz w:val="24"/>
                <w:szCs w:val="24"/>
              </w:rPr>
              <w:t>որպես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4"/>
                <w:szCs w:val="24"/>
              </w:rPr>
              <w:t>խաղահրապարակ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</w:rPr>
              <w:t>:</w:t>
            </w:r>
          </w:p>
          <w:p w:rsidR="00C802F2" w:rsidRPr="00C802F2" w:rsidRDefault="00C802F2" w:rsidP="00C802F2">
            <w:pPr>
              <w:ind w:firstLine="329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A238AB">
              <w:rPr>
                <w:rFonts w:ascii="GHEA Grapalat" w:hAnsi="GHEA Grapalat"/>
                <w:sz w:val="24"/>
                <w:szCs w:val="24"/>
                <w:lang w:val="hy-AM"/>
              </w:rPr>
              <w:t xml:space="preserve">Քանի որ,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մարզադպրոցի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և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մանկապարտեզի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238AB">
              <w:rPr>
                <w:rFonts w:ascii="GHEA Grapalat" w:hAnsi="GHEA Grapalat"/>
                <w:sz w:val="24"/>
                <w:szCs w:val="24"/>
                <w:lang w:val="hy-AM"/>
              </w:rPr>
              <w:t>շինություն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ներ</w:t>
            </w:r>
            <w:proofErr w:type="spellEnd"/>
            <w:r w:rsidRPr="00A238AB">
              <w:rPr>
                <w:rFonts w:ascii="GHEA Grapalat" w:hAnsi="GHEA Grapalat"/>
                <w:sz w:val="24"/>
                <w:szCs w:val="24"/>
                <w:lang w:val="hy-AM"/>
              </w:rPr>
              <w:t xml:space="preserve">ը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հանդիսանում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են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համայնքային սեփականութուն</w:t>
            </w:r>
            <w:r>
              <w:rPr>
                <w:rFonts w:ascii="GHEA Grapalat" w:hAnsi="GHEA Grapalat"/>
                <w:sz w:val="24"/>
                <w:szCs w:val="24"/>
              </w:rPr>
              <w:t xml:space="preserve"> և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շահագործվում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են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ըստ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նպատակային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նշանակության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իսկ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մնացած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ազատ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4"/>
                <w:szCs w:val="24"/>
              </w:rPr>
              <w:t xml:space="preserve">0.2106 </w:t>
            </w:r>
            <w:proofErr w:type="spellStart"/>
            <w:r>
              <w:rPr>
                <w:rFonts w:ascii="GHEA Grapalat" w:hAnsi="GHEA Grapalat"/>
                <w:color w:val="000000"/>
                <w:sz w:val="24"/>
                <w:szCs w:val="24"/>
              </w:rPr>
              <w:t>հա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4"/>
                <w:szCs w:val="24"/>
              </w:rPr>
              <w:t>հողամասը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որպես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խաղահրապարակ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օգտագործվում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է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համայնքի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կարիքների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համար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ուստի</w:t>
            </w:r>
            <w:proofErr w:type="spellEnd"/>
            <w:r w:rsidRPr="00A238AB">
              <w:rPr>
                <w:rFonts w:ascii="GHEA Grapalat" w:hAnsi="GHEA Grapalat"/>
                <w:sz w:val="24"/>
                <w:szCs w:val="24"/>
                <w:lang w:val="hy-AM"/>
              </w:rPr>
              <w:t xml:space="preserve"> անհրաժեշտություն է առաջացել </w:t>
            </w:r>
            <w:r w:rsidRPr="00D15C1D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պետական սեփականություն հանդիսացող բնակավայրերի </w:t>
            </w:r>
            <w:proofErr w:type="spellStart"/>
            <w:r w:rsidRPr="00D15C1D">
              <w:rPr>
                <w:rFonts w:ascii="GHEA Grapalat" w:hAnsi="GHEA Grapalat" w:cs="Sylfaen"/>
                <w:sz w:val="24"/>
                <w:szCs w:val="24"/>
              </w:rPr>
              <w:t>նպատակային</w:t>
            </w:r>
            <w:proofErr w:type="spellEnd"/>
            <w:r w:rsidRPr="00D15C1D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D15C1D">
              <w:rPr>
                <w:rFonts w:ascii="GHEA Grapalat" w:hAnsi="GHEA Grapalat" w:cs="Sylfaen"/>
                <w:sz w:val="24"/>
                <w:szCs w:val="24"/>
              </w:rPr>
              <w:t>նշանակության</w:t>
            </w:r>
            <w:proofErr w:type="spellEnd"/>
            <w:r w:rsidRPr="00D15C1D">
              <w:rPr>
                <w:rFonts w:ascii="GHEA Grapalat" w:hAnsi="GHEA Grapalat" w:cs="Sylfaen"/>
                <w:sz w:val="24"/>
                <w:szCs w:val="24"/>
              </w:rPr>
              <w:t xml:space="preserve">, </w:t>
            </w:r>
            <w:r w:rsidRPr="00D15C1D">
              <w:rPr>
                <w:rFonts w:ascii="GHEA Grapalat" w:hAnsi="GHEA Grapalat" w:cs="Sylfaen"/>
                <w:sz w:val="24"/>
                <w:szCs w:val="24"/>
                <w:lang w:val="hy-AM"/>
              </w:rPr>
              <w:t>հասարակական կառուցապատման</w:t>
            </w:r>
            <w:r w:rsidRPr="00D15C1D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D15C1D">
              <w:rPr>
                <w:rFonts w:ascii="GHEA Grapalat" w:hAnsi="GHEA Grapalat" w:cs="Sylfaen"/>
                <w:sz w:val="24"/>
                <w:szCs w:val="24"/>
              </w:rPr>
              <w:t>գործառնական</w:t>
            </w:r>
            <w:proofErr w:type="spellEnd"/>
            <w:r w:rsidRPr="00D15C1D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D15C1D">
              <w:rPr>
                <w:rFonts w:ascii="GHEA Grapalat" w:hAnsi="GHEA Grapalat" w:cs="Sylfaen"/>
                <w:sz w:val="24"/>
                <w:szCs w:val="24"/>
              </w:rPr>
              <w:t>նշանակության</w:t>
            </w:r>
            <w:proofErr w:type="spellEnd"/>
            <w:r w:rsidRPr="00D15C1D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D15C1D">
              <w:rPr>
                <w:rFonts w:ascii="GHEA Grapalat" w:hAnsi="GHEA Grapalat" w:cs="Sylfaen"/>
                <w:sz w:val="24"/>
                <w:szCs w:val="24"/>
              </w:rPr>
              <w:t xml:space="preserve">08-004-0064-046 </w:t>
            </w:r>
            <w:proofErr w:type="spellStart"/>
            <w:r w:rsidRPr="00D15C1D">
              <w:rPr>
                <w:rFonts w:ascii="GHEA Grapalat" w:hAnsi="GHEA Grapalat" w:cs="Sylfaen"/>
                <w:sz w:val="24"/>
                <w:szCs w:val="24"/>
              </w:rPr>
              <w:t>կադաստրային</w:t>
            </w:r>
            <w:proofErr w:type="spellEnd"/>
            <w:r w:rsidRPr="00D15C1D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D15C1D">
              <w:rPr>
                <w:rFonts w:ascii="GHEA Grapalat" w:hAnsi="GHEA Grapalat" w:cs="Sylfaen"/>
                <w:sz w:val="24"/>
                <w:szCs w:val="24"/>
              </w:rPr>
              <w:t>ծածկագրով</w:t>
            </w:r>
            <w:proofErr w:type="spellEnd"/>
            <w:r w:rsidRPr="00D15C1D">
              <w:rPr>
                <w:rFonts w:ascii="GHEA Grapalat" w:hAnsi="GHEA Grapalat" w:cs="Sylfaen"/>
                <w:sz w:val="24"/>
                <w:szCs w:val="24"/>
              </w:rPr>
              <w:t xml:space="preserve"> 1.77 </w:t>
            </w:r>
            <w:proofErr w:type="spellStart"/>
            <w:r w:rsidRPr="00D15C1D">
              <w:rPr>
                <w:rFonts w:ascii="GHEA Grapalat" w:hAnsi="GHEA Grapalat" w:cs="Sylfaen"/>
                <w:sz w:val="24"/>
                <w:szCs w:val="24"/>
              </w:rPr>
              <w:t>հա</w:t>
            </w:r>
            <w:proofErr w:type="spellEnd"/>
            <w:r w:rsidRPr="00D15C1D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հողամասից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D15C1D">
              <w:rPr>
                <w:rFonts w:ascii="GHEA Grapalat" w:hAnsi="GHEA Grapalat" w:cs="Sylfaen"/>
                <w:sz w:val="24"/>
                <w:szCs w:val="24"/>
              </w:rPr>
              <w:t xml:space="preserve">0.77 </w:t>
            </w:r>
            <w:proofErr w:type="spellStart"/>
            <w:r w:rsidRPr="00D15C1D">
              <w:rPr>
                <w:rFonts w:ascii="GHEA Grapalat" w:hAnsi="GHEA Grapalat" w:cs="Sylfaen"/>
                <w:sz w:val="24"/>
                <w:szCs w:val="24"/>
              </w:rPr>
              <w:t>հա</w:t>
            </w:r>
            <w:proofErr w:type="spellEnd"/>
            <w:r w:rsidRPr="00D15C1D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D15C1D">
              <w:rPr>
                <w:rFonts w:ascii="GHEA Grapalat" w:hAnsi="GHEA Grapalat" w:cs="Sylfaen"/>
                <w:sz w:val="24"/>
                <w:szCs w:val="24"/>
              </w:rPr>
              <w:t>հողամասը</w:t>
            </w:r>
            <w:proofErr w:type="spellEnd"/>
            <w:r w:rsidRPr="00D15C1D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D15C1D">
              <w:rPr>
                <w:rFonts w:ascii="GHEA Grapalat" w:hAnsi="GHEA Grapalat" w:cs="Sylfaen"/>
                <w:sz w:val="24"/>
                <w:szCs w:val="24"/>
                <w:lang w:val="hy-AM"/>
              </w:rPr>
              <w:t>անհատույց սեփականության իրավունքով փոխանցել համայնքին</w:t>
            </w:r>
            <w:r>
              <w:rPr>
                <w:rFonts w:ascii="GHEA Grapalat" w:hAnsi="GHEA Grapalat" w:cs="Sylfae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այն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ըստ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նպատակային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նշանակության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օգտագործելու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և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համայնքի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սեփականություն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հանդիսացող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անշարժ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գույքի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նկատմամբ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իրավունքները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պետական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գրանցման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ենթարկելու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համար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>:</w:t>
            </w:r>
          </w:p>
        </w:tc>
      </w:tr>
      <w:tr w:rsidR="00C802F2" w:rsidRPr="00132679" w:rsidTr="00B87762">
        <w:tc>
          <w:tcPr>
            <w:tcW w:w="523" w:type="dxa"/>
          </w:tcPr>
          <w:p w:rsidR="00C802F2" w:rsidRPr="00132679" w:rsidRDefault="00C802F2" w:rsidP="00B87762">
            <w:pPr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 w:rsidRPr="00132679">
              <w:rPr>
                <w:rFonts w:ascii="GHEA Grapalat" w:hAnsi="GHEA Grapalat"/>
                <w:b/>
                <w:sz w:val="24"/>
                <w:szCs w:val="24"/>
              </w:rPr>
              <w:lastRenderedPageBreak/>
              <w:t>2.</w:t>
            </w:r>
          </w:p>
        </w:tc>
        <w:tc>
          <w:tcPr>
            <w:tcW w:w="9791" w:type="dxa"/>
          </w:tcPr>
          <w:p w:rsidR="00C802F2" w:rsidRPr="00FB0F31" w:rsidRDefault="00C802F2" w:rsidP="00B87762">
            <w:pPr>
              <w:tabs>
                <w:tab w:val="left" w:pos="993"/>
              </w:tabs>
              <w:spacing w:line="360" w:lineRule="auto"/>
              <w:contextualSpacing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proofErr w:type="spellStart"/>
            <w:r w:rsidRPr="00FB0F31">
              <w:rPr>
                <w:rFonts w:ascii="GHEA Grapalat" w:eastAsia="Calibri" w:hAnsi="GHEA Grapalat" w:cs="Times New Roman"/>
                <w:b/>
                <w:sz w:val="24"/>
                <w:szCs w:val="24"/>
              </w:rPr>
              <w:t>Կարգավորման</w:t>
            </w:r>
            <w:proofErr w:type="spellEnd"/>
            <w:r w:rsidRPr="00FB0F31">
              <w:rPr>
                <w:rFonts w:ascii="GHEA Grapalat" w:eastAsia="Calibri" w:hAnsi="GHEA Grapalat" w:cs="Times New Roman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B0F31">
              <w:rPr>
                <w:rFonts w:ascii="GHEA Grapalat" w:eastAsia="Calibri" w:hAnsi="GHEA Grapalat" w:cs="Times New Roman"/>
                <w:b/>
                <w:sz w:val="24"/>
                <w:szCs w:val="24"/>
              </w:rPr>
              <w:t>նպատակը</w:t>
            </w:r>
            <w:proofErr w:type="spellEnd"/>
            <w:r w:rsidRPr="00FB0F31">
              <w:rPr>
                <w:rFonts w:ascii="GHEA Grapalat" w:eastAsia="Calibri" w:hAnsi="GHEA Grapalat" w:cs="Times New Roman"/>
                <w:b/>
                <w:sz w:val="24"/>
                <w:szCs w:val="24"/>
                <w:lang w:val="fr-FR"/>
              </w:rPr>
              <w:t xml:space="preserve"> </w:t>
            </w:r>
            <w:r w:rsidRPr="00FB0F31">
              <w:rPr>
                <w:rFonts w:ascii="GHEA Grapalat" w:eastAsia="Calibri" w:hAnsi="GHEA Grapalat" w:cs="Times New Roman"/>
                <w:b/>
                <w:sz w:val="24"/>
                <w:szCs w:val="24"/>
              </w:rPr>
              <w:t>և</w:t>
            </w:r>
            <w:r w:rsidRPr="00FB0F31">
              <w:rPr>
                <w:rFonts w:ascii="GHEA Grapalat" w:eastAsia="Calibri" w:hAnsi="GHEA Grapalat" w:cs="Times New Roman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B0F31">
              <w:rPr>
                <w:rFonts w:ascii="GHEA Grapalat" w:eastAsia="Calibri" w:hAnsi="GHEA Grapalat" w:cs="Times New Roman"/>
                <w:b/>
                <w:sz w:val="24"/>
                <w:szCs w:val="24"/>
              </w:rPr>
              <w:t>բնույթը</w:t>
            </w:r>
            <w:proofErr w:type="spellEnd"/>
            <w:r w:rsidRPr="00FB0F31">
              <w:rPr>
                <w:rFonts w:ascii="GHEA Grapalat" w:eastAsia="Calibri" w:hAnsi="GHEA Grapalat" w:cs="Times New Roman"/>
                <w:b/>
                <w:sz w:val="24"/>
                <w:szCs w:val="24"/>
                <w:lang w:val="fr-FR"/>
              </w:rPr>
              <w:t>.</w:t>
            </w:r>
          </w:p>
        </w:tc>
      </w:tr>
      <w:tr w:rsidR="00C802F2" w:rsidRPr="00205292" w:rsidTr="00B87762">
        <w:tc>
          <w:tcPr>
            <w:tcW w:w="523" w:type="dxa"/>
          </w:tcPr>
          <w:p w:rsidR="00C802F2" w:rsidRPr="00132679" w:rsidRDefault="00C802F2" w:rsidP="00B87762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791" w:type="dxa"/>
          </w:tcPr>
          <w:p w:rsidR="00C802F2" w:rsidRDefault="00C802F2" w:rsidP="00B87762">
            <w:pPr>
              <w:ind w:left="-40" w:firstLine="425"/>
              <w:jc w:val="both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Բնակավայրի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կադաստրային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քարտեզագրման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ժամանակ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թույլ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տրված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անճշտության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հետևանքով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համայնքի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սեփականություն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հանդիսացող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անշարժ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գույքի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պահպանման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ու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սպասարկման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համար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նախատեսված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հողամասերը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սխալմամբ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ընդգրկվել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են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պետական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սեփականություն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հանդիսացող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հանրակրթական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դպրոցի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հողամասի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սահմաններում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որն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էլ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ամրագրվել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է ՀՀ</w:t>
            </w:r>
            <w:r w:rsidRPr="006C36E3">
              <w:rPr>
                <w:rFonts w:ascii="GHEA Grapalat" w:hAnsi="GHEA Grapalat"/>
                <w:sz w:val="24"/>
                <w:szCs w:val="24"/>
                <w:lang w:val="hy-AM"/>
              </w:rPr>
              <w:t xml:space="preserve"> կառավարության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200</w:t>
            </w:r>
            <w:r w:rsidRPr="006C36E3">
              <w:rPr>
                <w:rFonts w:ascii="GHEA Grapalat" w:hAnsi="GHEA Grapalat"/>
                <w:sz w:val="24"/>
                <w:szCs w:val="24"/>
                <w:lang w:val="hy-AM"/>
              </w:rPr>
              <w:t xml:space="preserve">5 թվականի  օգոստոսի 25-ի </w:t>
            </w:r>
            <w:r w:rsidRPr="00FD6E09">
              <w:rPr>
                <w:rFonts w:ascii="GHEA Grapalat" w:hAnsi="GHEA Grapalat"/>
                <w:sz w:val="24"/>
                <w:szCs w:val="24"/>
                <w:lang w:val="hy-AM"/>
              </w:rPr>
              <w:t xml:space="preserve">N </w:t>
            </w:r>
            <w:r w:rsidRPr="006C36E3">
              <w:rPr>
                <w:rFonts w:ascii="GHEA Grapalat" w:hAnsi="GHEA Grapalat"/>
                <w:sz w:val="24"/>
                <w:szCs w:val="24"/>
                <w:lang w:val="hy-AM"/>
              </w:rPr>
              <w:t xml:space="preserve"> 1</w:t>
            </w:r>
            <w:r w:rsidRPr="001C61B4">
              <w:rPr>
                <w:rFonts w:ascii="GHEA Grapalat" w:hAnsi="GHEA Grapalat"/>
                <w:sz w:val="24"/>
                <w:szCs w:val="24"/>
                <w:lang w:val="hy-AM"/>
              </w:rPr>
              <w:t>682</w:t>
            </w:r>
            <w:r w:rsidRPr="006C36E3">
              <w:rPr>
                <w:rFonts w:ascii="GHEA Grapalat" w:hAnsi="GHEA Grapalat"/>
                <w:sz w:val="24"/>
                <w:szCs w:val="24"/>
                <w:lang w:val="hy-AM"/>
              </w:rPr>
              <w:t xml:space="preserve">-Ն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որոշմ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ամբ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>:</w:t>
            </w:r>
          </w:p>
          <w:p w:rsidR="00C802F2" w:rsidRPr="00E160B0" w:rsidRDefault="00C802F2" w:rsidP="00B87762">
            <w:pPr>
              <w:ind w:left="-40" w:firstLine="425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ՀՀ</w:t>
            </w:r>
            <w:r w:rsidRPr="006C36E3">
              <w:rPr>
                <w:rFonts w:ascii="GHEA Grapalat" w:hAnsi="GHEA Grapalat"/>
                <w:sz w:val="24"/>
                <w:szCs w:val="24"/>
                <w:lang w:val="hy-AM"/>
              </w:rPr>
              <w:t xml:space="preserve">  կառավարության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200</w:t>
            </w:r>
            <w:r w:rsidRPr="006C36E3">
              <w:rPr>
                <w:rFonts w:ascii="GHEA Grapalat" w:hAnsi="GHEA Grapalat"/>
                <w:sz w:val="24"/>
                <w:szCs w:val="24"/>
                <w:lang w:val="hy-AM"/>
              </w:rPr>
              <w:t xml:space="preserve">5 թվականի օգոստոսի 25-ի </w:t>
            </w:r>
            <w:r w:rsidRPr="00FD6E09">
              <w:rPr>
                <w:rFonts w:ascii="GHEA Grapalat" w:hAnsi="GHEA Grapalat"/>
                <w:sz w:val="24"/>
                <w:szCs w:val="24"/>
                <w:lang w:val="hy-AM"/>
              </w:rPr>
              <w:t>N</w:t>
            </w:r>
            <w:r w:rsidRPr="006C36E3">
              <w:rPr>
                <w:rFonts w:ascii="GHEA Grapalat" w:hAnsi="GHEA Grapalat"/>
                <w:sz w:val="24"/>
                <w:szCs w:val="24"/>
                <w:lang w:val="hy-AM"/>
              </w:rPr>
              <w:t xml:space="preserve"> 1</w:t>
            </w:r>
            <w:r w:rsidRPr="001C61B4">
              <w:rPr>
                <w:rFonts w:ascii="GHEA Grapalat" w:hAnsi="GHEA Grapalat"/>
                <w:sz w:val="24"/>
                <w:szCs w:val="24"/>
                <w:lang w:val="hy-AM"/>
              </w:rPr>
              <w:t>682</w:t>
            </w:r>
            <w:r w:rsidRPr="006C36E3">
              <w:rPr>
                <w:rFonts w:ascii="GHEA Grapalat" w:hAnsi="GHEA Grapalat"/>
                <w:sz w:val="24"/>
                <w:szCs w:val="24"/>
                <w:lang w:val="hy-AM"/>
              </w:rPr>
              <w:t>-Ն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որոշմ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մեջ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համապատասխան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փոփոխություններ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և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լրացումներ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կատարելու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արդյունքում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հնարավորություն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է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տրվում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համայնքին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`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համայնքի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սեփականություն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հանդիսացող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անշարժ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գույքի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նկատմամբ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իրավունքները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ենթարկել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պետական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գրանցման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և 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ապահովել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հողի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նշանակությանը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համապատասխան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թույլատրված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հողօգտագործում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hy-AM"/>
              </w:rPr>
              <w:t>:</w:t>
            </w:r>
          </w:p>
        </w:tc>
      </w:tr>
      <w:tr w:rsidR="00C802F2" w:rsidRPr="00205292" w:rsidTr="00B87762">
        <w:tc>
          <w:tcPr>
            <w:tcW w:w="523" w:type="dxa"/>
          </w:tcPr>
          <w:p w:rsidR="00C802F2" w:rsidRPr="00132679" w:rsidRDefault="00C802F2" w:rsidP="00B87762">
            <w:pPr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>3</w:t>
            </w:r>
            <w:r w:rsidRPr="00132679">
              <w:rPr>
                <w:rFonts w:ascii="GHEA Grapalat" w:hAnsi="GHEA Grapalat"/>
                <w:b/>
                <w:sz w:val="24"/>
                <w:szCs w:val="24"/>
              </w:rPr>
              <w:t>.</w:t>
            </w:r>
          </w:p>
        </w:tc>
        <w:tc>
          <w:tcPr>
            <w:tcW w:w="9791" w:type="dxa"/>
          </w:tcPr>
          <w:p w:rsidR="00C802F2" w:rsidRPr="00132679" w:rsidRDefault="00C802F2" w:rsidP="00B87762">
            <w:pPr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proofErr w:type="spellStart"/>
            <w:r w:rsidRPr="00132679">
              <w:rPr>
                <w:rFonts w:ascii="GHEA Grapalat" w:hAnsi="GHEA Grapalat"/>
                <w:b/>
                <w:sz w:val="24"/>
                <w:szCs w:val="24"/>
              </w:rPr>
              <w:t>Նախագծի</w:t>
            </w:r>
            <w:proofErr w:type="spellEnd"/>
            <w:r w:rsidRPr="00132679">
              <w:rPr>
                <w:rFonts w:ascii="GHEA Grapalat" w:hAnsi="GHEA Grapalat"/>
                <w:b/>
                <w:sz w:val="24"/>
                <w:szCs w:val="24"/>
              </w:rPr>
              <w:t xml:space="preserve">  </w:t>
            </w:r>
            <w:proofErr w:type="spellStart"/>
            <w:r w:rsidRPr="00132679">
              <w:rPr>
                <w:rFonts w:ascii="GHEA Grapalat" w:hAnsi="GHEA Grapalat"/>
                <w:b/>
                <w:sz w:val="24"/>
                <w:szCs w:val="24"/>
              </w:rPr>
              <w:t>մշակման</w:t>
            </w:r>
            <w:proofErr w:type="spellEnd"/>
            <w:r w:rsidRPr="00132679">
              <w:rPr>
                <w:rFonts w:ascii="GHEA Grapalat" w:hAnsi="GHEA Grapalat"/>
                <w:b/>
                <w:sz w:val="24"/>
                <w:szCs w:val="24"/>
              </w:rPr>
              <w:t xml:space="preserve">  </w:t>
            </w:r>
            <w:proofErr w:type="spellStart"/>
            <w:r w:rsidRPr="00132679">
              <w:rPr>
                <w:rFonts w:ascii="GHEA Grapalat" w:hAnsi="GHEA Grapalat"/>
                <w:b/>
                <w:sz w:val="24"/>
                <w:szCs w:val="24"/>
              </w:rPr>
              <w:t>գործընթացում</w:t>
            </w:r>
            <w:proofErr w:type="spellEnd"/>
            <w:r w:rsidRPr="00132679">
              <w:rPr>
                <w:rFonts w:ascii="GHEA Grapalat" w:hAnsi="GHEA Grapalat"/>
                <w:b/>
                <w:sz w:val="24"/>
                <w:szCs w:val="24"/>
              </w:rPr>
              <w:t xml:space="preserve">  </w:t>
            </w:r>
            <w:proofErr w:type="spellStart"/>
            <w:r w:rsidRPr="00132679">
              <w:rPr>
                <w:rFonts w:ascii="GHEA Grapalat" w:hAnsi="GHEA Grapalat"/>
                <w:b/>
                <w:sz w:val="24"/>
                <w:szCs w:val="24"/>
              </w:rPr>
              <w:t>ներգրավված</w:t>
            </w:r>
            <w:proofErr w:type="spellEnd"/>
            <w:r w:rsidRPr="00132679">
              <w:rPr>
                <w:rFonts w:ascii="GHEA Grapalat" w:hAnsi="GHEA Grapalat"/>
                <w:b/>
                <w:sz w:val="24"/>
                <w:szCs w:val="24"/>
              </w:rPr>
              <w:t xml:space="preserve">  </w:t>
            </w:r>
            <w:proofErr w:type="spellStart"/>
            <w:r w:rsidRPr="00132679">
              <w:rPr>
                <w:rFonts w:ascii="GHEA Grapalat" w:hAnsi="GHEA Grapalat"/>
                <w:b/>
                <w:sz w:val="24"/>
                <w:szCs w:val="24"/>
              </w:rPr>
              <w:t>ինստիտուտները</w:t>
            </w:r>
            <w:proofErr w:type="spellEnd"/>
            <w:r w:rsidRPr="00132679">
              <w:rPr>
                <w:rFonts w:ascii="GHEA Grapalat" w:hAnsi="GHEA Grapalat"/>
                <w:b/>
                <w:sz w:val="24"/>
                <w:szCs w:val="24"/>
              </w:rPr>
              <w:t xml:space="preserve">  և  </w:t>
            </w:r>
            <w:proofErr w:type="spellStart"/>
            <w:r w:rsidRPr="00132679">
              <w:rPr>
                <w:rFonts w:ascii="GHEA Grapalat" w:hAnsi="GHEA Grapalat"/>
                <w:b/>
                <w:sz w:val="24"/>
                <w:szCs w:val="24"/>
              </w:rPr>
              <w:t>անձինք</w:t>
            </w:r>
            <w:proofErr w:type="spellEnd"/>
          </w:p>
        </w:tc>
      </w:tr>
      <w:tr w:rsidR="00C802F2" w:rsidRPr="00205292" w:rsidTr="00B87762">
        <w:tc>
          <w:tcPr>
            <w:tcW w:w="523" w:type="dxa"/>
          </w:tcPr>
          <w:p w:rsidR="00C802F2" w:rsidRPr="00132679" w:rsidRDefault="00C802F2" w:rsidP="00B87762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791" w:type="dxa"/>
          </w:tcPr>
          <w:p w:rsidR="00C802F2" w:rsidRPr="00132679" w:rsidRDefault="00C802F2" w:rsidP="00C802F2">
            <w:pPr>
              <w:ind w:firstLine="470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132679">
              <w:rPr>
                <w:rFonts w:ascii="GHEA Grapalat" w:hAnsi="GHEA Grapalat"/>
                <w:sz w:val="24"/>
                <w:szCs w:val="24"/>
              </w:rPr>
              <w:t>ՀՀ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Շիրակի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ի </w:t>
            </w:r>
            <w:r w:rsidRPr="0013267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132679">
              <w:rPr>
                <w:rFonts w:ascii="GHEA Grapalat" w:hAnsi="GHEA Grapalat"/>
                <w:sz w:val="24"/>
                <w:szCs w:val="24"/>
              </w:rPr>
              <w:t>մարզպետարան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132679">
              <w:rPr>
                <w:rFonts w:ascii="GHEA Grapalat" w:hAnsi="GHEA Grapalat"/>
                <w:sz w:val="24"/>
                <w:szCs w:val="24"/>
              </w:rPr>
              <w:t>ՀՀ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Շիրակի</w:t>
            </w:r>
            <w:proofErr w:type="spellEnd"/>
            <w:r w:rsidRPr="0013267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132679">
              <w:rPr>
                <w:rFonts w:ascii="GHEA Grapalat" w:hAnsi="GHEA Grapalat"/>
                <w:sz w:val="24"/>
                <w:szCs w:val="24"/>
              </w:rPr>
              <w:t>մարզի</w:t>
            </w:r>
            <w:proofErr w:type="spellEnd"/>
            <w:r w:rsidRPr="0013267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Ազատան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proofErr w:type="spellStart"/>
            <w:r w:rsidRPr="00132679">
              <w:rPr>
                <w:rFonts w:ascii="GHEA Grapalat" w:hAnsi="GHEA Grapalat"/>
                <w:sz w:val="24"/>
                <w:szCs w:val="24"/>
              </w:rPr>
              <w:t>համայնք</w:t>
            </w:r>
            <w:proofErr w:type="spellEnd"/>
            <w:r w:rsidRPr="00132679"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  <w:tr w:rsidR="00C802F2" w:rsidRPr="00132679" w:rsidTr="00B87762">
        <w:tc>
          <w:tcPr>
            <w:tcW w:w="523" w:type="dxa"/>
          </w:tcPr>
          <w:p w:rsidR="00C802F2" w:rsidRPr="00132679" w:rsidRDefault="00C802F2" w:rsidP="00B87762">
            <w:pPr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>4</w:t>
            </w:r>
            <w:r w:rsidRPr="00132679">
              <w:rPr>
                <w:rFonts w:ascii="GHEA Grapalat" w:hAnsi="GHEA Grapalat"/>
                <w:b/>
                <w:sz w:val="24"/>
                <w:szCs w:val="24"/>
              </w:rPr>
              <w:t>.</w:t>
            </w:r>
          </w:p>
        </w:tc>
        <w:tc>
          <w:tcPr>
            <w:tcW w:w="9791" w:type="dxa"/>
          </w:tcPr>
          <w:p w:rsidR="00C802F2" w:rsidRPr="00132679" w:rsidRDefault="00C802F2" w:rsidP="00B87762">
            <w:pPr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proofErr w:type="spellStart"/>
            <w:r w:rsidRPr="00132679">
              <w:rPr>
                <w:rFonts w:ascii="GHEA Grapalat" w:hAnsi="GHEA Grapalat"/>
                <w:b/>
                <w:sz w:val="24"/>
                <w:szCs w:val="24"/>
              </w:rPr>
              <w:t>Ակնկալվող</w:t>
            </w:r>
            <w:proofErr w:type="spellEnd"/>
            <w:r w:rsidRPr="00132679">
              <w:rPr>
                <w:rFonts w:ascii="GHEA Grapalat" w:hAnsi="GHEA Grapalat"/>
                <w:b/>
                <w:sz w:val="24"/>
                <w:szCs w:val="24"/>
              </w:rPr>
              <w:t xml:space="preserve">  </w:t>
            </w:r>
            <w:proofErr w:type="spellStart"/>
            <w:r w:rsidRPr="00132679">
              <w:rPr>
                <w:rFonts w:ascii="GHEA Grapalat" w:hAnsi="GHEA Grapalat"/>
                <w:b/>
                <w:sz w:val="24"/>
                <w:szCs w:val="24"/>
              </w:rPr>
              <w:t>արդյունքը</w:t>
            </w:r>
            <w:proofErr w:type="spellEnd"/>
          </w:p>
        </w:tc>
      </w:tr>
      <w:tr w:rsidR="00C802F2" w:rsidRPr="00205292" w:rsidTr="00B87762">
        <w:tc>
          <w:tcPr>
            <w:tcW w:w="523" w:type="dxa"/>
          </w:tcPr>
          <w:p w:rsidR="00C802F2" w:rsidRPr="00132679" w:rsidRDefault="00C802F2" w:rsidP="00B87762">
            <w:pPr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</w:p>
        </w:tc>
        <w:tc>
          <w:tcPr>
            <w:tcW w:w="9791" w:type="dxa"/>
          </w:tcPr>
          <w:p w:rsidR="00C802F2" w:rsidRPr="00C802F2" w:rsidRDefault="00C802F2" w:rsidP="00C802F2">
            <w:pPr>
              <w:ind w:firstLine="470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364D4F">
              <w:rPr>
                <w:rFonts w:ascii="GHEA Grapalat" w:hAnsi="GHEA Grapalat" w:cs="Sylfaen"/>
                <w:sz w:val="24"/>
                <w:szCs w:val="24"/>
              </w:rPr>
              <w:t>ՀՀ</w:t>
            </w:r>
            <w:r w:rsidRPr="00364D4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364D4F">
              <w:rPr>
                <w:rFonts w:ascii="GHEA Grapalat" w:hAnsi="GHEA Grapalat" w:cs="Sylfaen"/>
                <w:sz w:val="24"/>
                <w:szCs w:val="24"/>
              </w:rPr>
              <w:t>կառավարության</w:t>
            </w:r>
            <w:proofErr w:type="spellEnd"/>
            <w:r w:rsidRPr="00364D4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364D4F">
              <w:rPr>
                <w:rFonts w:ascii="GHEA Grapalat" w:hAnsi="GHEA Grapalat" w:cs="Sylfaen"/>
                <w:sz w:val="24"/>
                <w:szCs w:val="24"/>
              </w:rPr>
              <w:t>որոշման</w:t>
            </w:r>
            <w:proofErr w:type="spellEnd"/>
            <w:r w:rsidRPr="00364D4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364D4F">
              <w:rPr>
                <w:rFonts w:ascii="GHEA Grapalat" w:hAnsi="GHEA Grapalat" w:cs="Sylfaen"/>
                <w:sz w:val="24"/>
                <w:szCs w:val="24"/>
              </w:rPr>
              <w:t>նախագծի</w:t>
            </w:r>
            <w:proofErr w:type="spellEnd"/>
            <w:r w:rsidRPr="00364D4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364D4F">
              <w:rPr>
                <w:rFonts w:ascii="GHEA Grapalat" w:hAnsi="GHEA Grapalat" w:cs="Sylfaen"/>
                <w:sz w:val="24"/>
                <w:szCs w:val="24"/>
              </w:rPr>
              <w:t>ընդունումը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հնարավորություն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կտա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համայնքին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>,</w:t>
            </w:r>
            <w:r w:rsidRPr="00364D4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իր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սեփականությունը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հանդիսացող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անշարժ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գույքի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նկատմամբ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իրավունքները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ենթարկել</w:t>
            </w:r>
            <w:proofErr w:type="spellEnd"/>
            <w:r w:rsidRPr="00364D4F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364D4F">
              <w:rPr>
                <w:rFonts w:ascii="GHEA Grapalat" w:hAnsi="GHEA Grapalat" w:cs="Sylfaen"/>
                <w:sz w:val="24"/>
                <w:szCs w:val="24"/>
              </w:rPr>
              <w:t>պետական</w:t>
            </w:r>
            <w:proofErr w:type="spellEnd"/>
            <w:r w:rsidRPr="00364D4F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գրանցման</w:t>
            </w:r>
            <w:proofErr w:type="spellEnd"/>
            <w:r w:rsidRPr="00364D4F">
              <w:rPr>
                <w:rFonts w:ascii="GHEA Grapalat" w:hAnsi="GHEA Grapalat" w:cs="Sylfaen"/>
                <w:sz w:val="24"/>
                <w:szCs w:val="24"/>
              </w:rPr>
              <w:t>:</w:t>
            </w:r>
          </w:p>
        </w:tc>
      </w:tr>
    </w:tbl>
    <w:p w:rsidR="00C802F2" w:rsidRPr="00CA603E" w:rsidRDefault="00C802F2" w:rsidP="00C802F2">
      <w:pPr>
        <w:jc w:val="both"/>
        <w:rPr>
          <w:rFonts w:ascii="GHEA Grapalat" w:hAnsi="GHEA Grapalat"/>
          <w:sz w:val="24"/>
          <w:szCs w:val="24"/>
        </w:rPr>
      </w:pPr>
    </w:p>
    <w:tbl>
      <w:tblPr>
        <w:tblpPr w:leftFromText="180" w:rightFromText="180" w:horzAnchor="margin" w:tblpXSpec="center" w:tblpY="450"/>
        <w:tblW w:w="10173" w:type="dxa"/>
        <w:tblLook w:val="04A0"/>
      </w:tblPr>
      <w:tblGrid>
        <w:gridCol w:w="10173"/>
      </w:tblGrid>
      <w:tr w:rsidR="00C802F2" w:rsidRPr="00206368" w:rsidTr="00B87762">
        <w:tc>
          <w:tcPr>
            <w:tcW w:w="10173" w:type="dxa"/>
            <w:shd w:val="clear" w:color="auto" w:fill="auto"/>
          </w:tcPr>
          <w:p w:rsidR="00C802F2" w:rsidRPr="00EB462D" w:rsidRDefault="00C802F2" w:rsidP="00B87762">
            <w:pPr>
              <w:pStyle w:val="NormalWeb"/>
              <w:tabs>
                <w:tab w:val="left" w:pos="3544"/>
              </w:tabs>
              <w:ind w:firstLine="284"/>
              <w:jc w:val="center"/>
              <w:rPr>
                <w:rFonts w:ascii="GHEA Grapalat" w:hAnsi="GHEA Grapalat"/>
                <w:b/>
                <w:color w:val="000000"/>
                <w:lang w:val="hy-AM"/>
              </w:rPr>
            </w:pPr>
            <w:r w:rsidRPr="00EB462D">
              <w:rPr>
                <w:rFonts w:ascii="GHEA Grapalat" w:hAnsi="GHEA Grapalat"/>
                <w:b/>
                <w:color w:val="000000"/>
                <w:lang w:val="hy-AM"/>
              </w:rPr>
              <w:lastRenderedPageBreak/>
              <w:t>ՏԵՂԵԿԱՆՔ</w:t>
            </w:r>
          </w:p>
          <w:p w:rsidR="00C802F2" w:rsidRPr="00EB462D" w:rsidRDefault="00C802F2" w:rsidP="00B87762">
            <w:pPr>
              <w:ind w:right="284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EB462D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«ՀԱՅԱՍՏԱՆԻ  ՀԱՆՐԱՊԵՏՈՒԹՅԱՆ  ԿԱՌԱՎԱՐՈՒԹՅԱՆ  2005  ԹՎԱԿԱՆԻ  </w:t>
            </w:r>
            <w:r w:rsidRPr="008D4B75">
              <w:rPr>
                <w:rFonts w:ascii="GHEA Grapalat" w:hAnsi="GHEA Grapalat"/>
                <w:b/>
                <w:sz w:val="24"/>
                <w:szCs w:val="24"/>
                <w:lang w:val="hy-AM"/>
              </w:rPr>
              <w:t>ՕԳՈՍՏՈՍԻ 2</w:t>
            </w:r>
            <w:r w:rsidRPr="00EB462D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5-Ի ԹԻՎ  </w:t>
            </w:r>
            <w:r w:rsidRPr="008D4B75">
              <w:rPr>
                <w:rFonts w:ascii="GHEA Grapalat" w:hAnsi="GHEA Grapalat"/>
                <w:b/>
                <w:sz w:val="24"/>
                <w:szCs w:val="24"/>
                <w:lang w:val="hy-AM"/>
              </w:rPr>
              <w:t>1682</w:t>
            </w:r>
            <w:r w:rsidRPr="00EB462D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-Ն  ՈՐՈՇՄԱՆ  ՄԵՋ   ՓՈՓՈԽՈՒԹՅՈՒՆՆԵՐ ԵՎ  ԼՐԱՑՈՒՄ   ԿԱՏԱՐԵԼՈՒ  ՄԱՍԻՆ» ՀՀ ԿԱՌԱՎԱՐՈՒԹՅԱՆ ՈՐՈՇՄԱՆ ԸՆԴՈՒՆՄԱՆ ԿԱՊԱԿՑՈՒԹՅԱՄԲ ԱՅԼ ՆՈՐՄԱՏԻՎ ԻՐԱՎԱԿԱՆ ԱԿՏԵՐԻ ԸՆԴՈՒՆՄԱՆ ԱՆՀՐԱԺԵՇՏՈՒԹՅԱՆ ՄԱՍԻՆ </w:t>
            </w:r>
          </w:p>
          <w:p w:rsidR="00C802F2" w:rsidRPr="00EB462D" w:rsidRDefault="00C802F2" w:rsidP="00B87762">
            <w:pPr>
              <w:spacing w:line="240" w:lineRule="auto"/>
              <w:ind w:firstLine="426"/>
              <w:jc w:val="both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D6480F">
              <w:rPr>
                <w:rFonts w:ascii="GHEA Grapalat" w:hAnsi="GHEA Grapalat"/>
                <w:sz w:val="24"/>
                <w:szCs w:val="24"/>
                <w:lang w:val="hy-AM"/>
              </w:rPr>
              <w:t>«ՀՀ</w:t>
            </w:r>
            <w:r w:rsidRPr="006C36E3">
              <w:rPr>
                <w:rFonts w:ascii="GHEA Grapalat" w:hAnsi="GHEA Grapalat"/>
                <w:sz w:val="24"/>
                <w:szCs w:val="24"/>
                <w:lang w:val="hy-AM"/>
              </w:rPr>
              <w:t xml:space="preserve">  կառավարության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200</w:t>
            </w:r>
            <w:r w:rsidRPr="006C36E3">
              <w:rPr>
                <w:rFonts w:ascii="GHEA Grapalat" w:hAnsi="GHEA Grapalat"/>
                <w:sz w:val="24"/>
                <w:szCs w:val="24"/>
                <w:lang w:val="hy-AM"/>
              </w:rPr>
              <w:t xml:space="preserve">5 թվականի  օգոստոսի 25-ի </w:t>
            </w:r>
            <w:r w:rsidRPr="00FD6E09">
              <w:rPr>
                <w:rFonts w:ascii="GHEA Grapalat" w:hAnsi="GHEA Grapalat"/>
                <w:sz w:val="24"/>
                <w:szCs w:val="24"/>
                <w:lang w:val="hy-AM"/>
              </w:rPr>
              <w:t xml:space="preserve">N </w:t>
            </w:r>
            <w:r w:rsidRPr="006C36E3">
              <w:rPr>
                <w:rFonts w:ascii="GHEA Grapalat" w:hAnsi="GHEA Grapalat"/>
                <w:sz w:val="24"/>
                <w:szCs w:val="24"/>
                <w:lang w:val="hy-AM"/>
              </w:rPr>
              <w:t xml:space="preserve"> 1</w:t>
            </w:r>
            <w:r w:rsidRPr="001C61B4">
              <w:rPr>
                <w:rFonts w:ascii="GHEA Grapalat" w:hAnsi="GHEA Grapalat"/>
                <w:sz w:val="24"/>
                <w:szCs w:val="24"/>
                <w:lang w:val="hy-AM"/>
              </w:rPr>
              <w:t>682</w:t>
            </w:r>
            <w:r w:rsidRPr="006C36E3">
              <w:rPr>
                <w:rFonts w:ascii="GHEA Grapalat" w:hAnsi="GHEA Grapalat"/>
                <w:sz w:val="24"/>
                <w:szCs w:val="24"/>
                <w:lang w:val="hy-AM"/>
              </w:rPr>
              <w:t xml:space="preserve">-Ն 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որոշմ</w:t>
            </w:r>
            <w:r w:rsidRPr="00D6480F">
              <w:rPr>
                <w:rFonts w:ascii="GHEA Grapalat" w:hAnsi="GHEA Grapalat"/>
                <w:sz w:val="24"/>
                <w:szCs w:val="24"/>
                <w:lang w:val="hy-AM"/>
              </w:rPr>
              <w:t>ան մեջ փոփոխություններ և լրացումներ կատարելու</w:t>
            </w:r>
            <w:r w:rsidRPr="00EB462D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մասին» ՀՀ կառավարության որոշման ընդունման կապակցությամբ այլ նորմատիվ իրավական ակտեր ընդունել</w:t>
            </w:r>
            <w:r w:rsidRPr="00D6480F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ու</w:t>
            </w:r>
            <w:r w:rsidRPr="00EB462D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անհրաժեշտ</w:t>
            </w:r>
            <w:r w:rsidRPr="00D6480F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ություն չկա</w:t>
            </w:r>
            <w:r w:rsidRPr="00EB462D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:</w:t>
            </w:r>
          </w:p>
          <w:p w:rsidR="00C802F2" w:rsidRPr="00EB462D" w:rsidRDefault="00C802F2" w:rsidP="00B87762">
            <w:pPr>
              <w:pStyle w:val="NormalWeb"/>
              <w:tabs>
                <w:tab w:val="left" w:pos="3828"/>
              </w:tabs>
              <w:ind w:firstLine="284"/>
              <w:jc w:val="center"/>
              <w:rPr>
                <w:rFonts w:ascii="GHEA Grapalat" w:hAnsi="GHEA Grapalat"/>
                <w:b/>
                <w:color w:val="000000"/>
                <w:lang w:val="hy-AM"/>
              </w:rPr>
            </w:pPr>
            <w:r w:rsidRPr="00EB462D">
              <w:rPr>
                <w:rFonts w:ascii="GHEA Grapalat" w:hAnsi="GHEA Grapalat"/>
                <w:b/>
                <w:color w:val="000000"/>
                <w:lang w:val="hy-AM"/>
              </w:rPr>
              <w:t>ՏԵՂԵԿԱՆՔ</w:t>
            </w:r>
          </w:p>
          <w:p w:rsidR="00C802F2" w:rsidRPr="00EB462D" w:rsidRDefault="00C802F2" w:rsidP="00B87762">
            <w:pPr>
              <w:pStyle w:val="NormalWeb"/>
              <w:ind w:firstLine="284"/>
              <w:jc w:val="center"/>
              <w:rPr>
                <w:rFonts w:ascii="GHEA Grapalat" w:eastAsiaTheme="minorHAnsi" w:hAnsi="GHEA Grapalat" w:cstheme="minorBidi"/>
                <w:b/>
                <w:lang w:val="hy-AM"/>
              </w:rPr>
            </w:pPr>
            <w:r w:rsidRPr="00EB462D">
              <w:rPr>
                <w:rFonts w:ascii="GHEA Grapalat" w:hAnsi="GHEA Grapalat"/>
                <w:b/>
                <w:lang w:val="hy-AM"/>
              </w:rPr>
              <w:t>«</w:t>
            </w:r>
            <w:r w:rsidRPr="00EB462D">
              <w:rPr>
                <w:rFonts w:ascii="GHEA Grapalat" w:eastAsiaTheme="minorHAnsi" w:hAnsi="GHEA Grapalat" w:cstheme="minorBidi"/>
                <w:b/>
                <w:lang w:val="hy-AM"/>
              </w:rPr>
              <w:t xml:space="preserve">ՀԱՅԱՍՏԱՆԻ  ՀԱՆՐԱՊԵՏՈՒԹՅԱՆ  ԿԱՌԱՎԱՐՈՒԹՅԱՆ  2005  ԹՎԱԿԱՆԻ  </w:t>
            </w:r>
            <w:r w:rsidRPr="008D4B75">
              <w:rPr>
                <w:rFonts w:ascii="GHEA Grapalat" w:hAnsi="GHEA Grapalat"/>
                <w:b/>
                <w:lang w:val="hy-AM"/>
              </w:rPr>
              <w:t xml:space="preserve"> ՕԳՈՍՏՈՍԻ 2</w:t>
            </w:r>
            <w:r w:rsidRPr="00EB462D">
              <w:rPr>
                <w:rFonts w:ascii="GHEA Grapalat" w:hAnsi="GHEA Grapalat"/>
                <w:b/>
                <w:lang w:val="hy-AM"/>
              </w:rPr>
              <w:t xml:space="preserve">5-Ի ԹԻՎ  </w:t>
            </w:r>
            <w:r w:rsidRPr="008D4B75">
              <w:rPr>
                <w:rFonts w:ascii="GHEA Grapalat" w:hAnsi="GHEA Grapalat"/>
                <w:b/>
                <w:lang w:val="hy-AM"/>
              </w:rPr>
              <w:t>1682</w:t>
            </w:r>
            <w:r w:rsidRPr="00EB462D">
              <w:rPr>
                <w:rFonts w:ascii="GHEA Grapalat" w:hAnsi="GHEA Grapalat"/>
                <w:b/>
                <w:lang w:val="hy-AM"/>
              </w:rPr>
              <w:t xml:space="preserve">-Ն  </w:t>
            </w:r>
            <w:r w:rsidRPr="00EB462D">
              <w:rPr>
                <w:rFonts w:ascii="GHEA Grapalat" w:eastAsiaTheme="minorHAnsi" w:hAnsi="GHEA Grapalat" w:cstheme="minorBidi"/>
                <w:b/>
                <w:lang w:val="hy-AM"/>
              </w:rPr>
              <w:t xml:space="preserve">ՈՐՈՇՄԱՆ  ՄԵՋ   ՓՈՓՈԽՈՒԹՅՈՒՆՆԵՐ ԵՎ  ԼՐԱՑՈՒՄ   ԿԱՏԱՐԵԼՈՒ  ՄԱՍԻՆ» ՀՀ ԿԱՌԱՎԱՐՈՒԹՅԱՆ ՈՐՈՇՄԱՆ ԸՆԴՈՒՆՄԱՆ ԿԱՊԱԿՑՈՒԹՅԱՄԲ ՊԵՏԱԿԱՆ ԿԱՄ ՏԵՂԱԿԱՆ ԻՆՔՆԱԿԱՌԱՎԱՐՄԱՆ ՄԱՐՄՆԻ ԲՅՈՒՋԵՈՒՄ ԵԿԱՄՈՒՏՆԵՐԻ ԵՎ ԾԱԽՍԵՐԻ ԱՎԵԼԱՑՄԱՆ ԿԱՄ ՆՎԱԶԵՑՄԱՆ ՄԱՍԻՆ </w:t>
            </w:r>
          </w:p>
          <w:p w:rsidR="00C802F2" w:rsidRPr="00EB462D" w:rsidRDefault="00C802F2" w:rsidP="00B87762">
            <w:pPr>
              <w:pStyle w:val="NormalWeb"/>
              <w:ind w:firstLine="426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480F">
              <w:rPr>
                <w:rFonts w:ascii="GHEA Grapalat" w:hAnsi="GHEA Grapalat"/>
                <w:lang w:val="hy-AM"/>
              </w:rPr>
              <w:t>«ՀՀ</w:t>
            </w:r>
            <w:r w:rsidRPr="006C36E3">
              <w:rPr>
                <w:rFonts w:ascii="GHEA Grapalat" w:hAnsi="GHEA Grapalat"/>
                <w:lang w:val="hy-AM"/>
              </w:rPr>
              <w:t xml:space="preserve">  կառավարության</w:t>
            </w:r>
            <w:r>
              <w:rPr>
                <w:rFonts w:ascii="GHEA Grapalat" w:hAnsi="GHEA Grapalat"/>
                <w:lang w:val="hy-AM"/>
              </w:rPr>
              <w:t xml:space="preserve">  200</w:t>
            </w:r>
            <w:r w:rsidRPr="006C36E3">
              <w:rPr>
                <w:rFonts w:ascii="GHEA Grapalat" w:hAnsi="GHEA Grapalat"/>
                <w:lang w:val="hy-AM"/>
              </w:rPr>
              <w:t xml:space="preserve">5 թվականի  օգոստոսի 25-ի </w:t>
            </w:r>
            <w:r w:rsidRPr="00FD6E09">
              <w:rPr>
                <w:rFonts w:ascii="GHEA Grapalat" w:hAnsi="GHEA Grapalat"/>
                <w:lang w:val="hy-AM"/>
              </w:rPr>
              <w:t xml:space="preserve">N </w:t>
            </w:r>
            <w:r w:rsidRPr="006C36E3">
              <w:rPr>
                <w:rFonts w:ascii="GHEA Grapalat" w:hAnsi="GHEA Grapalat"/>
                <w:lang w:val="hy-AM"/>
              </w:rPr>
              <w:t xml:space="preserve"> 1</w:t>
            </w:r>
            <w:r w:rsidRPr="001C61B4">
              <w:rPr>
                <w:rFonts w:ascii="GHEA Grapalat" w:hAnsi="GHEA Grapalat"/>
                <w:lang w:val="hy-AM"/>
              </w:rPr>
              <w:t>682</w:t>
            </w:r>
            <w:r w:rsidRPr="006C36E3">
              <w:rPr>
                <w:rFonts w:ascii="GHEA Grapalat" w:hAnsi="GHEA Grapalat"/>
                <w:lang w:val="hy-AM"/>
              </w:rPr>
              <w:t xml:space="preserve">-Ն  </w:t>
            </w:r>
            <w:r>
              <w:rPr>
                <w:rFonts w:ascii="GHEA Grapalat" w:hAnsi="GHEA Grapalat"/>
                <w:lang w:val="hy-AM"/>
              </w:rPr>
              <w:t>որոշմ</w:t>
            </w:r>
            <w:r w:rsidRPr="00D6480F">
              <w:rPr>
                <w:rFonts w:ascii="GHEA Grapalat" w:hAnsi="GHEA Grapalat"/>
                <w:lang w:val="hy-AM"/>
              </w:rPr>
              <w:t>ան մեջ փոփոխություններ և լրացումներ կատարելու</w:t>
            </w:r>
            <w:r w:rsidRPr="00EB462D">
              <w:rPr>
                <w:rFonts w:ascii="GHEA Grapalat" w:hAnsi="GHEA Grapalat"/>
                <w:color w:val="000000"/>
                <w:lang w:val="hy-AM"/>
              </w:rPr>
              <w:t xml:space="preserve"> մասին» ՀՀ կառավարության որոշման ընդունման կապակցությամբ տեղական ինքնակառավարման մարմնի բյուջեում եկամուտների ավելացում կամ նվազեցում չի նախատեսվում:</w:t>
            </w:r>
          </w:p>
        </w:tc>
      </w:tr>
    </w:tbl>
    <w:p w:rsidR="00C802F2" w:rsidRDefault="00C802F2" w:rsidP="00C802F2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C802F2" w:rsidRDefault="00C802F2" w:rsidP="00C802F2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C802F2" w:rsidRDefault="00C802F2" w:rsidP="00C802F2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C802F2" w:rsidRDefault="00C802F2" w:rsidP="00C802F2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C802F2" w:rsidRDefault="00C802F2" w:rsidP="00C802F2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C802F2" w:rsidRDefault="00C802F2" w:rsidP="00C802F2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C802F2" w:rsidRPr="00256E5F" w:rsidRDefault="00C802F2" w:rsidP="00C802F2">
      <w:pPr>
        <w:spacing w:after="0" w:line="240" w:lineRule="auto"/>
        <w:jc w:val="both"/>
        <w:rPr>
          <w:rFonts w:ascii="GHEA Grapalat" w:hAnsi="GHEA Grapalat"/>
          <w:lang w:val="hy-AM"/>
        </w:rPr>
      </w:pPr>
    </w:p>
    <w:p w:rsidR="00C802F2" w:rsidRPr="00C802F2" w:rsidRDefault="00C802F2" w:rsidP="007E7BCD">
      <w:pPr>
        <w:spacing w:after="0" w:line="240" w:lineRule="auto"/>
        <w:jc w:val="both"/>
        <w:rPr>
          <w:rFonts w:ascii="GHEA Grapalat" w:hAnsi="GHEA Grapalat"/>
          <w:lang w:val="hy-AM"/>
        </w:rPr>
      </w:pPr>
    </w:p>
    <w:p w:rsidR="00C802F2" w:rsidRPr="00C802F2" w:rsidRDefault="00C802F2" w:rsidP="007E7BCD">
      <w:pPr>
        <w:spacing w:after="0" w:line="240" w:lineRule="auto"/>
        <w:jc w:val="both"/>
        <w:rPr>
          <w:rFonts w:ascii="GHEA Grapalat" w:hAnsi="GHEA Grapalat"/>
          <w:lang w:val="hy-AM"/>
        </w:rPr>
      </w:pPr>
    </w:p>
    <w:p w:rsidR="00C802F2" w:rsidRPr="00C802F2" w:rsidRDefault="00C802F2" w:rsidP="007E7BCD">
      <w:pPr>
        <w:spacing w:after="0" w:line="240" w:lineRule="auto"/>
        <w:jc w:val="both"/>
        <w:rPr>
          <w:rFonts w:ascii="GHEA Grapalat" w:hAnsi="GHEA Grapalat"/>
          <w:lang w:val="hy-AM"/>
        </w:rPr>
      </w:pPr>
    </w:p>
    <w:p w:rsidR="00C802F2" w:rsidRPr="00C802F2" w:rsidRDefault="00C802F2" w:rsidP="007E7BCD">
      <w:pPr>
        <w:spacing w:after="0" w:line="240" w:lineRule="auto"/>
        <w:jc w:val="both"/>
        <w:rPr>
          <w:rFonts w:ascii="GHEA Grapalat" w:hAnsi="GHEA Grapalat"/>
          <w:lang w:val="hy-AM"/>
        </w:rPr>
      </w:pPr>
    </w:p>
    <w:p w:rsidR="00C802F2" w:rsidRPr="00C802F2" w:rsidRDefault="00C802F2" w:rsidP="007E7BCD">
      <w:pPr>
        <w:spacing w:after="0" w:line="240" w:lineRule="auto"/>
        <w:jc w:val="both"/>
        <w:rPr>
          <w:rFonts w:ascii="GHEA Grapalat" w:hAnsi="GHEA Grapalat"/>
          <w:lang w:val="hy-AM"/>
        </w:rPr>
      </w:pPr>
    </w:p>
    <w:sectPr w:rsidR="00C802F2" w:rsidRPr="00C802F2" w:rsidSect="00196490">
      <w:pgSz w:w="12240" w:h="15840"/>
      <w:pgMar w:top="810" w:right="810" w:bottom="720" w:left="117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38AB" w:rsidRDefault="00AE38AB" w:rsidP="00C802F2">
      <w:pPr>
        <w:spacing w:after="0" w:line="240" w:lineRule="auto"/>
      </w:pPr>
      <w:r>
        <w:separator/>
      </w:r>
    </w:p>
  </w:endnote>
  <w:endnote w:type="continuationSeparator" w:id="0">
    <w:p w:rsidR="00AE38AB" w:rsidRDefault="00AE38AB" w:rsidP="00C802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38AB" w:rsidRDefault="00AE38AB" w:rsidP="00C802F2">
      <w:pPr>
        <w:spacing w:after="0" w:line="240" w:lineRule="auto"/>
      </w:pPr>
      <w:r>
        <w:separator/>
      </w:r>
    </w:p>
  </w:footnote>
  <w:footnote w:type="continuationSeparator" w:id="0">
    <w:p w:rsidR="00AE38AB" w:rsidRDefault="00AE38AB" w:rsidP="00C802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E6599A"/>
    <w:multiLevelType w:val="hybridMultilevel"/>
    <w:tmpl w:val="31862AE6"/>
    <w:lvl w:ilvl="0" w:tplc="261A1018">
      <w:start w:val="1"/>
      <w:numFmt w:val="decimal"/>
      <w:lvlText w:val="%1."/>
      <w:lvlJc w:val="left"/>
      <w:pPr>
        <w:ind w:left="720" w:hanging="360"/>
      </w:pPr>
      <w:rPr>
        <w:rFonts w:ascii="GHEA Grapalat" w:eastAsiaTheme="minorEastAsia" w:hAnsi="GHEA Grapalat" w:cs="Sylfae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E564BA"/>
    <w:multiLevelType w:val="hybridMultilevel"/>
    <w:tmpl w:val="46F22510"/>
    <w:lvl w:ilvl="0" w:tplc="D41CD6EA">
      <w:start w:val="1"/>
      <w:numFmt w:val="decimal"/>
      <w:lvlText w:val="%1."/>
      <w:lvlJc w:val="left"/>
      <w:pPr>
        <w:ind w:left="81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7DF628E2"/>
    <w:multiLevelType w:val="hybridMultilevel"/>
    <w:tmpl w:val="59A0C6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7BCD"/>
    <w:rsid w:val="00006B77"/>
    <w:rsid w:val="000124EF"/>
    <w:rsid w:val="00015205"/>
    <w:rsid w:val="00097FC1"/>
    <w:rsid w:val="000C1643"/>
    <w:rsid w:val="000F2A65"/>
    <w:rsid w:val="00196490"/>
    <w:rsid w:val="00206368"/>
    <w:rsid w:val="0022757F"/>
    <w:rsid w:val="00292C4F"/>
    <w:rsid w:val="00292D65"/>
    <w:rsid w:val="002B075F"/>
    <w:rsid w:val="002D3883"/>
    <w:rsid w:val="002E7C09"/>
    <w:rsid w:val="00305E1B"/>
    <w:rsid w:val="00333304"/>
    <w:rsid w:val="00335459"/>
    <w:rsid w:val="003A6D5D"/>
    <w:rsid w:val="003D0C4C"/>
    <w:rsid w:val="00444295"/>
    <w:rsid w:val="0046480F"/>
    <w:rsid w:val="00476356"/>
    <w:rsid w:val="004A7EE4"/>
    <w:rsid w:val="00566D43"/>
    <w:rsid w:val="00646DDD"/>
    <w:rsid w:val="00664F11"/>
    <w:rsid w:val="006A3F23"/>
    <w:rsid w:val="00737E96"/>
    <w:rsid w:val="007740F2"/>
    <w:rsid w:val="007E7BCD"/>
    <w:rsid w:val="007E7E85"/>
    <w:rsid w:val="00862733"/>
    <w:rsid w:val="0088665B"/>
    <w:rsid w:val="008954C8"/>
    <w:rsid w:val="00921EF0"/>
    <w:rsid w:val="00943D1B"/>
    <w:rsid w:val="00AE38AB"/>
    <w:rsid w:val="00AE6AC3"/>
    <w:rsid w:val="00AF6B69"/>
    <w:rsid w:val="00BE1849"/>
    <w:rsid w:val="00BE64A3"/>
    <w:rsid w:val="00C0533C"/>
    <w:rsid w:val="00C13F00"/>
    <w:rsid w:val="00C37447"/>
    <w:rsid w:val="00C802F2"/>
    <w:rsid w:val="00D5482B"/>
    <w:rsid w:val="00D95615"/>
    <w:rsid w:val="00DD291F"/>
    <w:rsid w:val="00E50084"/>
    <w:rsid w:val="00EB4AA1"/>
    <w:rsid w:val="00F32AC8"/>
    <w:rsid w:val="00F41249"/>
    <w:rsid w:val="00FE69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7BCD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E7BCD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7E7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7E7BCD"/>
    <w:rPr>
      <w:i/>
      <w:iCs/>
    </w:rPr>
  </w:style>
  <w:style w:type="paragraph" w:styleId="NoSpacing">
    <w:name w:val="No Spacing"/>
    <w:uiPriority w:val="1"/>
    <w:qFormat/>
    <w:rsid w:val="007E7BCD"/>
    <w:pPr>
      <w:spacing w:after="0" w:line="240" w:lineRule="auto"/>
    </w:pPr>
    <w:rPr>
      <w:rFonts w:eastAsiaTheme="minorEastAsia"/>
    </w:rPr>
  </w:style>
  <w:style w:type="paragraph" w:styleId="Header">
    <w:name w:val="header"/>
    <w:basedOn w:val="Normal"/>
    <w:link w:val="HeaderChar"/>
    <w:uiPriority w:val="99"/>
    <w:semiHidden/>
    <w:unhideWhenUsed/>
    <w:rsid w:val="00C802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802F2"/>
    <w:rPr>
      <w:rFonts w:eastAsiaTheme="minorEastAsia"/>
    </w:rPr>
  </w:style>
  <w:style w:type="paragraph" w:styleId="Footer">
    <w:name w:val="footer"/>
    <w:basedOn w:val="Normal"/>
    <w:link w:val="FooterChar"/>
    <w:uiPriority w:val="99"/>
    <w:semiHidden/>
    <w:unhideWhenUsed/>
    <w:rsid w:val="00C802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802F2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921EF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5D1D5D-5782-4C7D-A7F3-011D04C2E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3</Pages>
  <Words>788</Words>
  <Characters>4493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https://mul2.gov.am/tasks/73818/oneclick/2-TEXEKANQ.docx?token=494c7a214d729d8e349d7368836b1491</cp:keywords>
</cp:coreProperties>
</file>