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91" w:rsidRDefault="00E96591" w:rsidP="00E4195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96591" w:rsidRDefault="00E96591" w:rsidP="00E4195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41959" w:rsidRPr="00F56B9E" w:rsidRDefault="00E41959" w:rsidP="00E4195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  <w:r w:rsidRPr="00F56B9E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</w:p>
    <w:p w:rsidR="00E41959" w:rsidRPr="00F56B9E" w:rsidRDefault="00E41959" w:rsidP="00E41959">
      <w:pPr>
        <w:spacing w:after="0" w:line="240" w:lineRule="auto"/>
        <w:jc w:val="center"/>
        <w:rPr>
          <w:rStyle w:val="Strong"/>
          <w:rFonts w:ascii="GHEA Grapalat" w:hAnsi="GHEA Grapalat"/>
          <w:bCs w:val="0"/>
          <w:sz w:val="24"/>
          <w:szCs w:val="24"/>
          <w:lang w:val="fr-FR"/>
        </w:rPr>
      </w:pPr>
      <w:r w:rsidRPr="00F56B9E">
        <w:rPr>
          <w:rFonts w:ascii="GHEA Grapalat" w:hAnsi="GHEA Grapalat"/>
          <w:b/>
          <w:sz w:val="24"/>
          <w:szCs w:val="24"/>
          <w:lang w:val="hy-AM"/>
        </w:rPr>
        <w:t>«</w:t>
      </w:r>
      <w:r w:rsidRPr="00F56B9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2011 ԹՎԱԿԱՆԻ ԴԵԿՏԵՄԲԵՐԻ 29-Ի N 1918-Ն ՈՐՈՇՄԱՆ ՄԵՋ ՓՈՓՈԽՈՒԹՅՈՒՆՆԵՐ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F56B9E">
        <w:rPr>
          <w:rFonts w:ascii="GHEA Grapalat" w:hAnsi="GHEA Grapalat"/>
          <w:b/>
          <w:sz w:val="24"/>
          <w:szCs w:val="24"/>
          <w:lang w:val="hy-AM"/>
        </w:rPr>
        <w:t xml:space="preserve"> ԼՐԱՑՈՒՄ</w:t>
      </w:r>
      <w:r>
        <w:rPr>
          <w:rFonts w:ascii="GHEA Grapalat" w:hAnsi="GHEA Grapalat"/>
          <w:b/>
          <w:sz w:val="24"/>
          <w:szCs w:val="24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56B9E">
        <w:rPr>
          <w:rFonts w:ascii="GHEA Grapalat" w:hAnsi="GHEA Grapalat"/>
          <w:b/>
          <w:sz w:val="24"/>
          <w:szCs w:val="24"/>
          <w:lang w:val="hy-AM"/>
        </w:rPr>
        <w:t xml:space="preserve">ԿԱՏԱՐԵԼՈՒ ՄԱՍԻՆ» ՀԱՅԱՍՏԱՆԻ ՀԱՆՐԱՊԵՏՈՒԹՅԱՆ  ԿԱՌԱՎԱՐՈՒԹՅԱՆ ՈՐՈՇՄԱՆ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ԱՅԼ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ՆՈՐՄԱՏԻՎ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ԻՐԱՎԱԿԱՆ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ԱԿՏԵՐԻ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ԱՆՀՐԱԺԵՇՏՈՒԹՅԱՆ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</w:p>
    <w:p w:rsidR="00E96591" w:rsidRDefault="00E96591" w:rsidP="00E96591">
      <w:pPr>
        <w:spacing w:line="240" w:lineRule="auto"/>
        <w:jc w:val="both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</w:p>
    <w:p w:rsidR="00E41959" w:rsidRPr="0011437A" w:rsidRDefault="00E41959" w:rsidP="00E96591">
      <w:pPr>
        <w:spacing w:line="240" w:lineRule="auto"/>
        <w:ind w:firstLine="709"/>
        <w:jc w:val="both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  <w:r w:rsidRPr="00F56B9E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F56B9E">
        <w:rPr>
          <w:rFonts w:ascii="GHEA Grapalat" w:hAnsi="GHEA Grapalat" w:cs="Sylfaen"/>
          <w:bCs/>
          <w:sz w:val="24"/>
          <w:szCs w:val="24"/>
        </w:rPr>
        <w:t>Հայաստանի</w:t>
      </w:r>
      <w:r w:rsidRPr="00F56B9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11437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1437A">
        <w:rPr>
          <w:rFonts w:ascii="GHEA Grapalat" w:hAnsi="GHEA Grapalat" w:cs="Sylfaen"/>
          <w:sz w:val="24"/>
          <w:szCs w:val="24"/>
          <w:lang w:val="fr-FR"/>
        </w:rPr>
        <w:t xml:space="preserve"> 2011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14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11437A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11437A">
        <w:rPr>
          <w:rFonts w:ascii="GHEA Grapalat" w:hAnsi="GHEA Grapalat" w:cs="Sylfaen"/>
          <w:sz w:val="24"/>
          <w:szCs w:val="24"/>
          <w:lang w:val="hy-AM"/>
        </w:rPr>
        <w:t>ի</w:t>
      </w:r>
      <w:r w:rsidRPr="0011437A">
        <w:rPr>
          <w:rFonts w:ascii="GHEA Grapalat" w:hAnsi="GHEA Grapalat" w:cs="Sylfaen"/>
          <w:sz w:val="24"/>
          <w:szCs w:val="24"/>
          <w:lang w:val="fr-FR"/>
        </w:rPr>
        <w:t xml:space="preserve"> N 1918-</w:t>
      </w:r>
      <w:r w:rsidRPr="0011437A">
        <w:rPr>
          <w:rFonts w:ascii="GHEA Grapalat" w:hAnsi="GHEA Grapalat" w:cs="Sylfaen"/>
          <w:sz w:val="24"/>
          <w:szCs w:val="24"/>
          <w:lang w:val="hy-AM"/>
        </w:rPr>
        <w:t>Ն</w:t>
      </w:r>
      <w:r w:rsidRPr="00114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և լրացում</w:t>
      </w:r>
      <w:r>
        <w:rPr>
          <w:rFonts w:ascii="GHEA Grapalat" w:hAnsi="GHEA Grapalat" w:cs="Sylfaen"/>
          <w:sz w:val="24"/>
          <w:szCs w:val="24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11437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11437A">
        <w:rPr>
          <w:rFonts w:ascii="GHEA Grapalat" w:hAnsi="GHEA Grapalat" w:cs="Sylfaen"/>
          <w:bCs/>
          <w:sz w:val="24"/>
          <w:szCs w:val="24"/>
        </w:rPr>
        <w:t>մասին</w:t>
      </w:r>
      <w:r w:rsidRPr="0011437A">
        <w:rPr>
          <w:rFonts w:ascii="GHEA Grapalat" w:hAnsi="GHEA Grapalat" w:cs="Sylfaen"/>
          <w:bCs/>
          <w:sz w:val="24"/>
          <w:szCs w:val="24"/>
          <w:lang w:val="fr-FR"/>
        </w:rPr>
        <w:t>»</w:t>
      </w:r>
      <w:r w:rsidRPr="0011437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որոշման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ընդունման</w:t>
      </w:r>
      <w:r w:rsidRPr="0011437A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կապակցությամբ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այլ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նորմատիվ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իրավական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ակտեր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ընդունելու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անհրաժեշտություն</w:t>
      </w:r>
      <w:r w:rsidRPr="0011437A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</w:rPr>
        <w:t>չկա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>:</w:t>
      </w:r>
    </w:p>
    <w:p w:rsidR="00E41959" w:rsidRPr="00F56B9E" w:rsidRDefault="00E41959" w:rsidP="00E41959">
      <w:pPr>
        <w:spacing w:line="24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</w:p>
    <w:p w:rsidR="00E41959" w:rsidRPr="00F56B9E" w:rsidRDefault="00E41959" w:rsidP="00E41959">
      <w:pPr>
        <w:spacing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41959" w:rsidRPr="00F56B9E" w:rsidRDefault="00E41959" w:rsidP="00E4195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41959" w:rsidRPr="00F56B9E" w:rsidRDefault="00E41959" w:rsidP="00E4195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F56B9E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</w:p>
    <w:p w:rsidR="00E41959" w:rsidRPr="00C03F8B" w:rsidRDefault="00E41959" w:rsidP="00E41959">
      <w:pPr>
        <w:spacing w:after="0"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F56B9E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2011 ԹՎԱԿԱՆԻ ԴԵԿՏԵՄԲԵՐԻ 29-Ի N 1918-Ն ՈՐՈՇՄԱՆ ՄԵՋ ՓՈՓՈԽՈՒԹՅՈՒՆՆԵՐ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F56B9E">
        <w:rPr>
          <w:rFonts w:ascii="GHEA Grapalat" w:hAnsi="GHEA Grapalat"/>
          <w:b/>
          <w:sz w:val="24"/>
          <w:szCs w:val="24"/>
          <w:lang w:val="hy-AM"/>
        </w:rPr>
        <w:t xml:space="preserve"> ԼՐԱՑՈՒՄ</w:t>
      </w:r>
      <w:r w:rsidRPr="00E41959">
        <w:rPr>
          <w:rFonts w:ascii="GHEA Grapalat" w:hAnsi="GHEA Grapalat"/>
          <w:b/>
          <w:sz w:val="24"/>
          <w:szCs w:val="24"/>
          <w:lang w:val="hy-AM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56B9E">
        <w:rPr>
          <w:rFonts w:ascii="GHEA Grapalat" w:hAnsi="GHEA Grapalat"/>
          <w:b/>
          <w:sz w:val="24"/>
          <w:szCs w:val="24"/>
          <w:lang w:val="hy-AM"/>
        </w:rPr>
        <w:t>ԿԱՏԱՐԵԼՈՒ ՄԱՍԻՆ» ՀԱՅԱՍՏԱՆԻ ՀԱՆՐԱՊԵՏՈՒԹՅԱՆ  ԿԱՌԱՎԱՐՈՒԹՅԱՆ ՈՐՈՇՄԱՆ ՆԱԽԱԳԾԻ</w:t>
      </w:r>
      <w:r w:rsidRPr="00E419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F56B9E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ՊԵՏԱԿԱՆ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ԲՅՈՒՋԵԻ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ԵԿԱՄՈՒՏՆԵՐՈՒՄ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և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ԾԱԽՍԵՐՈՒՄ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ՓՈՓՈԽՈՒԹՅՈՒՆՐ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ՆԱԽԱՏԵՍԵԼՈՒ</w:t>
      </w:r>
      <w:r w:rsidRPr="00F56B9E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56B9E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</w:p>
    <w:p w:rsidR="00AE59D2" w:rsidRDefault="00AE59D2" w:rsidP="00AE59D2">
      <w:pPr>
        <w:spacing w:after="0" w:line="240" w:lineRule="auto"/>
        <w:jc w:val="both"/>
        <w:rPr>
          <w:rStyle w:val="Strong"/>
          <w:rFonts w:ascii="GHEA Grapalat" w:hAnsi="GHEA Grapalat"/>
          <w:bCs w:val="0"/>
          <w:sz w:val="24"/>
          <w:szCs w:val="24"/>
          <w:lang w:val="hy-AM"/>
        </w:rPr>
      </w:pPr>
    </w:p>
    <w:p w:rsidR="00AE59D2" w:rsidRDefault="00AE59D2" w:rsidP="00AE59D2">
      <w:pPr>
        <w:spacing w:after="0" w:line="240" w:lineRule="auto"/>
        <w:jc w:val="both"/>
        <w:rPr>
          <w:rStyle w:val="Strong"/>
          <w:rFonts w:ascii="GHEA Grapalat" w:hAnsi="GHEA Grapalat"/>
          <w:bCs w:val="0"/>
          <w:sz w:val="24"/>
          <w:szCs w:val="24"/>
          <w:lang w:val="hy-AM"/>
        </w:rPr>
      </w:pPr>
    </w:p>
    <w:p w:rsidR="00E41959" w:rsidRPr="0011437A" w:rsidRDefault="00E41959" w:rsidP="00AE59D2">
      <w:pPr>
        <w:spacing w:after="0" w:line="240" w:lineRule="auto"/>
        <w:ind w:firstLine="709"/>
        <w:jc w:val="both"/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</w:pPr>
      <w:r w:rsidRPr="00F56B9E">
        <w:rPr>
          <w:rFonts w:ascii="GHEA Grapalat" w:hAnsi="GHEA Grapalat" w:cs="Sylfaen"/>
          <w:bCs/>
          <w:sz w:val="24"/>
          <w:szCs w:val="24"/>
          <w:lang w:val="fr-FR"/>
        </w:rPr>
        <w:t>«</w:t>
      </w:r>
      <w:r w:rsidRPr="00C03F8B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F56B9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03F8B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F56B9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56B9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56B9E">
        <w:rPr>
          <w:rFonts w:ascii="GHEA Grapalat" w:hAnsi="GHEA Grapalat" w:cs="Sylfaen"/>
          <w:sz w:val="24"/>
          <w:szCs w:val="24"/>
          <w:lang w:val="fr-FR"/>
        </w:rPr>
        <w:t xml:space="preserve"> 2011 </w:t>
      </w:r>
      <w:r w:rsidRPr="00F56B9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56B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B9E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F56B9E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F56B9E">
        <w:rPr>
          <w:rFonts w:ascii="GHEA Grapalat" w:hAnsi="GHEA Grapalat" w:cs="Sylfaen"/>
          <w:sz w:val="24"/>
          <w:szCs w:val="24"/>
          <w:lang w:val="hy-AM"/>
        </w:rPr>
        <w:t>ի</w:t>
      </w:r>
      <w:r w:rsidRPr="00F56B9E">
        <w:rPr>
          <w:rFonts w:ascii="GHEA Grapalat" w:hAnsi="GHEA Grapalat" w:cs="Sylfaen"/>
          <w:sz w:val="24"/>
          <w:szCs w:val="24"/>
          <w:lang w:val="fr-FR"/>
        </w:rPr>
        <w:t xml:space="preserve"> N 1918-</w:t>
      </w:r>
      <w:r w:rsidRPr="00F56B9E">
        <w:rPr>
          <w:rFonts w:ascii="GHEA Grapalat" w:hAnsi="GHEA Grapalat" w:cs="Sylfaen"/>
          <w:sz w:val="24"/>
          <w:szCs w:val="24"/>
          <w:lang w:val="hy-AM"/>
        </w:rPr>
        <w:t>Ն</w:t>
      </w:r>
      <w:r w:rsidRPr="00F56B9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B9E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և լրացում</w:t>
      </w:r>
      <w:r w:rsidRPr="00E41959">
        <w:rPr>
          <w:rFonts w:ascii="GHEA Grapalat" w:hAnsi="GHEA Grapalat" w:cs="Sylfaen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56B9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F56B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C03F8B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F56B9E">
        <w:rPr>
          <w:rFonts w:ascii="GHEA Grapalat" w:hAnsi="GHEA Grapalat" w:cs="Sylfaen"/>
          <w:bCs/>
          <w:sz w:val="24"/>
          <w:szCs w:val="24"/>
          <w:lang w:val="fr-FR"/>
        </w:rPr>
        <w:t>»</w:t>
      </w:r>
      <w:r w:rsidRPr="00F56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որոշման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նախագծի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ընդունումը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11437A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պետական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բյուջեի եկամուտներում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և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ծախսերում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չի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1437A">
        <w:rPr>
          <w:rStyle w:val="Strong"/>
          <w:rFonts w:ascii="GHEA Grapalat" w:hAnsi="GHEA Grapalat" w:cs="Sylfaen"/>
          <w:sz w:val="24"/>
          <w:szCs w:val="24"/>
          <w:lang w:val="hy-AM"/>
        </w:rPr>
        <w:t>նախատեսում</w:t>
      </w:r>
      <w:r w:rsidRPr="0011437A">
        <w:rPr>
          <w:rStyle w:val="Strong"/>
          <w:rFonts w:ascii="GHEA Grapalat" w:hAnsi="GHEA Grapalat"/>
          <w:sz w:val="24"/>
          <w:szCs w:val="24"/>
          <w:lang w:val="fr-FR"/>
        </w:rPr>
        <w:t>:</w:t>
      </w:r>
    </w:p>
    <w:p w:rsidR="00E41959" w:rsidRPr="00F56B9E" w:rsidRDefault="00E41959" w:rsidP="00E41959">
      <w:pPr>
        <w:spacing w:line="24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90DA3" w:rsidRPr="00E41959" w:rsidRDefault="00990DA3">
      <w:pPr>
        <w:rPr>
          <w:lang w:val="fr-FR"/>
        </w:rPr>
      </w:pPr>
    </w:p>
    <w:sectPr w:rsidR="00990DA3" w:rsidRPr="00E41959" w:rsidSect="00F754A1">
      <w:pgSz w:w="12240" w:h="15840"/>
      <w:pgMar w:top="426" w:right="850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61AD3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D3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9D2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1959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591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EE75C"/>
  <w15:chartTrackingRefBased/>
  <w15:docId w15:val="{3B4AFEB5-D5A4-4D50-BA6B-DE591DC3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41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https://mul.gov.am/tasks/docs/attachment.php?id=488504&amp;fn=3.+Texekanqner.docx&amp;out=1&amp;token=25602ba06767dfe28ff3</cp:keywords>
</cp:coreProperties>
</file>