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EB2E93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B2E93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 Տավուշի մարզի Դիլիջան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մասին Կառավարության որոշման</w:t>
      </w:r>
      <w:r>
        <w:rPr>
          <w:rFonts w:ascii="GHEA Grapalat" w:hAnsi="GHEA Grapalat" w:cs="Sylfaen"/>
          <w:b/>
          <w:sz w:val="24"/>
          <w:szCs w:val="24"/>
        </w:rPr>
        <w:t xml:space="preserve"> ն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ախագծի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EB2E93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B2E93">
        <w:rPr>
          <w:rFonts w:ascii="GHEA Grapalat" w:hAnsi="GHEA Grapalat" w:cs="Times Armenian"/>
          <w:sz w:val="24"/>
          <w:szCs w:val="24"/>
          <w:lang w:val="af-ZA"/>
        </w:rPr>
        <w:t xml:space="preserve">Հայաստանի Հանրապետության Տավուշի մարզի Դիլիջան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մասին </w:t>
      </w:r>
      <w:r w:rsidR="00CA3762"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EB2E93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EB2E93">
        <w:rPr>
          <w:rFonts w:ascii="GHEA Grapalat" w:hAnsi="GHEA Grapalat" w:cs="Sylfaen"/>
          <w:b/>
          <w:sz w:val="24"/>
          <w:szCs w:val="24"/>
          <w:lang w:val="af-ZA"/>
        </w:rPr>
        <w:t xml:space="preserve">Հայաստանի Հանրապետության Տավուշի մարզի Դիլիջան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մասին Կառավարության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որոշումն </w:t>
      </w:r>
      <w:r w:rsidR="00577E07"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="00577E07"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="00577E07"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EB2E93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EB2E93">
        <w:rPr>
          <w:rFonts w:ascii="GHEA Grapalat" w:hAnsi="GHEA Grapalat" w:cs="Sylfaen"/>
          <w:sz w:val="24"/>
          <w:szCs w:val="24"/>
          <w:lang w:val="af-ZA"/>
        </w:rPr>
        <w:t>Հայաստանի Հանրապետության Տավուշի մարզի Դիլիջան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մասին Կառավարության որոշման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 xml:space="preserve">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084F78">
      <w:pgSz w:w="11906" w:h="16838"/>
      <w:pgMar w:top="630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84F78"/>
    <w:rsid w:val="001C0C21"/>
    <w:rsid w:val="00203E8A"/>
    <w:rsid w:val="00207476"/>
    <w:rsid w:val="0024678E"/>
    <w:rsid w:val="0034721F"/>
    <w:rsid w:val="003517EF"/>
    <w:rsid w:val="00377CC3"/>
    <w:rsid w:val="003A7049"/>
    <w:rsid w:val="00402B81"/>
    <w:rsid w:val="00431F14"/>
    <w:rsid w:val="0045211D"/>
    <w:rsid w:val="00463594"/>
    <w:rsid w:val="004B1051"/>
    <w:rsid w:val="005165A2"/>
    <w:rsid w:val="00557ECA"/>
    <w:rsid w:val="00577E07"/>
    <w:rsid w:val="0065255E"/>
    <w:rsid w:val="006626A5"/>
    <w:rsid w:val="00666093"/>
    <w:rsid w:val="006A661B"/>
    <w:rsid w:val="008548E4"/>
    <w:rsid w:val="008F47A2"/>
    <w:rsid w:val="00952CFB"/>
    <w:rsid w:val="00976CEF"/>
    <w:rsid w:val="009848ED"/>
    <w:rsid w:val="009873FC"/>
    <w:rsid w:val="00A545B3"/>
    <w:rsid w:val="00A851E9"/>
    <w:rsid w:val="00AA208C"/>
    <w:rsid w:val="00AF5828"/>
    <w:rsid w:val="00C41F3E"/>
    <w:rsid w:val="00C43B03"/>
    <w:rsid w:val="00C46F73"/>
    <w:rsid w:val="00CA3762"/>
    <w:rsid w:val="00D71074"/>
    <w:rsid w:val="00E86A31"/>
    <w:rsid w:val="00EB2E93"/>
    <w:rsid w:val="00F27179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https://mul.gov.am/tasks/docs/attachment.php?id=491992&amp;fn=texekanqner.docx&amp;out=1&amp;token=ad7b71d7146999980673</cp:keywords>
</cp:coreProperties>
</file>