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A5" w:rsidRPr="00B90AA5" w:rsidRDefault="00B90AA5" w:rsidP="00B90AA5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Նախագիծ</w:t>
      </w:r>
    </w:p>
    <w:p w:rsidR="00B90AA5" w:rsidRPr="00B90AA5" w:rsidRDefault="00B90AA5" w:rsidP="00B90AA5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--------------------</w:t>
      </w:r>
    </w:p>
    <w:p w:rsidR="00B90AA5" w:rsidRPr="00B90AA5" w:rsidRDefault="00B90AA5" w:rsidP="00B90AA5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Արձանագրային</w:t>
      </w:r>
    </w:p>
    <w:p w:rsidR="00B90AA5" w:rsidRPr="00B90AA5" w:rsidRDefault="00B90AA5" w:rsidP="00B90AA5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ind w:left="1620" w:right="117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«Վարչական իրավախախ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տում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ների վերաբերյալ Հայաս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տանի Հան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րա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պետության օրենս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գր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քում փոփոխու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թյուններ և լրացում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ներ կա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րելու մասին» Հա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յաս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տանի Հան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րա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պե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տու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օրեն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քի նա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-</w:t>
      </w:r>
    </w:p>
    <w:p w:rsidR="00B90AA5" w:rsidRPr="00B90AA5" w:rsidRDefault="00B90AA5" w:rsidP="00B90AA5">
      <w:pPr>
        <w:spacing w:line="360" w:lineRule="auto"/>
        <w:ind w:left="1620" w:right="1170"/>
        <w:jc w:val="center"/>
        <w:rPr>
          <w:rFonts w:ascii="GHEA Grapalat" w:eastAsia="Calibri" w:hAnsi="GHEA Grapalat" w:cs="Sylfaen"/>
          <w:sz w:val="22"/>
          <w:szCs w:val="22"/>
          <w:lang w:val="fr-CA"/>
        </w:rPr>
      </w:pPr>
      <w:proofErr w:type="gramStart"/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խա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գծի</w:t>
      </w:r>
      <w:proofErr w:type="gramEnd"/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 xml:space="preserve"> մասին</w:t>
      </w:r>
    </w:p>
    <w:p w:rsidR="00B90AA5" w:rsidRPr="00B90AA5" w:rsidRDefault="00B90AA5" w:rsidP="00B90AA5">
      <w:pPr>
        <w:spacing w:line="360" w:lineRule="auto"/>
        <w:ind w:left="1620" w:right="135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------------------------------------------------------------------------------</w:t>
      </w:r>
    </w:p>
    <w:p w:rsidR="00B90AA5" w:rsidRPr="00B90AA5" w:rsidRDefault="00B90AA5" w:rsidP="00B90AA5">
      <w:p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ind w:firstLine="72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Ղեկավարվելով «Ազգային ժողովի կանոնակարգ» Հայաստանի Հանրա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պե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տու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օրենքի 53-րդ հոդվածի 4-րդ մասով՝ Հայաստանի Հանրապետության կառավա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րու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նախաձեռնությամբ Հայաստանի Հանրապետության Ազգային ժողովի չորրորդ գու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մար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ման քննարկմանը ներկայացված «Վարչական իրավախախ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տում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ների վերաբերյալ Հայաս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տանի Հանրապետության օրենս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գր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քում փոփոխու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թյուններ և լրացումներ կա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տարելու մասին» Հայաստանի Հանրապետության օրենքի նախագիծը (Կ-1321-29.12.2011-ՏՀ-010/0) ներ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կա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յաց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նել Հայաս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տանի Հան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րա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պե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softHyphen/>
        <w:t>տության Ազգային ժողով:</w:t>
      </w:r>
    </w:p>
    <w:p w:rsidR="00B90AA5" w:rsidRPr="00B90AA5" w:rsidRDefault="00B90AA5" w:rsidP="00B90AA5">
      <w:pPr>
        <w:spacing w:line="360" w:lineRule="auto"/>
        <w:ind w:firstLine="72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ind w:firstLine="72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Գ. Բեգլարյան</w:t>
      </w:r>
    </w:p>
    <w:p w:rsidR="00B90AA5" w:rsidRPr="00B90AA5" w:rsidRDefault="00B90AA5" w:rsidP="00B90AA5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Ամալյա Ենգոյան __________________</w:t>
      </w:r>
      <w:proofErr w:type="gramStart"/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_ ,</w:t>
      </w:r>
      <w:proofErr w:type="gramEnd"/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,         ,,</w:t>
      </w:r>
      <w:r w:rsidR="00597A63" w:rsidRPr="00597A63">
        <w:rPr>
          <w:rFonts w:ascii="GHEA Grapalat" w:eastAsia="Calibri" w:hAnsi="GHEA Grapalat" w:cs="Sylfaen"/>
          <w:sz w:val="22"/>
          <w:szCs w:val="22"/>
          <w:lang w:val="fr-CA"/>
        </w:rPr>
        <w:t xml:space="preserve"> </w:t>
      </w:r>
      <w:r w:rsidR="00597A63" w:rsidRPr="00B90AA5">
        <w:rPr>
          <w:rFonts w:ascii="GHEA Grapalat" w:hAnsi="GHEA Grapalat"/>
          <w:szCs w:val="22"/>
          <w:lang w:val="pt-BR"/>
        </w:rPr>
        <w:t>հ</w:t>
      </w:r>
      <w:r w:rsidR="00597A63" w:rsidRPr="00B90AA5">
        <w:rPr>
          <w:rFonts w:ascii="GHEA Grapalat" w:eastAsia="Calibri" w:hAnsi="GHEA Grapalat" w:cs="Sylfaen"/>
          <w:sz w:val="22"/>
          <w:szCs w:val="22"/>
          <w:lang w:val="fr-CA"/>
        </w:rPr>
        <w:t>ունվա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րի</w:t>
      </w:r>
      <w:r w:rsidR="00597A63">
        <w:rPr>
          <w:rFonts w:ascii="GHEA Grapalat" w:eastAsia="Calibri" w:hAnsi="GHEA Grapalat" w:cs="Sylfaen"/>
          <w:sz w:val="22"/>
          <w:szCs w:val="22"/>
          <w:lang w:val="fr-CA"/>
        </w:rPr>
        <w:t xml:space="preserve"> 2013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 xml:space="preserve"> թ.</w:t>
      </w:r>
    </w:p>
    <w:p w:rsidR="00B90AA5" w:rsidRPr="00B90AA5" w:rsidRDefault="00B90AA5" w:rsidP="00B90AA5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Կարեն Մարգարյան _______________</w:t>
      </w:r>
      <w:proofErr w:type="gramStart"/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_ ,</w:t>
      </w:r>
      <w:proofErr w:type="gramEnd"/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 xml:space="preserve">,         ,, </w:t>
      </w:r>
      <w:r w:rsidR="00597A63" w:rsidRPr="00B90AA5">
        <w:rPr>
          <w:rFonts w:ascii="GHEA Grapalat" w:hAnsi="GHEA Grapalat"/>
          <w:szCs w:val="22"/>
          <w:lang w:val="pt-BR"/>
        </w:rPr>
        <w:t>հ</w:t>
      </w:r>
      <w:r w:rsidR="00597A63" w:rsidRPr="00B90AA5">
        <w:rPr>
          <w:rFonts w:ascii="GHEA Grapalat" w:eastAsia="Calibri" w:hAnsi="GHEA Grapalat" w:cs="Sylfaen"/>
          <w:sz w:val="22"/>
          <w:szCs w:val="22"/>
          <w:lang w:val="fr-CA"/>
        </w:rPr>
        <w:t>ունվարի</w:t>
      </w:r>
      <w:r w:rsidR="00597A63">
        <w:rPr>
          <w:rFonts w:ascii="GHEA Grapalat" w:eastAsia="Calibri" w:hAnsi="GHEA Grapalat" w:cs="Sylfaen"/>
          <w:sz w:val="22"/>
          <w:szCs w:val="22"/>
          <w:lang w:val="fr-CA"/>
        </w:rPr>
        <w:t xml:space="preserve"> 2013</w:t>
      </w:r>
      <w:r w:rsidR="00597A63" w:rsidRPr="00B90AA5">
        <w:rPr>
          <w:rFonts w:ascii="GHEA Grapalat" w:eastAsia="Calibri" w:hAnsi="GHEA Grapalat" w:cs="Sylfaen"/>
          <w:sz w:val="22"/>
          <w:szCs w:val="22"/>
          <w:lang w:val="fr-CA"/>
        </w:rPr>
        <w:t xml:space="preserve"> թ.</w:t>
      </w: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.</w:t>
      </w:r>
    </w:p>
    <w:p w:rsidR="00B90AA5" w:rsidRPr="00B90AA5" w:rsidRDefault="00B90AA5" w:rsidP="00B90AA5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B90AA5" w:rsidRPr="00B90AA5" w:rsidRDefault="00B90AA5" w:rsidP="00B90AA5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Արթուր Սարգսյան _________________</w:t>
      </w:r>
      <w:proofErr w:type="gramStart"/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>_ ,</w:t>
      </w:r>
      <w:proofErr w:type="gramEnd"/>
      <w:r w:rsidRPr="00B90AA5">
        <w:rPr>
          <w:rFonts w:ascii="GHEA Grapalat" w:eastAsia="Calibri" w:hAnsi="GHEA Grapalat" w:cs="Sylfaen"/>
          <w:sz w:val="22"/>
          <w:szCs w:val="22"/>
          <w:lang w:val="fr-CA"/>
        </w:rPr>
        <w:t xml:space="preserve">,         ,, </w:t>
      </w:r>
      <w:r w:rsidR="00597A63" w:rsidRPr="00B90AA5">
        <w:rPr>
          <w:rFonts w:ascii="GHEA Grapalat" w:hAnsi="GHEA Grapalat"/>
          <w:szCs w:val="22"/>
          <w:lang w:val="pt-BR"/>
        </w:rPr>
        <w:t>հ</w:t>
      </w:r>
      <w:r w:rsidR="00597A63" w:rsidRPr="00B90AA5">
        <w:rPr>
          <w:rFonts w:ascii="GHEA Grapalat" w:eastAsia="Calibri" w:hAnsi="GHEA Grapalat" w:cs="Sylfaen"/>
          <w:sz w:val="22"/>
          <w:szCs w:val="22"/>
          <w:lang w:val="fr-CA"/>
        </w:rPr>
        <w:t>ունվարի</w:t>
      </w:r>
      <w:r w:rsidR="00597A63">
        <w:rPr>
          <w:rFonts w:ascii="GHEA Grapalat" w:eastAsia="Calibri" w:hAnsi="GHEA Grapalat" w:cs="Sylfaen"/>
          <w:sz w:val="22"/>
          <w:szCs w:val="22"/>
          <w:lang w:val="fr-CA"/>
        </w:rPr>
        <w:t xml:space="preserve"> 2013</w:t>
      </w:r>
      <w:r w:rsidR="00597A63" w:rsidRPr="00B90AA5">
        <w:rPr>
          <w:rFonts w:ascii="GHEA Grapalat" w:eastAsia="Calibri" w:hAnsi="GHEA Grapalat" w:cs="Sylfaen"/>
          <w:sz w:val="22"/>
          <w:szCs w:val="22"/>
          <w:lang w:val="fr-CA"/>
        </w:rPr>
        <w:t xml:space="preserve"> թ.</w:t>
      </w:r>
    </w:p>
    <w:p w:rsidR="00B90AA5" w:rsidRPr="00B90AA5" w:rsidRDefault="00B90AA5" w:rsidP="00B90AA5">
      <w:pPr>
        <w:pStyle w:val="mechtex"/>
        <w:spacing w:line="360" w:lineRule="auto"/>
        <w:jc w:val="right"/>
        <w:rPr>
          <w:rFonts w:ascii="GHEA Grapalat" w:eastAsia="Calibri" w:hAnsi="GHEA Grapalat" w:cs="Sylfaen"/>
          <w:b/>
          <w:szCs w:val="22"/>
          <w:u w:val="single"/>
          <w:lang w:val="fr-CA"/>
        </w:rPr>
      </w:pPr>
      <w:r w:rsidRPr="00B90AA5">
        <w:rPr>
          <w:rFonts w:ascii="GHEA Grapalat" w:eastAsia="Calibri" w:hAnsi="GHEA Grapalat" w:cs="Sylfaen"/>
          <w:b/>
          <w:szCs w:val="22"/>
          <w:u w:val="single"/>
          <w:lang w:val="fr-CA"/>
        </w:rPr>
        <w:lastRenderedPageBreak/>
        <w:t>ՆԱԽԱԳԻԾ</w:t>
      </w:r>
    </w:p>
    <w:p w:rsidR="00B90AA5" w:rsidRPr="00B90AA5" w:rsidRDefault="00B90AA5" w:rsidP="00B90AA5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360" w:lineRule="auto"/>
        <w:jc w:val="right"/>
        <w:rPr>
          <w:rFonts w:ascii="GHEA Grapalat" w:eastAsia="Calibri" w:hAnsi="GHEA Grapalat" w:cs="Sylfaen"/>
          <w:szCs w:val="22"/>
          <w:lang w:val="fr-CA"/>
        </w:rPr>
      </w:pPr>
      <w:r w:rsidRPr="00B90AA5">
        <w:rPr>
          <w:rFonts w:ascii="GHEA Grapalat" w:eastAsia="Calibri" w:hAnsi="GHEA Grapalat" w:cs="Sylfaen"/>
          <w:szCs w:val="22"/>
          <w:lang w:val="fr-CA"/>
        </w:rPr>
        <w:t>ՀԱՅԱՍՏԱՆԻ ՀԱՆՐԱՊԵՏՈՒԹՅԱՆ</w:t>
      </w:r>
    </w:p>
    <w:p w:rsidR="00B90AA5" w:rsidRPr="00B90AA5" w:rsidRDefault="00B90AA5" w:rsidP="00B90AA5">
      <w:pPr>
        <w:pStyle w:val="mechtex"/>
        <w:spacing w:line="360" w:lineRule="auto"/>
        <w:jc w:val="right"/>
        <w:rPr>
          <w:rFonts w:ascii="GHEA Grapalat" w:eastAsia="Calibri" w:hAnsi="GHEA Grapalat" w:cs="Sylfaen"/>
          <w:szCs w:val="22"/>
          <w:lang w:val="fr-CA"/>
        </w:rPr>
      </w:pPr>
      <w:r w:rsidRPr="00B90AA5">
        <w:rPr>
          <w:rFonts w:ascii="GHEA Grapalat" w:eastAsia="Calibri" w:hAnsi="GHEA Grapalat" w:cs="Sylfaen"/>
          <w:szCs w:val="22"/>
          <w:lang w:val="fr-CA"/>
        </w:rPr>
        <w:t>ԱԶԳԱՅԻՆ   ԺՈՂՈՎԻ   ՆԱԽԱԳԱՀ</w:t>
      </w:r>
    </w:p>
    <w:p w:rsidR="00B90AA5" w:rsidRPr="00B90AA5" w:rsidRDefault="00B90AA5" w:rsidP="00B90AA5">
      <w:pPr>
        <w:pStyle w:val="mechtex"/>
        <w:spacing w:line="360" w:lineRule="auto"/>
        <w:jc w:val="right"/>
        <w:rPr>
          <w:rFonts w:ascii="GHEA Grapalat" w:eastAsia="Calibri" w:hAnsi="GHEA Grapalat" w:cs="Sylfaen"/>
          <w:szCs w:val="22"/>
          <w:lang w:val="fr-CA"/>
        </w:rPr>
      </w:pPr>
      <w:proofErr w:type="gramStart"/>
      <w:r w:rsidRPr="00B90AA5">
        <w:rPr>
          <w:rFonts w:ascii="GHEA Grapalat" w:eastAsia="Calibri" w:hAnsi="GHEA Grapalat" w:cs="Sylfaen"/>
          <w:szCs w:val="22"/>
          <w:lang w:val="fr-CA"/>
        </w:rPr>
        <w:t>պարոն</w:t>
      </w:r>
      <w:proofErr w:type="gramEnd"/>
      <w:r w:rsidRPr="00B90AA5">
        <w:rPr>
          <w:rFonts w:ascii="GHEA Grapalat" w:eastAsia="Calibri" w:hAnsi="GHEA Grapalat" w:cs="Sylfaen"/>
          <w:szCs w:val="22"/>
          <w:lang w:val="fr-CA"/>
        </w:rPr>
        <w:t xml:space="preserve">  ՀՈՎԻԿ ԱԲՐԱՀԱՄՅԱՆԻՆ</w:t>
      </w:r>
    </w:p>
    <w:p w:rsidR="00B90AA5" w:rsidRPr="00B90AA5" w:rsidRDefault="00B90AA5" w:rsidP="00B90AA5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276" w:lineRule="auto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276" w:lineRule="auto"/>
        <w:rPr>
          <w:rFonts w:ascii="GHEA Grapalat" w:eastAsia="Calibri" w:hAnsi="GHEA Grapalat" w:cs="Sylfaen"/>
          <w:szCs w:val="22"/>
          <w:lang w:val="fr-CA"/>
        </w:rPr>
      </w:pPr>
      <w:r w:rsidRPr="00B90AA5">
        <w:rPr>
          <w:rFonts w:ascii="GHEA Grapalat" w:eastAsia="Calibri" w:hAnsi="GHEA Grapalat" w:cs="Sylfaen"/>
          <w:szCs w:val="22"/>
          <w:lang w:val="fr-CA"/>
        </w:rPr>
        <w:t>Հարգելի պարոն Աբրահամյան</w:t>
      </w:r>
      <w:r w:rsidRPr="00B90AA5">
        <w:rPr>
          <w:rFonts w:ascii="GHEA Grapalat" w:eastAsia="Calibri" w:hAnsi="GHEA Grapalat" w:cs="Sylfaen"/>
          <w:szCs w:val="22"/>
          <w:lang w:val="fr-CA"/>
        </w:rPr>
        <w:br/>
      </w:r>
    </w:p>
    <w:p w:rsidR="00B90AA5" w:rsidRPr="00B90AA5" w:rsidRDefault="00B90AA5" w:rsidP="00B90AA5">
      <w:pPr>
        <w:pStyle w:val="norm"/>
        <w:spacing w:line="276" w:lineRule="auto"/>
        <w:ind w:firstLine="706"/>
        <w:rPr>
          <w:rFonts w:ascii="GHEA Grapalat" w:eastAsia="Calibri" w:hAnsi="GHEA Grapalat" w:cs="Sylfaen"/>
          <w:szCs w:val="22"/>
          <w:lang w:val="fr-CA"/>
        </w:rPr>
      </w:pPr>
      <w:r w:rsidRPr="00B90AA5">
        <w:rPr>
          <w:rFonts w:ascii="GHEA Grapalat" w:eastAsia="Calibri" w:hAnsi="GHEA Grapalat" w:cs="Sylfaen"/>
          <w:szCs w:val="22"/>
          <w:lang w:val="fr-CA"/>
        </w:rPr>
        <w:t>Համաձայն Հայաստանի Հանրապետության Սահմանադրության 75-րդ հոդվածի` Հայաստանի Հանրապետության կառավարությունը, որպես օրենսդրական նախա</w:t>
      </w:r>
      <w:r w:rsidRPr="00B90AA5">
        <w:rPr>
          <w:rFonts w:ascii="GHEA Grapalat" w:eastAsia="Calibri" w:hAnsi="GHEA Grapalat" w:cs="Sylfaen"/>
          <w:szCs w:val="22"/>
          <w:lang w:val="fr-CA"/>
        </w:rPr>
        <w:softHyphen/>
        <w:t>ձեռ</w:t>
      </w:r>
      <w:r w:rsidRPr="00B90AA5">
        <w:rPr>
          <w:rFonts w:ascii="GHEA Grapalat" w:eastAsia="Calibri" w:hAnsi="GHEA Grapalat" w:cs="Sylfaen"/>
          <w:szCs w:val="22"/>
          <w:lang w:val="fr-CA"/>
        </w:rPr>
        <w:softHyphen/>
        <w:t>նություն, Հայաստանի Հանրապետության Ազգային ժողով է ներկայացնում «Վարչական իրավախախ</w:t>
      </w:r>
      <w:r w:rsidRPr="00B90AA5">
        <w:rPr>
          <w:rFonts w:ascii="GHEA Grapalat" w:eastAsia="Calibri" w:hAnsi="GHEA Grapalat" w:cs="Sylfaen"/>
          <w:szCs w:val="22"/>
          <w:lang w:val="fr-CA"/>
        </w:rPr>
        <w:softHyphen/>
        <w:t>տում</w:t>
      </w:r>
      <w:r w:rsidRPr="00B90AA5">
        <w:rPr>
          <w:rFonts w:ascii="GHEA Grapalat" w:eastAsia="Calibri" w:hAnsi="GHEA Grapalat" w:cs="Sylfaen"/>
          <w:szCs w:val="22"/>
          <w:lang w:val="fr-CA"/>
        </w:rPr>
        <w:softHyphen/>
        <w:t>ների վերաբերյալ Հայաս</w:t>
      </w:r>
      <w:r w:rsidRPr="00B90AA5">
        <w:rPr>
          <w:rFonts w:ascii="GHEA Grapalat" w:eastAsia="Calibri" w:hAnsi="GHEA Grapalat" w:cs="Sylfaen"/>
          <w:szCs w:val="22"/>
          <w:lang w:val="fr-CA"/>
        </w:rPr>
        <w:softHyphen/>
        <w:t>տանի Հանրապետության օրենս</w:t>
      </w:r>
      <w:r w:rsidRPr="00B90AA5">
        <w:rPr>
          <w:rFonts w:ascii="GHEA Grapalat" w:eastAsia="Calibri" w:hAnsi="GHEA Grapalat" w:cs="Sylfaen"/>
          <w:szCs w:val="22"/>
          <w:lang w:val="fr-CA"/>
        </w:rPr>
        <w:softHyphen/>
        <w:t>գր</w:t>
      </w:r>
      <w:r w:rsidRPr="00B90AA5">
        <w:rPr>
          <w:rFonts w:ascii="GHEA Grapalat" w:eastAsia="Calibri" w:hAnsi="GHEA Grapalat" w:cs="Sylfaen"/>
          <w:szCs w:val="22"/>
          <w:lang w:val="fr-CA"/>
        </w:rPr>
        <w:softHyphen/>
        <w:t>քում փոփոխու</w:t>
      </w:r>
      <w:r w:rsidRPr="00B90AA5">
        <w:rPr>
          <w:rFonts w:ascii="GHEA Grapalat" w:eastAsia="Calibri" w:hAnsi="GHEA Grapalat" w:cs="Sylfaen"/>
          <w:szCs w:val="22"/>
          <w:lang w:val="fr-CA"/>
        </w:rPr>
        <w:softHyphen/>
        <w:t>թյուններ և լրացումներ կա</w:t>
      </w:r>
      <w:r w:rsidRPr="00B90AA5">
        <w:rPr>
          <w:rFonts w:ascii="GHEA Grapalat" w:eastAsia="Calibri" w:hAnsi="GHEA Grapalat" w:cs="Sylfaen"/>
          <w:szCs w:val="22"/>
          <w:lang w:val="fr-CA"/>
        </w:rPr>
        <w:softHyphen/>
        <w:t>տարելու մասին» Հայաստանի Հանրապետության օրենքի նախագիծը</w:t>
      </w:r>
      <w:r>
        <w:rPr>
          <w:rFonts w:ascii="GHEA Grapalat" w:eastAsia="Calibri" w:hAnsi="GHEA Grapalat" w:cs="Sylfaen"/>
          <w:szCs w:val="22"/>
          <w:lang w:val="fr-CA"/>
        </w:rPr>
        <w:t>:</w:t>
      </w:r>
    </w:p>
    <w:p w:rsidR="00B90AA5" w:rsidRPr="00B90AA5" w:rsidRDefault="00B90AA5" w:rsidP="00B90AA5">
      <w:pPr>
        <w:pStyle w:val="norm"/>
        <w:spacing w:line="276" w:lineRule="auto"/>
        <w:rPr>
          <w:rFonts w:ascii="GHEA Grapalat" w:hAnsi="GHEA Grapalat"/>
          <w:szCs w:val="22"/>
          <w:lang w:val="pt-BR"/>
        </w:rPr>
      </w:pPr>
      <w:r w:rsidRPr="00B90AA5">
        <w:rPr>
          <w:rFonts w:ascii="GHEA Grapalat" w:hAnsi="GHEA Grapalat"/>
          <w:szCs w:val="22"/>
          <w:lang w:val="pt-BR"/>
        </w:rPr>
        <w:t>Օրենքի նախագծին կից ներկայացվում են օրենքի ընդունման հիմնավորումը, օրենքի ընդունման առնչությամբ այլ օրենքների ընդունման անհրա</w:t>
      </w:r>
      <w:r w:rsidRPr="00B90AA5">
        <w:rPr>
          <w:rFonts w:ascii="GHEA Grapalat" w:hAnsi="GHEA Grapalat"/>
          <w:szCs w:val="22"/>
          <w:lang w:val="pt-BR"/>
        </w:rPr>
        <w:softHyphen/>
        <w:t>ժեշտության բացակա</w:t>
      </w:r>
      <w:r w:rsidRPr="00B90AA5">
        <w:rPr>
          <w:rFonts w:ascii="GHEA Grapalat" w:hAnsi="GHEA Grapalat"/>
          <w:szCs w:val="22"/>
          <w:lang w:val="pt-BR"/>
        </w:rPr>
        <w:softHyphen/>
        <w:t>յության և գոր</w:t>
      </w:r>
      <w:r w:rsidRPr="00B90AA5">
        <w:rPr>
          <w:rFonts w:ascii="GHEA Grapalat" w:hAnsi="GHEA Grapalat"/>
          <w:szCs w:val="22"/>
          <w:lang w:val="pt-BR"/>
        </w:rPr>
        <w:softHyphen/>
        <w:t>ծող օրենքի փոփոխվող հոդվածների մասին տեղե</w:t>
      </w:r>
      <w:r w:rsidRPr="00B90AA5">
        <w:rPr>
          <w:rFonts w:ascii="GHEA Grapalat" w:hAnsi="GHEA Grapalat"/>
          <w:szCs w:val="22"/>
          <w:lang w:val="pt-BR"/>
        </w:rPr>
        <w:softHyphen/>
        <w:t>կանք</w:t>
      </w:r>
      <w:r w:rsidRPr="00B90AA5">
        <w:rPr>
          <w:rFonts w:ascii="GHEA Grapalat" w:hAnsi="GHEA Grapalat"/>
          <w:szCs w:val="22"/>
          <w:lang w:val="pt-BR"/>
        </w:rPr>
        <w:softHyphen/>
        <w:t>ները, Հա</w:t>
      </w:r>
      <w:r w:rsidRPr="00B90AA5">
        <w:rPr>
          <w:rFonts w:ascii="GHEA Grapalat" w:hAnsi="GHEA Grapalat"/>
          <w:szCs w:val="22"/>
          <w:lang w:val="pt-BR"/>
        </w:rPr>
        <w:softHyphen/>
        <w:t>յաստանի Հան</w:t>
      </w:r>
      <w:r w:rsidRPr="00B90AA5">
        <w:rPr>
          <w:rFonts w:ascii="GHEA Grapalat" w:hAnsi="GHEA Grapalat"/>
          <w:szCs w:val="22"/>
          <w:lang w:val="pt-BR"/>
        </w:rPr>
        <w:softHyphen/>
        <w:t>րա</w:t>
      </w:r>
      <w:r w:rsidRPr="00B90AA5">
        <w:rPr>
          <w:rFonts w:ascii="GHEA Grapalat" w:hAnsi="GHEA Grapalat"/>
          <w:szCs w:val="22"/>
          <w:lang w:val="pt-BR"/>
        </w:rPr>
        <w:softHyphen/>
        <w:t>պե</w:t>
      </w:r>
      <w:r w:rsidRPr="00B90AA5">
        <w:rPr>
          <w:rFonts w:ascii="GHEA Grapalat" w:hAnsi="GHEA Grapalat"/>
          <w:szCs w:val="22"/>
          <w:lang w:val="pt-BR"/>
        </w:rPr>
        <w:softHyphen/>
        <w:t>տու</w:t>
      </w:r>
      <w:r w:rsidRPr="00B90AA5">
        <w:rPr>
          <w:rFonts w:ascii="GHEA Grapalat" w:hAnsi="GHEA Grapalat"/>
          <w:szCs w:val="22"/>
          <w:lang w:val="pt-BR"/>
        </w:rPr>
        <w:softHyphen/>
        <w:t>թյան պետական բյուջեի եկամուտների նվազեցման կամ ծախ</w:t>
      </w:r>
      <w:r w:rsidRPr="00B90AA5">
        <w:rPr>
          <w:rFonts w:ascii="GHEA Grapalat" w:hAnsi="GHEA Grapalat"/>
          <w:szCs w:val="22"/>
          <w:lang w:val="pt-BR"/>
        </w:rPr>
        <w:softHyphen/>
        <w:t>սե</w:t>
      </w:r>
      <w:r w:rsidRPr="00B90AA5">
        <w:rPr>
          <w:rFonts w:ascii="GHEA Grapalat" w:hAnsi="GHEA Grapalat"/>
          <w:szCs w:val="22"/>
          <w:lang w:val="pt-BR"/>
        </w:rPr>
        <w:softHyphen/>
        <w:t>րի ավելացման մասին Հայաստանի Հանրապետության կառավարության եզրա</w:t>
      </w:r>
      <w:r w:rsidRPr="00B90AA5">
        <w:rPr>
          <w:rFonts w:ascii="GHEA Grapalat" w:hAnsi="GHEA Grapalat"/>
          <w:szCs w:val="22"/>
          <w:lang w:val="pt-BR"/>
        </w:rPr>
        <w:softHyphen/>
        <w:t>կա</w:t>
      </w:r>
      <w:r w:rsidRPr="00B90AA5">
        <w:rPr>
          <w:rFonts w:ascii="GHEA Grapalat" w:hAnsi="GHEA Grapalat"/>
          <w:szCs w:val="22"/>
          <w:lang w:val="pt-BR"/>
        </w:rPr>
        <w:softHyphen/>
        <w:t>ցությունը, ինչպես նաև օրենքի նախագծի  կարգա</w:t>
      </w:r>
      <w:r w:rsidRPr="00B90AA5">
        <w:rPr>
          <w:rFonts w:ascii="GHEA Grapalat" w:hAnsi="GHEA Grapalat"/>
          <w:szCs w:val="22"/>
          <w:lang w:val="pt-BR"/>
        </w:rPr>
        <w:softHyphen/>
        <w:t>վորման ազդեցու</w:t>
      </w:r>
      <w:r w:rsidRPr="00B90AA5">
        <w:rPr>
          <w:rFonts w:ascii="GHEA Grapalat" w:hAnsi="GHEA Grapalat"/>
          <w:szCs w:val="22"/>
          <w:lang w:val="pt-BR"/>
        </w:rPr>
        <w:softHyphen/>
        <w:t>թյան գնահա</w:t>
      </w:r>
      <w:r w:rsidRPr="00B90AA5">
        <w:rPr>
          <w:rFonts w:ascii="GHEA Grapalat" w:hAnsi="GHEA Grapalat"/>
          <w:szCs w:val="22"/>
          <w:lang w:val="pt-BR"/>
        </w:rPr>
        <w:softHyphen/>
        <w:t>տա</w:t>
      </w:r>
      <w:r w:rsidRPr="00B90AA5">
        <w:rPr>
          <w:rFonts w:ascii="GHEA Grapalat" w:hAnsi="GHEA Grapalat"/>
          <w:szCs w:val="22"/>
          <w:lang w:val="pt-BR"/>
        </w:rPr>
        <w:softHyphen/>
        <w:t>կան</w:t>
      </w:r>
      <w:r w:rsidRPr="00B90AA5">
        <w:rPr>
          <w:rFonts w:ascii="GHEA Grapalat" w:hAnsi="GHEA Grapalat"/>
          <w:szCs w:val="22"/>
          <w:lang w:val="pt-BR"/>
        </w:rPr>
        <w:softHyphen/>
        <w:t>ները:</w:t>
      </w:r>
    </w:p>
    <w:p w:rsidR="00B90AA5" w:rsidRPr="00B90AA5" w:rsidRDefault="00B90AA5" w:rsidP="00B90AA5">
      <w:pPr>
        <w:pStyle w:val="norm"/>
        <w:spacing w:line="276" w:lineRule="auto"/>
        <w:rPr>
          <w:rFonts w:ascii="GHEA Grapalat" w:hAnsi="GHEA Grapalat"/>
          <w:szCs w:val="22"/>
        </w:rPr>
      </w:pPr>
      <w:r w:rsidRPr="00B90AA5">
        <w:rPr>
          <w:rFonts w:ascii="GHEA Grapalat" w:hAnsi="GHEA Grapalat" w:cs="Sylfaen"/>
          <w:szCs w:val="22"/>
          <w:lang w:val="pt-BR"/>
        </w:rPr>
        <w:t>Միաժամանակ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հայտնում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ենք</w:t>
      </w:r>
      <w:r w:rsidRPr="00B90AA5">
        <w:rPr>
          <w:rFonts w:ascii="GHEA Grapalat" w:hAnsi="GHEA Grapalat" w:cs="Arial Armenian"/>
          <w:szCs w:val="22"/>
          <w:lang w:val="pt-BR"/>
        </w:rPr>
        <w:t xml:space="preserve">, </w:t>
      </w:r>
      <w:r w:rsidRPr="00B90AA5">
        <w:rPr>
          <w:rFonts w:ascii="GHEA Grapalat" w:hAnsi="GHEA Grapalat" w:cs="Sylfaen"/>
          <w:szCs w:val="22"/>
          <w:lang w:val="pt-BR"/>
        </w:rPr>
        <w:t>որ,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նշված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օրենքի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նախագիծը</w:t>
      </w:r>
      <w:r w:rsidRPr="00B90AA5">
        <w:rPr>
          <w:rFonts w:ascii="GHEA Grapalat" w:hAnsi="GHEA Grapalat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Հայաս</w:t>
      </w:r>
      <w:r w:rsidRPr="00B90AA5">
        <w:rPr>
          <w:rFonts w:ascii="GHEA Grapalat" w:hAnsi="GHEA Grapalat" w:cs="Sylfaen"/>
          <w:szCs w:val="22"/>
          <w:lang w:val="pt-BR"/>
        </w:rPr>
        <w:softHyphen/>
        <w:t>տա</w:t>
      </w:r>
      <w:r w:rsidRPr="00B90AA5">
        <w:rPr>
          <w:rFonts w:ascii="GHEA Grapalat" w:hAnsi="GHEA Grapalat" w:cs="Sylfaen"/>
          <w:szCs w:val="22"/>
          <w:lang w:val="pt-BR"/>
        </w:rPr>
        <w:softHyphen/>
        <w:t>նի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Հան</w:t>
      </w:r>
      <w:r w:rsidRPr="00B90AA5">
        <w:rPr>
          <w:rFonts w:ascii="GHEA Grapalat" w:hAnsi="GHEA Grapalat" w:cs="Sylfaen"/>
          <w:szCs w:val="22"/>
          <w:lang w:val="pt-BR"/>
        </w:rPr>
        <w:softHyphen/>
        <w:t>րա</w:t>
      </w:r>
      <w:r w:rsidRPr="00B90AA5">
        <w:rPr>
          <w:rFonts w:ascii="GHEA Grapalat" w:hAnsi="GHEA Grapalat" w:cs="Sylfaen"/>
          <w:szCs w:val="22"/>
          <w:lang w:val="pt-BR"/>
        </w:rPr>
        <w:softHyphen/>
        <w:t>պետության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Ազգային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ժողովում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քննարկելիս</w:t>
      </w:r>
      <w:r w:rsidRPr="00B90AA5">
        <w:rPr>
          <w:rFonts w:ascii="GHEA Grapalat" w:hAnsi="GHEA Grapalat" w:cs="Arial Armenian"/>
          <w:szCs w:val="22"/>
          <w:lang w:val="pt-BR"/>
        </w:rPr>
        <w:t xml:space="preserve">, </w:t>
      </w:r>
      <w:r w:rsidRPr="00B90AA5">
        <w:rPr>
          <w:rFonts w:ascii="GHEA Grapalat" w:hAnsi="GHEA Grapalat" w:cs="Sylfaen"/>
          <w:szCs w:val="22"/>
          <w:lang w:val="pt-BR"/>
        </w:rPr>
        <w:t>Հայաստանի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Հանրապետության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կա</w:t>
      </w:r>
      <w:r w:rsidRPr="00B90AA5">
        <w:rPr>
          <w:rFonts w:ascii="GHEA Grapalat" w:hAnsi="GHEA Grapalat" w:cs="Sylfaen"/>
          <w:szCs w:val="22"/>
          <w:lang w:val="pt-BR"/>
        </w:rPr>
        <w:softHyphen/>
        <w:t>ռա</w:t>
      </w:r>
      <w:r w:rsidRPr="00B90AA5">
        <w:rPr>
          <w:rFonts w:ascii="GHEA Grapalat" w:hAnsi="GHEA Grapalat" w:cs="Sylfaen"/>
          <w:szCs w:val="22"/>
          <w:lang w:val="pt-BR"/>
        </w:rPr>
        <w:softHyphen/>
        <w:t>վա</w:t>
      </w:r>
      <w:r w:rsidRPr="00B90AA5">
        <w:rPr>
          <w:rFonts w:ascii="GHEA Grapalat" w:hAnsi="GHEA Grapalat" w:cs="Sylfaen"/>
          <w:szCs w:val="22"/>
          <w:lang w:val="pt-BR"/>
        </w:rPr>
        <w:softHyphen/>
        <w:t>րու</w:t>
      </w:r>
      <w:r w:rsidRPr="00B90AA5">
        <w:rPr>
          <w:rFonts w:ascii="GHEA Grapalat" w:hAnsi="GHEA Grapalat" w:cs="Sylfaen"/>
          <w:szCs w:val="22"/>
          <w:lang w:val="pt-BR"/>
        </w:rPr>
        <w:softHyphen/>
        <w:t>թյան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պաշտոնական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ներկայացուցիչ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է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նշանակվել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Հայաստանի</w:t>
      </w:r>
      <w:r w:rsidRPr="00B90AA5">
        <w:rPr>
          <w:rFonts w:ascii="GHEA Grapalat" w:hAnsi="GHEA Grapalat" w:cs="Arial Armenian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Cs w:val="22"/>
          <w:lang w:val="pt-BR"/>
        </w:rPr>
        <w:t>Հանրա</w:t>
      </w:r>
      <w:r w:rsidRPr="00B90AA5">
        <w:rPr>
          <w:rFonts w:ascii="GHEA Grapalat" w:hAnsi="GHEA Grapalat" w:cs="Sylfaen"/>
          <w:szCs w:val="22"/>
          <w:lang w:val="pt-BR"/>
        </w:rPr>
        <w:softHyphen/>
        <w:t>պե</w:t>
      </w:r>
      <w:r w:rsidRPr="00B90AA5">
        <w:rPr>
          <w:rFonts w:ascii="GHEA Grapalat" w:hAnsi="GHEA Grapalat" w:cs="Sylfaen"/>
          <w:szCs w:val="22"/>
          <w:lang w:val="pt-BR"/>
        </w:rPr>
        <w:softHyphen/>
        <w:t>տու</w:t>
      </w:r>
      <w:r w:rsidRPr="00B90AA5">
        <w:rPr>
          <w:rFonts w:ascii="GHEA Grapalat" w:hAnsi="GHEA Grapalat" w:cs="Sylfaen"/>
          <w:szCs w:val="22"/>
          <w:lang w:val="pt-BR"/>
        </w:rPr>
        <w:softHyphen/>
        <w:t xml:space="preserve">թյան </w:t>
      </w:r>
      <w:r w:rsidR="00886B54">
        <w:rPr>
          <w:rFonts w:ascii="GHEA Grapalat" w:hAnsi="GHEA Grapalat"/>
          <w:szCs w:val="22"/>
          <w:lang w:val="pt-BR"/>
        </w:rPr>
        <w:t>տրանս</w:t>
      </w:r>
      <w:r w:rsidR="00886B54">
        <w:rPr>
          <w:rFonts w:ascii="GHEA Grapalat" w:hAnsi="GHEA Grapalat"/>
          <w:szCs w:val="22"/>
          <w:lang w:val="pt-BR"/>
        </w:rPr>
        <w:softHyphen/>
        <w:t xml:space="preserve">պորտի և կապի նախարար Գագիկ </w:t>
      </w:r>
      <w:r w:rsidRPr="00B90AA5">
        <w:rPr>
          <w:rFonts w:ascii="GHEA Grapalat" w:hAnsi="GHEA Grapalat"/>
          <w:szCs w:val="22"/>
          <w:lang w:val="pt-BR"/>
        </w:rPr>
        <w:t>Բեգլարյանը</w:t>
      </w:r>
      <w:r w:rsidRPr="00B90AA5">
        <w:rPr>
          <w:rFonts w:ascii="GHEA Grapalat" w:hAnsi="GHEA Grapalat" w:cs="Sylfaen"/>
          <w:szCs w:val="22"/>
          <w:lang w:val="pt-BR"/>
        </w:rPr>
        <w:t>:</w:t>
      </w:r>
    </w:p>
    <w:p w:rsidR="00B90AA5" w:rsidRPr="00B90AA5" w:rsidRDefault="00B90AA5" w:rsidP="00B90AA5">
      <w:pPr>
        <w:pStyle w:val="mechtex"/>
        <w:spacing w:line="276" w:lineRule="auto"/>
        <w:jc w:val="left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276" w:lineRule="auto"/>
        <w:jc w:val="left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276" w:lineRule="auto"/>
        <w:jc w:val="left"/>
        <w:rPr>
          <w:rFonts w:ascii="GHEA Grapalat" w:eastAsia="Calibri" w:hAnsi="GHEA Grapalat" w:cs="Sylfaen"/>
          <w:szCs w:val="22"/>
          <w:lang w:val="fr-CA"/>
        </w:rPr>
      </w:pPr>
    </w:p>
    <w:p w:rsidR="00B90AA5" w:rsidRPr="00B90AA5" w:rsidRDefault="00B90AA5" w:rsidP="00B90AA5">
      <w:pPr>
        <w:pStyle w:val="mechtex"/>
        <w:spacing w:line="276" w:lineRule="auto"/>
        <w:jc w:val="left"/>
        <w:rPr>
          <w:rFonts w:ascii="GHEA Grapalat" w:eastAsia="Calibri" w:hAnsi="GHEA Grapalat" w:cs="Sylfaen"/>
          <w:szCs w:val="22"/>
          <w:lang w:val="fr-CA"/>
        </w:rPr>
      </w:pPr>
      <w:r w:rsidRPr="00B90AA5">
        <w:rPr>
          <w:rFonts w:ascii="GHEA Grapalat" w:eastAsia="Calibri" w:hAnsi="GHEA Grapalat" w:cs="Sylfaen"/>
          <w:szCs w:val="22"/>
          <w:lang w:val="fr-CA"/>
        </w:rPr>
        <w:t xml:space="preserve">               Հարգանքով`</w:t>
      </w:r>
    </w:p>
    <w:p w:rsidR="00B90AA5" w:rsidRPr="00B90AA5" w:rsidRDefault="00B90AA5" w:rsidP="00B90AA5">
      <w:pPr>
        <w:pStyle w:val="mechtex"/>
        <w:tabs>
          <w:tab w:val="left" w:pos="6570"/>
        </w:tabs>
        <w:spacing w:line="276" w:lineRule="auto"/>
        <w:ind w:left="5760"/>
        <w:rPr>
          <w:rFonts w:ascii="GHEA Grapalat" w:eastAsia="Calibri" w:hAnsi="GHEA Grapalat" w:cs="Sylfaen"/>
          <w:szCs w:val="22"/>
          <w:lang w:val="fr-CA"/>
        </w:rPr>
      </w:pPr>
      <w:r w:rsidRPr="00B90AA5">
        <w:rPr>
          <w:rFonts w:ascii="GHEA Grapalat" w:eastAsia="Calibri" w:hAnsi="GHEA Grapalat" w:cs="Sylfaen"/>
          <w:szCs w:val="22"/>
          <w:lang w:val="fr-CA"/>
        </w:rPr>
        <w:t xml:space="preserve">         ՏԻԳՐԱՆ  ՍԱՐԳՍՅԱՆ</w:t>
      </w:r>
    </w:p>
    <w:p w:rsidR="00B90AA5" w:rsidRPr="00B90AA5" w:rsidRDefault="00B90AA5" w:rsidP="00B90AA5">
      <w:pPr>
        <w:pStyle w:val="mechtex"/>
        <w:tabs>
          <w:tab w:val="left" w:pos="6570"/>
        </w:tabs>
        <w:spacing w:line="276" w:lineRule="auto"/>
        <w:ind w:left="5760"/>
        <w:rPr>
          <w:rFonts w:ascii="GHEA Grapalat" w:eastAsia="Calibri" w:hAnsi="GHEA Grapalat" w:cs="Sylfaen"/>
          <w:szCs w:val="22"/>
          <w:lang w:val="fr-CA"/>
        </w:rPr>
      </w:pPr>
    </w:p>
    <w:p w:rsidR="00F92F56" w:rsidRPr="00F92F56" w:rsidRDefault="00F92F56" w:rsidP="00F92F56">
      <w:pPr>
        <w:jc w:val="right"/>
        <w:rPr>
          <w:rFonts w:ascii="GHEA Grapalat" w:hAnsi="GHEA Grapalat"/>
          <w:b/>
          <w:sz w:val="22"/>
          <w:szCs w:val="22"/>
        </w:rPr>
      </w:pPr>
      <w:r w:rsidRPr="00F92F56">
        <w:rPr>
          <w:rFonts w:ascii="GHEA Grapalat" w:hAnsi="GHEA Grapalat" w:cs="Sylfaen"/>
          <w:b/>
          <w:iCs/>
          <w:sz w:val="22"/>
          <w:szCs w:val="22"/>
        </w:rPr>
        <w:lastRenderedPageBreak/>
        <w:t>ՆԱԽԱԳԻԾ</w:t>
      </w:r>
    </w:p>
    <w:p w:rsidR="00F92F56" w:rsidRPr="00F92F56" w:rsidRDefault="00F92F56" w:rsidP="00F92F56">
      <w:pPr>
        <w:spacing w:before="100" w:beforeAutospacing="1" w:after="100" w:afterAutospacing="1"/>
        <w:jc w:val="center"/>
        <w:outlineLvl w:val="1"/>
        <w:rPr>
          <w:rFonts w:ascii="GHEA Grapalat" w:hAnsi="GHEA Grapalat" w:cs="Sylfaen"/>
          <w:b/>
          <w:bCs/>
          <w:sz w:val="22"/>
          <w:szCs w:val="22"/>
        </w:rPr>
      </w:pPr>
    </w:p>
    <w:p w:rsidR="00F92F56" w:rsidRPr="00F92F56" w:rsidRDefault="00F92F56" w:rsidP="00F92F56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sz w:val="22"/>
          <w:szCs w:val="22"/>
        </w:rPr>
      </w:pPr>
      <w:r w:rsidRPr="00F92F56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/>
          <w:b/>
          <w:bCs/>
          <w:sz w:val="22"/>
          <w:szCs w:val="22"/>
        </w:rPr>
        <w:br/>
      </w:r>
      <w:r w:rsidRPr="00F92F56">
        <w:rPr>
          <w:rFonts w:ascii="GHEA Grapalat" w:hAnsi="GHEA Grapalat" w:cs="Sylfaen"/>
          <w:b/>
          <w:bCs/>
          <w:sz w:val="22"/>
          <w:szCs w:val="22"/>
        </w:rPr>
        <w:t>ՕՐԵՆՔԸ</w:t>
      </w:r>
    </w:p>
    <w:p w:rsidR="00F92F56" w:rsidRPr="00F92F56" w:rsidRDefault="00F92F56" w:rsidP="00F92F56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sz w:val="22"/>
          <w:szCs w:val="22"/>
        </w:rPr>
      </w:pPr>
      <w:r w:rsidRPr="00F92F56">
        <w:rPr>
          <w:rFonts w:ascii="GHEA Grapalat" w:hAnsi="GHEA Grapalat" w:cs="Sylfaen"/>
          <w:b/>
          <w:bCs/>
          <w:sz w:val="22"/>
          <w:szCs w:val="22"/>
        </w:rPr>
        <w:t>ՎԱՐՉԱԿԱՆ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ԻՐԱՎԱԽԱԽՏՈՒՄՆԵՐԻ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ՎԵՐԱԲԵՐՅԱԼ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ՕՐԵՆՍԳՐՔՈՒՄ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ՓՈՓՈԽՈՒԹՅՈՒՆՆԵՐ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ԵՎ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ԼՐԱՑՈՒՄՆԵՐ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ԿԱՏԱՐԵԼՈՒ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ՄԱՍԻՆ</w:t>
      </w:r>
    </w:p>
    <w:p w:rsidR="00F92F56" w:rsidRPr="00F92F56" w:rsidRDefault="00F92F56" w:rsidP="00F92F56">
      <w:pPr>
        <w:spacing w:before="100" w:beforeAutospacing="1" w:after="100" w:afterAutospacing="1"/>
        <w:ind w:firstLine="709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b/>
          <w:bCs/>
          <w:i/>
          <w:iCs/>
          <w:sz w:val="22"/>
          <w:szCs w:val="22"/>
        </w:rPr>
        <w:t>Հոդված</w:t>
      </w:r>
      <w:r w:rsidRPr="00F92F56">
        <w:rPr>
          <w:rFonts w:ascii="GHEA Grapalat" w:hAnsi="GHEA Grapalat"/>
          <w:b/>
          <w:bCs/>
          <w:i/>
          <w:iCs/>
          <w:sz w:val="22"/>
          <w:szCs w:val="22"/>
        </w:rPr>
        <w:t xml:space="preserve"> 1.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Վարչական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իրավախախտումների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վերաբերյալ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Հայաստանի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Հանրապետության</w:t>
      </w:r>
      <w:r w:rsidRPr="00F92F56">
        <w:rPr>
          <w:rFonts w:ascii="GHEA Grapalat" w:hAnsi="GHEA Grapalat"/>
          <w:sz w:val="22"/>
          <w:szCs w:val="22"/>
        </w:rPr>
        <w:t xml:space="preserve"> 1985 </w:t>
      </w:r>
      <w:r w:rsidRPr="00F92F56">
        <w:rPr>
          <w:rFonts w:ascii="GHEA Grapalat" w:hAnsi="GHEA Grapalat" w:cs="Sylfaen"/>
          <w:sz w:val="22"/>
          <w:szCs w:val="22"/>
        </w:rPr>
        <w:t>թվականի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դեկտեմբերի</w:t>
      </w:r>
      <w:r w:rsidRPr="00F92F56">
        <w:rPr>
          <w:rFonts w:ascii="GHEA Grapalat" w:hAnsi="GHEA Grapalat"/>
          <w:sz w:val="22"/>
          <w:szCs w:val="22"/>
        </w:rPr>
        <w:t xml:space="preserve"> 6-</w:t>
      </w:r>
      <w:r w:rsidRPr="00F92F56">
        <w:rPr>
          <w:rFonts w:ascii="GHEA Grapalat" w:hAnsi="GHEA Grapalat" w:cs="Sylfaen"/>
          <w:sz w:val="22"/>
          <w:szCs w:val="22"/>
        </w:rPr>
        <w:t>ի</w:t>
      </w:r>
      <w:r w:rsidRPr="00F92F56">
        <w:rPr>
          <w:rFonts w:ascii="GHEA Grapalat" w:hAnsi="GHEA Grapalat"/>
          <w:sz w:val="22"/>
          <w:szCs w:val="22"/>
        </w:rPr>
        <w:t xml:space="preserve"> o</w:t>
      </w:r>
      <w:r w:rsidRPr="00F92F56">
        <w:rPr>
          <w:rFonts w:ascii="GHEA Grapalat" w:hAnsi="GHEA Grapalat" w:cs="Sylfaen"/>
          <w:sz w:val="22"/>
          <w:szCs w:val="22"/>
        </w:rPr>
        <w:t>րեն</w:t>
      </w:r>
      <w:r w:rsidRPr="00F92F56">
        <w:rPr>
          <w:rFonts w:ascii="GHEA Grapalat" w:hAnsi="GHEA Grapalat"/>
          <w:sz w:val="22"/>
          <w:szCs w:val="22"/>
        </w:rPr>
        <w:t>u</w:t>
      </w:r>
      <w:r w:rsidRPr="00F92F56">
        <w:rPr>
          <w:rFonts w:ascii="GHEA Grapalat" w:hAnsi="GHEA Grapalat" w:cs="Sylfaen"/>
          <w:sz w:val="22"/>
          <w:szCs w:val="22"/>
        </w:rPr>
        <w:t>գրքի</w:t>
      </w:r>
      <w:r w:rsidRPr="00F92F56">
        <w:rPr>
          <w:rFonts w:ascii="GHEA Grapalat" w:hAnsi="GHEA Grapalat"/>
          <w:sz w:val="22"/>
          <w:szCs w:val="22"/>
        </w:rPr>
        <w:t xml:space="preserve"> (</w:t>
      </w:r>
      <w:r w:rsidRPr="00F92F56">
        <w:rPr>
          <w:rFonts w:ascii="GHEA Grapalat" w:hAnsi="GHEA Grapalat" w:cs="Sylfaen"/>
          <w:sz w:val="22"/>
          <w:szCs w:val="22"/>
        </w:rPr>
        <w:t>այսուհետ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Օրենսգիրք</w:t>
      </w:r>
      <w:r w:rsidRPr="00F92F56">
        <w:rPr>
          <w:rFonts w:ascii="GHEA Grapalat" w:hAnsi="GHEA Grapalat"/>
          <w:sz w:val="22"/>
          <w:szCs w:val="22"/>
        </w:rPr>
        <w:t>)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137.4-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հոդվածը</w:t>
      </w:r>
      <w:r w:rsidRPr="00F92F56">
        <w:rPr>
          <w:rFonts w:ascii="GHEA Grapalat" w:hAnsi="GHEA Grapalat"/>
          <w:sz w:val="22"/>
          <w:szCs w:val="22"/>
        </w:rPr>
        <w:t xml:space="preserve">  շարադրել հետևյալ խմբագրությամբ.</w:t>
      </w:r>
    </w:p>
    <w:p w:rsidR="00F92F56" w:rsidRPr="00F92F56" w:rsidRDefault="00F92F56" w:rsidP="00F92F56">
      <w:pPr>
        <w:spacing w:before="100" w:beforeAutospacing="1" w:after="100" w:afterAutospacing="1"/>
        <w:ind w:firstLine="709"/>
        <w:jc w:val="both"/>
        <w:rPr>
          <w:rFonts w:ascii="GHEA Grapalat" w:hAnsi="GHEA Grapalat" w:cs="Sylfaen"/>
          <w:i/>
          <w:iCs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 xml:space="preserve">«137.4 </w:t>
      </w:r>
      <w:r w:rsidRPr="00F92F56">
        <w:rPr>
          <w:rFonts w:ascii="GHEA Grapalat" w:hAnsi="GHEA Grapalat" w:cs="Sylfaen"/>
          <w:i/>
          <w:iCs/>
          <w:sz w:val="22"/>
          <w:szCs w:val="22"/>
        </w:rPr>
        <w:t>Ընդհանուր</w:t>
      </w:r>
      <w:r w:rsidRPr="00F92F56">
        <w:rPr>
          <w:rFonts w:ascii="GHEA Grapalat" w:hAnsi="GHEA Grapalat"/>
          <w:i/>
          <w:iCs/>
          <w:sz w:val="22"/>
          <w:szCs w:val="22"/>
        </w:rPr>
        <w:t xml:space="preserve"> o</w:t>
      </w:r>
      <w:r w:rsidRPr="00F92F56">
        <w:rPr>
          <w:rFonts w:ascii="GHEA Grapalat" w:hAnsi="GHEA Grapalat" w:cs="Sylfaen"/>
          <w:i/>
          <w:iCs/>
          <w:sz w:val="22"/>
          <w:szCs w:val="22"/>
        </w:rPr>
        <w:t>գտագործման</w:t>
      </w:r>
      <w:r w:rsidRPr="00F92F56">
        <w:rPr>
          <w:rFonts w:ascii="GHEA Grapalat" w:hAnsi="GHEA Grapalat"/>
          <w:i/>
          <w:i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iCs/>
          <w:sz w:val="22"/>
          <w:szCs w:val="22"/>
        </w:rPr>
        <w:t>պետական</w:t>
      </w:r>
      <w:r w:rsidRPr="00F92F56">
        <w:rPr>
          <w:rFonts w:ascii="GHEA Grapalat" w:hAnsi="GHEA Grapalat"/>
          <w:i/>
          <w:i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iCs/>
          <w:sz w:val="22"/>
          <w:szCs w:val="22"/>
        </w:rPr>
        <w:t>ավտոմոբիլային</w:t>
      </w:r>
      <w:r w:rsidRPr="00F92F56">
        <w:rPr>
          <w:rFonts w:ascii="GHEA Grapalat" w:hAnsi="GHEA Grapalat"/>
          <w:i/>
          <w:i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iCs/>
          <w:sz w:val="22"/>
          <w:szCs w:val="22"/>
        </w:rPr>
        <w:t>ճանապարհներին գովազդի մասին օրենսդրության պահանջները խախտելը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>1.Ընդհանուր օգտագործման պետական ավտոմոբիլային ճանապարհներին առանձ դրանց տնօրինողների թույլտվության  գովազդային վահանակի տեղադրումը`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հարյուրհիսունապատիկի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իսկ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մարզային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հարյուրապատիկի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 xml:space="preserve">2. </w:t>
      </w:r>
      <w:r w:rsidRPr="00F92F56">
        <w:rPr>
          <w:rFonts w:ascii="GHEA Grapalat" w:hAnsi="GHEA Grapalat" w:cs="Sylfaen"/>
          <w:sz w:val="22"/>
          <w:szCs w:val="22"/>
        </w:rPr>
        <w:t>Ընդհանուր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օգտագործման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գովազդի</w:t>
      </w:r>
      <w:r w:rsidRPr="00F92F56">
        <w:rPr>
          <w:rFonts w:ascii="GHEA Grapalat" w:hAnsi="GHEA Grapalat"/>
          <w:sz w:val="22"/>
          <w:szCs w:val="22"/>
        </w:rPr>
        <w:t xml:space="preserve"> (</w:t>
      </w:r>
      <w:r w:rsidRPr="00F92F56">
        <w:rPr>
          <w:rFonts w:ascii="GHEA Grapalat" w:hAnsi="GHEA Grapalat" w:cs="Sylfaen"/>
          <w:sz w:val="22"/>
          <w:szCs w:val="22"/>
        </w:rPr>
        <w:t>գովազդային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վահանակների տեղադրման</w:t>
      </w:r>
      <w:r w:rsidRPr="00F92F56">
        <w:rPr>
          <w:rFonts w:ascii="GHEA Grapalat" w:hAnsi="GHEA Grapalat"/>
          <w:sz w:val="22"/>
          <w:szCs w:val="22"/>
        </w:rPr>
        <w:t xml:space="preserve">) </w:t>
      </w:r>
      <w:r w:rsidRPr="00F92F56">
        <w:rPr>
          <w:rFonts w:ascii="GHEA Grapalat" w:hAnsi="GHEA Grapalat" w:cs="Sylfaen"/>
          <w:sz w:val="22"/>
          <w:szCs w:val="22"/>
        </w:rPr>
        <w:t>մասին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Հայաստանի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օրենսդրության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պահանաջները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խախտելը</w:t>
      </w:r>
      <w:r w:rsidRPr="00F92F56">
        <w:rPr>
          <w:rFonts w:ascii="GHEA Grapalat" w:hAnsi="GHEA Grapalat"/>
          <w:sz w:val="22"/>
          <w:szCs w:val="22"/>
        </w:rPr>
        <w:t>, բացառությամբ սույն հոդվածի 1-ին և 3-րդ մասերի</w:t>
      </w:r>
      <w:r w:rsidRPr="00F92F56">
        <w:rPr>
          <w:rFonts w:ascii="GHEA Grapalat" w:hAnsi="GHEA Grapalat" w:cs="Sylfaen"/>
          <w:sz w:val="22"/>
          <w:szCs w:val="22"/>
        </w:rPr>
        <w:t>՝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հարյուրապատիկի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իսկ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մարզային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ութանասունապատիկի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 xml:space="preserve">3. </w:t>
      </w:r>
      <w:r w:rsidRPr="00F92F56">
        <w:rPr>
          <w:rFonts w:ascii="GHEA Grapalat" w:hAnsi="GHEA Grapalat" w:cs="Sylfaen"/>
          <w:sz w:val="22"/>
          <w:szCs w:val="22"/>
        </w:rPr>
        <w:t>Ընդհանուր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օգտագործման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տեղադրված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գավազդային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վահանակների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պահպանմանը</w:t>
      </w:r>
      <w:r w:rsidRPr="00F92F56">
        <w:rPr>
          <w:rFonts w:ascii="GHEA Grapalat" w:hAnsi="GHEA Grapalat"/>
          <w:sz w:val="22"/>
          <w:szCs w:val="22"/>
        </w:rPr>
        <w:t xml:space="preserve"> կամ </w:t>
      </w:r>
      <w:r w:rsidRPr="00F92F56">
        <w:rPr>
          <w:rFonts w:ascii="GHEA Grapalat" w:hAnsi="GHEA Grapalat" w:cs="Sylfaen"/>
          <w:sz w:val="22"/>
          <w:szCs w:val="22"/>
        </w:rPr>
        <w:t>անվատանգ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շահագործմանը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ներկայացվող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պահանջները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չպահպանելը՝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է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 ութանասունապատիկի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իսկ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մարզային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հիսունապատիկի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 xml:space="preserve">4. </w:t>
      </w:r>
      <w:r w:rsidRPr="00F92F56">
        <w:rPr>
          <w:rFonts w:ascii="GHEA Grapalat" w:hAnsi="GHEA Grapalat" w:cs="Sylfaen"/>
          <w:sz w:val="22"/>
          <w:szCs w:val="22"/>
        </w:rPr>
        <w:t>Սույն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հոդվածով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նախատե</w:t>
      </w:r>
      <w:r w:rsidRPr="00F92F56">
        <w:rPr>
          <w:rFonts w:ascii="GHEA Grapalat" w:hAnsi="GHEA Grapalat"/>
          <w:sz w:val="22"/>
          <w:szCs w:val="22"/>
        </w:rPr>
        <w:t>u</w:t>
      </w:r>
      <w:r w:rsidRPr="00F92F56">
        <w:rPr>
          <w:rFonts w:ascii="GHEA Grapalat" w:hAnsi="GHEA Grapalat" w:cs="Sylfaen"/>
          <w:sz w:val="22"/>
          <w:szCs w:val="22"/>
        </w:rPr>
        <w:t>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արարքները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վարչական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տույժի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օրվանից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մեկ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տարվա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ընթացքում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կրկին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կատարելը</w:t>
      </w:r>
      <w:r w:rsidRPr="00F92F56">
        <w:rPr>
          <w:rFonts w:ascii="GHEA Grapalat" w:hAnsi="GHEA Grapalat"/>
          <w:sz w:val="22"/>
          <w:szCs w:val="22"/>
        </w:rPr>
        <w:t xml:space="preserve">`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տվյալ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արարքի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սույն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հոդվածով</w:t>
      </w:r>
      <w:r w:rsidRPr="00F92F56">
        <w:rPr>
          <w:rFonts w:ascii="GHEA Grapalat" w:hAnsi="GHEA Grapalat"/>
          <w:sz w:val="22"/>
          <w:szCs w:val="22"/>
        </w:rPr>
        <w:t xml:space="preserve"> u</w:t>
      </w:r>
      <w:r w:rsidRPr="00F92F56">
        <w:rPr>
          <w:rFonts w:ascii="GHEA Grapalat" w:hAnsi="GHEA Grapalat" w:cs="Sylfaen"/>
          <w:sz w:val="22"/>
          <w:szCs w:val="22"/>
        </w:rPr>
        <w:t>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կրկնապատիկի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F92F56">
        <w:rPr>
          <w:rFonts w:ascii="GHEA Grapalat" w:hAnsi="GHEA Grapalat" w:cs="Sylfaen"/>
          <w:b/>
          <w:bCs/>
          <w:i/>
          <w:iCs/>
          <w:sz w:val="22"/>
          <w:szCs w:val="22"/>
        </w:rPr>
        <w:lastRenderedPageBreak/>
        <w:t>Հոդված</w:t>
      </w:r>
      <w:r w:rsidRPr="00F92F56">
        <w:rPr>
          <w:rFonts w:ascii="GHEA Grapalat" w:hAnsi="GHEA Grapalat"/>
          <w:b/>
          <w:bCs/>
          <w:i/>
          <w:iCs/>
          <w:sz w:val="22"/>
          <w:szCs w:val="22"/>
        </w:rPr>
        <w:t xml:space="preserve"> 2.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Օրենսգրքի</w:t>
      </w:r>
      <w:r w:rsidRPr="00F92F56">
        <w:rPr>
          <w:rFonts w:ascii="GHEA Grapalat" w:hAnsi="GHEA Grapalat"/>
          <w:sz w:val="22"/>
          <w:szCs w:val="22"/>
        </w:rPr>
        <w:t xml:space="preserve"> 150.2-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 xml:space="preserve">հոդվածի 1-ին մասի սանկցիան 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շարադրել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հետևյալ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խմբագրությամբ</w:t>
      </w:r>
      <w:r w:rsidRPr="00F92F56">
        <w:rPr>
          <w:rFonts w:ascii="GHEA Grapalat" w:hAnsi="GHEA Grapalat"/>
          <w:sz w:val="22"/>
          <w:szCs w:val="22"/>
        </w:rPr>
        <w:t xml:space="preserve">.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i/>
          <w:iCs/>
          <w:sz w:val="22"/>
          <w:szCs w:val="22"/>
        </w:rPr>
        <w:t>«</w:t>
      </w: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քառասունապատիկի չ</w:t>
      </w:r>
      <w:r w:rsidRPr="00F92F56">
        <w:rPr>
          <w:rFonts w:ascii="GHEA Grapalat" w:hAnsi="GHEA Grapalat" w:cs="Sylfaen"/>
          <w:sz w:val="22"/>
          <w:szCs w:val="22"/>
        </w:rPr>
        <w:t>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իսկ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մարզային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քսանապատիկի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F92F56">
        <w:rPr>
          <w:rFonts w:ascii="GHEA Grapalat" w:hAnsi="GHEA Grapalat" w:cs="Sylfaen"/>
          <w:b/>
          <w:sz w:val="22"/>
          <w:szCs w:val="22"/>
        </w:rPr>
        <w:t>Հոդված 3</w:t>
      </w:r>
      <w:r w:rsidRPr="00F92F56">
        <w:rPr>
          <w:rFonts w:ascii="GHEA Grapalat" w:hAnsi="GHEA Grapalat" w:cs="Sylfaen"/>
          <w:sz w:val="22"/>
          <w:szCs w:val="22"/>
        </w:rPr>
        <w:t>.  Օրենսգրքի</w:t>
      </w:r>
      <w:r w:rsidRPr="00F92F56">
        <w:rPr>
          <w:rFonts w:ascii="GHEA Grapalat" w:hAnsi="GHEA Grapalat"/>
          <w:sz w:val="22"/>
          <w:szCs w:val="22"/>
        </w:rPr>
        <w:t xml:space="preserve"> 150.2-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հոդվածը լրացնել հետևյալ բովանդակությամբ նոր 3-րդ մասով.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i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 xml:space="preserve">«3. </w:t>
      </w:r>
      <w:r w:rsidRPr="00F92F56">
        <w:rPr>
          <w:rFonts w:ascii="GHEA Grapalat" w:hAnsi="GHEA Grapalat" w:cs="Sylfaen"/>
          <w:i/>
          <w:sz w:val="22"/>
          <w:szCs w:val="22"/>
        </w:rPr>
        <w:t>Ընդհանուր</w:t>
      </w:r>
      <w:r w:rsidRPr="00F92F56">
        <w:rPr>
          <w:rFonts w:ascii="GHEA Grapalat" w:hAnsi="GHEA Grapalat"/>
          <w:i/>
          <w:sz w:val="22"/>
          <w:szCs w:val="22"/>
        </w:rPr>
        <w:t xml:space="preserve"> o</w:t>
      </w:r>
      <w:r w:rsidRPr="00F92F56">
        <w:rPr>
          <w:rFonts w:ascii="GHEA Grapalat" w:hAnsi="GHEA Grapalat" w:cs="Sylfaen"/>
          <w:i/>
          <w:sz w:val="22"/>
          <w:szCs w:val="22"/>
        </w:rPr>
        <w:t>գտագործման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պետական</w:t>
      </w:r>
      <w:r w:rsidRPr="00F92F56">
        <w:rPr>
          <w:i/>
          <w:sz w:val="22"/>
          <w:szCs w:val="22"/>
        </w:rPr>
        <w:t> 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ավտոմոբիլային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ճանապարհների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օտարման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շերտում ինքնակամ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պլակատներ</w:t>
      </w:r>
      <w:r w:rsidRPr="00F92F56">
        <w:rPr>
          <w:rFonts w:ascii="GHEA Grapalat" w:hAnsi="GHEA Grapalat"/>
          <w:i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i/>
          <w:sz w:val="22"/>
          <w:szCs w:val="22"/>
        </w:rPr>
        <w:t>ցուցանակներ</w:t>
      </w:r>
      <w:r w:rsidRPr="00F92F56">
        <w:rPr>
          <w:rFonts w:ascii="GHEA Grapalat" w:hAnsi="GHEA Grapalat"/>
          <w:i/>
          <w:sz w:val="22"/>
          <w:szCs w:val="22"/>
        </w:rPr>
        <w:t>,</w:t>
      </w:r>
      <w:r w:rsidRPr="00F92F56">
        <w:rPr>
          <w:i/>
          <w:sz w:val="22"/>
          <w:szCs w:val="22"/>
        </w:rPr>
        <w:t> 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ազդագրեր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կամ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այլ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առարկաներ</w:t>
      </w:r>
      <w:r w:rsidRPr="00F92F56">
        <w:rPr>
          <w:i/>
          <w:sz w:val="22"/>
          <w:szCs w:val="22"/>
        </w:rPr>
        <w:t>  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տեղակայելը</w:t>
      </w:r>
      <w:r w:rsidRPr="00F92F56">
        <w:rPr>
          <w:rFonts w:ascii="GHEA Grapalat" w:hAnsi="GHEA Grapalat"/>
          <w:i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i/>
          <w:sz w:val="22"/>
          <w:szCs w:val="22"/>
        </w:rPr>
        <w:t>որոնք</w:t>
      </w:r>
      <w:r w:rsidRPr="00F92F56">
        <w:rPr>
          <w:rFonts w:ascii="GHEA Grapalat" w:hAnsi="GHEA Grapalat"/>
          <w:i/>
          <w:sz w:val="22"/>
          <w:szCs w:val="22"/>
        </w:rPr>
        <w:t xml:space="preserve"> չեն պարունակում  ճանապարհային նշանների տարրեր կամ պարունակում են </w:t>
      </w:r>
      <w:r w:rsidRPr="00F92F56">
        <w:rPr>
          <w:rFonts w:ascii="GHEA Grapalat" w:hAnsi="GHEA Grapalat" w:cs="Sylfaen"/>
          <w:i/>
          <w:sz w:val="22"/>
          <w:szCs w:val="22"/>
        </w:rPr>
        <w:t>գովազդի</w:t>
      </w:r>
      <w:r w:rsidRPr="00F92F56">
        <w:rPr>
          <w:rFonts w:ascii="GHEA Grapalat" w:hAnsi="GHEA Grapalat"/>
          <w:i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i/>
          <w:sz w:val="22"/>
          <w:szCs w:val="22"/>
        </w:rPr>
        <w:t>տարրեր</w:t>
      </w:r>
      <w:r w:rsidRPr="00F92F56">
        <w:rPr>
          <w:rFonts w:ascii="GHEA Grapalat" w:hAnsi="GHEA Grapalat"/>
          <w:i/>
          <w:sz w:val="22"/>
          <w:szCs w:val="22"/>
        </w:rPr>
        <w:t>`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է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 յոթանասունապատիկի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իսկ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մարզային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հիսունապատիկի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>:»: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b/>
          <w:bCs/>
          <w:i/>
          <w:iCs/>
          <w:sz w:val="22"/>
          <w:szCs w:val="22"/>
        </w:rPr>
        <w:t>Հոդված</w:t>
      </w:r>
      <w:r w:rsidRPr="00F92F56">
        <w:rPr>
          <w:rFonts w:ascii="GHEA Grapalat" w:hAnsi="GHEA Grapalat"/>
          <w:b/>
          <w:bCs/>
          <w:i/>
          <w:iCs/>
          <w:sz w:val="22"/>
          <w:szCs w:val="22"/>
        </w:rPr>
        <w:t xml:space="preserve"> 4.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Օրենսգրքի</w:t>
      </w:r>
      <w:r w:rsidRPr="00F92F56">
        <w:rPr>
          <w:rFonts w:ascii="GHEA Grapalat" w:hAnsi="GHEA Grapalat"/>
          <w:sz w:val="22"/>
          <w:szCs w:val="22"/>
        </w:rPr>
        <w:t xml:space="preserve"> 150.5-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հոդվածը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227.1-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հոդվածը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ճանաչել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ուժը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կորցրած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F92F56">
        <w:rPr>
          <w:rFonts w:ascii="GHEA Grapalat" w:hAnsi="GHEA Grapalat" w:cs="Sylfaen"/>
          <w:b/>
          <w:bCs/>
          <w:iCs/>
          <w:sz w:val="22"/>
          <w:szCs w:val="22"/>
        </w:rPr>
        <w:t>Հոդված</w:t>
      </w:r>
      <w:r w:rsidRPr="00F92F56">
        <w:rPr>
          <w:rFonts w:ascii="GHEA Grapalat" w:hAnsi="GHEA Grapalat"/>
          <w:b/>
          <w:bCs/>
          <w:iCs/>
          <w:sz w:val="22"/>
          <w:szCs w:val="22"/>
        </w:rPr>
        <w:t xml:space="preserve"> 5</w:t>
      </w:r>
      <w:r w:rsidRPr="00F92F56">
        <w:rPr>
          <w:rFonts w:ascii="GHEA Grapalat" w:hAnsi="GHEA Grapalat"/>
          <w:b/>
          <w:bCs/>
          <w:i/>
          <w:iCs/>
          <w:sz w:val="22"/>
          <w:szCs w:val="22"/>
        </w:rPr>
        <w:t>.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Օրենսգրքի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150.6-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 xml:space="preserve">հոդվածի`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1) վերնագրից  և 1-ին մասից «ցուցանակների, գովազդային վահանակների» բառերը հանել.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 xml:space="preserve"> 2) սանկցիան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շարադրել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հետեւյալ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խմբագրությամբ</w:t>
      </w:r>
      <w:r w:rsidRPr="00F92F56">
        <w:rPr>
          <w:rFonts w:ascii="GHEA Grapalat" w:hAnsi="GHEA Grapalat"/>
          <w:sz w:val="22"/>
          <w:szCs w:val="22"/>
        </w:rPr>
        <w:t xml:space="preserve"> .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>«</w:t>
      </w: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հարյուրհիսունապատիկի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իսկ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մարզային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rFonts w:ascii="GHEA Grapalat" w:hAnsi="GHEA Grapalat"/>
          <w:sz w:val="22"/>
          <w:szCs w:val="22"/>
        </w:rPr>
        <w:t xml:space="preserve"> հարյուրապատիկի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:»: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b/>
          <w:bCs/>
          <w:iCs/>
          <w:sz w:val="22"/>
          <w:szCs w:val="22"/>
        </w:rPr>
        <w:t>Հոդված</w:t>
      </w:r>
      <w:r w:rsidRPr="00F92F56">
        <w:rPr>
          <w:rFonts w:ascii="GHEA Grapalat" w:hAnsi="GHEA Grapalat"/>
          <w:b/>
          <w:bCs/>
          <w:iCs/>
          <w:sz w:val="22"/>
          <w:szCs w:val="22"/>
        </w:rPr>
        <w:t xml:space="preserve"> 6.</w:t>
      </w:r>
      <w:r w:rsidRPr="00F92F56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Օրենսգիրքը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լրացնել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հետեւյալ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բովանդակությամբ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նոր</w:t>
      </w:r>
      <w:r w:rsidRPr="00F92F56">
        <w:rPr>
          <w:rFonts w:ascii="GHEA Grapalat" w:hAnsi="GHEA Grapalat"/>
          <w:sz w:val="22"/>
          <w:szCs w:val="22"/>
        </w:rPr>
        <w:t xml:space="preserve"> 150.10-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հոդվածով</w:t>
      </w:r>
      <w:r w:rsidRPr="00F92F56">
        <w:rPr>
          <w:rFonts w:ascii="GHEA Grapalat" w:hAnsi="GHEA Grapalat"/>
          <w:sz w:val="22"/>
          <w:szCs w:val="22"/>
        </w:rPr>
        <w:t xml:space="preserve">.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>«</w:t>
      </w:r>
      <w:r w:rsidRPr="00F92F56">
        <w:rPr>
          <w:rFonts w:ascii="GHEA Grapalat" w:hAnsi="GHEA Grapalat" w:cs="Sylfaen"/>
          <w:sz w:val="22"/>
          <w:szCs w:val="22"/>
        </w:rPr>
        <w:t>Հոդված</w:t>
      </w:r>
      <w:r w:rsidRPr="00F92F56">
        <w:rPr>
          <w:rFonts w:ascii="GHEA Grapalat" w:hAnsi="GHEA Grapalat"/>
          <w:sz w:val="22"/>
          <w:szCs w:val="22"/>
        </w:rPr>
        <w:t xml:space="preserve"> 150.10 </w:t>
      </w:r>
      <w:r w:rsidRPr="00F92F56">
        <w:rPr>
          <w:rFonts w:ascii="GHEA Grapalat" w:hAnsi="GHEA Grapalat" w:cs="Sylfaen"/>
          <w:sz w:val="22"/>
          <w:szCs w:val="22"/>
        </w:rPr>
        <w:t>Ընդհանուր</w:t>
      </w:r>
      <w:r w:rsidRPr="00F92F56">
        <w:rPr>
          <w:rFonts w:ascii="GHEA Grapalat" w:hAnsi="GHEA Grapalat"/>
          <w:sz w:val="22"/>
          <w:szCs w:val="22"/>
        </w:rPr>
        <w:t xml:space="preserve"> o</w:t>
      </w:r>
      <w:r w:rsidRPr="00F92F56">
        <w:rPr>
          <w:rFonts w:ascii="GHEA Grapalat" w:hAnsi="GHEA Grapalat" w:cs="Sylfaen"/>
          <w:sz w:val="22"/>
          <w:szCs w:val="22"/>
        </w:rPr>
        <w:t>գտագործման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ճանապարհները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ոռոգման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առուներով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կապի</w:t>
      </w:r>
      <w:r w:rsidRPr="00F92F56">
        <w:rPr>
          <w:rFonts w:ascii="GHEA Grapalat" w:hAnsi="GHEA Grapalat"/>
          <w:sz w:val="22"/>
          <w:szCs w:val="22"/>
        </w:rPr>
        <w:t>,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էլեկտրականության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գծերով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խողովակաշարերով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այլ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հաղորդակցուղիներով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երկաթուղային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գծերով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հատման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դրանց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տեղադրման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վերատեղադրման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կարգի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խախտումը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 xml:space="preserve">1. </w:t>
      </w:r>
      <w:r w:rsidRPr="00F92F56">
        <w:rPr>
          <w:rFonts w:ascii="GHEA Grapalat" w:hAnsi="GHEA Grapalat" w:cs="Sylfaen"/>
          <w:sz w:val="22"/>
          <w:szCs w:val="22"/>
        </w:rPr>
        <w:t>Ընդհանուր</w:t>
      </w:r>
      <w:r w:rsidRPr="00F92F56">
        <w:rPr>
          <w:rFonts w:ascii="GHEA Grapalat" w:hAnsi="GHEA Grapalat"/>
          <w:sz w:val="22"/>
          <w:szCs w:val="22"/>
        </w:rPr>
        <w:t xml:space="preserve"> o</w:t>
      </w:r>
      <w:r w:rsidRPr="00F92F56">
        <w:rPr>
          <w:rFonts w:ascii="GHEA Grapalat" w:hAnsi="GHEA Grapalat" w:cs="Sylfaen"/>
          <w:sz w:val="22"/>
          <w:szCs w:val="22"/>
        </w:rPr>
        <w:t>գտագործման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առանց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մարմնի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հետ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համաձայնեցնելու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ոռոգման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առուներով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կապի</w:t>
      </w:r>
      <w:r w:rsidRPr="00F92F56">
        <w:rPr>
          <w:rFonts w:ascii="GHEA Grapalat" w:hAnsi="GHEA Grapalat"/>
          <w:sz w:val="22"/>
          <w:szCs w:val="22"/>
        </w:rPr>
        <w:t>,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էլեկտրականության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գծերով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խողովակաշարերով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այլ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հաղորդակցուղիներով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lastRenderedPageBreak/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երկաթուղային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գծերով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հատելը</w:t>
      </w:r>
      <w:r w:rsidRPr="00F92F56">
        <w:rPr>
          <w:rFonts w:ascii="GHEA Grapalat" w:hAnsi="GHEA Grapalat"/>
          <w:sz w:val="22"/>
          <w:szCs w:val="22"/>
        </w:rPr>
        <w:t>,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օտարման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շերտում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դրանց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տեղադրելը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վերատեղադրելը՝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պաշտոնատար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անձանց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նկատմամբ</w:t>
      </w:r>
      <w:r w:rsidRPr="00F92F56">
        <w:rPr>
          <w:rFonts w:ascii="GHEA Grapalat" w:hAnsi="GHEA Grapalat"/>
          <w:sz w:val="22"/>
          <w:szCs w:val="22"/>
        </w:rPr>
        <w:t xml:space="preserve"> `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հարյուրհիսունապատիկի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իսկ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մարզային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հարյուրապատիկի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.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 xml:space="preserve">2. </w:t>
      </w:r>
      <w:r w:rsidRPr="00F92F56">
        <w:rPr>
          <w:rFonts w:ascii="GHEA Grapalat" w:hAnsi="GHEA Grapalat" w:cs="Sylfaen"/>
          <w:sz w:val="22"/>
          <w:szCs w:val="22"/>
        </w:rPr>
        <w:t>Ընդհանուր</w:t>
      </w:r>
      <w:r w:rsidRPr="00F92F56">
        <w:rPr>
          <w:rFonts w:ascii="GHEA Grapalat" w:hAnsi="GHEA Grapalat"/>
          <w:sz w:val="22"/>
          <w:szCs w:val="22"/>
        </w:rPr>
        <w:t xml:space="preserve"> o</w:t>
      </w:r>
      <w:r w:rsidRPr="00F92F56">
        <w:rPr>
          <w:rFonts w:ascii="GHEA Grapalat" w:hAnsi="GHEA Grapalat" w:cs="Sylfaen"/>
          <w:sz w:val="22"/>
          <w:szCs w:val="22"/>
        </w:rPr>
        <w:t>գտագործման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ճանապարհները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ոռոգման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առուներով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կապի</w:t>
      </w:r>
      <w:r w:rsidRPr="00F92F56">
        <w:rPr>
          <w:rFonts w:ascii="GHEA Grapalat" w:hAnsi="GHEA Grapalat"/>
          <w:sz w:val="22"/>
          <w:szCs w:val="22"/>
        </w:rPr>
        <w:t>,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էլեկտրականության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գծերով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խողովակաշարերով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այլ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հաղորդակցուղիներով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երկաթուղային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գծերով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հատման</w:t>
      </w:r>
      <w:r w:rsidRPr="00F92F56">
        <w:rPr>
          <w:rFonts w:ascii="GHEA Grapalat" w:hAnsi="GHEA Grapalat"/>
          <w:sz w:val="22"/>
          <w:szCs w:val="22"/>
        </w:rPr>
        <w:t>,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օտարման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շերտում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դրանց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տեղադրման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վերատեղադրման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Հայաստանի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օրենսդրությամբ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կարգի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տեխնիկական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պայմանների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 xml:space="preserve">խախտումը, </w:t>
      </w:r>
      <w:r w:rsidRPr="00F92F56">
        <w:rPr>
          <w:rFonts w:ascii="GHEA Grapalat" w:hAnsi="GHEA Grapalat"/>
          <w:sz w:val="22"/>
          <w:szCs w:val="22"/>
        </w:rPr>
        <w:t>բացառությամբ սույն հոդվածի 1-ին և 3-րդ մասերի</w:t>
      </w:r>
      <w:r w:rsidRPr="00F92F56">
        <w:rPr>
          <w:rFonts w:ascii="GHEA Grapalat" w:hAnsi="GHEA Grapalat" w:cs="Sylfaen"/>
          <w:sz w:val="22"/>
          <w:szCs w:val="22"/>
        </w:rPr>
        <w:t>՝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հարյուրապատիկի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իսկ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մարզային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հիսունապատիկի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 xml:space="preserve">3. </w:t>
      </w:r>
      <w:r w:rsidRPr="00F92F56">
        <w:rPr>
          <w:rFonts w:ascii="GHEA Grapalat" w:hAnsi="GHEA Grapalat" w:cs="Sylfaen"/>
          <w:sz w:val="22"/>
          <w:szCs w:val="22"/>
        </w:rPr>
        <w:t>Ընդհանուր</w:t>
      </w:r>
      <w:r w:rsidRPr="00F92F56">
        <w:rPr>
          <w:rFonts w:ascii="GHEA Grapalat" w:hAnsi="GHEA Grapalat"/>
          <w:sz w:val="22"/>
          <w:szCs w:val="22"/>
        </w:rPr>
        <w:t xml:space="preserve"> o</w:t>
      </w:r>
      <w:r w:rsidRPr="00F92F56">
        <w:rPr>
          <w:rFonts w:ascii="GHEA Grapalat" w:hAnsi="GHEA Grapalat" w:cs="Sylfaen"/>
          <w:sz w:val="22"/>
          <w:szCs w:val="22"/>
        </w:rPr>
        <w:t>գտագործման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հողային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պաստառի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վրայով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բացի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տեխնոլոգիական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կապից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լուսավորումից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որեւէ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հաղորդակցուղու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տեղադրումը</w:t>
      </w:r>
      <w:r w:rsidRPr="00F92F56">
        <w:rPr>
          <w:rFonts w:ascii="GHEA Grapalat" w:hAnsi="GHEA Grapalat"/>
          <w:sz w:val="22"/>
          <w:szCs w:val="22"/>
        </w:rPr>
        <w:t xml:space="preserve">`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>`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հարյուրհիսունապատիկի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իսկ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մարզային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sz w:val="22"/>
          <w:szCs w:val="22"/>
        </w:rPr>
        <w:t> 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հարյուրապատիկի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 xml:space="preserve">4. </w:t>
      </w:r>
      <w:r w:rsidRPr="00F92F56">
        <w:rPr>
          <w:rFonts w:ascii="GHEA Grapalat" w:hAnsi="GHEA Grapalat" w:cs="Sylfaen"/>
          <w:sz w:val="22"/>
          <w:szCs w:val="22"/>
        </w:rPr>
        <w:t>Ընդհանուր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օգտագործման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օտարման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շերտի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սահմաններում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հողային</w:t>
      </w:r>
      <w:r w:rsidRPr="00F92F56">
        <w:rPr>
          <w:rFonts w:ascii="GHEA Grapalat" w:hAnsi="GHEA Grapalat"/>
          <w:sz w:val="22"/>
          <w:szCs w:val="22"/>
        </w:rPr>
        <w:t xml:space="preserve"> (</w:t>
      </w:r>
      <w:r w:rsidRPr="00F92F56">
        <w:rPr>
          <w:rFonts w:ascii="GHEA Grapalat" w:hAnsi="GHEA Grapalat" w:cs="Sylfaen"/>
          <w:sz w:val="22"/>
          <w:szCs w:val="22"/>
        </w:rPr>
        <w:t>շինարարական</w:t>
      </w:r>
      <w:r w:rsidRPr="00F92F56">
        <w:rPr>
          <w:rFonts w:ascii="GHEA Grapalat" w:hAnsi="GHEA Grapalat"/>
          <w:sz w:val="22"/>
          <w:szCs w:val="22"/>
        </w:rPr>
        <w:t>)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աշխատանքների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կատարման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հետեւանքով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վնասված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հողապաստառի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ճանապարհային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կահավորանքի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տեխնոլոգիական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կապի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նախկին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տեսքը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չվերականգնելը</w:t>
      </w:r>
      <w:r w:rsidRPr="00F92F56">
        <w:rPr>
          <w:rFonts w:ascii="GHEA Grapalat" w:hAnsi="GHEA Grapalat"/>
          <w:sz w:val="22"/>
          <w:szCs w:val="22"/>
        </w:rPr>
        <w:t xml:space="preserve">`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երկուհարյուրապատիկի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իսկ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մարզային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սահմանված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նվազագույն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աշխատավարձի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հարյուրապատիկի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 xml:space="preserve">5. </w:t>
      </w:r>
      <w:r w:rsidRPr="00F92F56">
        <w:rPr>
          <w:rFonts w:ascii="GHEA Grapalat" w:hAnsi="GHEA Grapalat" w:cs="Sylfaen"/>
          <w:sz w:val="22"/>
          <w:szCs w:val="22"/>
        </w:rPr>
        <w:t>Սույն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հոդվածում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նախատե</w:t>
      </w:r>
      <w:r w:rsidRPr="00F92F56">
        <w:rPr>
          <w:rFonts w:ascii="GHEA Grapalat" w:hAnsi="GHEA Grapalat"/>
          <w:sz w:val="22"/>
          <w:szCs w:val="22"/>
        </w:rPr>
        <w:t>u</w:t>
      </w:r>
      <w:r w:rsidRPr="00F92F56">
        <w:rPr>
          <w:rFonts w:ascii="GHEA Grapalat" w:hAnsi="GHEA Grapalat" w:cs="Sylfaen"/>
          <w:sz w:val="22"/>
          <w:szCs w:val="22"/>
        </w:rPr>
        <w:t>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արարքները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վարչական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տույժի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օրվանից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մեկ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տարվա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ընթացքում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կրկին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կատարելը</w:t>
      </w:r>
      <w:r w:rsidRPr="00F92F56">
        <w:rPr>
          <w:rFonts w:ascii="GHEA Grapalat" w:hAnsi="GHEA Grapalat"/>
          <w:sz w:val="22"/>
          <w:szCs w:val="22"/>
        </w:rPr>
        <w:t xml:space="preserve"> `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նշանակում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տվյալ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արարքի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սույն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հոդվածով</w:t>
      </w:r>
      <w:r w:rsidRPr="00F92F56">
        <w:rPr>
          <w:rFonts w:ascii="GHEA Grapalat" w:hAnsi="GHEA Grapalat"/>
          <w:sz w:val="22"/>
          <w:szCs w:val="22"/>
        </w:rPr>
        <w:t xml:space="preserve"> u</w:t>
      </w:r>
      <w:r w:rsidRPr="00F92F56">
        <w:rPr>
          <w:rFonts w:ascii="GHEA Grapalat" w:hAnsi="GHEA Grapalat" w:cs="Sylfaen"/>
          <w:sz w:val="22"/>
          <w:szCs w:val="22"/>
        </w:rPr>
        <w:t>ահմանված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կրկնապատիկի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չափով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b/>
          <w:bCs/>
          <w:i/>
          <w:iCs/>
          <w:sz w:val="22"/>
          <w:szCs w:val="22"/>
        </w:rPr>
        <w:t>Հոդված</w:t>
      </w:r>
      <w:r w:rsidRPr="00F92F56">
        <w:rPr>
          <w:rFonts w:ascii="GHEA Grapalat" w:hAnsi="GHEA Grapalat"/>
          <w:b/>
          <w:bCs/>
          <w:i/>
          <w:iCs/>
          <w:sz w:val="22"/>
          <w:szCs w:val="22"/>
        </w:rPr>
        <w:t xml:space="preserve"> 7. </w:t>
      </w:r>
      <w:r w:rsidRPr="00F92F56">
        <w:rPr>
          <w:rFonts w:ascii="GHEA Grapalat" w:hAnsi="GHEA Grapalat" w:cs="Sylfaen"/>
          <w:sz w:val="22"/>
          <w:szCs w:val="22"/>
        </w:rPr>
        <w:t>Օրենսգրքի</w:t>
      </w:r>
      <w:r w:rsidRPr="00F92F56">
        <w:rPr>
          <w:rFonts w:ascii="GHEA Grapalat" w:hAnsi="GHEA Grapalat"/>
          <w:sz w:val="22"/>
          <w:szCs w:val="22"/>
        </w:rPr>
        <w:t xml:space="preserve"> 244.9-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հոդվածի</w:t>
      </w:r>
      <w:r w:rsidRPr="00F92F56">
        <w:rPr>
          <w:rFonts w:ascii="GHEA Grapalat" w:hAnsi="GHEA Grapalat"/>
          <w:sz w:val="22"/>
          <w:szCs w:val="22"/>
        </w:rPr>
        <w:t xml:space="preserve"> 1-</w:t>
      </w:r>
      <w:r w:rsidRPr="00F92F56">
        <w:rPr>
          <w:rFonts w:ascii="GHEA Grapalat" w:hAnsi="GHEA Grapalat" w:cs="Sylfaen"/>
          <w:sz w:val="22"/>
          <w:szCs w:val="22"/>
        </w:rPr>
        <w:t>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մասը</w:t>
      </w:r>
      <w:r w:rsidRPr="00F92F56">
        <w:rPr>
          <w:rFonts w:ascii="GHEA Grapalat" w:hAnsi="GHEA Grapalat"/>
          <w:sz w:val="22"/>
          <w:szCs w:val="22"/>
        </w:rPr>
        <w:t xml:space="preserve"> «56-58-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» </w:t>
      </w:r>
      <w:r w:rsidRPr="00F92F56">
        <w:rPr>
          <w:rFonts w:ascii="GHEA Grapalat" w:hAnsi="GHEA Grapalat" w:cs="Sylfaen"/>
          <w:sz w:val="22"/>
          <w:szCs w:val="22"/>
        </w:rPr>
        <w:t>թվերից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հետո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լրացնել</w:t>
      </w:r>
      <w:r w:rsidRPr="00F92F56">
        <w:rPr>
          <w:rFonts w:ascii="GHEA Grapalat" w:hAnsi="GHEA Grapalat"/>
          <w:sz w:val="22"/>
          <w:szCs w:val="22"/>
        </w:rPr>
        <w:t xml:space="preserve"> «150.1-150.6-րդ հոդվածներով (</w:t>
      </w:r>
      <w:r w:rsidRPr="00F92F56">
        <w:rPr>
          <w:rFonts w:ascii="GHEA Grapalat" w:hAnsi="GHEA Grapalat" w:cs="Sylfaen"/>
          <w:sz w:val="22"/>
          <w:szCs w:val="22"/>
        </w:rPr>
        <w:t>միայն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Երեւան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քաղաքի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միջով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անցնող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lastRenderedPageBreak/>
        <w:t>հանդիսացող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հատվածների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), 150.10-րդ </w:t>
      </w:r>
      <w:r w:rsidRPr="00F92F56">
        <w:rPr>
          <w:rFonts w:ascii="GHEA Grapalat" w:hAnsi="GHEA Grapalat" w:cs="Sylfaen"/>
          <w:sz w:val="22"/>
          <w:szCs w:val="22"/>
        </w:rPr>
        <w:t>հոդվածով</w:t>
      </w:r>
      <w:r w:rsidRPr="00F92F56">
        <w:rPr>
          <w:rFonts w:ascii="GHEA Grapalat" w:hAnsi="GHEA Grapalat"/>
          <w:sz w:val="22"/>
          <w:szCs w:val="22"/>
        </w:rPr>
        <w:t xml:space="preserve"> (</w:t>
      </w:r>
      <w:r w:rsidRPr="00F92F56">
        <w:rPr>
          <w:rFonts w:ascii="GHEA Grapalat" w:hAnsi="GHEA Grapalat" w:cs="Sylfaen"/>
          <w:sz w:val="22"/>
          <w:szCs w:val="22"/>
        </w:rPr>
        <w:t>միայն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Երեւան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քաղաքի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միջով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անցնող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հանդիսացող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հատվածների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)» </w:t>
      </w:r>
      <w:r w:rsidRPr="00F92F56">
        <w:rPr>
          <w:rFonts w:ascii="GHEA Grapalat" w:hAnsi="GHEA Grapalat" w:cs="Sylfaen"/>
          <w:sz w:val="22"/>
          <w:szCs w:val="22"/>
        </w:rPr>
        <w:t>բառերը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F92F56">
        <w:rPr>
          <w:rFonts w:ascii="GHEA Grapalat" w:hAnsi="GHEA Grapalat" w:cs="Sylfaen"/>
          <w:b/>
          <w:bCs/>
          <w:i/>
          <w:iCs/>
          <w:sz w:val="22"/>
          <w:szCs w:val="22"/>
        </w:rPr>
        <w:t>Հոդված</w:t>
      </w:r>
      <w:r w:rsidRPr="00F92F56">
        <w:rPr>
          <w:rFonts w:ascii="GHEA Grapalat" w:hAnsi="GHEA Grapalat"/>
          <w:b/>
          <w:bCs/>
          <w:i/>
          <w:iCs/>
          <w:sz w:val="22"/>
          <w:szCs w:val="22"/>
        </w:rPr>
        <w:t xml:space="preserve"> 8. </w:t>
      </w:r>
      <w:r w:rsidRPr="00F92F56">
        <w:rPr>
          <w:rFonts w:ascii="GHEA Grapalat" w:hAnsi="GHEA Grapalat" w:cs="Sylfaen"/>
          <w:sz w:val="22"/>
          <w:szCs w:val="22"/>
        </w:rPr>
        <w:t>Օրենսգրքի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244.13-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 xml:space="preserve">հոդվածի 1-ին մասը շարադրել հետևյալ խմբագրությամբ.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i/>
          <w:sz w:val="22"/>
          <w:szCs w:val="22"/>
        </w:rPr>
        <w:t>«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Հայաստանի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Հանրապետության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տրանսպորտային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տեսչությունը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քննում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է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սույն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օրենսգրքի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123.5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հոդվածի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ութերորդ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և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իններորդ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մասերով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>,</w:t>
      </w:r>
      <w:r w:rsidRPr="00F92F56">
        <w:rPr>
          <w:rStyle w:val="Emphasis"/>
          <w:rFonts w:eastAsiaTheme="majorEastAsia"/>
          <w:bCs/>
          <w:sz w:val="22"/>
          <w:szCs w:val="22"/>
        </w:rPr>
        <w:t> 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>116.1-116.10-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րդ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>,</w:t>
      </w:r>
      <w:r w:rsidRPr="00F92F56">
        <w:rPr>
          <w:rStyle w:val="Emphasis"/>
          <w:rFonts w:eastAsiaTheme="majorEastAsia"/>
          <w:bCs/>
          <w:sz w:val="22"/>
          <w:szCs w:val="22"/>
        </w:rPr>
        <w:t> 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137.1-137.4-րդ հոդվածներով, </w:t>
      </w:r>
      <w:r w:rsidRPr="00F92F56">
        <w:rPr>
          <w:rFonts w:ascii="GHEA Grapalat" w:hAnsi="GHEA Grapalat"/>
          <w:sz w:val="22"/>
          <w:szCs w:val="22"/>
        </w:rPr>
        <w:t>150.1-150.6-րդ հոդվածներով (</w:t>
      </w:r>
      <w:r w:rsidRPr="00F92F56">
        <w:rPr>
          <w:rFonts w:ascii="GHEA Grapalat" w:hAnsi="GHEA Grapalat" w:cs="Sylfaen"/>
          <w:sz w:val="22"/>
          <w:szCs w:val="22"/>
        </w:rPr>
        <w:t>բացառությամբ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Երեւան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քաղաքի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միջով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անցնող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հանդիսացող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հատվածների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>), 150.7-150.9 հոդվածներով և  150.10-</w:t>
      </w:r>
      <w:r w:rsidRPr="00F92F56">
        <w:rPr>
          <w:rFonts w:ascii="GHEA Grapalat" w:hAnsi="GHEA Grapalat" w:cs="Sylfaen"/>
          <w:sz w:val="22"/>
          <w:szCs w:val="22"/>
        </w:rPr>
        <w:t>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հոդվածով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Fonts w:ascii="GHEA Grapalat" w:hAnsi="GHEA Grapalat"/>
          <w:sz w:val="22"/>
          <w:szCs w:val="22"/>
        </w:rPr>
        <w:t>(</w:t>
      </w:r>
      <w:r w:rsidRPr="00F92F56">
        <w:rPr>
          <w:rFonts w:ascii="GHEA Grapalat" w:hAnsi="GHEA Grapalat" w:cs="Sylfaen"/>
          <w:sz w:val="22"/>
          <w:szCs w:val="22"/>
        </w:rPr>
        <w:t>բացառությամբ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Երեւան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քաղաքի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միջով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անցնող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միջպետական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հանրապետական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նշանակության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հանդիսացող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հատվածների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մասով</w:t>
      </w:r>
      <w:r w:rsidRPr="00F92F56">
        <w:rPr>
          <w:rFonts w:ascii="GHEA Grapalat" w:hAnsi="GHEA Grapalat"/>
          <w:sz w:val="22"/>
          <w:szCs w:val="22"/>
        </w:rPr>
        <w:t xml:space="preserve">)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նախատեսված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վարչական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իրավախախտումների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վերաբերյալ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 xml:space="preserve"> </w:t>
      </w:r>
      <w:r w:rsidRPr="00F92F56">
        <w:rPr>
          <w:rStyle w:val="Emphasis"/>
          <w:rFonts w:ascii="GHEA Grapalat" w:eastAsiaTheme="majorEastAsia" w:hAnsi="GHEA Grapalat" w:cs="Sylfaen"/>
          <w:bCs/>
          <w:sz w:val="22"/>
          <w:szCs w:val="22"/>
        </w:rPr>
        <w:t>գործերը</w:t>
      </w:r>
      <w:r w:rsidRPr="00F92F56">
        <w:rPr>
          <w:rStyle w:val="Emphasis"/>
          <w:rFonts w:ascii="GHEA Grapalat" w:eastAsiaTheme="majorEastAsia" w:hAnsi="GHEA Grapalat"/>
          <w:bCs/>
          <w:sz w:val="22"/>
          <w:szCs w:val="22"/>
        </w:rPr>
        <w:t>:</w:t>
      </w:r>
      <w:r w:rsidRPr="00F92F56">
        <w:rPr>
          <w:rFonts w:ascii="GHEA Grapalat" w:hAnsi="GHEA Grapalat" w:cs="Sylfaen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b/>
          <w:bCs/>
          <w:i/>
          <w:iCs/>
          <w:sz w:val="22"/>
          <w:szCs w:val="22"/>
        </w:rPr>
        <w:t>Հոդված</w:t>
      </w:r>
      <w:r w:rsidRPr="00F92F56">
        <w:rPr>
          <w:rFonts w:ascii="GHEA Grapalat" w:hAnsi="GHEA Grapalat"/>
          <w:b/>
          <w:bCs/>
          <w:i/>
          <w:iCs/>
          <w:sz w:val="22"/>
          <w:szCs w:val="22"/>
        </w:rPr>
        <w:t xml:space="preserve"> 9. </w:t>
      </w:r>
      <w:r w:rsidRPr="00F92F56">
        <w:rPr>
          <w:rFonts w:ascii="GHEA Grapalat" w:hAnsi="GHEA Grapalat" w:cs="Sylfaen"/>
          <w:sz w:val="22"/>
          <w:szCs w:val="22"/>
        </w:rPr>
        <w:t>Սույն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օրենքը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ուժի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մեջ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մտնում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պաշտոնական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հրապարակման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օրվան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հաջորդող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տասներորդ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օրը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jc w:val="both"/>
        <w:rPr>
          <w:rFonts w:ascii="GHEA Grapalat" w:hAnsi="GHEA Grapalat" w:cs="Sylfaen"/>
          <w:b/>
          <w:bCs/>
          <w:sz w:val="22"/>
          <w:szCs w:val="22"/>
        </w:rPr>
      </w:pPr>
    </w:p>
    <w:p w:rsidR="00F92F56" w:rsidRPr="00F92F56" w:rsidRDefault="00F92F56" w:rsidP="00F92F56">
      <w:pPr>
        <w:jc w:val="both"/>
        <w:rPr>
          <w:rFonts w:ascii="GHEA Grapalat" w:hAnsi="GHEA Grapalat"/>
          <w:b/>
          <w:sz w:val="22"/>
          <w:szCs w:val="22"/>
        </w:rPr>
      </w:pPr>
    </w:p>
    <w:p w:rsidR="00F92F56" w:rsidRP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sz w:val="22"/>
          <w:szCs w:val="22"/>
        </w:rPr>
        <w:tab/>
      </w:r>
    </w:p>
    <w:p w:rsidR="00F92F56" w:rsidRP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</w:rPr>
      </w:pPr>
    </w:p>
    <w:p w:rsidR="00F92F56" w:rsidRP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</w:rPr>
      </w:pPr>
    </w:p>
    <w:p w:rsidR="00F92F56" w:rsidRP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</w:rPr>
      </w:pPr>
    </w:p>
    <w:p w:rsidR="00F92F56" w:rsidRP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</w:rPr>
      </w:pPr>
    </w:p>
    <w:p w:rsidR="00F92F56" w:rsidRP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P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en-US"/>
        </w:rPr>
      </w:pPr>
    </w:p>
    <w:p w:rsidR="00F92F56" w:rsidRP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</w:rPr>
      </w:pPr>
    </w:p>
    <w:p w:rsidR="00F92F56" w:rsidRP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</w:rPr>
      </w:pPr>
    </w:p>
    <w:p w:rsidR="00F92F56" w:rsidRPr="00F92F56" w:rsidRDefault="00F92F56" w:rsidP="00F92F56">
      <w:pPr>
        <w:spacing w:before="100" w:beforeAutospacing="1" w:after="100" w:afterAutospacing="1"/>
        <w:jc w:val="center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b/>
          <w:bCs/>
          <w:sz w:val="22"/>
          <w:szCs w:val="22"/>
        </w:rPr>
        <w:lastRenderedPageBreak/>
        <w:t>ՀԻՄՆԱՎՈՐՈՒՄ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jc w:val="center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b/>
          <w:bCs/>
          <w:sz w:val="22"/>
          <w:szCs w:val="22"/>
        </w:rPr>
        <w:t>«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ՎԱՐՉԱԿԱՆ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ԻՐԱՎԱԽԱԽՏՈՒՄՆԵՐԻ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ՎԵՐԱԲԵՐՅԱԼ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ՕՐԵՆՍԳՐՔՈՒՄ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ՓՈՓՈԽՈՒԹՅՈՒՆՆԵՐ</w:t>
      </w:r>
      <w:r w:rsidRPr="00F92F56">
        <w:rPr>
          <w:b/>
          <w:bCs/>
          <w:sz w:val="22"/>
          <w:szCs w:val="22"/>
        </w:rPr>
        <w:t> 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ԵՎ</w:t>
      </w:r>
      <w:r w:rsidRPr="00F92F56">
        <w:rPr>
          <w:b/>
          <w:bCs/>
          <w:sz w:val="22"/>
          <w:szCs w:val="22"/>
        </w:rPr>
        <w:t> 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ԼՐԱՑՈՒՄՆԵՐ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ԿԱՏԱՐԵԼՈՒ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»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ՕՐԵՆՔԻ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ԸՆԴՈՒՆՄԱՆ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ԱՆՀՐԱԺԵՇՏՈՒԹՅԱՆ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b/>
          <w:bCs/>
          <w:sz w:val="22"/>
          <w:szCs w:val="22"/>
        </w:rPr>
        <w:t>1.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Իրավական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ակտի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անհրաժեշտությունը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(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նպատակը</w:t>
      </w:r>
      <w:r w:rsidRPr="00F92F56">
        <w:rPr>
          <w:rFonts w:ascii="GHEA Grapalat" w:hAnsi="GHEA Grapalat"/>
          <w:b/>
          <w:bCs/>
          <w:sz w:val="22"/>
          <w:szCs w:val="22"/>
        </w:rPr>
        <w:t>)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Սույն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նախագծի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նպատակն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«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մասին</w:t>
      </w:r>
      <w:r w:rsidRPr="00F92F56">
        <w:rPr>
          <w:rFonts w:ascii="GHEA Grapalat" w:hAnsi="GHEA Grapalat"/>
          <w:sz w:val="22"/>
          <w:szCs w:val="22"/>
        </w:rPr>
        <w:t xml:space="preserve">» </w:t>
      </w:r>
      <w:r w:rsidRPr="00F92F56">
        <w:rPr>
          <w:rFonts w:ascii="GHEA Grapalat" w:hAnsi="GHEA Grapalat" w:cs="Sylfaen"/>
          <w:sz w:val="22"/>
          <w:szCs w:val="22"/>
        </w:rPr>
        <w:t>ՀՀ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օրենքից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բխող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ճանապարհային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տնտեսության</w:t>
      </w:r>
      <w:r w:rsidRPr="00F92F56">
        <w:rPr>
          <w:sz w:val="22"/>
          <w:szCs w:val="22"/>
        </w:rPr>
        <w:t> 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ոլորտին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առնչվող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բոլոր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ոչ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իրավաչափ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գործողությունների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համաչափ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վարչական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պատասխանատվության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սահմանումը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b/>
          <w:bCs/>
          <w:sz w:val="22"/>
          <w:szCs w:val="22"/>
        </w:rPr>
        <w:t xml:space="preserve">2.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Կարգավորման</w:t>
      </w:r>
      <w:r w:rsidRPr="00F92F56">
        <w:rPr>
          <w:b/>
          <w:bCs/>
          <w:sz w:val="22"/>
          <w:szCs w:val="22"/>
        </w:rPr>
        <w:t> 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ենթակա</w:t>
      </w:r>
      <w:r w:rsidRPr="00F92F56">
        <w:rPr>
          <w:b/>
          <w:bCs/>
          <w:sz w:val="22"/>
          <w:szCs w:val="22"/>
        </w:rPr>
        <w:t> 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հարաբերությունների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ներկա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վիճակը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եւ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առկա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խնդիրները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Ներկայումս</w:t>
      </w:r>
      <w:r w:rsidRPr="00F92F56">
        <w:rPr>
          <w:rFonts w:ascii="GHEA Grapalat" w:hAnsi="GHEA Grapalat"/>
          <w:sz w:val="22"/>
          <w:szCs w:val="22"/>
        </w:rPr>
        <w:t xml:space="preserve"> «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մասին</w:t>
      </w:r>
      <w:r w:rsidRPr="00F92F56">
        <w:rPr>
          <w:rFonts w:ascii="GHEA Grapalat" w:hAnsi="GHEA Grapalat"/>
          <w:sz w:val="22"/>
          <w:szCs w:val="22"/>
        </w:rPr>
        <w:t xml:space="preserve">» </w:t>
      </w:r>
      <w:r w:rsidRPr="00F92F56">
        <w:rPr>
          <w:rFonts w:ascii="GHEA Grapalat" w:hAnsi="GHEA Grapalat" w:cs="Sylfaen"/>
          <w:sz w:val="22"/>
          <w:szCs w:val="22"/>
        </w:rPr>
        <w:t>ՀՀ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օրենքով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պարտականություններ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նախատեսող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ոչ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բոլոր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իրավական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նորմերի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խախտման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նախատեսված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վարչական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պատասխանատվություն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արդյուքնում</w:t>
      </w:r>
      <w:r w:rsidRPr="00F92F56">
        <w:rPr>
          <w:rFonts w:ascii="Courier New" w:hAnsi="Courier New" w:cs="Courier New"/>
          <w:sz w:val="22"/>
          <w:szCs w:val="22"/>
        </w:rPr>
        <w:t>  </w:t>
      </w:r>
      <w:r w:rsidRPr="00F92F56">
        <w:rPr>
          <w:rFonts w:ascii="GHEA Grapalat" w:hAnsi="GHEA Grapalat" w:cs="Sylfaen"/>
          <w:sz w:val="22"/>
          <w:szCs w:val="22"/>
        </w:rPr>
        <w:t>տվյալ</w:t>
      </w:r>
      <w:r w:rsidRPr="00F92F56">
        <w:rPr>
          <w:rFonts w:ascii="GHEA Grapalat" w:hAnsi="GHEA Grapalat" w:cs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արարքի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կատարումը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իրավական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հետեւանքներ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առաջացնում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իրավախախտում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կատարած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անձը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մնում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անպատիժ</w:t>
      </w:r>
      <w:r w:rsidRPr="00F92F56">
        <w:rPr>
          <w:rFonts w:ascii="GHEA Grapalat" w:hAnsi="GHEA Grapalat"/>
          <w:sz w:val="22"/>
          <w:szCs w:val="22"/>
        </w:rPr>
        <w:t xml:space="preserve">: </w:t>
      </w:r>
      <w:r w:rsidRPr="00F92F56">
        <w:rPr>
          <w:rFonts w:ascii="GHEA Grapalat" w:hAnsi="GHEA Grapalat" w:cs="Sylfaen"/>
          <w:sz w:val="22"/>
          <w:szCs w:val="22"/>
        </w:rPr>
        <w:t>Բացի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այդ</w:t>
      </w:r>
      <w:r w:rsidRPr="00F92F56">
        <w:rPr>
          <w:rFonts w:ascii="GHEA Grapalat" w:hAnsi="GHEA Grapalat"/>
          <w:sz w:val="22"/>
          <w:szCs w:val="22"/>
        </w:rPr>
        <w:t xml:space="preserve">, </w:t>
      </w:r>
      <w:r w:rsidRPr="00F92F56">
        <w:rPr>
          <w:rFonts w:ascii="GHEA Grapalat" w:hAnsi="GHEA Grapalat" w:cs="Sylfaen"/>
          <w:sz w:val="22"/>
          <w:szCs w:val="22"/>
        </w:rPr>
        <w:t>քննարկվող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ոլորտում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զանցանքների</w:t>
      </w:r>
      <w:r w:rsidRPr="00F92F56">
        <w:rPr>
          <w:rFonts w:ascii="Courier New" w:hAnsi="Courier New" w:cs="Courier New"/>
          <w:sz w:val="22"/>
          <w:szCs w:val="22"/>
        </w:rPr>
        <w:t> </w:t>
      </w:r>
      <w:r w:rsidRPr="00F92F56">
        <w:rPr>
          <w:rFonts w:ascii="GHEA Grapalat" w:hAnsi="GHEA Grapalat" w:cs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կատարված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նախատեսված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ոչ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մեծ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վարչական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տուգանքները</w:t>
      </w:r>
      <w:r w:rsidRPr="00F92F56">
        <w:rPr>
          <w:rFonts w:ascii="GHEA Grapalat" w:hAnsi="GHEA Grapalat" w:cs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խթան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հանդիսանում</w:t>
      </w:r>
      <w:r w:rsidRPr="00F92F56">
        <w:rPr>
          <w:rFonts w:ascii="Courier New" w:hAnsi="Courier New" w:cs="Courier New"/>
          <w:sz w:val="22"/>
          <w:szCs w:val="22"/>
        </w:rPr>
        <w:t> </w:t>
      </w:r>
      <w:r w:rsidRPr="00F92F56">
        <w:rPr>
          <w:rFonts w:ascii="GHEA Grapalat" w:hAnsi="GHEA Grapalat" w:cs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նոր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կրկին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իրավախախտում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կատարելու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համար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b/>
          <w:bCs/>
          <w:sz w:val="22"/>
          <w:szCs w:val="22"/>
        </w:rPr>
        <w:t xml:space="preserve">3.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Տվյալ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բնագավառում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իրականացվող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քաղաքականությունը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Ճանապարահային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տնտեսության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ոլորտում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իրավախախտումների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կանխարգելումը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b/>
          <w:bCs/>
          <w:sz w:val="22"/>
          <w:szCs w:val="22"/>
        </w:rPr>
        <w:t xml:space="preserve">4.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Կարգավորման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նպատակը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Սույն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նախագծի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կարգավորման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նպատակն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` </w:t>
      </w:r>
      <w:r w:rsidRPr="00F92F56">
        <w:rPr>
          <w:rFonts w:ascii="GHEA Grapalat" w:hAnsi="GHEA Grapalat" w:cs="Sylfaen"/>
          <w:sz w:val="22"/>
          <w:szCs w:val="22"/>
        </w:rPr>
        <w:t>ճանապարհային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տնտեսության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ոլորտում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կատարված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իրավախախտումների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վարչական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պատասխանատվության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սահմանումը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b/>
          <w:bCs/>
          <w:sz w:val="22"/>
          <w:szCs w:val="22"/>
        </w:rPr>
        <w:t>5.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Նախագծի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մշակման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գործընթացում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ներգրավված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ինստիտուտները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եւ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անձիք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 w:cs="Sylfaen"/>
          <w:sz w:val="22"/>
          <w:szCs w:val="22"/>
        </w:rPr>
        <w:t>Նախագիծը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մշակվել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է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երկաթուղու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ոլորտում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մեծ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փորձ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ունեցող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փորձագետների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հետ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համատեղ</w:t>
      </w:r>
      <w:r w:rsidRPr="00F92F56">
        <w:rPr>
          <w:rFonts w:ascii="GHEA Grapalat" w:hAnsi="GHEA Grapalat"/>
          <w:sz w:val="22"/>
          <w:szCs w:val="22"/>
        </w:rPr>
        <w:t xml:space="preserve">: </w:t>
      </w:r>
    </w:p>
    <w:p w:rsidR="00F92F56" w:rsidRPr="00F92F56" w:rsidRDefault="00F92F56" w:rsidP="00F92F56">
      <w:pPr>
        <w:spacing w:before="100" w:beforeAutospacing="1" w:after="100" w:afterAutospacing="1"/>
        <w:ind w:firstLine="720"/>
        <w:jc w:val="both"/>
        <w:rPr>
          <w:rFonts w:ascii="GHEA Grapalat" w:hAnsi="GHEA Grapalat"/>
          <w:sz w:val="22"/>
          <w:szCs w:val="22"/>
        </w:rPr>
      </w:pPr>
      <w:r w:rsidRPr="00F92F56">
        <w:rPr>
          <w:rFonts w:ascii="GHEA Grapalat" w:hAnsi="GHEA Grapalat"/>
          <w:b/>
          <w:bCs/>
          <w:sz w:val="22"/>
          <w:szCs w:val="22"/>
        </w:rPr>
        <w:t>6.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Իրավական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ակտի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կիրառման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դեպքում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ակնկալվող</w:t>
      </w:r>
      <w:r w:rsidRPr="00F92F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b/>
          <w:bCs/>
          <w:sz w:val="22"/>
          <w:szCs w:val="22"/>
        </w:rPr>
        <w:t>արդյունքը</w:t>
      </w:r>
      <w:r w:rsidRPr="00F92F56">
        <w:rPr>
          <w:rFonts w:ascii="GHEA Grapalat" w:hAnsi="GHEA Grapalat"/>
          <w:sz w:val="22"/>
          <w:szCs w:val="22"/>
        </w:rPr>
        <w:t xml:space="preserve"> </w:t>
      </w:r>
    </w:p>
    <w:p w:rsidR="00F92F56" w:rsidRPr="00F92F56" w:rsidRDefault="00F92F56" w:rsidP="00F92F56">
      <w:pPr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  <w:r w:rsidRPr="00F92F56">
        <w:rPr>
          <w:rFonts w:ascii="GHEA Grapalat" w:hAnsi="GHEA Grapalat" w:cs="Sylfaen"/>
          <w:sz w:val="22"/>
          <w:szCs w:val="22"/>
        </w:rPr>
        <w:t>Սույն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նախագծի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ընդունման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արդյունքում</w:t>
      </w:r>
      <w:r w:rsidRPr="00F92F56">
        <w:rPr>
          <w:rFonts w:ascii="GHEA Grapalat" w:hAnsi="GHEA Grapalat"/>
          <w:sz w:val="22"/>
          <w:szCs w:val="22"/>
        </w:rPr>
        <w:t xml:space="preserve"> «</w:t>
      </w:r>
      <w:r w:rsidRPr="00F92F56">
        <w:rPr>
          <w:rFonts w:ascii="GHEA Grapalat" w:hAnsi="GHEA Grapalat" w:cs="Sylfaen"/>
          <w:sz w:val="22"/>
          <w:szCs w:val="22"/>
        </w:rPr>
        <w:t>Ավտոմոբիլային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ճանապարհների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մասին</w:t>
      </w:r>
      <w:r w:rsidRPr="00F92F56">
        <w:rPr>
          <w:rFonts w:ascii="GHEA Grapalat" w:hAnsi="GHEA Grapalat"/>
          <w:sz w:val="22"/>
          <w:szCs w:val="22"/>
        </w:rPr>
        <w:t xml:space="preserve">» </w:t>
      </w:r>
      <w:r w:rsidRPr="00F92F56">
        <w:rPr>
          <w:rFonts w:ascii="GHEA Grapalat" w:hAnsi="GHEA Grapalat" w:cs="Sylfaen"/>
          <w:sz w:val="22"/>
          <w:szCs w:val="22"/>
        </w:rPr>
        <w:t>ՀՀ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օրենքից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բխող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բոլոր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պարտականությունների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չկատարման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համար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կսահմանվի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վարչական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պատասխանատվություն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ինչը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թույլ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կտա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վարչական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պատասխանատվության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ենթարկել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քննարկվող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ոլորտում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իրավախախտում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կատարած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անձանց</w:t>
      </w:r>
      <w:r w:rsidRPr="00F92F56">
        <w:rPr>
          <w:rFonts w:ascii="GHEA Grapalat" w:hAnsi="GHEA Grapalat"/>
          <w:sz w:val="22"/>
          <w:szCs w:val="22"/>
        </w:rPr>
        <w:t xml:space="preserve">` </w:t>
      </w:r>
      <w:r w:rsidRPr="00F92F56">
        <w:rPr>
          <w:rFonts w:ascii="GHEA Grapalat" w:hAnsi="GHEA Grapalat" w:cs="Sylfaen"/>
          <w:sz w:val="22"/>
          <w:szCs w:val="22"/>
        </w:rPr>
        <w:t>կանխելով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այլ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անձանց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կողմից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նմանատիպ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իրավախախտման</w:t>
      </w:r>
      <w:r w:rsidRPr="00F92F56">
        <w:rPr>
          <w:rFonts w:ascii="GHEA Grapalat" w:hAnsi="GHEA Grapalat"/>
          <w:sz w:val="22"/>
          <w:szCs w:val="22"/>
        </w:rPr>
        <w:t xml:space="preserve"> </w:t>
      </w:r>
      <w:r w:rsidRPr="00F92F56">
        <w:rPr>
          <w:rFonts w:ascii="GHEA Grapalat" w:hAnsi="GHEA Grapalat" w:cs="Sylfaen"/>
          <w:sz w:val="22"/>
          <w:szCs w:val="22"/>
        </w:rPr>
        <w:t>կատարումը</w:t>
      </w:r>
      <w:r w:rsidRPr="00F92F56">
        <w:rPr>
          <w:rFonts w:ascii="GHEA Grapalat" w:hAnsi="GHEA Grapalat"/>
          <w:sz w:val="22"/>
          <w:szCs w:val="22"/>
        </w:rPr>
        <w:t>:</w:t>
      </w:r>
    </w:p>
    <w:p w:rsidR="00F92F56" w:rsidRPr="00F92F56" w:rsidRDefault="00F92F56" w:rsidP="00F92F56">
      <w:pPr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</w:p>
    <w:p w:rsidR="00F92F56" w:rsidRPr="00F92F56" w:rsidRDefault="00F92F56" w:rsidP="00F92F56">
      <w:pPr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</w:p>
    <w:p w:rsidR="00F92F56" w:rsidRPr="00F92F56" w:rsidRDefault="00F92F56" w:rsidP="00F92F56">
      <w:pPr>
        <w:tabs>
          <w:tab w:val="left" w:pos="450"/>
        </w:tabs>
        <w:ind w:left="270" w:right="-720" w:hanging="630"/>
        <w:rPr>
          <w:rFonts w:ascii="GHEA Grapalat" w:hAnsi="GHEA Grapalat"/>
          <w:b/>
          <w:sz w:val="22"/>
          <w:szCs w:val="22"/>
          <w:lang w:val="af-ZA"/>
        </w:rPr>
      </w:pPr>
    </w:p>
    <w:p w:rsidR="00B90AA5" w:rsidRPr="00B90AA5" w:rsidRDefault="00B90AA5" w:rsidP="00B90AA5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B90AA5">
        <w:rPr>
          <w:rFonts w:ascii="GHEA Grapalat" w:hAnsi="GHEA Grapalat" w:cs="Sylfaen"/>
          <w:b/>
          <w:sz w:val="22"/>
          <w:szCs w:val="22"/>
        </w:rPr>
        <w:lastRenderedPageBreak/>
        <w:t>Տ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Ե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Ղ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Ե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Կ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Ա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Ն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Ք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</w:p>
    <w:p w:rsidR="00B90AA5" w:rsidRPr="00B90AA5" w:rsidRDefault="00B90AA5" w:rsidP="00B90AA5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90AA5" w:rsidRPr="00B90AA5" w:rsidRDefault="00B90AA5" w:rsidP="00B90AA5">
      <w:pPr>
        <w:jc w:val="center"/>
        <w:rPr>
          <w:rFonts w:ascii="GHEA Grapalat" w:hAnsi="GHEA Grapalat"/>
          <w:b/>
          <w:sz w:val="22"/>
          <w:szCs w:val="22"/>
          <w:lang w:val="es-ES_tradnl"/>
        </w:rPr>
      </w:pPr>
      <w:r w:rsidRPr="00B90AA5">
        <w:rPr>
          <w:rFonts w:ascii="GHEA Grapalat" w:hAnsi="GHEA Grapalat"/>
          <w:b/>
          <w:sz w:val="22"/>
          <w:szCs w:val="22"/>
          <w:lang w:val="af-ZA"/>
        </w:rPr>
        <w:t>«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Վարչական իրավախախտումների վերաբերյալ  Հայաստանի Հանրապետության  օրենսգրքում փոփոխություններ և լրացումներ կատարելու մասին </w:t>
      </w:r>
      <w:r w:rsidRPr="00B90AA5">
        <w:rPr>
          <w:rFonts w:ascii="GHEA Grapalat" w:hAnsi="GHEA Grapalat"/>
          <w:b/>
          <w:sz w:val="22"/>
          <w:szCs w:val="22"/>
          <w:lang w:val="af-ZA"/>
        </w:rPr>
        <w:t>Հայաստանի Հանրապետության օրենքի նախագծի</w:t>
      </w:r>
      <w:r w:rsidRPr="00B90AA5">
        <w:rPr>
          <w:rFonts w:ascii="GHEA Grapalat" w:hAnsi="GHEA Grapalat" w:cs="Arial Armenian"/>
          <w:b/>
          <w:spacing w:val="-2"/>
          <w:sz w:val="22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ընդունման </w:t>
      </w:r>
      <w:r w:rsidRPr="00B90AA5">
        <w:rPr>
          <w:rFonts w:ascii="GHEA Grapalat" w:hAnsi="GHEA Grapalat" w:cs="Sylfaen"/>
          <w:b/>
          <w:sz w:val="22"/>
          <w:szCs w:val="22"/>
          <w:lang w:val="es-ES_tradnl"/>
        </w:rPr>
        <w:t>առնչությամբ</w:t>
      </w:r>
      <w:r w:rsidRPr="00B90AA5">
        <w:rPr>
          <w:rFonts w:ascii="GHEA Grapalat" w:hAnsi="GHEA Grapalat" w:cs="Arial Armenian"/>
          <w:b/>
          <w:sz w:val="22"/>
          <w:szCs w:val="22"/>
          <w:lang w:val="es-ES_tradnl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  <w:lang w:val="es-ES_tradnl"/>
        </w:rPr>
        <w:t>այլ</w:t>
      </w:r>
      <w:r w:rsidRPr="00B90AA5">
        <w:rPr>
          <w:rFonts w:ascii="GHEA Grapalat" w:hAnsi="GHEA Grapalat" w:cs="Arial Armenian"/>
          <w:b/>
          <w:sz w:val="22"/>
          <w:szCs w:val="22"/>
          <w:lang w:val="es-ES_tradnl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  <w:lang w:val="es-ES_tradnl"/>
        </w:rPr>
        <w:t>օրենքների</w:t>
      </w:r>
      <w:r w:rsidRPr="00B90AA5">
        <w:rPr>
          <w:rFonts w:ascii="GHEA Grapalat" w:hAnsi="GHEA Grapalat" w:cs="Arial Armenian"/>
          <w:b/>
          <w:sz w:val="22"/>
          <w:szCs w:val="22"/>
          <w:lang w:val="es-ES_tradnl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  <w:lang w:val="es-ES_tradnl"/>
        </w:rPr>
        <w:t>ընդունման</w:t>
      </w:r>
      <w:r w:rsidRPr="00B90AA5">
        <w:rPr>
          <w:rFonts w:ascii="GHEA Grapalat" w:hAnsi="GHEA Grapalat" w:cs="Arial Armenian"/>
          <w:b/>
          <w:sz w:val="22"/>
          <w:szCs w:val="22"/>
          <w:lang w:val="es-ES_tradnl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  <w:lang w:val="es-ES_tradnl"/>
        </w:rPr>
        <w:t>անհրաժեշտության</w:t>
      </w:r>
      <w:r w:rsidRPr="00B90AA5">
        <w:rPr>
          <w:rFonts w:ascii="GHEA Grapalat" w:hAnsi="GHEA Grapalat" w:cs="Arial Armenian"/>
          <w:b/>
          <w:sz w:val="22"/>
          <w:szCs w:val="22"/>
          <w:lang w:val="es-ES_tradnl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  <w:lang w:val="es-ES_tradnl"/>
        </w:rPr>
        <w:t>բացակայության</w:t>
      </w:r>
      <w:r w:rsidRPr="00B90AA5">
        <w:rPr>
          <w:rFonts w:ascii="GHEA Grapalat" w:hAnsi="GHEA Grapalat" w:cs="Arial Armenian"/>
          <w:b/>
          <w:sz w:val="22"/>
          <w:szCs w:val="22"/>
          <w:lang w:val="es-ES_tradnl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  <w:lang w:val="es-ES_tradnl"/>
        </w:rPr>
        <w:t>մասին</w:t>
      </w:r>
    </w:p>
    <w:p w:rsidR="00B90AA5" w:rsidRPr="00B90AA5" w:rsidRDefault="00B90AA5" w:rsidP="00B90AA5">
      <w:pPr>
        <w:ind w:right="720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B90AA5" w:rsidRPr="00B90AA5" w:rsidRDefault="00B90AA5" w:rsidP="00B90AA5">
      <w:pPr>
        <w:ind w:firstLine="770"/>
        <w:jc w:val="both"/>
        <w:rPr>
          <w:rFonts w:ascii="GHEA Grapalat" w:hAnsi="GHEA Grapalat"/>
          <w:sz w:val="22"/>
          <w:szCs w:val="22"/>
          <w:lang w:val="hy-AM"/>
        </w:rPr>
      </w:pPr>
      <w:r w:rsidRPr="00B90AA5">
        <w:rPr>
          <w:rFonts w:ascii="GHEA Grapalat" w:hAnsi="GHEA Grapalat"/>
          <w:sz w:val="22"/>
          <w:szCs w:val="22"/>
          <w:lang w:val="af-ZA"/>
        </w:rPr>
        <w:t>«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Վարչական իրավախախտումների վերաբերյալ Հայաստանի Հանրապետության  օրենսգրքում փոփոխություններ և լրացումներ կատարելու մասին </w:t>
      </w:r>
      <w:r w:rsidRPr="00B90AA5">
        <w:rPr>
          <w:rFonts w:ascii="GHEA Grapalat" w:hAnsi="GHEA Grapalat"/>
          <w:sz w:val="22"/>
          <w:szCs w:val="22"/>
          <w:lang w:val="af-ZA"/>
        </w:rPr>
        <w:t>Հայաստանի Հանրապետության օրենքի նախագծի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ընդունման </w:t>
      </w:r>
      <w:r w:rsidRPr="00B90AA5">
        <w:rPr>
          <w:rFonts w:ascii="GHEA Grapalat" w:hAnsi="GHEA Grapalat" w:cs="Sylfaen"/>
          <w:sz w:val="22"/>
          <w:szCs w:val="22"/>
          <w:lang w:val="es-ES_tradnl"/>
        </w:rPr>
        <w:t>առնչությամբ</w:t>
      </w:r>
      <w:r w:rsidRPr="00B90AA5">
        <w:rPr>
          <w:rFonts w:ascii="GHEA Grapalat" w:hAnsi="GHEA Grapalat" w:cs="Arial Armenian"/>
          <w:sz w:val="22"/>
          <w:szCs w:val="22"/>
          <w:lang w:val="es-ES_tradnl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es-ES_tradnl"/>
        </w:rPr>
        <w:t>այլ</w:t>
      </w:r>
      <w:r w:rsidRPr="00B90AA5">
        <w:rPr>
          <w:rFonts w:ascii="GHEA Grapalat" w:hAnsi="GHEA Grapalat" w:cs="Arial Armenian"/>
          <w:sz w:val="22"/>
          <w:szCs w:val="22"/>
          <w:lang w:val="es-ES_tradnl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es-ES_tradnl"/>
        </w:rPr>
        <w:t>օրենքների</w:t>
      </w:r>
      <w:r w:rsidRPr="00B90AA5">
        <w:rPr>
          <w:rFonts w:ascii="GHEA Grapalat" w:hAnsi="GHEA Grapalat" w:cs="Arial Armenian"/>
          <w:sz w:val="22"/>
          <w:szCs w:val="22"/>
          <w:lang w:val="es-ES_tradnl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es-ES_tradnl"/>
        </w:rPr>
        <w:t>ընդունման</w:t>
      </w:r>
      <w:r w:rsidRPr="00B90AA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hy-AM"/>
        </w:rPr>
        <w:t>անհրաժեշտություն</w:t>
      </w:r>
      <w:r w:rsidRPr="00B90AA5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hy-AM"/>
        </w:rPr>
        <w:t>չի</w:t>
      </w:r>
      <w:r w:rsidRPr="00B90AA5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hy-AM"/>
        </w:rPr>
        <w:t>առաջանում</w:t>
      </w:r>
      <w:r w:rsidRPr="00B90AA5">
        <w:rPr>
          <w:rFonts w:ascii="GHEA Grapalat" w:hAnsi="GHEA Grapalat" w:cs="Arial Armenian"/>
          <w:sz w:val="22"/>
          <w:szCs w:val="22"/>
          <w:lang w:val="hy-AM"/>
        </w:rPr>
        <w:t>:</w:t>
      </w:r>
    </w:p>
    <w:p w:rsidR="00B90AA5" w:rsidRPr="00B90AA5" w:rsidRDefault="00B90AA5" w:rsidP="00B90AA5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p w:rsidR="00B90AA5" w:rsidRPr="00B90AA5" w:rsidRDefault="00B90AA5" w:rsidP="00B90AA5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B90AA5">
        <w:rPr>
          <w:rFonts w:ascii="GHEA Grapalat" w:hAnsi="GHEA Grapalat" w:cs="Sylfaen"/>
          <w:b/>
          <w:sz w:val="22"/>
          <w:szCs w:val="22"/>
        </w:rPr>
        <w:t>Տ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Ե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Ղ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Ե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Կ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Ա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Ն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Ք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p w:rsidR="00B90AA5" w:rsidRPr="00B90AA5" w:rsidRDefault="00B90AA5" w:rsidP="00B90AA5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2"/>
          <w:szCs w:val="22"/>
        </w:rPr>
      </w:pPr>
      <w:r w:rsidRPr="00B90AA5">
        <w:rPr>
          <w:rStyle w:val="Strong"/>
          <w:rFonts w:ascii="GHEA Grapalat" w:hAnsi="GHEA Grapalat"/>
          <w:caps/>
          <w:sz w:val="22"/>
          <w:szCs w:val="22"/>
        </w:rPr>
        <w:t>վարչական իրավախախտումների վերաբերյալ հայաստանի հանրապետության</w:t>
      </w:r>
    </w:p>
    <w:p w:rsidR="00B90AA5" w:rsidRPr="00B90AA5" w:rsidRDefault="00B90AA5" w:rsidP="00B90AA5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2"/>
          <w:szCs w:val="22"/>
        </w:rPr>
      </w:pPr>
      <w:r w:rsidRPr="00B90AA5">
        <w:rPr>
          <w:rStyle w:val="Strong"/>
          <w:rFonts w:ascii="Arial" w:hAnsi="Arial" w:cs="Arial"/>
          <w:caps/>
          <w:sz w:val="22"/>
          <w:szCs w:val="22"/>
        </w:rPr>
        <w:t> </w:t>
      </w:r>
      <w:r w:rsidRPr="00B90AA5">
        <w:rPr>
          <w:rStyle w:val="Strong"/>
          <w:rFonts w:ascii="GHEA Grapalat" w:hAnsi="GHEA Grapalat" w:cs="Arial Unicode"/>
          <w:caps/>
          <w:sz w:val="22"/>
          <w:szCs w:val="22"/>
        </w:rPr>
        <w:t xml:space="preserve">օ ր ե ն ս գ ի ր </w:t>
      </w:r>
      <w:r w:rsidRPr="00B90AA5">
        <w:rPr>
          <w:rStyle w:val="Strong"/>
          <w:rFonts w:ascii="GHEA Grapalat" w:hAnsi="GHEA Grapalat"/>
          <w:caps/>
          <w:sz w:val="22"/>
          <w:szCs w:val="22"/>
        </w:rPr>
        <w:t>ք</w:t>
      </w: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B90AA5" w:rsidRPr="00B90AA5" w:rsidTr="00476464">
        <w:trPr>
          <w:tblCellSpacing w:w="0" w:type="dxa"/>
        </w:trPr>
        <w:tc>
          <w:tcPr>
            <w:tcW w:w="2025" w:type="dxa"/>
            <w:hideMark/>
          </w:tcPr>
          <w:p w:rsidR="00B90AA5" w:rsidRPr="00B90AA5" w:rsidRDefault="00B90AA5" w:rsidP="00476464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Հոդված 137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  <w:vertAlign w:val="superscript"/>
              </w:rPr>
              <w:t>4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90AA5" w:rsidRPr="00B90AA5" w:rsidRDefault="00B90AA5" w:rsidP="00476464">
            <w:pPr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Ընդհանուր օգտագործման պետական ավտոմոբիլային ճանապարհներին գովազդի մասին օրենսդրության պահանջները խախտելը</w:t>
            </w:r>
          </w:p>
        </w:tc>
      </w:tr>
    </w:tbl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Arial" w:hAnsi="Arial" w:cs="Arial"/>
          <w:sz w:val="22"/>
          <w:szCs w:val="22"/>
        </w:rPr>
        <w:t> 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 xml:space="preserve">Ընդհանուր օգտագործման պետական ավտոմոբիլային ճանապարհներին գովազդի մասին օրենսդրության պահանջները խախտելը` 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առաջացնում է տուգանքի նշանակում` սահմանված նվազագույն աշխատավարձի հարյուրապատիկի չափով: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Սույն հոդվածով նախատեսված խախտումները, որի համար արդեն կիրառվել է վարչական տույժ, մեկ տարվա ընթացքում կրկին անգամ կատարելը`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առաջացնում է տուգանքի նշանակում` տվյալ խախտման համար նախատեսված առավելագույն տուգանքի կրկնապատիկի չափով:</w:t>
      </w:r>
    </w:p>
    <w:p w:rsidR="00B90AA5" w:rsidRPr="00B90AA5" w:rsidRDefault="00B90AA5" w:rsidP="00B90AA5">
      <w:pPr>
        <w:ind w:firstLine="375"/>
        <w:rPr>
          <w:rFonts w:ascii="GHEA Grapalat" w:hAnsi="GHEA Grapalat"/>
          <w:b/>
          <w:bCs/>
          <w:i/>
          <w:iCs/>
          <w:sz w:val="22"/>
          <w:szCs w:val="22"/>
        </w:rPr>
      </w:pP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>(137</w:t>
      </w:r>
      <w:r w:rsidRPr="00B90AA5">
        <w:rPr>
          <w:rFonts w:ascii="GHEA Grapalat" w:hAnsi="GHEA Grapalat"/>
          <w:b/>
          <w:bCs/>
          <w:i/>
          <w:iCs/>
          <w:sz w:val="22"/>
          <w:szCs w:val="22"/>
          <w:vertAlign w:val="superscript"/>
        </w:rPr>
        <w:t>4</w:t>
      </w: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 xml:space="preserve"> հոդվածը լրաց.</w:t>
      </w:r>
      <w:r w:rsidRPr="00B90AA5">
        <w:rPr>
          <w:rFonts w:ascii="Arial" w:hAnsi="Arial" w:cs="Arial"/>
          <w:b/>
          <w:bCs/>
          <w:i/>
          <w:iCs/>
          <w:sz w:val="22"/>
          <w:szCs w:val="22"/>
        </w:rPr>
        <w:t> </w:t>
      </w:r>
      <w:r w:rsidRPr="00B90AA5">
        <w:rPr>
          <w:rFonts w:ascii="GHEA Grapalat" w:hAnsi="GHEA Grapalat" w:cs="Arial Unicode"/>
          <w:b/>
          <w:bCs/>
          <w:i/>
          <w:iCs/>
          <w:sz w:val="22"/>
          <w:szCs w:val="22"/>
        </w:rPr>
        <w:t>05.12.06 ՀՕ-237-Ն</w:t>
      </w: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>)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B90AA5" w:rsidRPr="00B90AA5" w:rsidTr="00476464">
        <w:trPr>
          <w:tblCellSpacing w:w="0" w:type="dxa"/>
        </w:trPr>
        <w:tc>
          <w:tcPr>
            <w:tcW w:w="2025" w:type="dxa"/>
            <w:hideMark/>
          </w:tcPr>
          <w:p w:rsidR="00B90AA5" w:rsidRPr="00B90AA5" w:rsidRDefault="00B90AA5" w:rsidP="00476464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Հոդված 150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  <w:vertAlign w:val="superscript"/>
              </w:rPr>
              <w:t>2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90AA5" w:rsidRPr="00B90AA5" w:rsidRDefault="00B90AA5" w:rsidP="00476464">
            <w:pPr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Ընդհանուր օգտագործման պետական ավտոմոբիլային ճանապարհներից օգտվելու կարգը խախտելը</w:t>
            </w:r>
          </w:p>
        </w:tc>
      </w:tr>
    </w:tbl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Arial" w:hAnsi="Arial" w:cs="Arial"/>
          <w:sz w:val="22"/>
          <w:szCs w:val="22"/>
        </w:rPr>
        <w:t> 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Ընդհանուր օգտագործման պետական ավտոմոբիլային ճանապարհների կողային առուները օգտագործելը ոռոգման նպատակով, երթևեկամասի և կողնակների վրա կողմնակի առարկաներ թողնելը, չնախատեսված հատվածներում տրանսպորտային միջոցների ճանապարհից դուրս գալը կամ ճանապարհ մտնելը, ինժեներական</w:t>
      </w:r>
      <w:r w:rsidRPr="00B90AA5">
        <w:rPr>
          <w:rFonts w:ascii="Arial" w:hAnsi="Arial" w:cs="Arial"/>
          <w:sz w:val="22"/>
          <w:szCs w:val="22"/>
        </w:rPr>
        <w:t> </w:t>
      </w:r>
      <w:r w:rsidRPr="00B90AA5">
        <w:rPr>
          <w:rFonts w:ascii="GHEA Grapalat" w:hAnsi="GHEA Grapalat" w:cs="Arial Unicode"/>
          <w:sz w:val="22"/>
          <w:szCs w:val="22"/>
        </w:rPr>
        <w:t>շինությունների (երթևե</w:t>
      </w:r>
      <w:r w:rsidRPr="00B90AA5">
        <w:rPr>
          <w:rFonts w:ascii="GHEA Grapalat" w:hAnsi="GHEA Grapalat"/>
          <w:sz w:val="22"/>
          <w:szCs w:val="22"/>
        </w:rPr>
        <w:t xml:space="preserve">կելի մասի, կողնակների ու մայթերի, հետիոտն և հեծանվաուղիների, կամուրջների, ավտոտաղավարների և այլ կառույցների, ճանապարհային նշանների, լուսավորող սարքավորումների, պարսպումների ու կանաչ տնկիների) վնասումը և աղտոտումը` 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առաջացնում է տուգանքի նշանակում` սահմանված նվազագույն աշխատավարձի</w:t>
      </w:r>
      <w:r w:rsidRPr="00B90AA5">
        <w:rPr>
          <w:rFonts w:ascii="Arial" w:hAnsi="Arial" w:cs="Arial"/>
          <w:sz w:val="22"/>
          <w:szCs w:val="22"/>
        </w:rPr>
        <w:t> </w:t>
      </w:r>
      <w:r w:rsidRPr="00B90AA5">
        <w:rPr>
          <w:rFonts w:ascii="GHEA Grapalat" w:hAnsi="GHEA Grapalat" w:cs="Arial Unicode"/>
          <w:sz w:val="22"/>
          <w:szCs w:val="22"/>
        </w:rPr>
        <w:t>տասնապատիկի չափով: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Ընդհանուր օգտագործման պետական ավտոմոբիլային ճանապարհների երթևեկելի մասով և բաժանարար գոտիով անասուններ քշելը, ճանապարհի պաշտպանական գոտում առանց մշտական հսկողության անասուն արածեցնելը`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lastRenderedPageBreak/>
        <w:t>առաջացնում է</w:t>
      </w:r>
      <w:r w:rsidRPr="00B90AA5">
        <w:rPr>
          <w:rFonts w:ascii="Arial" w:hAnsi="Arial" w:cs="Arial"/>
          <w:sz w:val="22"/>
          <w:szCs w:val="22"/>
        </w:rPr>
        <w:t> </w:t>
      </w:r>
      <w:r w:rsidRPr="00B90AA5">
        <w:rPr>
          <w:rFonts w:ascii="GHEA Grapalat" w:hAnsi="GHEA Grapalat" w:cs="Arial Unicode"/>
          <w:sz w:val="22"/>
          <w:szCs w:val="22"/>
        </w:rPr>
        <w:t>տուգանքի նշանա</w:t>
      </w:r>
      <w:r w:rsidRPr="00B90AA5">
        <w:rPr>
          <w:rFonts w:ascii="GHEA Grapalat" w:hAnsi="GHEA Grapalat"/>
          <w:sz w:val="22"/>
          <w:szCs w:val="22"/>
        </w:rPr>
        <w:t>կում` սահմանված նվազագույն աշխատավարձի հնգապատիկի չափով: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>(150</w:t>
      </w:r>
      <w:r w:rsidRPr="00B90AA5">
        <w:rPr>
          <w:rFonts w:ascii="GHEA Grapalat" w:hAnsi="GHEA Grapalat"/>
          <w:b/>
          <w:bCs/>
          <w:i/>
          <w:iCs/>
          <w:sz w:val="22"/>
          <w:szCs w:val="22"/>
          <w:vertAlign w:val="superscript"/>
        </w:rPr>
        <w:t>2</w:t>
      </w: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 xml:space="preserve"> հոդվածը լրաց. 05.12.06 ՀՕ-241-Ն)</w:t>
      </w: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B90AA5" w:rsidRPr="00B90AA5" w:rsidTr="00476464">
        <w:trPr>
          <w:tblCellSpacing w:w="0" w:type="dxa"/>
        </w:trPr>
        <w:tc>
          <w:tcPr>
            <w:tcW w:w="2025" w:type="dxa"/>
            <w:hideMark/>
          </w:tcPr>
          <w:p w:rsidR="00B90AA5" w:rsidRPr="00B90AA5" w:rsidRDefault="00B90AA5" w:rsidP="00476464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Հոդված 150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  <w:vertAlign w:val="superscript"/>
              </w:rPr>
              <w:t>5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90AA5" w:rsidRPr="00B90AA5" w:rsidRDefault="00B90AA5" w:rsidP="00476464">
            <w:pPr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Ընդհանուր օգտագործման պետական ավտոմոբիլային ճանապարհներին երկաթուղային գծանցների տեղակայումը, վերակառուցումը, նորոգումը և վերացումը</w:t>
            </w:r>
          </w:p>
        </w:tc>
      </w:tr>
    </w:tbl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Arial" w:hAnsi="Arial" w:cs="Arial"/>
          <w:sz w:val="22"/>
          <w:szCs w:val="22"/>
        </w:rPr>
        <w:t> 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Ընդհանուր օգտագործման պետական ավտոմոբիլային ճանապարհներին, առանց դրանց տնօրինողների թույլտվության և Հայաստանի Հանրապետության ոստիկանության համաձայնության, երկաթուղային գծանցների տեղակայումը, վերակառուցումը, նորոգումը և վերացումը`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առաջացնում է տուգանքի նշանակում` սահմանված նվազագույն աշխատավարձի</w:t>
      </w:r>
      <w:r w:rsidRPr="00B90AA5">
        <w:rPr>
          <w:rFonts w:ascii="Arial" w:hAnsi="Arial" w:cs="Arial"/>
          <w:sz w:val="22"/>
          <w:szCs w:val="22"/>
        </w:rPr>
        <w:t> </w:t>
      </w:r>
      <w:r w:rsidRPr="00B90AA5">
        <w:rPr>
          <w:rFonts w:ascii="GHEA Grapalat" w:hAnsi="GHEA Grapalat" w:cs="Arial Unicode"/>
          <w:sz w:val="22"/>
          <w:szCs w:val="22"/>
        </w:rPr>
        <w:t>քսանապատիկի չափով:</w:t>
      </w:r>
    </w:p>
    <w:p w:rsidR="00B90AA5" w:rsidRPr="00B90AA5" w:rsidRDefault="00B90AA5" w:rsidP="00B90AA5">
      <w:pPr>
        <w:ind w:firstLine="375"/>
        <w:rPr>
          <w:rFonts w:ascii="GHEA Grapalat" w:hAnsi="GHEA Grapalat"/>
          <w:b/>
          <w:bCs/>
          <w:i/>
          <w:iCs/>
          <w:sz w:val="22"/>
          <w:szCs w:val="22"/>
          <w:lang w:val="en-US"/>
        </w:rPr>
      </w:pP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>(150</w:t>
      </w:r>
      <w:r w:rsidRPr="00B90AA5">
        <w:rPr>
          <w:rFonts w:ascii="GHEA Grapalat" w:hAnsi="GHEA Grapalat"/>
          <w:b/>
          <w:bCs/>
          <w:i/>
          <w:iCs/>
          <w:sz w:val="22"/>
          <w:szCs w:val="22"/>
          <w:vertAlign w:val="superscript"/>
        </w:rPr>
        <w:t>5</w:t>
      </w: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 xml:space="preserve"> հոդվածը լրաց. 05.12.06 ՀՕ-241-Ն)</w:t>
      </w:r>
    </w:p>
    <w:p w:rsidR="00B90AA5" w:rsidRPr="00B90AA5" w:rsidRDefault="00B90AA5" w:rsidP="00B90AA5">
      <w:pPr>
        <w:ind w:firstLine="375"/>
        <w:rPr>
          <w:rFonts w:ascii="GHEA Grapalat" w:hAnsi="GHEA Grapalat"/>
          <w:b/>
          <w:bCs/>
          <w:i/>
          <w:iCs/>
          <w:sz w:val="22"/>
          <w:szCs w:val="22"/>
          <w:lang w:val="en-US"/>
        </w:rPr>
      </w:pP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Arial" w:hAnsi="Arial" w:cs="Arial"/>
          <w:sz w:val="22"/>
          <w:szCs w:val="22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B90AA5" w:rsidRPr="00B90AA5" w:rsidTr="00476464">
        <w:trPr>
          <w:tblCellSpacing w:w="0" w:type="dxa"/>
        </w:trPr>
        <w:tc>
          <w:tcPr>
            <w:tcW w:w="2025" w:type="dxa"/>
            <w:hideMark/>
          </w:tcPr>
          <w:p w:rsidR="00B90AA5" w:rsidRPr="00B90AA5" w:rsidRDefault="00B90AA5" w:rsidP="00476464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Հոդված 150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  <w:vertAlign w:val="superscript"/>
              </w:rPr>
              <w:t>6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90AA5" w:rsidRPr="00B90AA5" w:rsidRDefault="00B90AA5" w:rsidP="00476464">
            <w:pPr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Ընդհանուր օգտագործման պետական ավտոմոբիլային ճանապարհներին կրպակների, տաղավարների կամ այլ կառուցվածքների տեղաբաշխումը, ցուցանակների, գովազդային վահանակների տեղադրումը</w:t>
            </w:r>
          </w:p>
        </w:tc>
      </w:tr>
    </w:tbl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Arial" w:hAnsi="Arial" w:cs="Arial"/>
          <w:sz w:val="22"/>
          <w:szCs w:val="22"/>
        </w:rPr>
        <w:t> 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Ընդհանուր օգտագործման պետական ավտոմոբիլային ճանապարհներին, առանց դրանց տնօրինողների թույլտվության և Հայաստանի Հանրապետության ոստիկանության համաձայնության, կրպակների, տաղավարների կամ այլ կառուցվածքների տեղաբաշխումը, ցուցանակների, գովազդային վահանակների տեղադրումը, կողնակների վրա ապրանքներ վաճառելը`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առաջացնում է տուգանքի նշանակում` սահմանված նվազագույն աշխատավարձի</w:t>
      </w:r>
      <w:r w:rsidRPr="00B90AA5">
        <w:rPr>
          <w:rFonts w:ascii="Arial" w:hAnsi="Arial" w:cs="Arial"/>
          <w:sz w:val="22"/>
          <w:szCs w:val="22"/>
        </w:rPr>
        <w:t> </w:t>
      </w:r>
      <w:r w:rsidRPr="00B90AA5">
        <w:rPr>
          <w:rFonts w:ascii="GHEA Grapalat" w:hAnsi="GHEA Grapalat" w:cs="Arial Unicode"/>
          <w:sz w:val="22"/>
          <w:szCs w:val="22"/>
        </w:rPr>
        <w:t>տասնապատիկի չափով: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>(150</w:t>
      </w:r>
      <w:r w:rsidRPr="00B90AA5">
        <w:rPr>
          <w:rFonts w:ascii="GHEA Grapalat" w:hAnsi="GHEA Grapalat"/>
          <w:b/>
          <w:bCs/>
          <w:i/>
          <w:iCs/>
          <w:sz w:val="22"/>
          <w:szCs w:val="22"/>
          <w:vertAlign w:val="superscript"/>
        </w:rPr>
        <w:t>6</w:t>
      </w: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 xml:space="preserve"> հոդվածը լրաց. 05.12.06 ՀՕ-241-Ն)</w:t>
      </w: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B90AA5" w:rsidRPr="00B90AA5" w:rsidTr="00476464">
        <w:trPr>
          <w:tblCellSpacing w:w="0" w:type="dxa"/>
        </w:trPr>
        <w:tc>
          <w:tcPr>
            <w:tcW w:w="2025" w:type="dxa"/>
            <w:hideMark/>
          </w:tcPr>
          <w:p w:rsidR="00B90AA5" w:rsidRPr="00B90AA5" w:rsidRDefault="00B90AA5" w:rsidP="00476464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Հոդված 227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  <w:vertAlign w:val="superscript"/>
              </w:rPr>
              <w:t>1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90AA5" w:rsidRPr="00B90AA5" w:rsidRDefault="00B90AA5" w:rsidP="00476464">
            <w:pPr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Հայաստանի Հանրապետության տրանսպորտի և կապի նախարարությունը</w:t>
            </w:r>
          </w:p>
        </w:tc>
      </w:tr>
    </w:tbl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Arial" w:hAnsi="Arial" w:cs="Arial"/>
          <w:sz w:val="22"/>
          <w:szCs w:val="22"/>
        </w:rPr>
        <w:t> 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Հայաստանի Հանրապետության տրանսպորտի և կապի նախարարությունը քննում է սույն օրենսգրքի 150</w:t>
      </w:r>
      <w:r w:rsidRPr="00B90AA5">
        <w:rPr>
          <w:rFonts w:ascii="GHEA Grapalat" w:hAnsi="GHEA Grapalat"/>
          <w:sz w:val="22"/>
          <w:szCs w:val="22"/>
          <w:vertAlign w:val="superscript"/>
        </w:rPr>
        <w:t>1</w:t>
      </w:r>
      <w:r w:rsidRPr="00B90AA5">
        <w:rPr>
          <w:rFonts w:ascii="GHEA Grapalat" w:hAnsi="GHEA Grapalat"/>
          <w:sz w:val="22"/>
          <w:szCs w:val="22"/>
        </w:rPr>
        <w:t>-150</w:t>
      </w:r>
      <w:r w:rsidRPr="00B90AA5">
        <w:rPr>
          <w:rFonts w:ascii="GHEA Grapalat" w:hAnsi="GHEA Grapalat"/>
          <w:sz w:val="22"/>
          <w:szCs w:val="22"/>
          <w:vertAlign w:val="superscript"/>
        </w:rPr>
        <w:t>9</w:t>
      </w:r>
      <w:r w:rsidRPr="00B90AA5">
        <w:rPr>
          <w:rFonts w:ascii="GHEA Grapalat" w:hAnsi="GHEA Grapalat"/>
          <w:sz w:val="22"/>
          <w:szCs w:val="22"/>
        </w:rPr>
        <w:t xml:space="preserve"> հոդվածներով նախատեսված վարչական իրավախախտումների վերաբերյալ գործերը: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>(227</w:t>
      </w:r>
      <w:r w:rsidRPr="00B90AA5">
        <w:rPr>
          <w:rFonts w:ascii="GHEA Grapalat" w:hAnsi="GHEA Grapalat"/>
          <w:b/>
          <w:bCs/>
          <w:i/>
          <w:iCs/>
          <w:sz w:val="22"/>
          <w:szCs w:val="22"/>
          <w:vertAlign w:val="superscript"/>
        </w:rPr>
        <w:t>1</w:t>
      </w: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 xml:space="preserve"> հոդվածը լրաց. 05.12.06 ՀՕ-241-Ն)</w:t>
      </w: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B90AA5" w:rsidRPr="00B90AA5" w:rsidTr="00476464">
        <w:trPr>
          <w:tblCellSpacing w:w="0" w:type="dxa"/>
        </w:trPr>
        <w:tc>
          <w:tcPr>
            <w:tcW w:w="2025" w:type="dxa"/>
            <w:hideMark/>
          </w:tcPr>
          <w:p w:rsidR="00B90AA5" w:rsidRPr="00B90AA5" w:rsidRDefault="00B90AA5" w:rsidP="00476464">
            <w:pPr>
              <w:jc w:val="center"/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Հոդված 244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  <w:vertAlign w:val="superscript"/>
              </w:rPr>
              <w:t>9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90AA5" w:rsidRPr="00B90AA5" w:rsidRDefault="00B90AA5" w:rsidP="00476464">
            <w:pPr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Հողերի օգտագործման նկատմամբ վերահսկողություն իրականացնող մարմինները</w:t>
            </w:r>
          </w:p>
        </w:tc>
      </w:tr>
    </w:tbl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Հողերի օգտագործման նկատմամբ վերահսկողություն իրականացնող մարմինները քննում են սույն օրենսգրքի 48-րդ, 54-րդ, 54</w:t>
      </w:r>
      <w:r w:rsidRPr="00B90AA5">
        <w:rPr>
          <w:rFonts w:ascii="GHEA Grapalat" w:hAnsi="GHEA Grapalat"/>
          <w:sz w:val="22"/>
          <w:szCs w:val="22"/>
          <w:vertAlign w:val="superscript"/>
        </w:rPr>
        <w:t>1</w:t>
      </w:r>
      <w:r w:rsidRPr="00B90AA5">
        <w:rPr>
          <w:rFonts w:ascii="GHEA Grapalat" w:hAnsi="GHEA Grapalat"/>
          <w:sz w:val="22"/>
          <w:szCs w:val="22"/>
        </w:rPr>
        <w:t>-րդ հոդվածներով, 54</w:t>
      </w:r>
      <w:r w:rsidRPr="00B90AA5">
        <w:rPr>
          <w:rFonts w:ascii="GHEA Grapalat" w:hAnsi="GHEA Grapalat"/>
          <w:sz w:val="22"/>
          <w:szCs w:val="22"/>
          <w:vertAlign w:val="superscript"/>
        </w:rPr>
        <w:t>2</w:t>
      </w:r>
      <w:r w:rsidRPr="00B90AA5">
        <w:rPr>
          <w:rFonts w:ascii="GHEA Grapalat" w:hAnsi="GHEA Grapalat"/>
          <w:sz w:val="22"/>
          <w:szCs w:val="22"/>
        </w:rPr>
        <w:t>-րդ հոդվածով (հողերի օգտագործման մասով), 54</w:t>
      </w:r>
      <w:r w:rsidRPr="00B90AA5">
        <w:rPr>
          <w:rFonts w:ascii="GHEA Grapalat" w:hAnsi="GHEA Grapalat"/>
          <w:sz w:val="22"/>
          <w:szCs w:val="22"/>
          <w:vertAlign w:val="superscript"/>
        </w:rPr>
        <w:t>3</w:t>
      </w:r>
      <w:r w:rsidRPr="00B90AA5">
        <w:rPr>
          <w:rFonts w:ascii="GHEA Grapalat" w:hAnsi="GHEA Grapalat"/>
          <w:sz w:val="22"/>
          <w:szCs w:val="22"/>
        </w:rPr>
        <w:t xml:space="preserve">-րդ հոդվածով, 56-58-րդ հոդվածներով նախատեսված վարչական իրավախախտումների վերաբերյալ գործերը` նշանակելով համապատասխան տուգանքներ: 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lastRenderedPageBreak/>
        <w:t xml:space="preserve">Լիազոր պետական մարմինը քննում է հողերի օգտագործման նկատմամբ տարածքային կառավարման մարմինների պաշտոնատար անձանց թույլ տված վարչական իրավախախտումների վերաբերյալ գործերը: 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 xml:space="preserve">Տարածքային կառավարման մարմինը (մարզպետը) քննում է հողերի օգտագործման նկատմամբ տեղական ինքնակառավարման պաշտոնատար անձանց, ինչպես նաև համայնքների վարչական սահմաններից դուրս գտնվող քաղաքացիների և իրավաբանական անձանց թույլ տված վարչական իրավախախտումների վերաբերյալ գործերը: 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 xml:space="preserve">Երևանի քաղաքապետը քննում է Երևանի վարչական սահմաններում թույլ տված վարչական իրավախախտումների վերաբերյալ գործերը: 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 xml:space="preserve">Տեղական ինքնակառավարման մարմինը (համայնքի ղեկավարը) քննում է քաղաքացիների կամ իրավաբանական անձանց թույլ տված վարչական իրավախախտումների վերաբերյալ գործերը: 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>(244</w:t>
      </w:r>
      <w:r w:rsidRPr="00B90AA5">
        <w:rPr>
          <w:rFonts w:ascii="GHEA Grapalat" w:hAnsi="GHEA Grapalat"/>
          <w:b/>
          <w:bCs/>
          <w:i/>
          <w:iCs/>
          <w:sz w:val="22"/>
          <w:szCs w:val="22"/>
          <w:vertAlign w:val="superscript"/>
        </w:rPr>
        <w:t>9</w:t>
      </w: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 xml:space="preserve"> հոդվածը լրաց. 11.12.02 ՀՕ-495-Ն, փոփ. 26.12.08 ՀՕ-15-Ն)</w:t>
      </w: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B90AA5" w:rsidRPr="00B90AA5" w:rsidTr="00476464">
        <w:trPr>
          <w:tblCellSpacing w:w="0" w:type="dxa"/>
        </w:trPr>
        <w:tc>
          <w:tcPr>
            <w:tcW w:w="2025" w:type="dxa"/>
            <w:vAlign w:val="center"/>
            <w:hideMark/>
          </w:tcPr>
          <w:p w:rsidR="00B90AA5" w:rsidRPr="00B90AA5" w:rsidRDefault="00B90AA5" w:rsidP="00476464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Հոդված</w:t>
            </w:r>
            <w:r w:rsidRPr="00B90AA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244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  <w:vertAlign w:val="superscript"/>
              </w:rPr>
              <w:t>13</w:t>
            </w: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90AA5" w:rsidRPr="00B90AA5" w:rsidRDefault="00B90AA5" w:rsidP="00476464">
            <w:pPr>
              <w:rPr>
                <w:rFonts w:ascii="GHEA Grapalat" w:hAnsi="GHEA Grapalat"/>
              </w:rPr>
            </w:pPr>
            <w:r w:rsidRPr="00B90AA5">
              <w:rPr>
                <w:rFonts w:ascii="GHEA Grapalat" w:hAnsi="GHEA Grapalat"/>
                <w:b/>
                <w:bCs/>
                <w:sz w:val="22"/>
                <w:szCs w:val="22"/>
              </w:rPr>
              <w:t>Հայաստանի Հանրապետության տրանսպորտային տեսչությունը</w:t>
            </w:r>
          </w:p>
        </w:tc>
      </w:tr>
    </w:tbl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Arial" w:hAnsi="Arial" w:cs="Arial"/>
          <w:sz w:val="22"/>
          <w:szCs w:val="22"/>
        </w:rPr>
        <w:t> 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Հայաստանի Հանրապետության տրանսպորտային տեսչությունը քննում է սույն օրենսգրքի 137</w:t>
      </w:r>
      <w:r w:rsidRPr="00B90AA5">
        <w:rPr>
          <w:rFonts w:ascii="GHEA Grapalat" w:hAnsi="GHEA Grapalat"/>
          <w:sz w:val="22"/>
          <w:szCs w:val="22"/>
          <w:vertAlign w:val="superscript"/>
        </w:rPr>
        <w:t>1</w:t>
      </w:r>
      <w:r w:rsidRPr="00B90AA5">
        <w:rPr>
          <w:rFonts w:ascii="GHEA Grapalat" w:hAnsi="GHEA Grapalat"/>
          <w:sz w:val="22"/>
          <w:szCs w:val="22"/>
        </w:rPr>
        <w:t>-137</w:t>
      </w:r>
      <w:r w:rsidRPr="00B90AA5">
        <w:rPr>
          <w:rFonts w:ascii="GHEA Grapalat" w:hAnsi="GHEA Grapalat"/>
          <w:sz w:val="22"/>
          <w:szCs w:val="22"/>
          <w:vertAlign w:val="superscript"/>
        </w:rPr>
        <w:t>4</w:t>
      </w:r>
      <w:r w:rsidRPr="00B90AA5">
        <w:rPr>
          <w:rFonts w:ascii="GHEA Grapalat" w:hAnsi="GHEA Grapalat"/>
          <w:sz w:val="22"/>
          <w:szCs w:val="22"/>
        </w:rPr>
        <w:t xml:space="preserve"> հոդվածներով նախատեսված վարչական իրավախախտումների վերաբերյալ գործերը: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Հայաստանի Հանրապետության տրանսպորտային տեսչության անունից վարչական իրավախախտումների վերաբերյալ գործեր քննելու և վարչական տույժեր նշանակելու իրավունք ունի Հայաստանի Հանրապետության տրանսպորտային տեսչության պետը:</w:t>
      </w:r>
    </w:p>
    <w:p w:rsidR="00B90AA5" w:rsidRPr="00B90AA5" w:rsidRDefault="00B90AA5" w:rsidP="00B90AA5">
      <w:pPr>
        <w:ind w:firstLine="375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>(244</w:t>
      </w:r>
      <w:r w:rsidRPr="00B90AA5">
        <w:rPr>
          <w:rFonts w:ascii="GHEA Grapalat" w:hAnsi="GHEA Grapalat"/>
          <w:b/>
          <w:bCs/>
          <w:i/>
          <w:iCs/>
          <w:sz w:val="22"/>
          <w:szCs w:val="22"/>
          <w:vertAlign w:val="superscript"/>
        </w:rPr>
        <w:t>13</w:t>
      </w: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 xml:space="preserve"> հոդվածը լրաց.</w:t>
      </w:r>
      <w:r w:rsidRPr="00B90AA5">
        <w:rPr>
          <w:rFonts w:ascii="Arial" w:hAnsi="Arial" w:cs="Arial"/>
          <w:b/>
          <w:bCs/>
          <w:i/>
          <w:iCs/>
          <w:sz w:val="22"/>
          <w:szCs w:val="22"/>
        </w:rPr>
        <w:t> </w:t>
      </w:r>
      <w:r w:rsidRPr="00B90AA5">
        <w:rPr>
          <w:rFonts w:ascii="GHEA Grapalat" w:hAnsi="GHEA Grapalat" w:cs="Arial Unicode"/>
          <w:b/>
          <w:bCs/>
          <w:i/>
          <w:iCs/>
          <w:sz w:val="22"/>
          <w:szCs w:val="22"/>
        </w:rPr>
        <w:t>05.12.06 ՀՕ-237-Ն</w:t>
      </w:r>
      <w:r w:rsidRPr="00B90AA5">
        <w:rPr>
          <w:rFonts w:ascii="GHEA Grapalat" w:hAnsi="GHEA Grapalat"/>
          <w:b/>
          <w:bCs/>
          <w:i/>
          <w:iCs/>
          <w:sz w:val="22"/>
          <w:szCs w:val="22"/>
        </w:rPr>
        <w:t>)</w:t>
      </w: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p w:rsidR="00B90AA5" w:rsidRPr="00B90AA5" w:rsidRDefault="00B90AA5" w:rsidP="00B90AA5">
      <w:pPr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B90AA5" w:rsidRPr="00B90AA5" w:rsidRDefault="00B90AA5" w:rsidP="00B90AA5">
      <w:pPr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B90AA5" w:rsidRPr="00B90AA5" w:rsidRDefault="00B90AA5" w:rsidP="00B90AA5">
      <w:pPr>
        <w:jc w:val="center"/>
        <w:rPr>
          <w:rFonts w:ascii="GHEA Grapalat" w:hAnsi="GHEA Grapalat" w:cs="Sylfaen"/>
          <w:b/>
          <w:bCs/>
          <w:sz w:val="22"/>
          <w:szCs w:val="22"/>
        </w:rPr>
      </w:pPr>
      <w:r w:rsidRPr="00B90AA5">
        <w:rPr>
          <w:rFonts w:ascii="GHEA Grapalat" w:hAnsi="GHEA Grapalat" w:cs="Sylfaen"/>
          <w:b/>
          <w:bCs/>
          <w:sz w:val="22"/>
          <w:szCs w:val="22"/>
        </w:rPr>
        <w:t>Ե</w:t>
      </w:r>
      <w:r w:rsidRPr="00B90AA5">
        <w:rPr>
          <w:rFonts w:ascii="GHEA Grapalat" w:hAnsi="GHEA Grapalat" w:cs="Arial Armenian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Զ</w:t>
      </w:r>
      <w:r w:rsidRPr="00B90AA5">
        <w:rPr>
          <w:rFonts w:ascii="GHEA Grapalat" w:hAnsi="GHEA Grapalat" w:cs="Arial Armenian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Ր</w:t>
      </w:r>
      <w:r w:rsidRPr="00B90AA5">
        <w:rPr>
          <w:rFonts w:ascii="GHEA Grapalat" w:hAnsi="GHEA Grapalat" w:cs="Arial Armenian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Ա</w:t>
      </w:r>
      <w:r w:rsidRPr="00B90AA5">
        <w:rPr>
          <w:rFonts w:ascii="GHEA Grapalat" w:hAnsi="GHEA Grapalat" w:cs="Arial Armenian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Կ</w:t>
      </w:r>
      <w:r w:rsidRPr="00B90AA5">
        <w:rPr>
          <w:rFonts w:ascii="GHEA Grapalat" w:hAnsi="GHEA Grapalat" w:cs="Arial Armenian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Ա</w:t>
      </w:r>
      <w:r w:rsidRPr="00B90AA5">
        <w:rPr>
          <w:rFonts w:ascii="GHEA Grapalat" w:hAnsi="GHEA Grapalat" w:cs="Arial Armenian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Ց</w:t>
      </w:r>
      <w:r w:rsidRPr="00B90AA5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ՈՒ</w:t>
      </w:r>
      <w:r w:rsidRPr="00B90AA5">
        <w:rPr>
          <w:rFonts w:ascii="GHEA Grapalat" w:hAnsi="GHEA Grapalat" w:cs="Arial Armenian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Թ</w:t>
      </w:r>
      <w:r w:rsidRPr="00B90AA5">
        <w:rPr>
          <w:rFonts w:ascii="GHEA Grapalat" w:hAnsi="GHEA Grapalat" w:cs="Arial Armenian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Յ</w:t>
      </w:r>
      <w:r w:rsidRPr="00B90AA5">
        <w:rPr>
          <w:rFonts w:ascii="GHEA Grapalat" w:hAnsi="GHEA Grapalat" w:cs="Arial Armenian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ՈՒ</w:t>
      </w:r>
      <w:r w:rsidRPr="00B90AA5">
        <w:rPr>
          <w:rFonts w:ascii="GHEA Grapalat" w:hAnsi="GHEA Grapalat" w:cs="Arial Armenian"/>
          <w:b/>
          <w:bCs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b/>
          <w:bCs/>
          <w:sz w:val="22"/>
          <w:szCs w:val="22"/>
        </w:rPr>
        <w:t>Ն</w:t>
      </w:r>
    </w:p>
    <w:p w:rsidR="00B90AA5" w:rsidRPr="00B90AA5" w:rsidRDefault="00B90AA5" w:rsidP="00B90AA5">
      <w:pPr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p w:rsidR="00B90AA5" w:rsidRPr="00B90AA5" w:rsidRDefault="00B90AA5" w:rsidP="00B90AA5">
      <w:pPr>
        <w:pStyle w:val="Heading3"/>
        <w:spacing w:line="276" w:lineRule="auto"/>
        <w:jc w:val="center"/>
        <w:rPr>
          <w:rFonts w:ascii="GHEA Grapalat" w:hAnsi="GHEA Grapalat"/>
          <w:color w:val="auto"/>
          <w:sz w:val="22"/>
          <w:szCs w:val="22"/>
        </w:rPr>
      </w:pPr>
      <w:r w:rsidRPr="00B90AA5">
        <w:rPr>
          <w:rFonts w:ascii="GHEA Grapalat" w:hAnsi="GHEA Grapalat"/>
          <w:color w:val="auto"/>
          <w:sz w:val="22"/>
          <w:szCs w:val="22"/>
          <w:lang w:val="af-ZA"/>
        </w:rPr>
        <w:t>«</w:t>
      </w:r>
      <w:r w:rsidRPr="00B90AA5">
        <w:rPr>
          <w:rFonts w:ascii="GHEA Grapalat" w:hAnsi="GHEA Grapalat" w:cs="Sylfaen"/>
          <w:color w:val="auto"/>
          <w:sz w:val="22"/>
          <w:szCs w:val="22"/>
          <w:lang w:val="af-ZA"/>
        </w:rPr>
        <w:t xml:space="preserve">Վարչական իրավախախտումների վերաբերյալ  Հայաստանի Հանրապետության  օրենսգրքում փոփոխություններ և լրացումներ կատարելու մասին </w:t>
      </w:r>
      <w:r w:rsidRPr="00B90AA5">
        <w:rPr>
          <w:rFonts w:ascii="GHEA Grapalat" w:hAnsi="GHEA Grapalat"/>
          <w:color w:val="auto"/>
          <w:sz w:val="22"/>
          <w:szCs w:val="22"/>
          <w:lang w:val="af-ZA"/>
        </w:rPr>
        <w:t>Հայաստանի Հանրապետության օրենքի նախագծի</w:t>
      </w:r>
      <w:r w:rsidRPr="00B90AA5">
        <w:rPr>
          <w:rFonts w:ascii="GHEA Grapalat" w:hAnsi="GHEA Grapalat" w:cs="Arial Armenian"/>
          <w:color w:val="auto"/>
          <w:spacing w:val="-2"/>
          <w:sz w:val="22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color w:val="auto"/>
          <w:sz w:val="22"/>
          <w:szCs w:val="22"/>
          <w:lang w:val="af-ZA"/>
        </w:rPr>
        <w:t>ընդունման</w:t>
      </w:r>
      <w:r w:rsidRPr="00B90AA5">
        <w:rPr>
          <w:rFonts w:ascii="GHEA Grapalat" w:hAnsi="GHEA Grapalat" w:cs="Sylfaen"/>
          <w:color w:val="auto"/>
          <w:sz w:val="22"/>
          <w:szCs w:val="22"/>
        </w:rPr>
        <w:t xml:space="preserve"> կապակցությամբ</w:t>
      </w:r>
      <w:r w:rsidRPr="00B90AA5">
        <w:rPr>
          <w:rFonts w:ascii="GHEA Grapalat" w:hAnsi="GHEA Grapalat" w:cs="Arial Armenian"/>
          <w:color w:val="auto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color w:val="auto"/>
          <w:sz w:val="22"/>
          <w:szCs w:val="22"/>
        </w:rPr>
        <w:t>պետական</w:t>
      </w:r>
      <w:r w:rsidRPr="00B90AA5">
        <w:rPr>
          <w:rFonts w:ascii="GHEA Grapalat" w:hAnsi="GHEA Grapalat" w:cs="Arial Armenian"/>
          <w:color w:val="auto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color w:val="auto"/>
          <w:sz w:val="22"/>
          <w:szCs w:val="22"/>
        </w:rPr>
        <w:t>բյուջեի</w:t>
      </w:r>
      <w:r w:rsidRPr="00B90AA5">
        <w:rPr>
          <w:rFonts w:ascii="GHEA Grapalat" w:hAnsi="GHEA Grapalat" w:cs="Arial Armenian"/>
          <w:color w:val="auto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color w:val="auto"/>
          <w:sz w:val="22"/>
          <w:szCs w:val="22"/>
        </w:rPr>
        <w:t>եկամուտների</w:t>
      </w:r>
      <w:r w:rsidRPr="00B90AA5">
        <w:rPr>
          <w:rFonts w:ascii="GHEA Grapalat" w:hAnsi="GHEA Grapalat" w:cs="Arial Armenian"/>
          <w:color w:val="auto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color w:val="auto"/>
          <w:sz w:val="22"/>
          <w:szCs w:val="22"/>
        </w:rPr>
        <w:t>նվազեցման</w:t>
      </w:r>
      <w:r w:rsidRPr="00B90AA5">
        <w:rPr>
          <w:rFonts w:ascii="GHEA Grapalat" w:hAnsi="GHEA Grapalat" w:cs="Arial Armenian"/>
          <w:color w:val="auto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color w:val="auto"/>
          <w:sz w:val="22"/>
          <w:szCs w:val="22"/>
        </w:rPr>
        <w:t>կամ</w:t>
      </w:r>
      <w:r w:rsidRPr="00B90AA5">
        <w:rPr>
          <w:rFonts w:ascii="GHEA Grapalat" w:hAnsi="GHEA Grapalat" w:cs="Arial Armenian"/>
          <w:color w:val="auto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color w:val="auto"/>
          <w:sz w:val="22"/>
          <w:szCs w:val="22"/>
        </w:rPr>
        <w:t>ծախսերի</w:t>
      </w:r>
      <w:r w:rsidRPr="00B90AA5">
        <w:rPr>
          <w:rFonts w:ascii="GHEA Grapalat" w:hAnsi="GHEA Grapalat" w:cs="Arial Armenian"/>
          <w:color w:val="auto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color w:val="auto"/>
          <w:sz w:val="22"/>
          <w:szCs w:val="22"/>
        </w:rPr>
        <w:t>ավելացման</w:t>
      </w:r>
      <w:r w:rsidRPr="00B90AA5">
        <w:rPr>
          <w:rFonts w:ascii="GHEA Grapalat" w:hAnsi="GHEA Grapalat" w:cs="Arial Armenian"/>
          <w:color w:val="auto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color w:val="auto"/>
          <w:sz w:val="22"/>
          <w:szCs w:val="22"/>
        </w:rPr>
        <w:t>վերաբերյալ</w:t>
      </w:r>
    </w:p>
    <w:p w:rsidR="00B90AA5" w:rsidRPr="00B90AA5" w:rsidRDefault="00B90AA5" w:rsidP="00B90AA5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90AA5" w:rsidRPr="00B90AA5" w:rsidRDefault="00B90AA5" w:rsidP="00B90AA5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B90AA5" w:rsidRPr="00B90AA5" w:rsidRDefault="00B90AA5" w:rsidP="00B90AA5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  <w:lang w:val="af-ZA"/>
        </w:rPr>
        <w:t>«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Վարչական իրավախախտումների վերաբերյալ Հայաստանի Հանրապետության  օրենսգրքում փոփոխություններ և լրացումներ կատարելու մասին </w:t>
      </w:r>
      <w:r w:rsidRPr="00B90AA5">
        <w:rPr>
          <w:rFonts w:ascii="GHEA Grapalat" w:hAnsi="GHEA Grapalat"/>
          <w:sz w:val="22"/>
          <w:szCs w:val="22"/>
          <w:lang w:val="af-ZA"/>
        </w:rPr>
        <w:t>Հայաստանի Հանրապետության օրենքի նախագծի</w:t>
      </w:r>
      <w:r w:rsidRPr="00B90AA5">
        <w:rPr>
          <w:rFonts w:ascii="GHEA Grapalat" w:hAnsi="GHEA Grapalat" w:cs="Arial Armenian"/>
          <w:spacing w:val="-2"/>
          <w:sz w:val="22"/>
          <w:szCs w:val="22"/>
          <w:lang w:val="pt-BR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af-ZA"/>
        </w:rPr>
        <w:t>ընդունման</w:t>
      </w:r>
      <w:r w:rsidRPr="00B90AA5">
        <w:rPr>
          <w:rFonts w:ascii="GHEA Grapalat" w:hAnsi="GHEA Grapalat" w:cs="Arial Armenian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կապակցությամբ</w:t>
      </w:r>
      <w:r w:rsidRPr="00B90AA5">
        <w:rPr>
          <w:rFonts w:ascii="GHEA Grapalat" w:hAnsi="GHEA Grapalat" w:cs="Arial Armenian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պետական</w:t>
      </w:r>
      <w:r w:rsidRPr="00B90AA5">
        <w:rPr>
          <w:rFonts w:ascii="GHEA Grapalat" w:hAnsi="GHEA Grapalat" w:cs="Arial Armenian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բյուջեի</w:t>
      </w:r>
      <w:r w:rsidRPr="00B90AA5">
        <w:rPr>
          <w:rFonts w:ascii="GHEA Grapalat" w:hAnsi="GHEA Grapalat" w:cs="Arial Armenian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եկամուտների</w:t>
      </w:r>
      <w:r w:rsidRPr="00B90AA5">
        <w:rPr>
          <w:rFonts w:ascii="GHEA Grapalat" w:hAnsi="GHEA Grapalat" w:cs="Arial Armenian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նվազեցում</w:t>
      </w:r>
      <w:r w:rsidRPr="00B90AA5">
        <w:rPr>
          <w:rFonts w:ascii="GHEA Grapalat" w:hAnsi="GHEA Grapalat" w:cs="Arial Armenian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կամ</w:t>
      </w:r>
      <w:r w:rsidRPr="00B90AA5">
        <w:rPr>
          <w:rFonts w:ascii="GHEA Grapalat" w:hAnsi="GHEA Grapalat" w:cs="Arial Armenian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ծախսերի</w:t>
      </w:r>
      <w:r w:rsidRPr="00B90AA5">
        <w:rPr>
          <w:rFonts w:ascii="GHEA Grapalat" w:hAnsi="GHEA Grapalat" w:cs="Arial Armenian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ավելացում</w:t>
      </w:r>
      <w:r w:rsidRPr="00B90AA5">
        <w:rPr>
          <w:rFonts w:ascii="GHEA Grapalat" w:hAnsi="GHEA Grapalat" w:cs="Arial Armenian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չեն</w:t>
      </w:r>
      <w:r w:rsidRPr="00B90AA5">
        <w:rPr>
          <w:rFonts w:ascii="GHEA Grapalat" w:hAnsi="GHEA Grapalat" w:cs="Arial Armenian"/>
          <w:sz w:val="22"/>
          <w:szCs w:val="22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նախատեսվում</w:t>
      </w:r>
      <w:r w:rsidRPr="00B90AA5">
        <w:rPr>
          <w:rFonts w:ascii="GHEA Grapalat" w:hAnsi="GHEA Grapalat" w:cs="Arial Armenian"/>
          <w:sz w:val="22"/>
          <w:szCs w:val="22"/>
        </w:rPr>
        <w:t>:</w:t>
      </w:r>
    </w:p>
    <w:p w:rsidR="00B90AA5" w:rsidRPr="00B90AA5" w:rsidRDefault="00B90AA5" w:rsidP="00B90AA5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af-ZA" w:bidi="he-IL"/>
        </w:rPr>
      </w:pPr>
    </w:p>
    <w:p w:rsidR="00B90AA5" w:rsidRPr="00B90AA5" w:rsidRDefault="00B90AA5" w:rsidP="00B90AA5">
      <w:pPr>
        <w:jc w:val="both"/>
        <w:rPr>
          <w:rFonts w:ascii="GHEA Grapalat" w:hAnsi="GHEA Grapalat" w:cs="Sylfaen"/>
          <w:sz w:val="22"/>
          <w:szCs w:val="22"/>
          <w:lang w:val="af-ZA" w:bidi="he-IL"/>
        </w:rPr>
      </w:pP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p w:rsidR="00B90AA5" w:rsidRDefault="00B90AA5" w:rsidP="00B90AA5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B90AA5">
        <w:rPr>
          <w:rFonts w:ascii="GHEA Grapalat" w:hAnsi="GHEA Grapalat"/>
          <w:b/>
          <w:sz w:val="22"/>
          <w:szCs w:val="22"/>
          <w:lang w:val="en-US"/>
        </w:rPr>
        <w:lastRenderedPageBreak/>
        <w:t>ՀԱԿԱԿՈՌՈՒՊՑԻՈՆ ԲՆԱԳԱՎԱՌՈՒՄ ԿԱՐԳԱՎՈՐՄԱՆ ԱԶԴԵՑՈՒԹՅԱՆ ԳՆԱՀԱՏՄԱՆ ԵԶՐԱԿԱՑՈՒԹՅՈՒՆ</w:t>
      </w:r>
    </w:p>
    <w:p w:rsidR="00AB2A26" w:rsidRPr="00B90AA5" w:rsidRDefault="00AB2A26" w:rsidP="00B90AA5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B90AA5" w:rsidRPr="00B90AA5" w:rsidRDefault="00B90AA5" w:rsidP="00B90AA5">
      <w:pPr>
        <w:spacing w:line="360" w:lineRule="auto"/>
        <w:ind w:firstLine="72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B90AA5">
        <w:rPr>
          <w:rFonts w:ascii="GHEA Grapalat" w:hAnsi="GHEA Grapalat"/>
          <w:b/>
          <w:sz w:val="22"/>
          <w:szCs w:val="22"/>
          <w:lang w:val="af-ZA"/>
        </w:rPr>
        <w:t>«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Վարչական իրավախախտումների վերաբերյալ 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t>Հայաստանի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t>Հանրապետության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 օրենսգրքում փոփոխություններ և լրացումներ կատարելու մասին» 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t>Հայաստանի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t>Հանրապետության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օրենքի 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t>նախագծի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վերաբերյալ</w:t>
      </w:r>
    </w:p>
    <w:p w:rsidR="00B90AA5" w:rsidRPr="00B90AA5" w:rsidRDefault="00B90AA5" w:rsidP="00B90AA5">
      <w:pPr>
        <w:spacing w:line="360" w:lineRule="auto"/>
        <w:ind w:firstLine="720"/>
        <w:jc w:val="center"/>
        <w:rPr>
          <w:rFonts w:ascii="GHEA Grapalat" w:hAnsi="GHEA Grapalat" w:cs="Sylfaen"/>
          <w:b/>
          <w:bCs/>
          <w:iCs/>
          <w:sz w:val="22"/>
          <w:szCs w:val="22"/>
          <w:lang w:val="en-US"/>
        </w:rPr>
      </w:pPr>
    </w:p>
    <w:p w:rsidR="00B90AA5" w:rsidRPr="00B90AA5" w:rsidRDefault="00B90AA5" w:rsidP="004F1FFF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B90AA5">
        <w:rPr>
          <w:rFonts w:ascii="GHEA Grapalat" w:hAnsi="GHEA Grapalat"/>
          <w:sz w:val="22"/>
          <w:szCs w:val="22"/>
          <w:lang w:val="af-ZA"/>
        </w:rPr>
        <w:t>«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Վարչական իրավախախտումների վերաբերյալ </w:t>
      </w:r>
      <w:r w:rsidRPr="00B90AA5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 օրենսգրքում փոփոխություններ և լրացումներ կատարելու մասին»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en-US"/>
        </w:rPr>
        <w:t>Հան</w:t>
      </w:r>
      <w:r w:rsidR="004F1FFF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  <w:lang w:val="en-US"/>
        </w:rPr>
        <w:t>րա</w:t>
      </w:r>
      <w:r w:rsidR="004F1FFF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  <w:lang w:val="en-US"/>
        </w:rPr>
        <w:t>պե</w:t>
      </w:r>
      <w:r w:rsidR="004F1FFF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  <w:lang w:val="en-US"/>
        </w:rPr>
        <w:t>տու</w:t>
      </w:r>
      <w:r w:rsidR="004F1FFF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  <w:lang w:val="en-US"/>
        </w:rPr>
        <w:t>թյան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օրենքի </w:t>
      </w:r>
      <w:r w:rsidRPr="00B90AA5">
        <w:rPr>
          <w:rFonts w:ascii="GHEA Grapalat" w:hAnsi="GHEA Grapalat" w:cs="Sylfaen"/>
          <w:sz w:val="22"/>
          <w:szCs w:val="22"/>
          <w:lang w:val="en-US"/>
        </w:rPr>
        <w:t>նախագիծն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af-ZA"/>
        </w:rPr>
        <w:t>իր</w:t>
      </w:r>
      <w:r w:rsidRPr="00B90AA5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  <w:lang w:val="af-ZA"/>
        </w:rPr>
        <w:t>մեջ</w:t>
      </w:r>
      <w:r w:rsidRPr="00B90AA5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Հայաստանի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Հանրապետության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կառավարության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2009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թվա</w:t>
      </w:r>
      <w:r w:rsidR="004F1FFF">
        <w:rPr>
          <w:rFonts w:ascii="GHEA Grapalat" w:hAnsi="GHEA Grapalat" w:cs="Sylfaen"/>
          <w:bCs/>
          <w:sz w:val="22"/>
          <w:szCs w:val="22"/>
          <w:lang w:val="af-ZA"/>
        </w:rPr>
        <w:softHyphen/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կանի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հոկտեմբերի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22-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ի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«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Նորմատիվ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իրավական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ակտերի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նախագծերի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հակա</w:t>
      </w:r>
      <w:r w:rsidR="004F1FFF">
        <w:rPr>
          <w:rFonts w:ascii="GHEA Grapalat" w:hAnsi="GHEA Grapalat" w:cs="Sylfaen"/>
          <w:bCs/>
          <w:sz w:val="22"/>
          <w:szCs w:val="22"/>
          <w:lang w:val="af-ZA"/>
        </w:rPr>
        <w:softHyphen/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կոռուպցիոն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բնագավառում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կարգավորման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ազդեցության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գնահատման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իրականացման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կարգը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հաստատելու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մասին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»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թիվ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1205-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որոշմամբ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հաստատված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Կարգի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9-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րդ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կետի ենթակետերով նախատեսված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որևէ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կոռուպցիոն</w:t>
      </w:r>
      <w:r w:rsidRPr="00B90AA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Cs/>
          <w:sz w:val="22"/>
          <w:szCs w:val="22"/>
          <w:lang w:val="af-ZA"/>
        </w:rPr>
        <w:t>գործոն չի պարունակում:</w:t>
      </w:r>
    </w:p>
    <w:p w:rsidR="00B90AA5" w:rsidRPr="00B90AA5" w:rsidRDefault="00B90AA5" w:rsidP="00B90AA5">
      <w:pPr>
        <w:tabs>
          <w:tab w:val="left" w:pos="0"/>
          <w:tab w:val="left" w:pos="54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B90AA5" w:rsidRPr="00B90AA5" w:rsidRDefault="00B90AA5" w:rsidP="00B90AA5">
      <w:pPr>
        <w:tabs>
          <w:tab w:val="left" w:pos="0"/>
          <w:tab w:val="left" w:pos="54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B90AA5" w:rsidRPr="00B90AA5" w:rsidRDefault="00B90AA5" w:rsidP="00B90AA5">
      <w:pPr>
        <w:tabs>
          <w:tab w:val="left" w:pos="0"/>
          <w:tab w:val="left" w:pos="54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B90AA5" w:rsidRPr="00B90AA5" w:rsidRDefault="00B90AA5" w:rsidP="00B90AA5">
      <w:pPr>
        <w:tabs>
          <w:tab w:val="left" w:pos="0"/>
          <w:tab w:val="left" w:pos="54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B90AA5" w:rsidRPr="00B90AA5" w:rsidRDefault="00B90AA5" w:rsidP="00B90AA5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proofErr w:type="gramStart"/>
      <w:r w:rsidRPr="00B90AA5">
        <w:rPr>
          <w:rFonts w:ascii="GHEA Grapalat" w:hAnsi="GHEA Grapalat"/>
          <w:b/>
          <w:sz w:val="22"/>
          <w:szCs w:val="22"/>
          <w:lang w:val="en-US"/>
        </w:rPr>
        <w:t>ԱԶԴԵՑՈՒԹՅԱՆ  ԳՆԱՀԱՏՄԱՆ</w:t>
      </w:r>
      <w:proofErr w:type="gramEnd"/>
      <w:r w:rsidRPr="00B90AA5">
        <w:rPr>
          <w:rFonts w:ascii="GHEA Grapalat" w:hAnsi="GHEA Grapalat"/>
          <w:b/>
          <w:sz w:val="22"/>
          <w:szCs w:val="22"/>
          <w:lang w:val="en-US"/>
        </w:rPr>
        <w:t xml:space="preserve"> ՄԱՍԻՆ ԵԶՐԱԿԱՑՈՒԹՅՈՒՆ</w:t>
      </w:r>
    </w:p>
    <w:p w:rsidR="00B90AA5" w:rsidRPr="00B90AA5" w:rsidRDefault="00B90AA5" w:rsidP="00B90AA5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B90AA5" w:rsidRPr="00B90AA5" w:rsidRDefault="00B90AA5" w:rsidP="00B90AA5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B90AA5">
        <w:rPr>
          <w:rFonts w:ascii="GHEA Grapalat" w:hAnsi="GHEA Grapalat" w:cs="Sylfaen"/>
          <w:b/>
          <w:sz w:val="22"/>
          <w:szCs w:val="22"/>
        </w:rPr>
        <w:t>“Վարչական իրավախախտումների վերաբերյալ Հայաստանի Հանրապետության օրենսգրքում փոփոխություններ և լրացումներ կատարելու մասին” Հայաստանի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օրենքի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sz w:val="22"/>
          <w:szCs w:val="22"/>
        </w:rPr>
        <w:t>նախագծի</w:t>
      </w:r>
      <w:r w:rsidRPr="00B90AA5">
        <w:rPr>
          <w:rFonts w:ascii="GHEA Grapalat" w:hAnsi="GHEA Grapalat"/>
          <w:b/>
          <w:sz w:val="22"/>
          <w:szCs w:val="22"/>
          <w:lang w:val="en-US"/>
        </w:rPr>
        <w:t xml:space="preserve"> բնապահպանության</w:t>
      </w:r>
      <w:r w:rsidRPr="00B90AA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sz w:val="22"/>
          <w:szCs w:val="22"/>
          <w:lang w:val="en-US"/>
        </w:rPr>
        <w:t>բնագավառում</w:t>
      </w:r>
      <w:r w:rsidRPr="00B90AA5">
        <w:rPr>
          <w:rFonts w:ascii="GHEA Grapalat" w:hAnsi="GHEA Grapalat"/>
          <w:b/>
          <w:sz w:val="22"/>
          <w:szCs w:val="22"/>
          <w:lang w:val="af-ZA"/>
        </w:rPr>
        <w:t xml:space="preserve"> </w:t>
      </w:r>
    </w:p>
    <w:p w:rsidR="00B90AA5" w:rsidRPr="00B90AA5" w:rsidRDefault="00B90AA5" w:rsidP="00B90AA5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  <w:proofErr w:type="gramStart"/>
      <w:r w:rsidRPr="00B90AA5">
        <w:rPr>
          <w:rFonts w:ascii="GHEA Grapalat" w:hAnsi="GHEA Grapalat"/>
          <w:b/>
          <w:sz w:val="22"/>
          <w:szCs w:val="22"/>
          <w:lang w:val="en-US"/>
        </w:rPr>
        <w:t>կարգավորման</w:t>
      </w:r>
      <w:proofErr w:type="gramEnd"/>
    </w:p>
    <w:p w:rsidR="00B90AA5" w:rsidRPr="00B90AA5" w:rsidRDefault="00B90AA5" w:rsidP="00B90AA5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B90AA5" w:rsidRPr="00007D21" w:rsidRDefault="00B90AA5" w:rsidP="00007D21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B90AA5">
        <w:rPr>
          <w:rFonts w:ascii="GHEA Grapalat" w:hAnsi="GHEA Grapalat"/>
          <w:sz w:val="22"/>
          <w:szCs w:val="22"/>
          <w:lang w:val="af-ZA"/>
        </w:rPr>
        <w:t>1. “</w:t>
      </w:r>
      <w:r w:rsidRPr="00B90AA5">
        <w:rPr>
          <w:rFonts w:ascii="GHEA Grapalat" w:hAnsi="GHEA Grapalat" w:cs="Sylfaen"/>
          <w:sz w:val="22"/>
          <w:szCs w:val="22"/>
        </w:rPr>
        <w:t>Վարչական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իրավախախտումների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վերաբերյալ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Հայաստանի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Հանրա</w:t>
      </w:r>
      <w:r w:rsidRPr="00B90AA5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պետության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օրենսգրքում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փոփոխություններ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և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լրացումներ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կատարելու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մասին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” </w:t>
      </w:r>
      <w:r w:rsidRPr="00B90AA5">
        <w:rPr>
          <w:rFonts w:ascii="GHEA Grapalat" w:hAnsi="GHEA Grapalat" w:cs="Sylfaen"/>
          <w:sz w:val="22"/>
          <w:szCs w:val="22"/>
        </w:rPr>
        <w:t>Հայաստանի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Հանրապետության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օրենքի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նախագծի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B90AA5">
        <w:rPr>
          <w:rFonts w:ascii="GHEA Grapalat" w:hAnsi="GHEA Grapalat"/>
          <w:sz w:val="22"/>
          <w:szCs w:val="22"/>
        </w:rPr>
        <w:t>այսուհետ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B90AA5">
        <w:rPr>
          <w:rFonts w:ascii="GHEA Grapalat" w:hAnsi="GHEA Grapalat"/>
          <w:sz w:val="22"/>
          <w:szCs w:val="22"/>
        </w:rPr>
        <w:t>օրենք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B90AA5">
        <w:rPr>
          <w:rFonts w:ascii="GHEA Grapalat" w:hAnsi="GHEA Grapalat"/>
          <w:sz w:val="22"/>
          <w:szCs w:val="22"/>
        </w:rPr>
        <w:t>նախագծի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ընդունման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արդյունքում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շրջակա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միջավայրի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o</w:t>
      </w:r>
      <w:r w:rsidRPr="00B90AA5">
        <w:rPr>
          <w:rFonts w:ascii="GHEA Grapalat" w:hAnsi="GHEA Grapalat"/>
          <w:sz w:val="22"/>
          <w:szCs w:val="22"/>
        </w:rPr>
        <w:t>բյեկտների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B90AA5">
        <w:rPr>
          <w:rFonts w:ascii="GHEA Grapalat" w:hAnsi="GHEA Grapalat"/>
          <w:sz w:val="22"/>
          <w:szCs w:val="22"/>
        </w:rPr>
        <w:t>մթնոլորտի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90AA5">
        <w:rPr>
          <w:rFonts w:ascii="GHEA Grapalat" w:hAnsi="GHEA Grapalat"/>
          <w:sz w:val="22"/>
          <w:szCs w:val="22"/>
        </w:rPr>
        <w:t>հողի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90AA5">
        <w:rPr>
          <w:rFonts w:ascii="GHEA Grapalat" w:hAnsi="GHEA Grapalat"/>
          <w:sz w:val="22"/>
          <w:szCs w:val="22"/>
        </w:rPr>
        <w:t>ջրային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ռեսուրսների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90AA5">
        <w:rPr>
          <w:rFonts w:ascii="GHEA Grapalat" w:hAnsi="GHEA Grapalat"/>
          <w:sz w:val="22"/>
          <w:szCs w:val="22"/>
        </w:rPr>
        <w:t>ընդերքի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90AA5">
        <w:rPr>
          <w:rFonts w:ascii="GHEA Grapalat" w:hAnsi="GHEA Grapalat"/>
          <w:sz w:val="22"/>
          <w:szCs w:val="22"/>
        </w:rPr>
        <w:t>բու</w:t>
      </w:r>
      <w:r w:rsidRPr="00B90AA5">
        <w:rPr>
          <w:rFonts w:ascii="GHEA Grapalat" w:hAnsi="GHEA Grapalat"/>
          <w:sz w:val="22"/>
          <w:szCs w:val="22"/>
          <w:lang w:val="af-ZA"/>
        </w:rPr>
        <w:t>u</w:t>
      </w:r>
      <w:r w:rsidRPr="00B90AA5">
        <w:rPr>
          <w:rFonts w:ascii="GHEA Grapalat" w:hAnsi="GHEA Grapalat"/>
          <w:sz w:val="22"/>
          <w:szCs w:val="22"/>
        </w:rPr>
        <w:t>ական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և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կենդանական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աշխարհի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90AA5">
        <w:rPr>
          <w:rFonts w:ascii="GHEA Grapalat" w:hAnsi="GHEA Grapalat"/>
          <w:sz w:val="22"/>
          <w:szCs w:val="22"/>
        </w:rPr>
        <w:t>հատուկ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պահպանվող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տարածքների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90AA5">
        <w:rPr>
          <w:rFonts w:ascii="GHEA Grapalat" w:hAnsi="GHEA Grapalat"/>
          <w:sz w:val="22"/>
          <w:szCs w:val="22"/>
        </w:rPr>
        <w:t>վրա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բացասական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հետևանքներ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չեն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առաջանա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90AA5">
        <w:rPr>
          <w:rFonts w:ascii="GHEA Grapalat" w:hAnsi="GHEA Grapalat"/>
          <w:sz w:val="22"/>
          <w:szCs w:val="22"/>
        </w:rPr>
        <w:t>այլ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ընդհակառակը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օրենքի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ընդունումը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կնպաստի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շրջակա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միջավայրի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վրա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վնասակար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ազդեցությունների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նվազեցման</w:t>
      </w:r>
      <w:r w:rsidRPr="00AB2A26">
        <w:rPr>
          <w:rFonts w:ascii="GHEA Grapalat" w:hAnsi="GHEA Grapalat"/>
          <w:sz w:val="22"/>
          <w:szCs w:val="22"/>
        </w:rPr>
        <w:t>ը</w:t>
      </w:r>
      <w:r w:rsidRPr="00AB2A26">
        <w:rPr>
          <w:rFonts w:ascii="GHEA Grapalat" w:hAnsi="GHEA Grapalat"/>
          <w:sz w:val="22"/>
          <w:szCs w:val="22"/>
          <w:lang w:val="af-ZA"/>
        </w:rPr>
        <w:t>:</w:t>
      </w:r>
    </w:p>
    <w:p w:rsidR="00B90AA5" w:rsidRPr="00B90AA5" w:rsidRDefault="00B90AA5" w:rsidP="00B90AA5">
      <w:pPr>
        <w:pStyle w:val="norm"/>
        <w:spacing w:line="276" w:lineRule="auto"/>
        <w:ind w:firstLine="0"/>
        <w:rPr>
          <w:rFonts w:ascii="GHEA Grapalat" w:hAnsi="GHEA Grapalat"/>
          <w:szCs w:val="22"/>
          <w:lang w:val="af-ZA"/>
        </w:rPr>
      </w:pPr>
      <w:r w:rsidRPr="00B90AA5">
        <w:rPr>
          <w:rFonts w:ascii="GHEA Grapalat" w:hAnsi="GHEA Grapalat"/>
          <w:szCs w:val="22"/>
          <w:lang w:val="af-ZA"/>
        </w:rPr>
        <w:t xml:space="preserve">         2. </w:t>
      </w:r>
      <w:r w:rsidRPr="00B90AA5">
        <w:rPr>
          <w:rFonts w:ascii="GHEA Grapalat" w:hAnsi="GHEA Grapalat"/>
          <w:szCs w:val="22"/>
        </w:rPr>
        <w:t>Օրենքի</w:t>
      </w:r>
      <w:r w:rsidRPr="00B90AA5">
        <w:rPr>
          <w:rFonts w:ascii="GHEA Grapalat" w:hAnsi="GHEA Grapalat"/>
          <w:szCs w:val="22"/>
          <w:lang w:val="af-ZA"/>
        </w:rPr>
        <w:t xml:space="preserve"> </w:t>
      </w:r>
      <w:r w:rsidRPr="00B90AA5">
        <w:rPr>
          <w:rFonts w:ascii="GHEA Grapalat" w:hAnsi="GHEA Grapalat"/>
          <w:szCs w:val="22"/>
        </w:rPr>
        <w:t>նախագծի</w:t>
      </w:r>
      <w:r w:rsidRPr="00B90AA5">
        <w:rPr>
          <w:rFonts w:ascii="GHEA Grapalat" w:hAnsi="GHEA Grapalat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Cs w:val="22"/>
        </w:rPr>
        <w:t>չընդունման</w:t>
      </w:r>
      <w:r w:rsidRPr="00B90AA5">
        <w:rPr>
          <w:rFonts w:ascii="GHEA Grapalat" w:hAnsi="GHEA Grapalat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Cs w:val="22"/>
        </w:rPr>
        <w:t>դեպքում</w:t>
      </w:r>
      <w:r w:rsidRPr="00B90AA5">
        <w:rPr>
          <w:rFonts w:ascii="GHEA Grapalat" w:hAnsi="GHEA Grapalat" w:cs="Sylfaen"/>
          <w:szCs w:val="22"/>
          <w:lang w:val="af-ZA"/>
        </w:rPr>
        <w:t xml:space="preserve"> </w:t>
      </w:r>
      <w:r w:rsidRPr="00B90AA5">
        <w:rPr>
          <w:rFonts w:ascii="GHEA Grapalat" w:hAnsi="GHEA Grapalat"/>
          <w:szCs w:val="22"/>
        </w:rPr>
        <w:t>շրջակա</w:t>
      </w:r>
      <w:r w:rsidRPr="00B90AA5">
        <w:rPr>
          <w:rFonts w:ascii="GHEA Grapalat" w:hAnsi="GHEA Grapalat"/>
          <w:szCs w:val="22"/>
          <w:lang w:val="af-ZA"/>
        </w:rPr>
        <w:t xml:space="preserve"> </w:t>
      </w:r>
      <w:r w:rsidRPr="00B90AA5">
        <w:rPr>
          <w:rFonts w:ascii="GHEA Grapalat" w:hAnsi="GHEA Grapalat"/>
          <w:szCs w:val="22"/>
        </w:rPr>
        <w:t>միջավայրի</w:t>
      </w:r>
      <w:r w:rsidRPr="00B90AA5">
        <w:rPr>
          <w:rFonts w:ascii="GHEA Grapalat" w:hAnsi="GHEA Grapalat"/>
          <w:szCs w:val="22"/>
          <w:lang w:val="af-ZA"/>
        </w:rPr>
        <w:t xml:space="preserve"> </w:t>
      </w:r>
      <w:proofErr w:type="gramStart"/>
      <w:r w:rsidRPr="00B90AA5">
        <w:rPr>
          <w:rFonts w:ascii="GHEA Grapalat" w:hAnsi="GHEA Grapalat"/>
          <w:szCs w:val="22"/>
          <w:lang w:val="af-ZA"/>
        </w:rPr>
        <w:t>o</w:t>
      </w:r>
      <w:r w:rsidRPr="00B90AA5">
        <w:rPr>
          <w:rFonts w:ascii="GHEA Grapalat" w:hAnsi="GHEA Grapalat"/>
          <w:szCs w:val="22"/>
        </w:rPr>
        <w:t>բյեկտների</w:t>
      </w:r>
      <w:r w:rsidRPr="00B90AA5">
        <w:rPr>
          <w:rFonts w:ascii="GHEA Grapalat" w:hAnsi="GHEA Grapalat"/>
          <w:szCs w:val="22"/>
          <w:lang w:val="af-ZA"/>
        </w:rPr>
        <w:t xml:space="preserve">  </w:t>
      </w:r>
      <w:r w:rsidRPr="00B90AA5">
        <w:rPr>
          <w:rFonts w:ascii="GHEA Grapalat" w:hAnsi="GHEA Grapalat"/>
          <w:szCs w:val="22"/>
        </w:rPr>
        <w:t>վրա</w:t>
      </w:r>
      <w:proofErr w:type="gramEnd"/>
      <w:r w:rsidRPr="00B90AA5">
        <w:rPr>
          <w:rFonts w:ascii="GHEA Grapalat" w:hAnsi="GHEA Grapalat"/>
          <w:szCs w:val="22"/>
          <w:lang w:val="af-ZA"/>
        </w:rPr>
        <w:t xml:space="preserve"> </w:t>
      </w:r>
      <w:r w:rsidRPr="00B90AA5">
        <w:rPr>
          <w:rFonts w:ascii="GHEA Grapalat" w:hAnsi="GHEA Grapalat"/>
          <w:szCs w:val="22"/>
        </w:rPr>
        <w:t>բացասական</w:t>
      </w:r>
      <w:r w:rsidRPr="00B90AA5">
        <w:rPr>
          <w:rFonts w:ascii="GHEA Grapalat" w:hAnsi="GHEA Grapalat"/>
          <w:szCs w:val="22"/>
          <w:lang w:val="af-ZA"/>
        </w:rPr>
        <w:t xml:space="preserve"> </w:t>
      </w:r>
      <w:r w:rsidRPr="00B90AA5">
        <w:rPr>
          <w:rFonts w:ascii="GHEA Grapalat" w:hAnsi="GHEA Grapalat"/>
          <w:szCs w:val="22"/>
        </w:rPr>
        <w:t>հետևանքներ</w:t>
      </w:r>
      <w:r w:rsidRPr="00B90AA5">
        <w:rPr>
          <w:rFonts w:ascii="GHEA Grapalat" w:hAnsi="GHEA Grapalat"/>
          <w:szCs w:val="22"/>
          <w:lang w:val="af-ZA"/>
        </w:rPr>
        <w:t xml:space="preserve"> </w:t>
      </w:r>
      <w:r w:rsidRPr="00B90AA5">
        <w:rPr>
          <w:rFonts w:ascii="GHEA Grapalat" w:hAnsi="GHEA Grapalat"/>
          <w:szCs w:val="22"/>
        </w:rPr>
        <w:t>չեն</w:t>
      </w:r>
      <w:r w:rsidRPr="00B90AA5">
        <w:rPr>
          <w:rFonts w:ascii="GHEA Grapalat" w:hAnsi="GHEA Grapalat"/>
          <w:szCs w:val="22"/>
          <w:lang w:val="af-ZA"/>
        </w:rPr>
        <w:t xml:space="preserve"> </w:t>
      </w:r>
      <w:r w:rsidRPr="00B90AA5">
        <w:rPr>
          <w:rFonts w:ascii="GHEA Grapalat" w:hAnsi="GHEA Grapalat"/>
          <w:szCs w:val="22"/>
        </w:rPr>
        <w:t>առաջանում</w:t>
      </w:r>
      <w:r w:rsidRPr="00B90AA5">
        <w:rPr>
          <w:rFonts w:ascii="GHEA Grapalat" w:hAnsi="GHEA Grapalat"/>
          <w:szCs w:val="22"/>
          <w:lang w:val="af-ZA"/>
        </w:rPr>
        <w:t>:</w:t>
      </w:r>
    </w:p>
    <w:p w:rsidR="00B90AA5" w:rsidRPr="00B90AA5" w:rsidRDefault="00B90AA5" w:rsidP="00B90AA5">
      <w:pPr>
        <w:spacing w:line="276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B90AA5">
        <w:rPr>
          <w:rFonts w:ascii="GHEA Grapalat" w:hAnsi="GHEA Grapalat"/>
          <w:sz w:val="22"/>
          <w:szCs w:val="22"/>
          <w:lang w:val="af-ZA"/>
        </w:rPr>
        <w:t xml:space="preserve">         3. </w:t>
      </w:r>
      <w:r w:rsidRPr="00B90AA5">
        <w:rPr>
          <w:rFonts w:ascii="GHEA Grapalat" w:hAnsi="GHEA Grapalat"/>
          <w:sz w:val="22"/>
          <w:szCs w:val="22"/>
        </w:rPr>
        <w:t>Օրենքի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B90AA5">
        <w:rPr>
          <w:rFonts w:ascii="GHEA Grapalat" w:hAnsi="GHEA Grapalat"/>
          <w:sz w:val="22"/>
          <w:szCs w:val="22"/>
        </w:rPr>
        <w:t>նախագիծը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B90AA5">
        <w:rPr>
          <w:rFonts w:ascii="GHEA Grapalat" w:hAnsi="GHEA Grapalat"/>
          <w:sz w:val="22"/>
          <w:szCs w:val="22"/>
        </w:rPr>
        <w:t>բնապահպանության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ոլորտին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չի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առնչվում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90AA5">
        <w:rPr>
          <w:rFonts w:ascii="GHEA Grapalat" w:hAnsi="GHEA Grapalat"/>
          <w:sz w:val="22"/>
          <w:szCs w:val="22"/>
        </w:rPr>
        <w:t>այդ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B90AA5">
        <w:rPr>
          <w:rFonts w:ascii="GHEA Grapalat" w:hAnsi="GHEA Grapalat"/>
          <w:sz w:val="22"/>
          <w:szCs w:val="22"/>
        </w:rPr>
        <w:t>ոլորտը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կա</w:t>
      </w:r>
      <w:r w:rsidR="004F1FFF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նո</w:t>
      </w:r>
      <w:r w:rsidR="004F1FFF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նակարգող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իրավական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ակտերով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ամրագրված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B90AA5">
        <w:rPr>
          <w:rFonts w:ascii="GHEA Grapalat" w:hAnsi="GHEA Grapalat"/>
          <w:sz w:val="22"/>
          <w:szCs w:val="22"/>
        </w:rPr>
        <w:t>կզբունքներին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պահանջներին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չի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հակասում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90AA5">
        <w:rPr>
          <w:rFonts w:ascii="GHEA Grapalat" w:hAnsi="GHEA Grapalat"/>
          <w:sz w:val="22"/>
          <w:szCs w:val="22"/>
        </w:rPr>
        <w:t>Օրենքի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կիրարկման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արդյունքում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  <w:lang w:val="en-US"/>
        </w:rPr>
        <w:t>բնապահպանության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  <w:lang w:val="en-US"/>
        </w:rPr>
        <w:t>բնագավառում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B90AA5">
        <w:rPr>
          <w:rFonts w:ascii="GHEA Grapalat" w:hAnsi="GHEA Grapalat" w:cs="Sylfaen"/>
          <w:sz w:val="22"/>
          <w:szCs w:val="22"/>
        </w:rPr>
        <w:t>կանխատե</w:t>
      </w:r>
      <w:r w:rsidRPr="00B90AA5">
        <w:rPr>
          <w:rFonts w:ascii="GHEA Grapalat" w:hAnsi="GHEA Grapalat"/>
          <w:sz w:val="22"/>
          <w:szCs w:val="22"/>
          <w:lang w:val="af-ZA"/>
        </w:rPr>
        <w:t>u</w:t>
      </w:r>
      <w:r w:rsidRPr="00B90AA5">
        <w:rPr>
          <w:rFonts w:ascii="GHEA Grapalat" w:hAnsi="GHEA Grapalat" w:cs="Sylfaen"/>
          <w:sz w:val="22"/>
          <w:szCs w:val="22"/>
        </w:rPr>
        <w:t>վող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հետևանքների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գնահատման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և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վարվող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քաղաքականության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համեմատական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վիճակա</w:t>
      </w:r>
      <w:r w:rsidR="004F1FFF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գրա</w:t>
      </w:r>
      <w:r w:rsidR="004F1FFF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կան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վերլուծություններ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կատարելու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անհրաժեշտությունը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բացակայում</w:t>
      </w:r>
      <w:r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sz w:val="22"/>
          <w:szCs w:val="22"/>
        </w:rPr>
        <w:t>է</w:t>
      </w:r>
      <w:r w:rsidRPr="00B90AA5">
        <w:rPr>
          <w:rFonts w:ascii="GHEA Grapalat" w:hAnsi="GHEA Grapalat" w:cs="Sylfaen"/>
          <w:sz w:val="22"/>
          <w:szCs w:val="22"/>
          <w:lang w:val="af-ZA"/>
        </w:rPr>
        <w:t>: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af-ZA"/>
        </w:rPr>
      </w:pPr>
    </w:p>
    <w:p w:rsidR="00B90AA5" w:rsidRPr="00B90AA5" w:rsidRDefault="00B90AA5" w:rsidP="00B90AA5">
      <w:pPr>
        <w:spacing w:line="360" w:lineRule="auto"/>
        <w:jc w:val="center"/>
        <w:rPr>
          <w:rFonts w:ascii="GHEA Grapalat" w:hAnsi="GHEA Grapalat"/>
          <w:b/>
          <w:sz w:val="22"/>
          <w:szCs w:val="22"/>
        </w:rPr>
      </w:pPr>
      <w:r w:rsidRPr="00B90AA5">
        <w:rPr>
          <w:rFonts w:ascii="GHEA Grapalat" w:hAnsi="GHEA Grapalat"/>
          <w:b/>
          <w:sz w:val="22"/>
          <w:szCs w:val="22"/>
        </w:rPr>
        <w:t>ԵԶՐԱԿԱՑՈՒԹՅՈՒՆ</w:t>
      </w:r>
    </w:p>
    <w:p w:rsidR="00B90AA5" w:rsidRPr="00B90AA5" w:rsidRDefault="00B90AA5" w:rsidP="00B90AA5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</w:rPr>
      </w:pPr>
      <w:r w:rsidRPr="00B90AA5">
        <w:rPr>
          <w:rFonts w:ascii="GHEA Grapalat" w:hAnsi="GHEA Grapalat"/>
          <w:b/>
          <w:sz w:val="22"/>
          <w:szCs w:val="22"/>
        </w:rPr>
        <w:t>«</w:t>
      </w:r>
      <w:r w:rsidRPr="00B90AA5">
        <w:rPr>
          <w:rFonts w:ascii="GHEA Grapalat" w:hAnsi="GHEA Grapalat" w:cs="Sylfaen"/>
          <w:b/>
          <w:sz w:val="22"/>
          <w:szCs w:val="22"/>
        </w:rPr>
        <w:t>Վարչական իրավախախտումների վերաբերյալ Հայաստանի Հանրապետության օրենսգրքում փոփոխություններ և լրացումներ կատարելու մասին» ՀՀ օրենքի նախագծի</w:t>
      </w:r>
      <w:r w:rsidRPr="00B90AA5">
        <w:rPr>
          <w:rFonts w:ascii="GHEA Grapalat" w:hAnsi="GHEA Grapalat"/>
          <w:b/>
          <w:sz w:val="22"/>
          <w:szCs w:val="22"/>
        </w:rPr>
        <w:t xml:space="preserve"> մրցակցության բնագավառում կարգավորման ազդեցության գնահատման</w:t>
      </w:r>
    </w:p>
    <w:p w:rsidR="00B90AA5" w:rsidRPr="00B90AA5" w:rsidRDefault="00B90AA5" w:rsidP="00B90AA5">
      <w:pPr>
        <w:ind w:firstLine="720"/>
        <w:jc w:val="both"/>
        <w:rPr>
          <w:rFonts w:ascii="GHEA Grapalat" w:hAnsi="GHEA Grapalat"/>
          <w:sz w:val="22"/>
          <w:szCs w:val="22"/>
        </w:rPr>
      </w:pPr>
    </w:p>
    <w:p w:rsidR="00B90AA5" w:rsidRPr="00B90AA5" w:rsidRDefault="00B90AA5" w:rsidP="00B90AA5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«</w:t>
      </w:r>
      <w:r w:rsidRPr="00B90AA5">
        <w:rPr>
          <w:rFonts w:ascii="GHEA Grapalat" w:hAnsi="GHEA Grapalat" w:cs="Sylfaen"/>
          <w:sz w:val="22"/>
          <w:szCs w:val="22"/>
        </w:rPr>
        <w:t>Վարչական իրավախախտումների վերաբերյալ Հայաստանի Հանրա</w:t>
      </w:r>
      <w:r w:rsidRPr="00B90AA5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պետության օրենսգրքում փոփոխություններ և լրացումներ կատարելու մասին» ՀՀ օրենքի նախագծի</w:t>
      </w:r>
      <w:r w:rsidRPr="00B90AA5">
        <w:rPr>
          <w:rFonts w:ascii="GHEA Grapalat" w:hAnsi="GHEA Grapalat"/>
          <w:b/>
          <w:sz w:val="22"/>
          <w:szCs w:val="22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(այսուհետ` Նախագիծ) մրցակցության բնագավառում ազդեցության գնահատման գործ</w:t>
      </w:r>
      <w:r w:rsidR="00007D21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ըն</w:t>
      </w:r>
      <w:r w:rsidR="00007D21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թացի նախնական փուլում պարզվել է`</w:t>
      </w:r>
    </w:p>
    <w:p w:rsidR="00B90AA5" w:rsidRPr="00B90AA5" w:rsidRDefault="00B90AA5" w:rsidP="00B90AA5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 xml:space="preserve">Նախագծով կարգավորվող շրջանակները չեն առնչվում որևէ ապրանքային շուկայի հետ, ուստի և Նախագծի ընդունմամբ որևէ ապրանքային շուկայում մրցակցային դաշտի վրա ազդեցություն լինել չի կարող: </w:t>
      </w:r>
    </w:p>
    <w:p w:rsidR="00B90AA5" w:rsidRPr="00B90AA5" w:rsidRDefault="00B90AA5" w:rsidP="00B90AA5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B90AA5">
        <w:rPr>
          <w:rFonts w:ascii="GHEA Grapalat" w:hAnsi="GHEA Grapalat"/>
          <w:sz w:val="22"/>
          <w:szCs w:val="22"/>
        </w:rPr>
        <w:t>Հիմք ընդունելով նախնական փուլի արդյունքները` կարգավորման ազդեցության գնահատման աշխատանքները դադարեցվել են` արձանագրելով նախագծի ընդունմամբ մրցակցության միջավայրի վրա զգալի ազդեցություն չհայտնաբերվելու եզրակացություն:</w:t>
      </w:r>
    </w:p>
    <w:p w:rsidR="00B90AA5" w:rsidRPr="00B90AA5" w:rsidRDefault="00B90AA5" w:rsidP="00B90AA5">
      <w:pPr>
        <w:spacing w:line="276" w:lineRule="auto"/>
        <w:contextualSpacing/>
        <w:jc w:val="center"/>
        <w:rPr>
          <w:rFonts w:ascii="GHEA Grapalat" w:hAnsi="GHEA Grapalat" w:cs="Sylfaen"/>
          <w:b/>
          <w:caps/>
          <w:sz w:val="22"/>
          <w:szCs w:val="22"/>
          <w:lang w:val="en-US"/>
        </w:rPr>
      </w:pPr>
    </w:p>
    <w:p w:rsidR="0038727F" w:rsidRDefault="0038727F" w:rsidP="00B90AA5">
      <w:pPr>
        <w:contextualSpacing/>
        <w:jc w:val="center"/>
        <w:rPr>
          <w:rFonts w:ascii="GHEA Grapalat" w:hAnsi="GHEA Grapalat" w:cs="Sylfaen"/>
          <w:b/>
          <w:caps/>
          <w:sz w:val="22"/>
          <w:szCs w:val="22"/>
          <w:lang w:val="en-US"/>
        </w:rPr>
      </w:pPr>
    </w:p>
    <w:p w:rsidR="0038727F" w:rsidRDefault="0038727F" w:rsidP="00B90AA5">
      <w:pPr>
        <w:contextualSpacing/>
        <w:jc w:val="center"/>
        <w:rPr>
          <w:rFonts w:ascii="GHEA Grapalat" w:hAnsi="GHEA Grapalat" w:cs="Sylfaen"/>
          <w:b/>
          <w:caps/>
          <w:sz w:val="22"/>
          <w:szCs w:val="22"/>
          <w:lang w:val="en-US"/>
        </w:rPr>
      </w:pPr>
    </w:p>
    <w:p w:rsidR="0038727F" w:rsidRDefault="0038727F" w:rsidP="00B90AA5">
      <w:pPr>
        <w:contextualSpacing/>
        <w:jc w:val="center"/>
        <w:rPr>
          <w:rFonts w:ascii="GHEA Grapalat" w:hAnsi="GHEA Grapalat" w:cs="Sylfaen"/>
          <w:b/>
          <w:caps/>
          <w:sz w:val="22"/>
          <w:szCs w:val="22"/>
          <w:lang w:val="en-US"/>
        </w:rPr>
      </w:pPr>
    </w:p>
    <w:p w:rsidR="00B90AA5" w:rsidRPr="00B90AA5" w:rsidRDefault="00B90AA5" w:rsidP="00B90AA5">
      <w:pPr>
        <w:contextualSpacing/>
        <w:jc w:val="center"/>
        <w:rPr>
          <w:rFonts w:ascii="GHEA Grapalat" w:hAnsi="GHEA Grapalat" w:cs="Sylfaen"/>
          <w:b/>
          <w:caps/>
          <w:sz w:val="22"/>
          <w:szCs w:val="22"/>
        </w:rPr>
      </w:pPr>
      <w:r w:rsidRPr="00B90AA5">
        <w:rPr>
          <w:rFonts w:ascii="GHEA Grapalat" w:hAnsi="GHEA Grapalat" w:cs="Sylfaen"/>
          <w:b/>
          <w:caps/>
          <w:sz w:val="22"/>
          <w:szCs w:val="22"/>
        </w:rPr>
        <w:t>եզրակացություն</w:t>
      </w:r>
    </w:p>
    <w:p w:rsidR="00B90AA5" w:rsidRPr="00B90AA5" w:rsidRDefault="00B90AA5" w:rsidP="00B90AA5">
      <w:pPr>
        <w:contextualSpacing/>
        <w:jc w:val="center"/>
        <w:rPr>
          <w:rFonts w:ascii="GHEA Grapalat" w:hAnsi="GHEA Grapalat" w:cs="Sylfaen"/>
          <w:b/>
          <w:sz w:val="22"/>
          <w:szCs w:val="22"/>
        </w:rPr>
      </w:pPr>
    </w:p>
    <w:p w:rsidR="00B90AA5" w:rsidRPr="00B90AA5" w:rsidRDefault="00B90AA5" w:rsidP="00B90AA5">
      <w:pPr>
        <w:contextualSpacing/>
        <w:jc w:val="center"/>
        <w:rPr>
          <w:rFonts w:ascii="GHEA Grapalat" w:hAnsi="GHEA Grapalat" w:cs="Sylfaen"/>
          <w:sz w:val="22"/>
          <w:szCs w:val="22"/>
        </w:rPr>
      </w:pPr>
      <w:r w:rsidRPr="00B90AA5">
        <w:rPr>
          <w:rFonts w:ascii="GHEA Grapalat" w:hAnsi="GHEA Grapalat" w:cs="Sylfaen"/>
          <w:b/>
          <w:sz w:val="22"/>
          <w:szCs w:val="22"/>
        </w:rPr>
        <w:t>«Վարչական իրավախախտումների վերաբերյալ Հայաստանի Հանրապետության օրենսգրքում փոփոխություններ և լրացումներ կատարելու մասին» Հայաստանի Հանրապետության օրենքի նախագծի տնտեսական, այդ թվում` փոքր և միջին ձեռնարկատիրության բնագավառում կարգավորման ազդեցության գնահատման</w:t>
      </w:r>
    </w:p>
    <w:p w:rsidR="00B90AA5" w:rsidRPr="00B90AA5" w:rsidRDefault="00B90AA5" w:rsidP="00B90AA5">
      <w:pPr>
        <w:spacing w:before="120" w:after="120" w:line="288" w:lineRule="auto"/>
        <w:ind w:firstLine="567"/>
        <w:contextualSpacing/>
        <w:jc w:val="both"/>
        <w:rPr>
          <w:rFonts w:ascii="GHEA Grapalat" w:hAnsi="GHEA Grapalat" w:cs="Sylfaen"/>
          <w:sz w:val="22"/>
          <w:szCs w:val="22"/>
        </w:rPr>
      </w:pPr>
    </w:p>
    <w:p w:rsidR="00B90AA5" w:rsidRPr="00B90AA5" w:rsidRDefault="00B90AA5" w:rsidP="00B90AA5">
      <w:pPr>
        <w:spacing w:before="120" w:after="120"/>
        <w:ind w:firstLine="567"/>
        <w:contextualSpacing/>
        <w:jc w:val="both"/>
        <w:rPr>
          <w:rFonts w:ascii="GHEA Grapalat" w:hAnsi="GHEA Grapalat" w:cs="Sylfaen"/>
          <w:sz w:val="22"/>
          <w:szCs w:val="22"/>
        </w:rPr>
      </w:pPr>
      <w:r w:rsidRPr="00B90AA5">
        <w:rPr>
          <w:rFonts w:ascii="GHEA Grapalat" w:hAnsi="GHEA Grapalat" w:cs="Sylfaen"/>
          <w:sz w:val="22"/>
          <w:szCs w:val="22"/>
        </w:rPr>
        <w:t>«Վարչական իրավախախտումների վերաբերյալ Հայաստանի Հանրապետության օրենսգրքում փոփոխություններ և լրացումներ կատարելու մասին» Հայաստանի Հան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րա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պե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տու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թյան օրենքի նախագծի տնտեսական, այդ թվում` փոքր և միջին ձեռնարկատիրության բնա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գավառում կարգավորման ազդեցության գնահատման նպատակով իրականացվել են նախնական դիտարկումներ:</w:t>
      </w:r>
    </w:p>
    <w:p w:rsidR="00B90AA5" w:rsidRPr="00B90AA5" w:rsidRDefault="00B90AA5" w:rsidP="00B90AA5">
      <w:pPr>
        <w:spacing w:before="120" w:after="120"/>
        <w:ind w:firstLine="567"/>
        <w:contextualSpacing/>
        <w:jc w:val="both"/>
        <w:rPr>
          <w:rFonts w:ascii="GHEA Grapalat" w:hAnsi="GHEA Grapalat" w:cs="Sylfaen"/>
          <w:sz w:val="22"/>
          <w:szCs w:val="22"/>
        </w:rPr>
      </w:pPr>
      <w:r w:rsidRPr="00B90AA5">
        <w:rPr>
          <w:rFonts w:ascii="GHEA Grapalat" w:hAnsi="GHEA Grapalat" w:cs="Sylfaen"/>
          <w:sz w:val="22"/>
          <w:szCs w:val="22"/>
        </w:rPr>
        <w:t>Գնահատման նախնական փուլում պարզ</w:t>
      </w:r>
      <w:r w:rsidR="00007D21">
        <w:rPr>
          <w:rFonts w:ascii="GHEA Grapalat" w:hAnsi="GHEA Grapalat" w:cs="Sylfaen"/>
          <w:sz w:val="22"/>
          <w:szCs w:val="22"/>
        </w:rPr>
        <w:t xml:space="preserve"> է դարձել, որ վերոնշյալ օրենքի նախագծի ընդունման դեպքում, դրա</w:t>
      </w:r>
      <w:r w:rsidRPr="00B90AA5">
        <w:rPr>
          <w:rFonts w:ascii="GHEA Grapalat" w:hAnsi="GHEA Grapalat" w:cs="Sylfaen"/>
          <w:sz w:val="22"/>
          <w:szCs w:val="22"/>
        </w:rPr>
        <w:t xml:space="preserve"> կիրարկման արդյունքում տնտեսական, այդ թվում` փոքր և միջին ձեռնարկատիրության բնագավառում զգալի ազդեցություն չի նախատեսվում` հաշվի առնելով հետևյալ հանգամանքները.</w:t>
      </w:r>
    </w:p>
    <w:p w:rsidR="00B90AA5" w:rsidRPr="00B90AA5" w:rsidRDefault="00B90AA5" w:rsidP="00B90AA5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GHEA Grapalat" w:eastAsia="Calibri" w:hAnsi="GHEA Grapalat" w:cs="Sylfaen"/>
          <w:sz w:val="22"/>
          <w:szCs w:val="22"/>
          <w:lang w:val="en-US" w:eastAsia="en-US"/>
        </w:rPr>
      </w:pPr>
      <w:r w:rsidRPr="00B90AA5">
        <w:rPr>
          <w:rFonts w:ascii="GHEA Grapalat" w:eastAsia="Calibri" w:hAnsi="GHEA Grapalat" w:cs="Sylfaen"/>
          <w:sz w:val="22"/>
          <w:szCs w:val="22"/>
          <w:lang w:val="en-US" w:eastAsia="en-US"/>
        </w:rPr>
        <w:t>Կարգավորման ենթակա հարաբերությունները հետևանքներ չեն առաջացնում տնտեսական աճի և ներդրումների ներգրավման վրա:</w:t>
      </w:r>
    </w:p>
    <w:p w:rsidR="00B90AA5" w:rsidRPr="00B90AA5" w:rsidRDefault="00B90AA5" w:rsidP="00B90AA5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GHEA Grapalat" w:eastAsia="Calibri" w:hAnsi="GHEA Grapalat" w:cs="Sylfaen"/>
          <w:sz w:val="22"/>
          <w:szCs w:val="22"/>
          <w:lang w:val="en-US" w:eastAsia="en-US"/>
        </w:rPr>
      </w:pPr>
      <w:r w:rsidRPr="00B90AA5">
        <w:rPr>
          <w:rFonts w:ascii="GHEA Grapalat" w:hAnsi="GHEA Grapalat" w:cs="Sylfaen"/>
          <w:sz w:val="22"/>
          <w:szCs w:val="22"/>
        </w:rPr>
        <w:t>Կարգավորման ենթակա հարաբերությունները չեն ազդում «Գործարարությամբ զբաղվելը» համաթվի բաղադրիչների վրա</w:t>
      </w:r>
      <w:r w:rsidRPr="00B90AA5">
        <w:rPr>
          <w:rFonts w:ascii="GHEA Grapalat" w:eastAsia="Calibri" w:hAnsi="GHEA Grapalat" w:cs="Sylfaen"/>
          <w:sz w:val="22"/>
          <w:szCs w:val="22"/>
          <w:lang w:val="en-US" w:eastAsia="en-US"/>
        </w:rPr>
        <w:t>:</w:t>
      </w:r>
    </w:p>
    <w:p w:rsidR="00B90AA5" w:rsidRPr="00B90AA5" w:rsidRDefault="00B90AA5" w:rsidP="00B90AA5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GHEA Grapalat" w:eastAsia="Calibri" w:hAnsi="GHEA Grapalat" w:cs="Sylfaen"/>
          <w:sz w:val="22"/>
          <w:szCs w:val="22"/>
          <w:lang w:val="en-US" w:eastAsia="en-US"/>
        </w:rPr>
      </w:pPr>
      <w:r w:rsidRPr="00B90AA5">
        <w:rPr>
          <w:rFonts w:ascii="GHEA Grapalat" w:eastAsia="Calibri" w:hAnsi="GHEA Grapalat" w:cs="Sylfaen"/>
          <w:sz w:val="22"/>
          <w:szCs w:val="22"/>
          <w:lang w:val="en-US" w:eastAsia="en-US"/>
        </w:rPr>
        <w:t>ՓՄՁ զարգացման ինդեքսի հաշվարկման հիմքում ընկած ցուցանիշների ցանկը չի ներառում խնդրո առարկա փաստաթղթերի հետ կապված ցուցանիշները:</w:t>
      </w:r>
    </w:p>
    <w:p w:rsidR="00B90AA5" w:rsidRPr="00B90AA5" w:rsidRDefault="00B90AA5" w:rsidP="00B90AA5">
      <w:pPr>
        <w:ind w:firstLine="567"/>
        <w:contextualSpacing/>
        <w:jc w:val="both"/>
        <w:rPr>
          <w:rFonts w:ascii="GHEA Grapalat" w:hAnsi="GHEA Grapalat" w:cs="Sylfaen"/>
          <w:sz w:val="22"/>
          <w:szCs w:val="22"/>
        </w:rPr>
      </w:pPr>
      <w:r w:rsidRPr="00B90AA5">
        <w:rPr>
          <w:rFonts w:ascii="GHEA Grapalat" w:hAnsi="GHEA Grapalat" w:cs="Sylfaen"/>
          <w:sz w:val="22"/>
          <w:szCs w:val="22"/>
        </w:rPr>
        <w:t>Հաշվի առնելով վերոնշյալը` կարգավորման ազդեցության գնահատման աշխա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տանք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նե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րը դադարեցվել են` արձանագրելով զգալի ազդեցություն չհայտնաբերելու եզրա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կա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ցու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Pr="00B90AA5">
        <w:rPr>
          <w:rFonts w:ascii="GHEA Grapalat" w:hAnsi="GHEA Grapalat" w:cs="Sylfaen"/>
          <w:sz w:val="22"/>
          <w:szCs w:val="22"/>
        </w:rPr>
        <w:t>թյուն:</w:t>
      </w:r>
    </w:p>
    <w:p w:rsidR="00B90AA5" w:rsidRPr="00B90AA5" w:rsidRDefault="00B90AA5" w:rsidP="00B90AA5">
      <w:pPr>
        <w:ind w:firstLine="54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90AA5">
        <w:rPr>
          <w:rFonts w:ascii="GHEA Grapalat" w:hAnsi="GHEA Grapalat" w:cs="Sylfaen"/>
          <w:b/>
          <w:sz w:val="22"/>
          <w:szCs w:val="22"/>
        </w:rPr>
        <w:lastRenderedPageBreak/>
        <w:t>Եզրակացություն</w:t>
      </w:r>
    </w:p>
    <w:p w:rsidR="00B90AA5" w:rsidRPr="00B90AA5" w:rsidRDefault="00B90AA5" w:rsidP="00B90AA5">
      <w:pPr>
        <w:pStyle w:val="norm"/>
        <w:spacing w:line="240" w:lineRule="auto"/>
        <w:ind w:firstLine="0"/>
        <w:jc w:val="center"/>
        <w:rPr>
          <w:rFonts w:ascii="GHEA Grapalat" w:hAnsi="GHEA Grapalat" w:cs="Sylfaen"/>
          <w:b/>
          <w:szCs w:val="22"/>
          <w:lang w:val="af-ZA"/>
        </w:rPr>
      </w:pPr>
      <w:r w:rsidRPr="00B90AA5">
        <w:rPr>
          <w:rFonts w:ascii="GHEA Grapalat" w:hAnsi="GHEA Grapalat" w:cs="Sylfaen"/>
          <w:b/>
          <w:szCs w:val="22"/>
        </w:rPr>
        <w:t>“</w:t>
      </w:r>
      <w:r w:rsidRPr="00B90AA5">
        <w:rPr>
          <w:rFonts w:ascii="GHEA Grapalat" w:hAnsi="GHEA Grapalat"/>
          <w:b/>
          <w:szCs w:val="22"/>
        </w:rPr>
        <w:t>Վարչական իրավախախտումների վերաբերյալ Հայաստանի Հանրապետության օրենսգրքում փոփոխություններ և լրացումներ կատարելու մասին</w:t>
      </w:r>
      <w:proofErr w:type="gramStart"/>
      <w:r w:rsidRPr="00B90AA5">
        <w:rPr>
          <w:rFonts w:ascii="GHEA Grapalat" w:hAnsi="GHEA Grapalat"/>
          <w:b/>
          <w:szCs w:val="22"/>
        </w:rPr>
        <w:t>”  ՀՀ</w:t>
      </w:r>
      <w:proofErr w:type="gramEnd"/>
      <w:r w:rsidRPr="00B90AA5">
        <w:rPr>
          <w:rFonts w:ascii="GHEA Grapalat" w:hAnsi="GHEA Grapalat"/>
          <w:b/>
          <w:szCs w:val="22"/>
        </w:rPr>
        <w:t xml:space="preserve">  օրենքի նախագծի` </w:t>
      </w:r>
      <w:r w:rsidRPr="00B90AA5">
        <w:rPr>
          <w:rFonts w:ascii="GHEA Grapalat" w:hAnsi="GHEA Grapalat" w:cs="Sylfaen"/>
          <w:b/>
          <w:szCs w:val="22"/>
        </w:rPr>
        <w:t>սոցիալական</w:t>
      </w:r>
      <w:r w:rsidRPr="00B90AA5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Cs w:val="22"/>
        </w:rPr>
        <w:t>պաշտպանության</w:t>
      </w:r>
      <w:r w:rsidRPr="00B90AA5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Cs w:val="22"/>
        </w:rPr>
        <w:t>ոլորտում</w:t>
      </w:r>
      <w:r w:rsidRPr="00B90AA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Cs w:val="22"/>
        </w:rPr>
        <w:t>կարգավորման</w:t>
      </w:r>
      <w:r w:rsidRPr="00B90AA5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Cs w:val="22"/>
        </w:rPr>
        <w:t>ազդեցության</w:t>
      </w:r>
      <w:r w:rsidRPr="00B90AA5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Cs w:val="22"/>
        </w:rPr>
        <w:t>գնահատման վերաբերյալ</w:t>
      </w:r>
    </w:p>
    <w:p w:rsidR="00B90AA5" w:rsidRPr="00B90AA5" w:rsidRDefault="00B90AA5" w:rsidP="00B90AA5">
      <w:pPr>
        <w:pStyle w:val="mechtex"/>
        <w:ind w:firstLine="709"/>
        <w:rPr>
          <w:rFonts w:ascii="GHEA Grapalat" w:hAnsi="GHEA Grapalat" w:cs="Sylfaen"/>
          <w:b/>
          <w:szCs w:val="22"/>
          <w:lang w:val="fr-CA"/>
        </w:rPr>
      </w:pPr>
    </w:p>
    <w:p w:rsidR="00B90AA5" w:rsidRPr="00B90AA5" w:rsidRDefault="00B90AA5" w:rsidP="00B90AA5">
      <w:pPr>
        <w:tabs>
          <w:tab w:val="left" w:pos="-900"/>
          <w:tab w:val="left" w:pos="-720"/>
        </w:tabs>
        <w:jc w:val="both"/>
        <w:rPr>
          <w:rFonts w:ascii="GHEA Grapalat" w:hAnsi="GHEA Grapalat"/>
          <w:sz w:val="22"/>
          <w:szCs w:val="22"/>
          <w:lang w:val="en-US"/>
        </w:rPr>
      </w:pPr>
      <w:r w:rsidRPr="00B90AA5">
        <w:rPr>
          <w:rFonts w:ascii="GHEA Grapalat" w:hAnsi="GHEA Grapalat"/>
          <w:sz w:val="22"/>
          <w:szCs w:val="22"/>
          <w:lang w:val="en-US"/>
        </w:rPr>
        <w:t xml:space="preserve">  </w:t>
      </w:r>
    </w:p>
    <w:p w:rsidR="00B90AA5" w:rsidRPr="00B90AA5" w:rsidRDefault="00EB371D" w:rsidP="00B90AA5">
      <w:pPr>
        <w:tabs>
          <w:tab w:val="left" w:pos="-900"/>
          <w:tab w:val="left" w:pos="-720"/>
        </w:tabs>
        <w:jc w:val="both"/>
        <w:rPr>
          <w:rFonts w:ascii="GHEA Grapalat" w:hAnsi="GHEA Grapalat" w:cs="Arian AMU"/>
          <w:bCs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en-US"/>
        </w:rPr>
        <w:tab/>
      </w:r>
      <w:r w:rsidR="00B90AA5" w:rsidRPr="00B90AA5">
        <w:rPr>
          <w:rFonts w:ascii="GHEA Grapalat" w:hAnsi="GHEA Grapalat"/>
          <w:sz w:val="22"/>
          <w:szCs w:val="22"/>
          <w:lang w:val="en-US"/>
        </w:rPr>
        <w:t>“</w:t>
      </w:r>
      <w:r w:rsidR="00B90AA5" w:rsidRPr="00B90AA5">
        <w:rPr>
          <w:rFonts w:ascii="GHEA Grapalat" w:hAnsi="GHEA Grapalat"/>
          <w:sz w:val="22"/>
          <w:szCs w:val="22"/>
        </w:rPr>
        <w:t>Վարչական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/>
          <w:sz w:val="22"/>
          <w:szCs w:val="22"/>
        </w:rPr>
        <w:t>իրավախախտումների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/>
          <w:sz w:val="22"/>
          <w:szCs w:val="22"/>
        </w:rPr>
        <w:t>վերաբերյալ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/>
          <w:sz w:val="22"/>
          <w:szCs w:val="22"/>
        </w:rPr>
        <w:t>Հայաստանի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/>
          <w:sz w:val="22"/>
          <w:szCs w:val="22"/>
        </w:rPr>
        <w:t>Հանրապետության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/>
          <w:sz w:val="22"/>
          <w:szCs w:val="22"/>
        </w:rPr>
        <w:t>օրենս</w:t>
      </w:r>
      <w:r w:rsidR="00007D21">
        <w:rPr>
          <w:rFonts w:ascii="GHEA Grapalat" w:hAnsi="GHEA Grapalat"/>
          <w:sz w:val="22"/>
          <w:szCs w:val="22"/>
          <w:lang w:val="en-US"/>
        </w:rPr>
        <w:softHyphen/>
      </w:r>
      <w:r w:rsidR="00B90AA5" w:rsidRPr="00B90AA5">
        <w:rPr>
          <w:rFonts w:ascii="GHEA Grapalat" w:hAnsi="GHEA Grapalat"/>
          <w:sz w:val="22"/>
          <w:szCs w:val="22"/>
        </w:rPr>
        <w:t>գրքում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/>
          <w:sz w:val="22"/>
          <w:szCs w:val="22"/>
        </w:rPr>
        <w:t>փոփոխություններ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/>
          <w:sz w:val="22"/>
          <w:szCs w:val="22"/>
        </w:rPr>
        <w:t>և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/>
          <w:sz w:val="22"/>
          <w:szCs w:val="22"/>
        </w:rPr>
        <w:t>լրացումներ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/>
          <w:sz w:val="22"/>
          <w:szCs w:val="22"/>
        </w:rPr>
        <w:t>կատարելու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/>
          <w:sz w:val="22"/>
          <w:szCs w:val="22"/>
        </w:rPr>
        <w:t>մասին</w:t>
      </w:r>
      <w:r w:rsidR="00B90AA5" w:rsidRPr="00B90AA5">
        <w:rPr>
          <w:rFonts w:ascii="GHEA Grapalat" w:hAnsi="GHEA Grapalat"/>
          <w:sz w:val="22"/>
          <w:szCs w:val="22"/>
          <w:lang w:val="en-US"/>
        </w:rPr>
        <w:t>”</w:t>
      </w:r>
      <w:r w:rsidR="00B90AA5" w:rsidRPr="00B90AA5">
        <w:rPr>
          <w:rFonts w:ascii="GHEA Grapalat" w:hAnsi="GHEA Grapalat"/>
          <w:sz w:val="22"/>
          <w:szCs w:val="22"/>
          <w:lang w:val="fr-CA"/>
        </w:rPr>
        <w:t xml:space="preserve"> </w:t>
      </w:r>
      <w:r w:rsidR="00B90AA5" w:rsidRPr="00B90AA5">
        <w:rPr>
          <w:rFonts w:ascii="GHEA Grapalat" w:hAnsi="GHEA Grapalat" w:cs="Sylfaen"/>
          <w:sz w:val="22"/>
          <w:szCs w:val="22"/>
        </w:rPr>
        <w:t>Հայաստանի</w:t>
      </w:r>
      <w:r w:rsidR="00B90AA5"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B90AA5">
        <w:rPr>
          <w:rFonts w:ascii="GHEA Grapalat" w:hAnsi="GHEA Grapalat" w:cs="Sylfaen"/>
          <w:sz w:val="22"/>
          <w:szCs w:val="22"/>
        </w:rPr>
        <w:t>Հան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B90AA5">
        <w:rPr>
          <w:rFonts w:ascii="GHEA Grapalat" w:hAnsi="GHEA Grapalat" w:cs="Sylfaen"/>
          <w:sz w:val="22"/>
          <w:szCs w:val="22"/>
        </w:rPr>
        <w:t>րա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B90AA5">
        <w:rPr>
          <w:rFonts w:ascii="GHEA Grapalat" w:hAnsi="GHEA Grapalat" w:cs="Sylfaen"/>
          <w:sz w:val="22"/>
          <w:szCs w:val="22"/>
        </w:rPr>
        <w:t>պե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B90AA5">
        <w:rPr>
          <w:rFonts w:ascii="GHEA Grapalat" w:hAnsi="GHEA Grapalat" w:cs="Sylfaen"/>
          <w:sz w:val="22"/>
          <w:szCs w:val="22"/>
        </w:rPr>
        <w:t>տու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B90AA5">
        <w:rPr>
          <w:rFonts w:ascii="GHEA Grapalat" w:hAnsi="GHEA Grapalat" w:cs="Sylfaen"/>
          <w:sz w:val="22"/>
          <w:szCs w:val="22"/>
        </w:rPr>
        <w:t>թյան</w:t>
      </w:r>
      <w:r w:rsidR="00B90AA5"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B90AA5">
        <w:rPr>
          <w:rFonts w:ascii="GHEA Grapalat" w:hAnsi="GHEA Grapalat" w:cs="Sylfaen"/>
          <w:sz w:val="22"/>
          <w:szCs w:val="22"/>
        </w:rPr>
        <w:t>օրենքի</w:t>
      </w:r>
      <w:r w:rsidR="00B90AA5" w:rsidRPr="00B90AA5">
        <w:rPr>
          <w:rFonts w:ascii="GHEA Grapalat" w:hAnsi="GHEA Grapalat" w:cs="Arian AMU"/>
          <w:bCs/>
          <w:sz w:val="22"/>
          <w:szCs w:val="22"/>
          <w:lang w:val="af-ZA"/>
        </w:rPr>
        <w:t xml:space="preserve"> նախագծի (այսուհետ` Նախագիծ) </w:t>
      </w:r>
      <w:r w:rsidR="00B90AA5" w:rsidRPr="00B90AA5">
        <w:rPr>
          <w:rFonts w:ascii="GHEA Grapalat" w:hAnsi="GHEA Grapalat" w:cs="Sylfaen"/>
          <w:sz w:val="22"/>
          <w:szCs w:val="22"/>
        </w:rPr>
        <w:t>սոցիալական</w:t>
      </w:r>
      <w:r w:rsidR="00B90AA5"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B90AA5">
        <w:rPr>
          <w:rFonts w:ascii="GHEA Grapalat" w:hAnsi="GHEA Grapalat" w:cs="Sylfaen"/>
          <w:sz w:val="22"/>
          <w:szCs w:val="22"/>
        </w:rPr>
        <w:t>պաշտ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B90AA5">
        <w:rPr>
          <w:rFonts w:ascii="GHEA Grapalat" w:hAnsi="GHEA Grapalat" w:cs="Sylfaen"/>
          <w:sz w:val="22"/>
          <w:szCs w:val="22"/>
        </w:rPr>
        <w:t>պանության</w:t>
      </w:r>
      <w:r w:rsidR="00B90AA5"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B90AA5">
        <w:rPr>
          <w:rFonts w:ascii="GHEA Grapalat" w:hAnsi="GHEA Grapalat" w:cs="Sylfaen"/>
          <w:sz w:val="22"/>
          <w:szCs w:val="22"/>
        </w:rPr>
        <w:t>ոլորտում</w:t>
      </w:r>
      <w:r w:rsidR="00B90AA5"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B90AA5">
        <w:rPr>
          <w:rFonts w:ascii="GHEA Grapalat" w:hAnsi="GHEA Grapalat" w:cs="Sylfaen"/>
          <w:sz w:val="22"/>
          <w:szCs w:val="22"/>
        </w:rPr>
        <w:t>կար</w:t>
      </w:r>
      <w:r w:rsidR="00007D21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B90AA5">
        <w:rPr>
          <w:rFonts w:ascii="GHEA Grapalat" w:hAnsi="GHEA Grapalat" w:cs="Sylfaen"/>
          <w:sz w:val="22"/>
          <w:szCs w:val="22"/>
        </w:rPr>
        <w:t>գավորման</w:t>
      </w:r>
      <w:r w:rsidR="00B90AA5" w:rsidRPr="00B90AA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B90AA5">
        <w:rPr>
          <w:rFonts w:ascii="GHEA Grapalat" w:hAnsi="GHEA Grapalat" w:cs="Sylfaen"/>
          <w:sz w:val="22"/>
          <w:szCs w:val="22"/>
        </w:rPr>
        <w:t>ազդեցության</w:t>
      </w:r>
      <w:r w:rsidR="00B90AA5" w:rsidRPr="00B90AA5">
        <w:rPr>
          <w:rFonts w:ascii="GHEA Grapalat" w:hAnsi="GHEA Grapalat" w:cs="Arian AMU"/>
          <w:bCs/>
          <w:sz w:val="22"/>
          <w:szCs w:val="22"/>
          <w:lang w:val="af-ZA"/>
        </w:rPr>
        <w:t xml:space="preserve"> գնահատումը կատարվել է ՀՀ Կառավարության 2010 թվա</w:t>
      </w:r>
      <w:r w:rsidR="00007D21">
        <w:rPr>
          <w:rFonts w:ascii="GHEA Grapalat" w:hAnsi="GHEA Grapalat" w:cs="Arian AMU"/>
          <w:bCs/>
          <w:sz w:val="22"/>
          <w:szCs w:val="22"/>
          <w:lang w:val="af-ZA"/>
        </w:rPr>
        <w:softHyphen/>
      </w:r>
      <w:r w:rsidR="00B90AA5" w:rsidRPr="00B90AA5">
        <w:rPr>
          <w:rFonts w:ascii="GHEA Grapalat" w:hAnsi="GHEA Grapalat" w:cs="Arian AMU"/>
          <w:bCs/>
          <w:sz w:val="22"/>
          <w:szCs w:val="22"/>
          <w:lang w:val="af-ZA"/>
        </w:rPr>
        <w:t>կանի հունվարի 14-ի թիվ 18-Ն որոշման համաձայն:</w:t>
      </w:r>
    </w:p>
    <w:p w:rsidR="00B90AA5" w:rsidRPr="00B90AA5" w:rsidRDefault="00B90AA5" w:rsidP="00B90AA5">
      <w:pPr>
        <w:jc w:val="both"/>
        <w:rPr>
          <w:rFonts w:ascii="GHEA Grapalat" w:hAnsi="GHEA Grapalat" w:cs="Arian AMU"/>
          <w:bCs/>
          <w:sz w:val="22"/>
          <w:szCs w:val="22"/>
          <w:lang w:val="af-ZA"/>
        </w:rPr>
      </w:pPr>
      <w:r w:rsidRPr="00B90AA5">
        <w:rPr>
          <w:rFonts w:ascii="GHEA Grapalat" w:hAnsi="GHEA Grapalat" w:cs="Arian AMU"/>
          <w:bCs/>
          <w:sz w:val="22"/>
          <w:szCs w:val="22"/>
          <w:lang w:val="af-ZA"/>
        </w:rPr>
        <w:t xml:space="preserve">  Գնահատման արդյունքում Նախագիծը. </w:t>
      </w:r>
    </w:p>
    <w:p w:rsidR="00B90AA5" w:rsidRPr="00B90AA5" w:rsidRDefault="00B90AA5" w:rsidP="00B90AA5">
      <w:pPr>
        <w:numPr>
          <w:ilvl w:val="0"/>
          <w:numId w:val="10"/>
        </w:numPr>
        <w:jc w:val="both"/>
        <w:rPr>
          <w:rFonts w:ascii="GHEA Grapalat" w:hAnsi="GHEA Grapalat" w:cs="Arian AMU"/>
          <w:bCs/>
          <w:sz w:val="22"/>
          <w:szCs w:val="22"/>
          <w:lang w:val="af-ZA"/>
        </w:rPr>
      </w:pPr>
      <w:r w:rsidRPr="00B90AA5">
        <w:rPr>
          <w:rFonts w:ascii="GHEA Grapalat" w:hAnsi="GHEA Grapalat" w:cs="Arian AMU"/>
          <w:bCs/>
          <w:sz w:val="22"/>
          <w:szCs w:val="22"/>
          <w:lang w:val="af-ZA"/>
        </w:rPr>
        <w:t>սոցիալական պաշտպանության բնագավառի վրա չունի ռազմավարական ազդեցություն.</w:t>
      </w:r>
    </w:p>
    <w:p w:rsidR="00B90AA5" w:rsidRPr="00B90AA5" w:rsidRDefault="00B90AA5" w:rsidP="00B90AA5">
      <w:pPr>
        <w:numPr>
          <w:ilvl w:val="0"/>
          <w:numId w:val="10"/>
        </w:numPr>
        <w:jc w:val="both"/>
        <w:rPr>
          <w:rFonts w:ascii="GHEA Grapalat" w:hAnsi="GHEA Grapalat" w:cs="Arian AMU"/>
          <w:bCs/>
          <w:sz w:val="22"/>
          <w:szCs w:val="22"/>
          <w:lang w:val="af-ZA"/>
        </w:rPr>
      </w:pPr>
      <w:r w:rsidRPr="00B90AA5">
        <w:rPr>
          <w:rFonts w:ascii="GHEA Grapalat" w:hAnsi="GHEA Grapalat" w:cs="Arian AMU"/>
          <w:bCs/>
          <w:sz w:val="22"/>
          <w:szCs w:val="22"/>
          <w:lang w:val="af-ZA"/>
        </w:rPr>
        <w:t>բնագավառի շահառուների վրա ազդեցության տեսանկյունից ենթակա չէ լրամշակման:</w:t>
      </w: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af-ZA"/>
        </w:rPr>
      </w:pPr>
    </w:p>
    <w:p w:rsidR="00B90AA5" w:rsidRDefault="00B90AA5" w:rsidP="00B90AA5">
      <w:pPr>
        <w:ind w:left="72" w:firstLine="648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38727F" w:rsidRDefault="0038727F" w:rsidP="00B90AA5">
      <w:pPr>
        <w:ind w:left="72" w:firstLine="648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38727F" w:rsidRPr="00B90AA5" w:rsidRDefault="0038727F" w:rsidP="00B90AA5">
      <w:pPr>
        <w:ind w:left="72" w:firstLine="648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4F1FFF" w:rsidRPr="00B90AA5" w:rsidRDefault="004F1FFF" w:rsidP="004F1FFF">
      <w:pPr>
        <w:spacing w:line="360" w:lineRule="auto"/>
        <w:ind w:firstLine="360"/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  <w:r w:rsidRPr="00B90AA5">
        <w:rPr>
          <w:rFonts w:ascii="GHEA Grapalat" w:hAnsi="GHEA Grapalat" w:cs="Sylfaen"/>
          <w:b/>
          <w:sz w:val="22"/>
          <w:szCs w:val="22"/>
          <w:lang w:val="hy-AM"/>
        </w:rPr>
        <w:t>Եզրակացություն</w:t>
      </w:r>
    </w:p>
    <w:p w:rsidR="004F1FFF" w:rsidRPr="00B90AA5" w:rsidRDefault="004F1FFF" w:rsidP="00007D21">
      <w:pPr>
        <w:spacing w:line="360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90AA5">
        <w:rPr>
          <w:rFonts w:ascii="GHEA Grapalat" w:hAnsi="GHEA Grapalat" w:cs="Sylfaen"/>
          <w:b/>
          <w:sz w:val="22"/>
          <w:szCs w:val="22"/>
          <w:lang w:val="en-US"/>
        </w:rPr>
        <w:t>«Վարչական իրավա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softHyphen/>
        <w:t>խախ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softHyphen/>
        <w:t>տում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softHyphen/>
        <w:t>ների վերաբերյալ Հա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softHyphen/>
        <w:t>յաս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softHyphen/>
        <w:t>տանի Հանրապետության օրենսգրքում փոփոխություններ եւ լրա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softHyphen/>
        <w:t>ցում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softHyphen/>
        <w:t xml:space="preserve">ներ կատարելու մասին» Հայաստանի Հանրապետության օրենքի </w:t>
      </w:r>
      <w:r w:rsidRPr="00B90AA5">
        <w:rPr>
          <w:rFonts w:ascii="GHEA Grapalat" w:hAnsi="GHEA Grapalat" w:cs="Sylfaen"/>
          <w:b/>
          <w:color w:val="000000"/>
          <w:sz w:val="22"/>
          <w:szCs w:val="22"/>
          <w:lang w:val="en-US"/>
        </w:rPr>
        <w:t>նա</w:t>
      </w:r>
      <w:r w:rsidRPr="00B90AA5">
        <w:rPr>
          <w:rFonts w:ascii="GHEA Grapalat" w:hAnsi="GHEA Grapalat" w:cs="Sylfaen"/>
          <w:b/>
          <w:color w:val="000000"/>
          <w:sz w:val="22"/>
          <w:szCs w:val="22"/>
          <w:lang w:val="en-US"/>
        </w:rPr>
        <w:softHyphen/>
        <w:t xml:space="preserve">խագծի </w:t>
      </w:r>
      <w:r w:rsidRPr="00B90AA5">
        <w:rPr>
          <w:rFonts w:ascii="GHEA Grapalat" w:hAnsi="GHEA Grapalat" w:cs="Sylfaen"/>
          <w:b/>
          <w:sz w:val="22"/>
          <w:szCs w:val="22"/>
          <w:lang w:val="hy-AM"/>
        </w:rPr>
        <w:t>բյուջետային բնագավառում կարգավորման ազդեցության գնահատման</w:t>
      </w:r>
    </w:p>
    <w:p w:rsidR="004F1FFF" w:rsidRPr="00B90AA5" w:rsidRDefault="004F1FFF" w:rsidP="004F1FFF">
      <w:pPr>
        <w:spacing w:line="360" w:lineRule="auto"/>
        <w:ind w:firstLine="360"/>
        <w:jc w:val="both"/>
        <w:rPr>
          <w:rFonts w:ascii="GHEA Grapalat" w:hAnsi="GHEA Grapalat" w:cs="Arial"/>
          <w:sz w:val="22"/>
          <w:szCs w:val="22"/>
          <w:lang w:val="en-US"/>
        </w:rPr>
      </w:pPr>
    </w:p>
    <w:p w:rsidR="004F1FFF" w:rsidRPr="00B90AA5" w:rsidRDefault="004F1FFF" w:rsidP="00EB371D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B90AA5">
        <w:rPr>
          <w:rFonts w:ascii="GHEA Grapalat" w:hAnsi="GHEA Grapalat"/>
          <w:sz w:val="22"/>
          <w:szCs w:val="22"/>
        </w:rPr>
        <w:t>Հաշվի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առնելով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B90AA5">
        <w:rPr>
          <w:rFonts w:ascii="GHEA Grapalat" w:hAnsi="GHEA Grapalat"/>
          <w:sz w:val="22"/>
          <w:szCs w:val="22"/>
        </w:rPr>
        <w:t>որ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ն</w:t>
      </w:r>
      <w:r w:rsidRPr="00B90AA5">
        <w:rPr>
          <w:rFonts w:ascii="GHEA Grapalat" w:hAnsi="GHEA Grapalat" w:cs="Arial"/>
          <w:sz w:val="22"/>
          <w:szCs w:val="22"/>
          <w:lang w:val="en-US"/>
        </w:rPr>
        <w:t>երկայացված նախագծով նախատեսվում է գործող օրենսգրքով որոշ գործողությունների համար սահմանված տուգանքների ավելացում, ինչպես նաեւ նոր տուգանքների սահմանում` ընդհանուր օգտագործման պետական ավտոմոբիլային ճա</w:t>
      </w:r>
      <w:r w:rsidR="00007D21">
        <w:rPr>
          <w:rFonts w:ascii="GHEA Grapalat" w:hAnsi="GHEA Grapalat" w:cs="Arial"/>
          <w:sz w:val="22"/>
          <w:szCs w:val="22"/>
          <w:lang w:val="en-US"/>
        </w:rPr>
        <w:softHyphen/>
      </w:r>
      <w:r w:rsidRPr="00B90AA5">
        <w:rPr>
          <w:rFonts w:ascii="GHEA Grapalat" w:hAnsi="GHEA Grapalat" w:cs="Arial"/>
          <w:sz w:val="22"/>
          <w:szCs w:val="22"/>
          <w:lang w:val="en-US"/>
        </w:rPr>
        <w:t>նա</w:t>
      </w:r>
      <w:r w:rsidR="00007D21">
        <w:rPr>
          <w:rFonts w:ascii="GHEA Grapalat" w:hAnsi="GHEA Grapalat" w:cs="Arial"/>
          <w:sz w:val="22"/>
          <w:szCs w:val="22"/>
          <w:lang w:val="en-US"/>
        </w:rPr>
        <w:softHyphen/>
      </w:r>
      <w:r w:rsidRPr="00B90AA5">
        <w:rPr>
          <w:rFonts w:ascii="GHEA Grapalat" w:hAnsi="GHEA Grapalat" w:cs="Arial"/>
          <w:sz w:val="22"/>
          <w:szCs w:val="22"/>
          <w:lang w:val="en-US"/>
        </w:rPr>
        <w:t>պարհ</w:t>
      </w:r>
      <w:r w:rsidR="00007D21">
        <w:rPr>
          <w:rFonts w:ascii="GHEA Grapalat" w:hAnsi="GHEA Grapalat" w:cs="Arial"/>
          <w:sz w:val="22"/>
          <w:szCs w:val="22"/>
          <w:lang w:val="en-US"/>
        </w:rPr>
        <w:softHyphen/>
      </w:r>
      <w:r w:rsidRPr="00B90AA5">
        <w:rPr>
          <w:rFonts w:ascii="GHEA Grapalat" w:hAnsi="GHEA Grapalat" w:cs="Arial"/>
          <w:sz w:val="22"/>
          <w:szCs w:val="22"/>
          <w:lang w:val="en-US"/>
        </w:rPr>
        <w:t xml:space="preserve">ները հաղորդակցուղիներով, ավտոմոբիլային ճանապարհներով, երկաթուղային գծերով հատման, օտարման շերտում եւ (կամ) պաշտպանական գոտում դրանց տեղադրման եւ վերարատեղադրման կարգի խախտման համար, </w:t>
      </w:r>
      <w:r w:rsidRPr="00B90AA5">
        <w:rPr>
          <w:rFonts w:ascii="GHEA Grapalat" w:hAnsi="GHEA Grapalat"/>
          <w:sz w:val="22"/>
          <w:szCs w:val="22"/>
        </w:rPr>
        <w:t>ներկա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յաց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ված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նա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խագծ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ի </w:t>
      </w:r>
      <w:r w:rsidRPr="00B90AA5">
        <w:rPr>
          <w:rFonts w:ascii="GHEA Grapalat" w:hAnsi="GHEA Grapalat"/>
          <w:sz w:val="22"/>
          <w:szCs w:val="22"/>
        </w:rPr>
        <w:t>ընդունումը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ենթադրում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է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Հա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յաս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տանի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Հան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րա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պետու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թ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յան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պե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տական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բյու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ջեի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եկա</w:t>
      </w:r>
      <w:r w:rsidRPr="00B90AA5">
        <w:rPr>
          <w:rFonts w:ascii="GHEA Grapalat" w:hAnsi="GHEA Grapalat"/>
          <w:sz w:val="22"/>
          <w:szCs w:val="22"/>
          <w:lang w:val="en-US"/>
        </w:rPr>
        <w:softHyphen/>
      </w:r>
      <w:r w:rsidRPr="00B90AA5">
        <w:rPr>
          <w:rFonts w:ascii="GHEA Grapalat" w:hAnsi="GHEA Grapalat"/>
          <w:sz w:val="22"/>
          <w:szCs w:val="22"/>
        </w:rPr>
        <w:t>մուտների</w:t>
      </w:r>
      <w:r w:rsidRPr="00B90AA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B90AA5">
        <w:rPr>
          <w:rFonts w:ascii="GHEA Grapalat" w:hAnsi="GHEA Grapalat"/>
          <w:sz w:val="22"/>
          <w:szCs w:val="22"/>
        </w:rPr>
        <w:t>ավելացում</w:t>
      </w:r>
      <w:r w:rsidRPr="00B90AA5">
        <w:rPr>
          <w:rFonts w:ascii="GHEA Grapalat" w:hAnsi="GHEA Grapalat"/>
          <w:sz w:val="22"/>
          <w:szCs w:val="22"/>
          <w:lang w:val="en-US"/>
        </w:rPr>
        <w:t>:</w:t>
      </w:r>
    </w:p>
    <w:p w:rsidR="004F1FFF" w:rsidRPr="00B90AA5" w:rsidRDefault="004F1FFF" w:rsidP="00EB371D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B90AA5">
        <w:rPr>
          <w:rFonts w:ascii="GHEA Grapalat" w:hAnsi="GHEA Grapalat"/>
          <w:sz w:val="22"/>
          <w:szCs w:val="22"/>
          <w:lang w:val="hy-AM"/>
        </w:rPr>
        <w:t>Միաժամանակ</w:t>
      </w:r>
      <w:r w:rsidRPr="00B90AA5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B90AA5">
        <w:rPr>
          <w:rFonts w:ascii="GHEA Grapalat" w:hAnsi="GHEA Grapalat"/>
          <w:sz w:val="22"/>
          <w:szCs w:val="22"/>
          <w:lang w:val="hy-AM"/>
        </w:rPr>
        <w:t>հ</w:t>
      </w:r>
      <w:r w:rsidRPr="00B90AA5">
        <w:rPr>
          <w:rFonts w:ascii="GHEA Grapalat" w:hAnsi="GHEA Grapalat" w:cs="Sylfaen"/>
          <w:sz w:val="22"/>
          <w:szCs w:val="22"/>
          <w:lang w:val="fr-FR"/>
        </w:rPr>
        <w:t>աշվի առնելով իրավախախտումների ան</w:t>
      </w:r>
      <w:r w:rsidRPr="00B90AA5">
        <w:rPr>
          <w:rFonts w:ascii="GHEA Grapalat" w:hAnsi="GHEA Grapalat" w:cs="Sylfaen"/>
          <w:sz w:val="22"/>
          <w:szCs w:val="22"/>
          <w:lang w:val="fr-FR"/>
        </w:rPr>
        <w:softHyphen/>
        <w:t>կան</w:t>
      </w:r>
      <w:r w:rsidRPr="00B90AA5">
        <w:rPr>
          <w:rFonts w:ascii="GHEA Grapalat" w:hAnsi="GHEA Grapalat" w:cs="Sylfaen"/>
          <w:sz w:val="22"/>
          <w:szCs w:val="22"/>
          <w:lang w:val="fr-FR"/>
        </w:rPr>
        <w:softHyphen/>
        <w:t>խատեսելիության փաստը` վերո</w:t>
      </w:r>
      <w:r w:rsidRPr="00B90AA5">
        <w:rPr>
          <w:rFonts w:ascii="GHEA Grapalat" w:hAnsi="GHEA Grapalat" w:cs="Sylfaen"/>
          <w:sz w:val="22"/>
          <w:szCs w:val="22"/>
          <w:lang w:val="fr-FR"/>
        </w:rPr>
        <w:softHyphen/>
        <w:t xml:space="preserve">նշյալ օրենքի նախագծի </w:t>
      </w:r>
      <w:r w:rsidRPr="00B90AA5">
        <w:rPr>
          <w:rFonts w:ascii="GHEA Grapalat" w:hAnsi="GHEA Grapalat"/>
          <w:sz w:val="22"/>
          <w:szCs w:val="22"/>
          <w:lang w:val="hy-AM"/>
        </w:rPr>
        <w:t>բյուջետային</w:t>
      </w:r>
      <w:r w:rsidRPr="00B90AA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90AA5">
        <w:rPr>
          <w:rFonts w:ascii="GHEA Grapalat" w:hAnsi="GHEA Grapalat"/>
          <w:sz w:val="22"/>
          <w:szCs w:val="22"/>
          <w:lang w:val="hy-AM"/>
        </w:rPr>
        <w:t>բնա</w:t>
      </w:r>
      <w:r w:rsidRPr="00B90AA5">
        <w:rPr>
          <w:rFonts w:ascii="GHEA Grapalat" w:hAnsi="GHEA Grapalat"/>
          <w:sz w:val="22"/>
          <w:szCs w:val="22"/>
          <w:lang w:val="fr-FR"/>
        </w:rPr>
        <w:softHyphen/>
      </w:r>
      <w:r w:rsidRPr="00B90AA5">
        <w:rPr>
          <w:rFonts w:ascii="GHEA Grapalat" w:hAnsi="GHEA Grapalat"/>
          <w:sz w:val="22"/>
          <w:szCs w:val="22"/>
          <w:lang w:val="fr-FR"/>
        </w:rPr>
        <w:softHyphen/>
      </w:r>
      <w:r w:rsidRPr="00B90AA5">
        <w:rPr>
          <w:rFonts w:ascii="GHEA Grapalat" w:hAnsi="GHEA Grapalat"/>
          <w:sz w:val="22"/>
          <w:szCs w:val="22"/>
          <w:lang w:val="hy-AM"/>
        </w:rPr>
        <w:t>գա</w:t>
      </w:r>
      <w:r w:rsidRPr="00B90AA5">
        <w:rPr>
          <w:rFonts w:ascii="GHEA Grapalat" w:hAnsi="GHEA Grapalat"/>
          <w:sz w:val="22"/>
          <w:szCs w:val="22"/>
          <w:lang w:val="fr-FR"/>
        </w:rPr>
        <w:softHyphen/>
      </w:r>
      <w:r w:rsidRPr="00B90AA5">
        <w:rPr>
          <w:rFonts w:ascii="GHEA Grapalat" w:hAnsi="GHEA Grapalat"/>
          <w:sz w:val="22"/>
          <w:szCs w:val="22"/>
          <w:lang w:val="hy-AM"/>
        </w:rPr>
        <w:t>վա</w:t>
      </w:r>
      <w:r w:rsidRPr="00B90AA5">
        <w:rPr>
          <w:rFonts w:ascii="GHEA Grapalat" w:hAnsi="GHEA Grapalat"/>
          <w:sz w:val="22"/>
          <w:szCs w:val="22"/>
          <w:lang w:val="fr-FR"/>
        </w:rPr>
        <w:softHyphen/>
      </w:r>
      <w:r w:rsidRPr="00B90AA5">
        <w:rPr>
          <w:rFonts w:ascii="GHEA Grapalat" w:hAnsi="GHEA Grapalat"/>
          <w:sz w:val="22"/>
          <w:szCs w:val="22"/>
          <w:lang w:val="hy-AM"/>
        </w:rPr>
        <w:t>ռում</w:t>
      </w:r>
      <w:r w:rsidRPr="00B90AA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90AA5">
        <w:rPr>
          <w:rFonts w:ascii="GHEA Grapalat" w:hAnsi="GHEA Grapalat"/>
          <w:sz w:val="22"/>
          <w:szCs w:val="22"/>
          <w:lang w:val="hy-AM"/>
        </w:rPr>
        <w:t>կարգա</w:t>
      </w:r>
      <w:r w:rsidRPr="00B90AA5">
        <w:rPr>
          <w:rFonts w:ascii="GHEA Grapalat" w:hAnsi="GHEA Grapalat"/>
          <w:sz w:val="22"/>
          <w:szCs w:val="22"/>
          <w:lang w:val="fr-FR"/>
        </w:rPr>
        <w:softHyphen/>
      </w:r>
      <w:r w:rsidRPr="00B90AA5">
        <w:rPr>
          <w:rFonts w:ascii="GHEA Grapalat" w:hAnsi="GHEA Grapalat"/>
          <w:sz w:val="22"/>
          <w:szCs w:val="22"/>
          <w:lang w:val="hy-AM"/>
        </w:rPr>
        <w:t>վոր</w:t>
      </w:r>
      <w:r w:rsidRPr="00B90AA5">
        <w:rPr>
          <w:rFonts w:ascii="GHEA Grapalat" w:hAnsi="GHEA Grapalat"/>
          <w:sz w:val="22"/>
          <w:szCs w:val="22"/>
          <w:lang w:val="fr-FR"/>
        </w:rPr>
        <w:softHyphen/>
      </w:r>
      <w:r w:rsidRPr="00B90AA5">
        <w:rPr>
          <w:rFonts w:ascii="GHEA Grapalat" w:hAnsi="GHEA Grapalat"/>
          <w:sz w:val="22"/>
          <w:szCs w:val="22"/>
          <w:lang w:val="hy-AM"/>
        </w:rPr>
        <w:t>ման</w:t>
      </w:r>
      <w:r w:rsidRPr="00B90AA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90AA5">
        <w:rPr>
          <w:rFonts w:ascii="GHEA Grapalat" w:hAnsi="GHEA Grapalat"/>
          <w:sz w:val="22"/>
          <w:szCs w:val="22"/>
          <w:lang w:val="hy-AM"/>
        </w:rPr>
        <w:t>ազ</w:t>
      </w:r>
      <w:r w:rsidRPr="00B90AA5">
        <w:rPr>
          <w:rFonts w:ascii="GHEA Grapalat" w:hAnsi="GHEA Grapalat"/>
          <w:sz w:val="22"/>
          <w:szCs w:val="22"/>
          <w:lang w:val="fr-FR"/>
        </w:rPr>
        <w:softHyphen/>
      </w:r>
      <w:r w:rsidRPr="00B90AA5">
        <w:rPr>
          <w:rFonts w:ascii="GHEA Grapalat" w:hAnsi="GHEA Grapalat"/>
          <w:sz w:val="22"/>
          <w:szCs w:val="22"/>
          <w:lang w:val="hy-AM"/>
        </w:rPr>
        <w:t>դե</w:t>
      </w:r>
      <w:r w:rsidRPr="00B90AA5">
        <w:rPr>
          <w:rFonts w:ascii="GHEA Grapalat" w:hAnsi="GHEA Grapalat"/>
          <w:sz w:val="22"/>
          <w:szCs w:val="22"/>
          <w:lang w:val="fr-FR"/>
        </w:rPr>
        <w:softHyphen/>
      </w:r>
      <w:r w:rsidRPr="00B90AA5">
        <w:rPr>
          <w:rFonts w:ascii="GHEA Grapalat" w:hAnsi="GHEA Grapalat"/>
          <w:sz w:val="22"/>
          <w:szCs w:val="22"/>
          <w:lang w:val="hy-AM"/>
        </w:rPr>
        <w:t>ցության</w:t>
      </w:r>
      <w:r w:rsidRPr="00B90AA5">
        <w:rPr>
          <w:rFonts w:ascii="GHEA Grapalat" w:hAnsi="GHEA Grapalat" w:cs="Sylfaen"/>
          <w:sz w:val="22"/>
          <w:szCs w:val="22"/>
          <w:lang w:val="fr-FR"/>
        </w:rPr>
        <w:t xml:space="preserve"> կոնկ</w:t>
      </w:r>
      <w:r w:rsidRPr="00B90AA5">
        <w:rPr>
          <w:rFonts w:ascii="GHEA Grapalat" w:hAnsi="GHEA Grapalat" w:cs="Sylfaen"/>
          <w:sz w:val="22"/>
          <w:szCs w:val="22"/>
          <w:lang w:val="fr-FR"/>
        </w:rPr>
        <w:softHyphen/>
      </w:r>
      <w:r w:rsidRPr="00B90AA5">
        <w:rPr>
          <w:rFonts w:ascii="GHEA Grapalat" w:hAnsi="GHEA Grapalat" w:cs="Sylfaen"/>
          <w:sz w:val="22"/>
          <w:szCs w:val="22"/>
          <w:lang w:val="fr-FR"/>
        </w:rPr>
        <w:softHyphen/>
        <w:t>րետ գնահատում հնարավոր չէ իրա</w:t>
      </w:r>
      <w:r w:rsidRPr="00B90AA5">
        <w:rPr>
          <w:rFonts w:ascii="GHEA Grapalat" w:hAnsi="GHEA Grapalat" w:cs="Sylfaen"/>
          <w:sz w:val="22"/>
          <w:szCs w:val="22"/>
          <w:lang w:val="fr-FR"/>
        </w:rPr>
        <w:softHyphen/>
        <w:t>կա</w:t>
      </w:r>
      <w:r w:rsidRPr="00B90AA5">
        <w:rPr>
          <w:rFonts w:ascii="GHEA Grapalat" w:hAnsi="GHEA Grapalat" w:cs="Sylfaen"/>
          <w:sz w:val="22"/>
          <w:szCs w:val="22"/>
          <w:lang w:val="fr-FR"/>
        </w:rPr>
        <w:softHyphen/>
        <w:t>նաց</w:t>
      </w:r>
      <w:r w:rsidRPr="00B90AA5">
        <w:rPr>
          <w:rFonts w:ascii="GHEA Grapalat" w:hAnsi="GHEA Grapalat" w:cs="Sylfaen"/>
          <w:sz w:val="22"/>
          <w:szCs w:val="22"/>
          <w:lang w:val="fr-FR"/>
        </w:rPr>
        <w:softHyphen/>
        <w:t xml:space="preserve">նել: </w:t>
      </w:r>
    </w:p>
    <w:p w:rsidR="004F1FFF" w:rsidRPr="00B90AA5" w:rsidRDefault="004F1FFF" w:rsidP="004F1FFF">
      <w:pPr>
        <w:spacing w:line="360" w:lineRule="auto"/>
        <w:ind w:firstLine="36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B90AA5" w:rsidRPr="00B90AA5" w:rsidRDefault="00B90AA5" w:rsidP="00B90AA5">
      <w:pPr>
        <w:spacing w:line="288" w:lineRule="auto"/>
        <w:contextualSpacing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B90AA5" w:rsidRPr="00B90AA5" w:rsidRDefault="00B90AA5" w:rsidP="00B90AA5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B90AA5" w:rsidRPr="00B90AA5" w:rsidRDefault="00B90AA5" w:rsidP="00B90AA5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B90AA5" w:rsidRPr="00B90AA5" w:rsidRDefault="00B90AA5" w:rsidP="00B90AA5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B90AA5">
        <w:rPr>
          <w:rFonts w:ascii="GHEA Grapalat" w:hAnsi="GHEA Grapalat"/>
          <w:b/>
          <w:sz w:val="22"/>
          <w:szCs w:val="22"/>
          <w:lang w:val="af-ZA"/>
        </w:rPr>
        <w:t>ԱՌՈՂՋԱՊԱՀՈՒԹՅԱՆ ԲՆԱԳԱՎԱՌՈՒՄ ԿԱՐԳԱՎՈՐՄԱՆ ԱԶԴԵՑՈՒԹՅԱՆ ԳՆԱՀԱՏՄԱՆ ԵԶՐԱԿԱՑՈՒԹՅՈՒՆ</w:t>
      </w:r>
    </w:p>
    <w:p w:rsidR="00B90AA5" w:rsidRPr="00B90AA5" w:rsidRDefault="00B90AA5" w:rsidP="00B90AA5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B90AA5" w:rsidRPr="00B90AA5" w:rsidRDefault="00B90AA5" w:rsidP="00B90AA5">
      <w:pPr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 w:rsidRPr="00B90AA5">
        <w:rPr>
          <w:rFonts w:ascii="GHEA Grapalat" w:hAnsi="GHEA Grapalat" w:cs="Sylfaen"/>
          <w:b/>
          <w:sz w:val="22"/>
          <w:szCs w:val="22"/>
          <w:lang w:val="af-ZA"/>
        </w:rPr>
        <w:t>«</w:t>
      </w:r>
      <w:r w:rsidRPr="00B90AA5">
        <w:rPr>
          <w:rFonts w:ascii="GHEA Grapalat" w:hAnsi="GHEA Grapalat" w:cs="Sylfaen"/>
          <w:b/>
          <w:sz w:val="22"/>
          <w:szCs w:val="22"/>
        </w:rPr>
        <w:t>Վարչական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իրավախախտումների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վերաբերյալ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Հայաստանի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օրենսգրքում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փոփոխություններ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և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լրացումներ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կատարելու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մասին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» </w:t>
      </w:r>
      <w:r w:rsidRPr="00B90AA5">
        <w:rPr>
          <w:rFonts w:ascii="GHEA Grapalat" w:hAnsi="GHEA Grapalat" w:cs="Sylfaen"/>
          <w:b/>
          <w:sz w:val="22"/>
          <w:szCs w:val="22"/>
        </w:rPr>
        <w:t>ՀՀ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օրենքի</w:t>
      </w:r>
      <w:r w:rsidRPr="00B90AA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 w:cs="Sylfaen"/>
          <w:b/>
          <w:sz w:val="22"/>
          <w:szCs w:val="22"/>
        </w:rPr>
        <w:t>նախագ</w:t>
      </w:r>
      <w:r w:rsidRPr="00B90AA5">
        <w:rPr>
          <w:rFonts w:ascii="GHEA Grapalat" w:hAnsi="GHEA Grapalat" w:cs="Sylfaen"/>
          <w:b/>
          <w:sz w:val="22"/>
          <w:szCs w:val="22"/>
          <w:lang w:val="en-US"/>
        </w:rPr>
        <w:t>ծի</w:t>
      </w:r>
      <w:r w:rsidRPr="00B90AA5">
        <w:rPr>
          <w:rFonts w:ascii="GHEA Grapalat" w:hAnsi="GHEA Grapalat"/>
          <w:b/>
          <w:bCs/>
          <w:sz w:val="22"/>
          <w:szCs w:val="22"/>
          <w:lang w:val="af-ZA"/>
        </w:rPr>
        <w:t xml:space="preserve"> ընդունման դեպքում</w:t>
      </w:r>
    </w:p>
    <w:p w:rsidR="00B90AA5" w:rsidRPr="00B90AA5" w:rsidRDefault="00B90AA5" w:rsidP="00B90AA5">
      <w:pPr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B90AA5" w:rsidRPr="00B90AA5" w:rsidRDefault="00B90AA5" w:rsidP="00B90AA5">
      <w:pPr>
        <w:jc w:val="center"/>
        <w:rPr>
          <w:rFonts w:ascii="GHEA Grapalat" w:hAnsi="GHEA Grapalat"/>
          <w:bCs/>
          <w:sz w:val="22"/>
          <w:szCs w:val="22"/>
          <w:lang w:val="af-ZA"/>
        </w:rPr>
      </w:pPr>
      <w:r w:rsidRPr="00B90AA5">
        <w:rPr>
          <w:rFonts w:ascii="GHEA Grapalat" w:hAnsi="GHEA Grapalat"/>
          <w:bCs/>
          <w:sz w:val="22"/>
          <w:szCs w:val="22"/>
          <w:lang w:val="af-ZA"/>
        </w:rPr>
        <w:t xml:space="preserve"> </w:t>
      </w:r>
    </w:p>
    <w:p w:rsidR="00B90AA5" w:rsidRPr="00B90AA5" w:rsidRDefault="00B90AA5" w:rsidP="00B90AA5">
      <w:pPr>
        <w:ind w:firstLine="708"/>
        <w:jc w:val="both"/>
        <w:rPr>
          <w:rFonts w:ascii="GHEA Grapalat" w:hAnsi="GHEA Grapalat"/>
          <w:color w:val="000000"/>
          <w:spacing w:val="-8"/>
          <w:sz w:val="22"/>
          <w:szCs w:val="22"/>
          <w:lang w:val="af-ZA"/>
        </w:rPr>
      </w:pP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1.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Նախագծի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կարգավորման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արդյունքները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>: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Առաջարկվող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նախագծի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ընդունման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դեպքում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կարգավորման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արդյունքները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կլինեն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հետևյալը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>`</w:t>
      </w:r>
    </w:p>
    <w:p w:rsidR="00EB371D" w:rsidRPr="00EB371D" w:rsidRDefault="00B90AA5" w:rsidP="00B90AA5">
      <w:pPr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EB371D">
        <w:rPr>
          <w:rFonts w:ascii="GHEA Grapalat" w:hAnsi="GHEA Grapalat"/>
          <w:sz w:val="22"/>
          <w:szCs w:val="22"/>
        </w:rPr>
        <w:t>նախագծի</w:t>
      </w:r>
      <w:r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371D">
        <w:rPr>
          <w:rFonts w:ascii="GHEA Grapalat" w:hAnsi="GHEA Grapalat"/>
          <w:sz w:val="22"/>
          <w:szCs w:val="22"/>
        </w:rPr>
        <w:t>ընդունումը</w:t>
      </w:r>
      <w:r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371D">
        <w:rPr>
          <w:rFonts w:ascii="GHEA Grapalat" w:hAnsi="GHEA Grapalat" w:cs="Sylfaen"/>
          <w:bCs/>
          <w:sz w:val="22"/>
          <w:szCs w:val="22"/>
        </w:rPr>
        <w:t>հանրային</w:t>
      </w:r>
      <w:r w:rsidRPr="00EB371D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EB371D">
        <w:rPr>
          <w:rFonts w:ascii="GHEA Grapalat" w:hAnsi="GHEA Grapalat" w:cs="Sylfaen"/>
          <w:bCs/>
          <w:sz w:val="22"/>
          <w:szCs w:val="22"/>
        </w:rPr>
        <w:t>առողջության</w:t>
      </w:r>
      <w:r w:rsidRPr="00EB371D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EB371D">
        <w:rPr>
          <w:rFonts w:ascii="GHEA Grapalat" w:hAnsi="GHEA Grapalat" w:cs="Sylfaen"/>
          <w:bCs/>
          <w:sz w:val="22"/>
          <w:szCs w:val="22"/>
        </w:rPr>
        <w:t>վրա</w:t>
      </w:r>
      <w:r w:rsidRPr="00EB371D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EB371D">
        <w:rPr>
          <w:rFonts w:ascii="GHEA Grapalat" w:hAnsi="GHEA Grapalat" w:cs="Sylfaen"/>
          <w:bCs/>
          <w:sz w:val="22"/>
          <w:szCs w:val="22"/>
        </w:rPr>
        <w:t>կունենա</w:t>
      </w:r>
      <w:r w:rsidRPr="00EB371D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EB371D">
        <w:rPr>
          <w:rFonts w:ascii="GHEA Grapalat" w:hAnsi="GHEA Grapalat" w:cs="Sylfaen"/>
          <w:bCs/>
          <w:sz w:val="22"/>
          <w:szCs w:val="22"/>
        </w:rPr>
        <w:t>դրական</w:t>
      </w:r>
      <w:r w:rsidRPr="00EB371D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EB371D">
        <w:rPr>
          <w:rFonts w:ascii="GHEA Grapalat" w:hAnsi="GHEA Grapalat" w:cs="Sylfaen"/>
          <w:bCs/>
          <w:sz w:val="22"/>
          <w:szCs w:val="22"/>
        </w:rPr>
        <w:t>ազդեցություն</w:t>
      </w:r>
      <w:r w:rsidRPr="00EB371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EB371D">
        <w:rPr>
          <w:rFonts w:ascii="GHEA Grapalat" w:hAnsi="GHEA Grapalat" w:cs="Sylfaen"/>
          <w:sz w:val="22"/>
          <w:szCs w:val="22"/>
        </w:rPr>
        <w:t>քանի</w:t>
      </w:r>
      <w:r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371D">
        <w:rPr>
          <w:rFonts w:ascii="GHEA Grapalat" w:hAnsi="GHEA Grapalat" w:cs="Sylfaen"/>
          <w:sz w:val="22"/>
          <w:szCs w:val="22"/>
        </w:rPr>
        <w:t>որ</w:t>
      </w:r>
      <w:r w:rsidR="00EB371D" w:rsidRPr="00EB371D">
        <w:rPr>
          <w:rFonts w:ascii="GHEA Grapalat" w:hAnsi="GHEA Grapalat" w:cs="Sylfaen"/>
          <w:sz w:val="22"/>
          <w:szCs w:val="22"/>
          <w:lang w:val="en-US"/>
        </w:rPr>
        <w:t>.</w:t>
      </w:r>
    </w:p>
    <w:p w:rsidR="00EB371D" w:rsidRPr="00EB371D" w:rsidRDefault="00EB371D" w:rsidP="00B90AA5">
      <w:pPr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EB371D">
        <w:rPr>
          <w:rFonts w:ascii="GHEA Grapalat" w:hAnsi="GHEA Grapalat" w:cs="Sylfaen"/>
          <w:sz w:val="22"/>
          <w:szCs w:val="22"/>
          <w:lang w:val="en-US"/>
        </w:rPr>
        <w:t>1)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gramStart"/>
      <w:r w:rsidR="00B90AA5" w:rsidRPr="00EB371D">
        <w:rPr>
          <w:rFonts w:ascii="GHEA Grapalat" w:hAnsi="GHEA Grapalat" w:cs="Sylfaen"/>
          <w:sz w:val="22"/>
          <w:szCs w:val="22"/>
        </w:rPr>
        <w:t>վարչական</w:t>
      </w:r>
      <w:proofErr w:type="gramEnd"/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պատասխանատվության</w:t>
      </w:r>
      <w:r w:rsidR="00B90AA5" w:rsidRPr="00EB371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միջոցի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կիրառման</w:t>
      </w:r>
      <w:r w:rsidR="00B90AA5" w:rsidRPr="00EB371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արդյունքում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ճանապարհա</w:t>
      </w:r>
      <w:r w:rsidR="00B90AA5" w:rsidRPr="00EB371D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EB371D">
        <w:rPr>
          <w:rFonts w:ascii="GHEA Grapalat" w:hAnsi="GHEA Grapalat" w:cs="Sylfaen"/>
          <w:sz w:val="22"/>
          <w:szCs w:val="22"/>
        </w:rPr>
        <w:t>տրանս</w:t>
      </w:r>
      <w:r w:rsidR="00B90AA5" w:rsidRPr="00EB371D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EB371D">
        <w:rPr>
          <w:rFonts w:ascii="GHEA Grapalat" w:hAnsi="GHEA Grapalat" w:cs="Sylfaen"/>
          <w:sz w:val="22"/>
          <w:szCs w:val="22"/>
        </w:rPr>
        <w:t>պորտային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պատահարների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առաջացմանը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նպաստող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ռիսկի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գործոնները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/>
          <w:sz w:val="22"/>
          <w:szCs w:val="22"/>
        </w:rPr>
        <w:t>կ</w:t>
      </w:r>
      <w:r w:rsidR="00B90AA5" w:rsidRPr="00EB371D">
        <w:rPr>
          <w:rFonts w:ascii="GHEA Grapalat" w:hAnsi="GHEA Grapalat" w:cs="Sylfaen"/>
          <w:sz w:val="22"/>
          <w:szCs w:val="22"/>
        </w:rPr>
        <w:t>նվազեն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, </w:t>
      </w:r>
      <w:r w:rsidR="00B90AA5" w:rsidRPr="00EB371D">
        <w:rPr>
          <w:rFonts w:ascii="GHEA Grapalat" w:hAnsi="GHEA Grapalat" w:cs="Sylfaen"/>
          <w:sz w:val="22"/>
          <w:szCs w:val="22"/>
        </w:rPr>
        <w:t>հատ</w:t>
      </w:r>
      <w:r w:rsidR="00B90AA5" w:rsidRPr="00EB371D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EB371D">
        <w:rPr>
          <w:rFonts w:ascii="GHEA Grapalat" w:hAnsi="GHEA Grapalat" w:cs="Sylfaen"/>
          <w:sz w:val="22"/>
          <w:szCs w:val="22"/>
        </w:rPr>
        <w:t>կա</w:t>
      </w:r>
      <w:r w:rsidR="00B90AA5" w:rsidRPr="00EB371D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EB371D">
        <w:rPr>
          <w:rFonts w:ascii="GHEA Grapalat" w:hAnsi="GHEA Grapalat" w:cs="Sylfaen"/>
          <w:sz w:val="22"/>
          <w:szCs w:val="22"/>
        </w:rPr>
        <w:t>պես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` </w:t>
      </w:r>
      <w:r w:rsidR="00B90AA5" w:rsidRPr="00EB371D">
        <w:rPr>
          <w:rFonts w:ascii="GHEA Grapalat" w:hAnsi="GHEA Grapalat" w:cs="Sylfaen"/>
          <w:sz w:val="22"/>
          <w:szCs w:val="22"/>
        </w:rPr>
        <w:t>ճանապարհային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երթևեկության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կազմակերպման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տեխնիկական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միջոցների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, </w:t>
      </w:r>
      <w:r w:rsidR="00B90AA5" w:rsidRPr="00EB371D">
        <w:rPr>
          <w:rFonts w:ascii="GHEA Grapalat" w:hAnsi="GHEA Grapalat" w:cs="Sylfaen"/>
          <w:sz w:val="22"/>
          <w:szCs w:val="22"/>
        </w:rPr>
        <w:t>ճանա</w:t>
      </w:r>
      <w:r w:rsidR="00B90AA5" w:rsidRPr="00EB371D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EB371D">
        <w:rPr>
          <w:rFonts w:ascii="GHEA Grapalat" w:hAnsi="GHEA Grapalat" w:cs="Sylfaen"/>
          <w:sz w:val="22"/>
          <w:szCs w:val="22"/>
        </w:rPr>
        <w:t>պարհ</w:t>
      </w:r>
      <w:r w:rsidR="00B90AA5" w:rsidRPr="00EB371D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EB371D">
        <w:rPr>
          <w:rFonts w:ascii="GHEA Grapalat" w:hAnsi="GHEA Grapalat" w:cs="Sylfaen"/>
          <w:sz w:val="22"/>
          <w:szCs w:val="22"/>
        </w:rPr>
        <w:t>ների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ինժեներական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կառույցների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անսարքությունն</w:t>
      </w:r>
      <w:r w:rsidRPr="00EB371D">
        <w:rPr>
          <w:rFonts w:ascii="GHEA Grapalat" w:hAnsi="GHEA Grapalat" w:cs="Sylfaen"/>
          <w:sz w:val="22"/>
          <w:szCs w:val="22"/>
        </w:rPr>
        <w:t>երի</w:t>
      </w:r>
      <w:r w:rsidRPr="00EB371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71D">
        <w:rPr>
          <w:rFonts w:ascii="GHEA Grapalat" w:hAnsi="GHEA Grapalat" w:cs="Sylfaen"/>
          <w:sz w:val="22"/>
          <w:szCs w:val="22"/>
        </w:rPr>
        <w:t>մաս</w:t>
      </w:r>
      <w:r w:rsidRPr="00EB371D">
        <w:rPr>
          <w:rFonts w:ascii="GHEA Grapalat" w:hAnsi="GHEA Grapalat"/>
          <w:sz w:val="22"/>
          <w:szCs w:val="22"/>
        </w:rPr>
        <w:t>ո</w:t>
      </w:r>
      <w:r w:rsidRPr="00EB371D">
        <w:rPr>
          <w:rFonts w:ascii="GHEA Grapalat" w:hAnsi="GHEA Grapalat" w:cs="Sylfaen"/>
          <w:sz w:val="22"/>
          <w:szCs w:val="22"/>
        </w:rPr>
        <w:t>վ</w:t>
      </w:r>
      <w:r w:rsidRPr="00EB371D">
        <w:rPr>
          <w:rFonts w:ascii="GHEA Grapalat" w:hAnsi="GHEA Grapalat" w:cs="Sylfaen"/>
          <w:sz w:val="22"/>
          <w:szCs w:val="22"/>
          <w:lang w:val="en-US"/>
        </w:rPr>
        <w:t>,</w:t>
      </w:r>
    </w:p>
    <w:p w:rsidR="00B90AA5" w:rsidRPr="00B90AA5" w:rsidRDefault="00EB371D" w:rsidP="00B90AA5">
      <w:pPr>
        <w:ind w:firstLine="708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EB371D">
        <w:rPr>
          <w:rFonts w:ascii="GHEA Grapalat" w:hAnsi="GHEA Grapalat"/>
          <w:sz w:val="22"/>
          <w:szCs w:val="22"/>
          <w:lang w:val="af-ZA"/>
        </w:rPr>
        <w:t>2)</w:t>
      </w:r>
      <w:r w:rsidR="00B90AA5" w:rsidRPr="00EB371D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կնպաստի</w:t>
      </w:r>
      <w:r w:rsidR="00B90AA5" w:rsidRPr="00EB371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ճանապարհատրանս</w:t>
      </w:r>
      <w:r w:rsidR="00B90AA5" w:rsidRPr="00EB371D">
        <w:rPr>
          <w:rFonts w:ascii="GHEA Grapalat" w:hAnsi="GHEA Grapalat" w:cs="Sylfaen"/>
          <w:sz w:val="22"/>
          <w:szCs w:val="22"/>
          <w:lang w:val="en-US"/>
        </w:rPr>
        <w:softHyphen/>
      </w:r>
      <w:r w:rsidR="00B90AA5" w:rsidRPr="00EB371D">
        <w:rPr>
          <w:rFonts w:ascii="GHEA Grapalat" w:hAnsi="GHEA Grapalat" w:cs="Sylfaen"/>
          <w:sz w:val="22"/>
          <w:szCs w:val="22"/>
        </w:rPr>
        <w:t>պորտային</w:t>
      </w:r>
      <w:r w:rsidR="00B90AA5" w:rsidRPr="00EB371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պատահարների</w:t>
      </w:r>
      <w:r w:rsidR="00B90AA5" w:rsidRPr="00EB371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ծանրության</w:t>
      </w:r>
      <w:r w:rsidR="00B90AA5" w:rsidRPr="00EB371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0AA5" w:rsidRPr="00EB371D">
        <w:rPr>
          <w:rFonts w:ascii="GHEA Grapalat" w:hAnsi="GHEA Grapalat" w:cs="Sylfaen"/>
          <w:sz w:val="22"/>
          <w:szCs w:val="22"/>
        </w:rPr>
        <w:t>նվազեցմանը</w:t>
      </w:r>
      <w:r w:rsidR="00B90AA5" w:rsidRPr="00EB371D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B90AA5" w:rsidRPr="00B90AA5" w:rsidRDefault="00B90AA5" w:rsidP="00B90AA5">
      <w:pPr>
        <w:ind w:firstLine="708"/>
        <w:jc w:val="both"/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</w:pP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2.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Նախագ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en-US"/>
        </w:rPr>
        <w:t>իծը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չընդունելու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դեպքում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առողջապահության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բնագավառի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վրա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ազդեցության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գնահատման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արդյունքները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>`</w:t>
      </w:r>
    </w:p>
    <w:p w:rsidR="00B90AA5" w:rsidRPr="00B90AA5" w:rsidRDefault="00B90AA5" w:rsidP="00B90AA5">
      <w:pPr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  <w:proofErr w:type="gramStart"/>
      <w:r w:rsidRPr="00B90AA5">
        <w:rPr>
          <w:rFonts w:ascii="GHEA Grapalat" w:hAnsi="GHEA Grapalat"/>
          <w:sz w:val="22"/>
          <w:szCs w:val="22"/>
          <w:lang w:val="en-US"/>
        </w:rPr>
        <w:t>ն</w:t>
      </w:r>
      <w:r w:rsidRPr="00B90AA5">
        <w:rPr>
          <w:rFonts w:ascii="GHEA Grapalat" w:hAnsi="GHEA Grapalat"/>
          <w:sz w:val="22"/>
          <w:szCs w:val="22"/>
        </w:rPr>
        <w:t>ախագ</w:t>
      </w:r>
      <w:r w:rsidRPr="00B90AA5">
        <w:rPr>
          <w:rFonts w:ascii="GHEA Grapalat" w:hAnsi="GHEA Grapalat"/>
          <w:sz w:val="22"/>
          <w:szCs w:val="22"/>
          <w:lang w:val="en-US"/>
        </w:rPr>
        <w:t>իծը</w:t>
      </w:r>
      <w:proofErr w:type="gramEnd"/>
      <w:r w:rsidRPr="00B90AA5">
        <w:rPr>
          <w:rFonts w:ascii="GHEA Grapalat" w:hAnsi="GHEA Grapalat"/>
          <w:sz w:val="22"/>
          <w:szCs w:val="22"/>
          <w:lang w:val="af-ZA"/>
        </w:rPr>
        <w:t xml:space="preserve"> չ</w:t>
      </w:r>
      <w:r w:rsidRPr="00B90AA5">
        <w:rPr>
          <w:rFonts w:ascii="GHEA Grapalat" w:hAnsi="GHEA Grapalat"/>
          <w:sz w:val="22"/>
          <w:szCs w:val="22"/>
        </w:rPr>
        <w:t>ընդուն</w:t>
      </w:r>
      <w:r w:rsidRPr="00B90AA5">
        <w:rPr>
          <w:rFonts w:ascii="GHEA Grapalat" w:hAnsi="GHEA Grapalat"/>
          <w:sz w:val="22"/>
          <w:szCs w:val="22"/>
          <w:lang w:val="en-US"/>
        </w:rPr>
        <w:t>ելը</w:t>
      </w:r>
      <w:r w:rsidRPr="00B90AA5">
        <w:rPr>
          <w:rFonts w:ascii="GHEA Grapalat" w:hAnsi="GHEA Grapalat"/>
          <w:sz w:val="22"/>
          <w:szCs w:val="22"/>
          <w:lang w:val="af-ZA"/>
        </w:rPr>
        <w:t xml:space="preserve"> առողջապահության ոլորտի վրա ազդեցություն չի ունենա</w:t>
      </w:r>
    </w:p>
    <w:p w:rsidR="00B90AA5" w:rsidRPr="00B90AA5" w:rsidRDefault="00B90AA5" w:rsidP="00B90AA5">
      <w:pPr>
        <w:ind w:firstLine="708"/>
        <w:jc w:val="both"/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</w:pP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3. Առողջապահության համապատասխան բնագավառի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քաղաքականության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,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ինչպես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նաև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համեմատական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վիճակագրական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տվյալները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>`</w:t>
      </w:r>
    </w:p>
    <w:p w:rsidR="00B90AA5" w:rsidRPr="00B90AA5" w:rsidRDefault="00B90AA5" w:rsidP="00B90AA5">
      <w:pPr>
        <w:ind w:firstLine="708"/>
        <w:jc w:val="both"/>
        <w:rPr>
          <w:rFonts w:ascii="GHEA Grapalat" w:hAnsi="GHEA Grapalat"/>
          <w:color w:val="000000"/>
          <w:spacing w:val="-8"/>
          <w:sz w:val="22"/>
          <w:szCs w:val="22"/>
          <w:lang w:val="af-ZA"/>
        </w:rPr>
      </w:pPr>
      <w:proofErr w:type="gramStart"/>
      <w:r w:rsidRPr="00B90AA5">
        <w:rPr>
          <w:rFonts w:ascii="GHEA Grapalat" w:hAnsi="GHEA Grapalat"/>
          <w:color w:val="000000"/>
          <w:spacing w:val="-8"/>
          <w:sz w:val="22"/>
          <w:szCs w:val="22"/>
          <w:lang w:val="en-US"/>
        </w:rPr>
        <w:t>առողջապահության</w:t>
      </w:r>
      <w:proofErr w:type="gramEnd"/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en-US"/>
        </w:rPr>
        <w:t>նշված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en-US"/>
        </w:rPr>
        <w:t>բնագավառում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en-US"/>
        </w:rPr>
        <w:t>մշակված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en-US"/>
        </w:rPr>
        <w:t>քաղաքականություն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en-US"/>
        </w:rPr>
        <w:t>չկա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, 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en-US"/>
        </w:rPr>
        <w:t>իսկ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en-US"/>
        </w:rPr>
        <w:t>հ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ամեմատական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վիճակագրական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տվյալներ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կարգավորվող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հարաբերությունների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վերաբերյալ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առկա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չեն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>:</w:t>
      </w:r>
    </w:p>
    <w:p w:rsidR="00B90AA5" w:rsidRPr="00B90AA5" w:rsidRDefault="00B90AA5" w:rsidP="00B90AA5">
      <w:pPr>
        <w:tabs>
          <w:tab w:val="right" w:pos="10335"/>
        </w:tabs>
        <w:ind w:firstLine="708"/>
        <w:jc w:val="both"/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</w:pP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4.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Նախագծի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կիրարկման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արդյունքում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կանխատես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en-US"/>
        </w:rPr>
        <w:t>վ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ող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հետևանքները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գնահատելու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ժամանակացույցը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>`</w:t>
      </w:r>
    </w:p>
    <w:p w:rsidR="00B90AA5" w:rsidRPr="00B90AA5" w:rsidRDefault="00B90AA5" w:rsidP="00B90AA5">
      <w:pPr>
        <w:ind w:firstLine="708"/>
        <w:jc w:val="both"/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</w:pPr>
      <w:proofErr w:type="gramStart"/>
      <w:r w:rsidRPr="00B90AA5">
        <w:rPr>
          <w:rFonts w:ascii="GHEA Grapalat" w:hAnsi="GHEA Grapalat"/>
          <w:color w:val="000000"/>
          <w:spacing w:val="-8"/>
          <w:sz w:val="22"/>
          <w:szCs w:val="22"/>
          <w:lang w:val="en-US"/>
        </w:rPr>
        <w:t>օ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րենքն</w:t>
      </w:r>
      <w:proofErr w:type="gramEnd"/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ուժի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մեջ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մտնելու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en-US"/>
        </w:rPr>
        <w:t>ց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մեկ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տարի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color w:val="000000"/>
          <w:spacing w:val="-8"/>
          <w:sz w:val="22"/>
          <w:szCs w:val="22"/>
        </w:rPr>
        <w:t>հետո</w:t>
      </w: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>:</w:t>
      </w:r>
    </w:p>
    <w:p w:rsidR="00B90AA5" w:rsidRPr="00B90AA5" w:rsidRDefault="00B90AA5" w:rsidP="00B90AA5">
      <w:pPr>
        <w:ind w:firstLine="708"/>
        <w:jc w:val="both"/>
        <w:rPr>
          <w:rStyle w:val="apple-style-span"/>
          <w:rFonts w:ascii="GHEA Grapalat" w:hAnsi="GHEA Grapalat"/>
          <w:b/>
          <w:color w:val="000000"/>
          <w:spacing w:val="-8"/>
          <w:sz w:val="22"/>
          <w:szCs w:val="22"/>
          <w:lang w:val="af-ZA"/>
        </w:rPr>
      </w:pP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5.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Նախագծի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կարգավորման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վերաբերյալ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առաջարկվող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տարբերակ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 xml:space="preserve"> (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</w:rPr>
        <w:t>առաջարկություններ</w:t>
      </w:r>
      <w:r w:rsidRPr="00B90AA5">
        <w:rPr>
          <w:rFonts w:ascii="GHEA Grapalat" w:hAnsi="GHEA Grapalat"/>
          <w:b/>
          <w:color w:val="000000"/>
          <w:spacing w:val="-8"/>
          <w:sz w:val="22"/>
          <w:szCs w:val="22"/>
          <w:lang w:val="af-ZA"/>
        </w:rPr>
        <w:t>)`</w:t>
      </w:r>
    </w:p>
    <w:p w:rsidR="00B90AA5" w:rsidRPr="00B90AA5" w:rsidRDefault="00B90AA5" w:rsidP="00B90AA5">
      <w:pPr>
        <w:ind w:firstLine="708"/>
        <w:jc w:val="both"/>
        <w:rPr>
          <w:rFonts w:ascii="GHEA Grapalat" w:hAnsi="GHEA Grapalat"/>
          <w:color w:val="000000"/>
          <w:spacing w:val="-8"/>
          <w:sz w:val="22"/>
          <w:szCs w:val="22"/>
          <w:lang w:val="af-ZA"/>
        </w:rPr>
      </w:pPr>
      <w:r w:rsidRPr="00B90AA5">
        <w:rPr>
          <w:rFonts w:ascii="GHEA Grapalat" w:hAnsi="GHEA Grapalat"/>
          <w:color w:val="000000"/>
          <w:spacing w:val="-8"/>
          <w:sz w:val="22"/>
          <w:szCs w:val="22"/>
          <w:lang w:val="af-ZA"/>
        </w:rPr>
        <w:t>նախագծի այլ տարբերակ չի առաջարկվում:</w:t>
      </w: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rPr>
          <w:rFonts w:ascii="GHEA Grapalat" w:hAnsi="GHEA Grapalat"/>
          <w:sz w:val="22"/>
          <w:szCs w:val="22"/>
          <w:lang w:val="en-US"/>
        </w:rPr>
      </w:pPr>
    </w:p>
    <w:p w:rsidR="00B90AA5" w:rsidRPr="00B90AA5" w:rsidRDefault="00B90AA5" w:rsidP="00B90AA5">
      <w:pPr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sectPr w:rsidR="00B90AA5" w:rsidRPr="00B90AA5" w:rsidSect="00321D2E">
      <w:pgSz w:w="11907" w:h="16839" w:code="9"/>
      <w:pgMar w:top="1080" w:right="1017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ltica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67D75"/>
    <w:multiLevelType w:val="hybridMultilevel"/>
    <w:tmpl w:val="84A40A7E"/>
    <w:lvl w:ilvl="0" w:tplc="12664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C645A6"/>
    <w:multiLevelType w:val="multilevel"/>
    <w:tmpl w:val="F210DB3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Sylfaen" w:hint="default"/>
        <w:i/>
      </w:rPr>
    </w:lvl>
    <w:lvl w:ilvl="1">
      <w:start w:val="1"/>
      <w:numFmt w:val="decimal"/>
      <w:isLgl/>
      <w:lvlText w:val="%1.%2."/>
      <w:lvlJc w:val="left"/>
      <w:pPr>
        <w:tabs>
          <w:tab w:val="num" w:pos="2136"/>
        </w:tabs>
        <w:ind w:left="2136" w:hanging="720"/>
      </w:pPr>
      <w:rPr>
        <w:rFonts w:cs="Times New Roman"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2844"/>
        </w:tabs>
        <w:ind w:left="2844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3912"/>
        </w:tabs>
        <w:ind w:left="3912" w:hanging="108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4620"/>
        </w:tabs>
        <w:ind w:left="4620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5688"/>
        </w:tabs>
        <w:ind w:left="5688" w:hanging="144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756"/>
        </w:tabs>
        <w:ind w:left="6756" w:hanging="180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464"/>
        </w:tabs>
        <w:ind w:left="7464" w:hanging="180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32"/>
        </w:tabs>
        <w:ind w:left="8532" w:hanging="2160"/>
      </w:pPr>
      <w:rPr>
        <w:rFonts w:cs="Times New Roman" w:hint="default"/>
        <w:u w:val="none"/>
      </w:rPr>
    </w:lvl>
  </w:abstractNum>
  <w:abstractNum w:abstractNumId="2">
    <w:nsid w:val="1B4B3032"/>
    <w:multiLevelType w:val="hybridMultilevel"/>
    <w:tmpl w:val="3564ADA8"/>
    <w:lvl w:ilvl="0" w:tplc="0419000F">
      <w:start w:val="1"/>
      <w:numFmt w:val="decimal"/>
      <w:lvlText w:val="%1."/>
      <w:lvlJc w:val="left"/>
      <w:pPr>
        <w:tabs>
          <w:tab w:val="num" w:pos="799"/>
        </w:tabs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9"/>
        </w:tabs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9"/>
        </w:tabs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9"/>
        </w:tabs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9"/>
        </w:tabs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9"/>
        </w:tabs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9"/>
        </w:tabs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9"/>
        </w:tabs>
        <w:ind w:left="6559" w:hanging="180"/>
      </w:pPr>
    </w:lvl>
  </w:abstractNum>
  <w:abstractNum w:abstractNumId="3">
    <w:nsid w:val="233F63B5"/>
    <w:multiLevelType w:val="hybridMultilevel"/>
    <w:tmpl w:val="0040124A"/>
    <w:lvl w:ilvl="0" w:tplc="25E635D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24D77DAC"/>
    <w:multiLevelType w:val="hybridMultilevel"/>
    <w:tmpl w:val="D69482F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D4277"/>
    <w:multiLevelType w:val="hybridMultilevel"/>
    <w:tmpl w:val="A5D8D5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C761BB"/>
    <w:multiLevelType w:val="hybridMultilevel"/>
    <w:tmpl w:val="16DA1B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C23E98"/>
    <w:multiLevelType w:val="multilevel"/>
    <w:tmpl w:val="1AC2DB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309"/>
        </w:tabs>
        <w:ind w:left="130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98"/>
        </w:tabs>
        <w:ind w:left="189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7"/>
        </w:tabs>
        <w:ind w:left="284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436"/>
        </w:tabs>
        <w:ind w:left="34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974"/>
        </w:tabs>
        <w:ind w:left="497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923"/>
        </w:tabs>
        <w:ind w:left="592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6872"/>
        </w:tabs>
        <w:ind w:left="6872" w:hanging="2160"/>
      </w:pPr>
      <w:rPr>
        <w:rFonts w:hint="default"/>
      </w:rPr>
    </w:lvl>
  </w:abstractNum>
  <w:abstractNum w:abstractNumId="8">
    <w:nsid w:val="5C7C3B8F"/>
    <w:multiLevelType w:val="hybridMultilevel"/>
    <w:tmpl w:val="1B526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3B0CD7"/>
    <w:multiLevelType w:val="hybridMultilevel"/>
    <w:tmpl w:val="71728F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FCE620A"/>
    <w:multiLevelType w:val="multilevel"/>
    <w:tmpl w:val="56AEC1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B90AA5"/>
    <w:rsid w:val="00001182"/>
    <w:rsid w:val="00007D21"/>
    <w:rsid w:val="00023755"/>
    <w:rsid w:val="000243DD"/>
    <w:rsid w:val="000D30DF"/>
    <w:rsid w:val="00106DE4"/>
    <w:rsid w:val="001B63B6"/>
    <w:rsid w:val="00263581"/>
    <w:rsid w:val="003127F2"/>
    <w:rsid w:val="0038727F"/>
    <w:rsid w:val="003A275C"/>
    <w:rsid w:val="004F1FFF"/>
    <w:rsid w:val="004F21BF"/>
    <w:rsid w:val="0057732A"/>
    <w:rsid w:val="00597A63"/>
    <w:rsid w:val="00680C9F"/>
    <w:rsid w:val="007143D3"/>
    <w:rsid w:val="00886B54"/>
    <w:rsid w:val="009848E8"/>
    <w:rsid w:val="009E4D21"/>
    <w:rsid w:val="00A04535"/>
    <w:rsid w:val="00A8236F"/>
    <w:rsid w:val="00AB2A26"/>
    <w:rsid w:val="00B90AA5"/>
    <w:rsid w:val="00C121C2"/>
    <w:rsid w:val="00E04C77"/>
    <w:rsid w:val="00EB371D"/>
    <w:rsid w:val="00F526FF"/>
    <w:rsid w:val="00F92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AA5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rsid w:val="00B90AA5"/>
    <w:rPr>
      <w:color w:val="000B23"/>
      <w:u w:val="single"/>
    </w:rPr>
  </w:style>
  <w:style w:type="paragraph" w:customStyle="1" w:styleId="norm">
    <w:name w:val="norm"/>
    <w:basedOn w:val="Normal"/>
    <w:link w:val="normChar"/>
    <w:rsid w:val="00B90AA5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B90AA5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B90AA5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B90AA5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uiPriority w:val="99"/>
    <w:rsid w:val="00B90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90AA5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B90AA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rsid w:val="00B90AA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0">
    <w:name w:val="Char"/>
    <w:basedOn w:val="Normal"/>
    <w:rsid w:val="00B90AA5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locked/>
    <w:rsid w:val="00B90AA5"/>
    <w:rPr>
      <w:rFonts w:ascii="Times Armenian" w:hAnsi="Times Armenian"/>
      <w:sz w:val="24"/>
    </w:rPr>
  </w:style>
  <w:style w:type="paragraph" w:styleId="BodyText">
    <w:name w:val="Body Text"/>
    <w:basedOn w:val="Normal"/>
    <w:link w:val="BodyTextChar"/>
    <w:rsid w:val="00B90AA5"/>
    <w:pPr>
      <w:jc w:val="center"/>
    </w:pPr>
    <w:rPr>
      <w:rFonts w:ascii="Times Armenian" w:eastAsiaTheme="minorHAnsi" w:hAnsi="Times Armenian" w:cstheme="minorBidi"/>
      <w:szCs w:val="22"/>
      <w:lang w:val="en-US" w:eastAsia="en-US" w:bidi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B90AA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rsid w:val="00B90AA5"/>
    <w:pPr>
      <w:spacing w:before="100" w:beforeAutospacing="1" w:after="100" w:afterAutospacing="1"/>
    </w:pPr>
  </w:style>
  <w:style w:type="paragraph" w:customStyle="1" w:styleId="Car">
    <w:name w:val="Car"/>
    <w:basedOn w:val="Normal"/>
    <w:rsid w:val="00B90AA5"/>
    <w:rPr>
      <w:sz w:val="20"/>
      <w:szCs w:val="20"/>
      <w:lang w:val="pl-PL" w:eastAsia="pl-PL"/>
    </w:rPr>
  </w:style>
  <w:style w:type="paragraph" w:customStyle="1" w:styleId="2">
    <w:name w:val="Знак Знак2"/>
    <w:basedOn w:val="Normal"/>
    <w:rsid w:val="00B90AA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6">
    <w:name w:val="Style6"/>
    <w:basedOn w:val="Normal"/>
    <w:rsid w:val="00B90AA5"/>
    <w:pPr>
      <w:widowControl w:val="0"/>
      <w:autoSpaceDE w:val="0"/>
      <w:autoSpaceDN w:val="0"/>
      <w:adjustRightInd w:val="0"/>
      <w:spacing w:line="497" w:lineRule="exact"/>
      <w:ind w:firstLine="691"/>
      <w:jc w:val="both"/>
    </w:pPr>
    <w:rPr>
      <w:rFonts w:ascii="Sylfaen" w:hAnsi="Sylfaen"/>
      <w:lang w:val="en-US" w:eastAsia="en-US"/>
    </w:rPr>
  </w:style>
  <w:style w:type="paragraph" w:customStyle="1" w:styleId="Style9">
    <w:name w:val="Style9"/>
    <w:basedOn w:val="Normal"/>
    <w:rsid w:val="00B90AA5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Sylfaen" w:hAnsi="Sylfaen"/>
      <w:lang w:val="en-US" w:eastAsia="en-US"/>
    </w:rPr>
  </w:style>
  <w:style w:type="character" w:customStyle="1" w:styleId="FontStyle15">
    <w:name w:val="Font Style15"/>
    <w:basedOn w:val="DefaultParagraphFont"/>
    <w:rsid w:val="00B90AA5"/>
    <w:rPr>
      <w:rFonts w:ascii="Sylfaen" w:hAnsi="Sylfaen" w:cs="Sylfaen"/>
      <w:b/>
      <w:bCs/>
      <w:spacing w:val="20"/>
      <w:sz w:val="18"/>
      <w:szCs w:val="18"/>
    </w:rPr>
  </w:style>
  <w:style w:type="paragraph" w:customStyle="1" w:styleId="Style7">
    <w:name w:val="Style7"/>
    <w:basedOn w:val="Normal"/>
    <w:rsid w:val="00B90AA5"/>
    <w:pPr>
      <w:widowControl w:val="0"/>
      <w:autoSpaceDE w:val="0"/>
      <w:autoSpaceDN w:val="0"/>
      <w:adjustRightInd w:val="0"/>
      <w:spacing w:line="499" w:lineRule="exact"/>
      <w:ind w:firstLine="710"/>
      <w:jc w:val="both"/>
    </w:pPr>
    <w:rPr>
      <w:rFonts w:ascii="Sylfaen" w:hAnsi="Sylfaen"/>
      <w:lang w:val="en-US" w:eastAsia="en-US"/>
    </w:rPr>
  </w:style>
  <w:style w:type="paragraph" w:styleId="BodyTextIndent">
    <w:name w:val="Body Text Indent"/>
    <w:basedOn w:val="Normal"/>
    <w:link w:val="BodyTextIndentChar"/>
    <w:rsid w:val="00B90AA5"/>
    <w:pPr>
      <w:ind w:firstLine="720"/>
      <w:jc w:val="both"/>
    </w:pPr>
    <w:rPr>
      <w:rFonts w:ascii="Arial Armenian" w:hAnsi="Arial Armenian"/>
      <w:sz w:val="28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B90AA5"/>
    <w:rPr>
      <w:rFonts w:ascii="Arial Armenian" w:eastAsia="Times New Roman" w:hAnsi="Arial Armenian" w:cs="Times New Roman"/>
      <w:sz w:val="28"/>
      <w:szCs w:val="20"/>
      <w:lang w:bidi="ar-SA"/>
    </w:rPr>
  </w:style>
  <w:style w:type="paragraph" w:styleId="BodyText3">
    <w:name w:val="Body Text 3"/>
    <w:basedOn w:val="Normal"/>
    <w:link w:val="BodyText3Char"/>
    <w:rsid w:val="00B90AA5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B90AA5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Header">
    <w:name w:val="header"/>
    <w:basedOn w:val="Normal"/>
    <w:link w:val="HeaderChar"/>
    <w:rsid w:val="00B90AA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B90AA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link w:val="FooterChar"/>
    <w:rsid w:val="00B90AA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B90AA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B90AA5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">
    <w:name w:val="List"/>
    <w:basedOn w:val="Normal"/>
    <w:rsid w:val="00B90AA5"/>
    <w:pPr>
      <w:widowControl w:val="0"/>
      <w:ind w:left="360" w:hanging="360"/>
    </w:pPr>
    <w:rPr>
      <w:szCs w:val="20"/>
      <w:lang w:val="en-US" w:eastAsia="en-US"/>
    </w:rPr>
  </w:style>
  <w:style w:type="paragraph" w:customStyle="1" w:styleId="CharCharCharCharChar">
    <w:name w:val="Char Char Char Char Char"/>
    <w:basedOn w:val="Normal"/>
    <w:rsid w:val="00B90AA5"/>
    <w:pPr>
      <w:spacing w:before="240" w:after="12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nhideWhenUsed/>
    <w:rsid w:val="00B90AA5"/>
    <w:rPr>
      <w:color w:val="800080"/>
      <w:u w:val="single"/>
    </w:rPr>
  </w:style>
  <w:style w:type="paragraph" w:styleId="BlockText">
    <w:name w:val="Block Text"/>
    <w:basedOn w:val="Normal"/>
    <w:rsid w:val="00B90AA5"/>
    <w:pPr>
      <w:ind w:left="-709" w:right="-694"/>
    </w:pPr>
    <w:rPr>
      <w:rFonts w:ascii="Baltica" w:hAnsi="Baltica"/>
      <w:sz w:val="18"/>
      <w:szCs w:val="20"/>
      <w:lang w:val="en-GB"/>
    </w:rPr>
  </w:style>
  <w:style w:type="paragraph" w:styleId="BodyText2">
    <w:name w:val="Body Text 2"/>
    <w:basedOn w:val="Normal"/>
    <w:link w:val="BodyText2Char"/>
    <w:rsid w:val="00B90AA5"/>
    <w:rPr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B90AA5"/>
    <w:rPr>
      <w:rFonts w:ascii="Times New Roman" w:eastAsia="Times New Roman" w:hAnsi="Times New Roman" w:cs="Times New Roman"/>
      <w:sz w:val="18"/>
      <w:szCs w:val="20"/>
      <w:lang w:val="en-GB" w:eastAsia="ru-RU" w:bidi="ar-SA"/>
    </w:rPr>
  </w:style>
  <w:style w:type="paragraph" w:styleId="BodyTextIndent3">
    <w:name w:val="Body Text Indent 3"/>
    <w:basedOn w:val="Normal"/>
    <w:link w:val="BodyTextIndent3Char"/>
    <w:rsid w:val="00B90AA5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B90AA5"/>
    <w:rPr>
      <w:rFonts w:ascii="Times New Roman" w:eastAsia="Times New Roman" w:hAnsi="Times New Roman" w:cs="Times New Roman"/>
      <w:sz w:val="16"/>
      <w:szCs w:val="16"/>
      <w:lang w:val="en-GB" w:eastAsia="ru-RU" w:bidi="ar-SA"/>
    </w:rPr>
  </w:style>
  <w:style w:type="character" w:customStyle="1" w:styleId="CharChar3">
    <w:name w:val="Char Char3"/>
    <w:basedOn w:val="DefaultParagraphFont"/>
    <w:locked/>
    <w:rsid w:val="00B90AA5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B90AA5"/>
    <w:rPr>
      <w:rFonts w:ascii="Arial Armenian" w:hAnsi="Arial Armenian"/>
      <w:b/>
      <w:sz w:val="23"/>
      <w:lang w:val="en-GB" w:eastAsia="ru-RU" w:bidi="ar-SA"/>
    </w:rPr>
  </w:style>
  <w:style w:type="paragraph" w:customStyle="1" w:styleId="aa">
    <w:name w:val="aa"/>
    <w:basedOn w:val="Normal"/>
    <w:rsid w:val="00B90AA5"/>
    <w:pPr>
      <w:spacing w:line="360" w:lineRule="auto"/>
      <w:ind w:firstLine="567"/>
      <w:jc w:val="both"/>
    </w:pPr>
    <w:rPr>
      <w:rFonts w:ascii="Arial Armenian" w:hAnsi="Arial Armenian"/>
      <w:szCs w:val="20"/>
      <w:lang w:val="en-US"/>
    </w:rPr>
  </w:style>
  <w:style w:type="character" w:customStyle="1" w:styleId="apple-style-span">
    <w:name w:val="apple-style-span"/>
    <w:basedOn w:val="DefaultParagraphFont"/>
    <w:rsid w:val="00B90AA5"/>
  </w:style>
  <w:style w:type="paragraph" w:customStyle="1" w:styleId="CharCharChar">
    <w:name w:val="Char Char Char Знак Знак"/>
    <w:basedOn w:val="Normal"/>
    <w:rsid w:val="00B90AA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2">
    <w:name w:val="Body Text Indent 2"/>
    <w:basedOn w:val="Normal"/>
    <w:link w:val="BodyTextIndent2Char"/>
    <w:rsid w:val="00B90AA5"/>
    <w:pPr>
      <w:spacing w:after="120" w:line="480" w:lineRule="auto"/>
      <w:ind w:left="283"/>
    </w:pPr>
    <w:rPr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90AA5"/>
    <w:rPr>
      <w:rFonts w:ascii="Times New Roman" w:eastAsia="Times New Roman" w:hAnsi="Times New Roman" w:cs="Times New Roman"/>
      <w:sz w:val="20"/>
      <w:szCs w:val="20"/>
      <w:lang w:val="en-GB" w:eastAsia="ru-RU" w:bidi="ar-SA"/>
    </w:rPr>
  </w:style>
  <w:style w:type="character" w:customStyle="1" w:styleId="CharChar2">
    <w:name w:val="Char Char2"/>
    <w:basedOn w:val="DefaultParagraphFont"/>
    <w:locked/>
    <w:rsid w:val="00B90AA5"/>
    <w:rPr>
      <w:rFonts w:ascii="Baltica" w:hAnsi="Baltica"/>
      <w:b/>
      <w:lang w:val="en-GB" w:eastAsia="ru-RU" w:bidi="ar-SA"/>
    </w:rPr>
  </w:style>
  <w:style w:type="character" w:customStyle="1" w:styleId="CharChar">
    <w:name w:val="Char Char"/>
    <w:basedOn w:val="DefaultParagraphFont"/>
    <w:locked/>
    <w:rsid w:val="00B90AA5"/>
    <w:rPr>
      <w:rFonts w:ascii="Arial Armenian" w:hAnsi="Arial Armenian"/>
      <w:b/>
      <w:sz w:val="24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next w:val="Normal"/>
    <w:rsid w:val="00B90AA5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B90AA5"/>
    <w:pPr>
      <w:spacing w:after="160"/>
    </w:pPr>
    <w:rPr>
      <w:rFonts w:ascii="Verdana" w:eastAsia="Batang" w:hAnsi="Verdana" w:cs="Verdana"/>
      <w:lang w:val="en-US" w:eastAsia="en-US"/>
    </w:rPr>
  </w:style>
  <w:style w:type="table" w:styleId="TableGrid">
    <w:name w:val="Table Grid"/>
    <w:basedOn w:val="TableNormal"/>
    <w:rsid w:val="00F92F56"/>
    <w:pPr>
      <w:spacing w:after="0"/>
      <w:ind w:firstLine="0"/>
      <w:jc w:val="left"/>
    </w:pPr>
    <w:rPr>
      <w:rFonts w:ascii="CG Times (WN)" w:eastAsia="Times New Roman" w:hAnsi="CG Times (WN)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60140B9F-8917-4D48-8C29-3F9DA342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3662</Words>
  <Characters>20876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15</cp:revision>
  <dcterms:created xsi:type="dcterms:W3CDTF">2012-12-28T08:13:00Z</dcterms:created>
  <dcterms:modified xsi:type="dcterms:W3CDTF">2013-01-17T14:07:00Z</dcterms:modified>
</cp:coreProperties>
</file>