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268"/>
        <w:gridCol w:w="2552"/>
      </w:tblGrid>
      <w:tr w:rsidR="00F90924" w:rsidRPr="00F90924" w:rsidTr="00F90924">
        <w:trPr>
          <w:jc w:val="center"/>
        </w:trPr>
        <w:tc>
          <w:tcPr>
            <w:tcW w:w="5211" w:type="dxa"/>
          </w:tcPr>
          <w:p w:rsidR="00F90924" w:rsidRPr="00F90924" w:rsidRDefault="00F90924" w:rsidP="00F90924">
            <w:pPr>
              <w:pStyle w:val="Formletterhead"/>
              <w:widowControl w:val="0"/>
              <w:tabs>
                <w:tab w:val="clear" w:pos="5130"/>
                <w:tab w:val="clear" w:pos="7290"/>
                <w:tab w:val="left" w:pos="4500"/>
                <w:tab w:val="left" w:pos="7200"/>
              </w:tabs>
              <w:spacing w:after="160" w:line="360" w:lineRule="auto"/>
              <w:ind w:left="0" w:right="-1"/>
              <w:rPr>
                <w:rFonts w:ascii="GHEA Grapalat" w:hAnsi="GHEA Grapalat"/>
                <w:b/>
                <w:sz w:val="24"/>
                <w:szCs w:val="24"/>
                <w:lang w:val="hy-AM"/>
              </w:rPr>
            </w:pPr>
            <w:bookmarkStart w:id="0" w:name="NewBName"/>
            <w:bookmarkStart w:id="1" w:name="_GoBack"/>
            <w:bookmarkEnd w:id="1"/>
            <w:r w:rsidRPr="00F90924">
              <w:rPr>
                <w:rFonts w:ascii="GHEA Grapalat" w:hAnsi="GHEA Grapalat"/>
                <w:b/>
                <w:sz w:val="24"/>
                <w:szCs w:val="24"/>
              </w:rPr>
              <w:t>The World Bank</w:t>
            </w:r>
          </w:p>
        </w:tc>
        <w:tc>
          <w:tcPr>
            <w:tcW w:w="2268" w:type="dxa"/>
          </w:tcPr>
          <w:p w:rsidR="00F90924" w:rsidRPr="00F90924" w:rsidRDefault="00F90924" w:rsidP="00F90924">
            <w:pPr>
              <w:pStyle w:val="Formletterhead"/>
              <w:widowControl w:val="0"/>
              <w:tabs>
                <w:tab w:val="clear" w:pos="5130"/>
                <w:tab w:val="clear" w:pos="7290"/>
                <w:tab w:val="left" w:pos="4500"/>
                <w:tab w:val="left" w:pos="7200"/>
              </w:tabs>
              <w:spacing w:after="160" w:line="360" w:lineRule="auto"/>
              <w:ind w:left="0" w:right="-1"/>
              <w:rPr>
                <w:rFonts w:ascii="GHEA Grapalat" w:hAnsi="GHEA Grapalat"/>
                <w:b/>
                <w:sz w:val="16"/>
                <w:szCs w:val="24"/>
                <w:lang w:val="hy-AM"/>
              </w:rPr>
            </w:pPr>
            <w:bookmarkStart w:id="2" w:name="NewAddress"/>
            <w:r w:rsidRPr="00F90924">
              <w:rPr>
                <w:rFonts w:ascii="GHEA Grapalat" w:hAnsi="GHEA Grapalat"/>
                <w:sz w:val="16"/>
                <w:szCs w:val="24"/>
              </w:rPr>
              <w:t>1818 H Street N.W.</w:t>
            </w:r>
            <w:bookmarkEnd w:id="2"/>
          </w:p>
        </w:tc>
        <w:tc>
          <w:tcPr>
            <w:tcW w:w="2552" w:type="dxa"/>
          </w:tcPr>
          <w:p w:rsidR="00F90924" w:rsidRPr="00F90924" w:rsidRDefault="00F90924" w:rsidP="00F90924">
            <w:pPr>
              <w:pStyle w:val="Formletterhead"/>
              <w:widowControl w:val="0"/>
              <w:tabs>
                <w:tab w:val="clear" w:pos="5130"/>
                <w:tab w:val="clear" w:pos="7290"/>
                <w:tab w:val="left" w:pos="4500"/>
                <w:tab w:val="left" w:pos="7200"/>
              </w:tabs>
              <w:spacing w:after="160" w:line="360" w:lineRule="auto"/>
              <w:ind w:left="0" w:right="-1"/>
              <w:rPr>
                <w:rFonts w:ascii="GHEA Grapalat" w:hAnsi="GHEA Grapalat"/>
                <w:b/>
                <w:sz w:val="16"/>
                <w:szCs w:val="24"/>
                <w:lang w:val="hy-AM"/>
              </w:rPr>
            </w:pPr>
            <w:bookmarkStart w:id="3" w:name="NewPhone"/>
            <w:r w:rsidRPr="00F90924">
              <w:rPr>
                <w:rFonts w:ascii="GHEA Grapalat" w:hAnsi="GHEA Grapalat"/>
                <w:sz w:val="16"/>
                <w:szCs w:val="24"/>
              </w:rPr>
              <w:t>(202) 473-1</w:t>
            </w:r>
            <w:bookmarkEnd w:id="3"/>
            <w:r w:rsidRPr="00F90924">
              <w:rPr>
                <w:rFonts w:ascii="GHEA Grapalat" w:hAnsi="GHEA Grapalat"/>
                <w:sz w:val="16"/>
                <w:szCs w:val="24"/>
              </w:rPr>
              <w:t>000</w:t>
            </w:r>
          </w:p>
        </w:tc>
      </w:tr>
      <w:tr w:rsidR="00F90924" w:rsidRPr="00F90924" w:rsidTr="00F90924">
        <w:trPr>
          <w:jc w:val="center"/>
        </w:trPr>
        <w:tc>
          <w:tcPr>
            <w:tcW w:w="5211" w:type="dxa"/>
          </w:tcPr>
          <w:p w:rsidR="00F90924" w:rsidRPr="00F90924" w:rsidRDefault="00F90924" w:rsidP="00F90924">
            <w:pPr>
              <w:pStyle w:val="Formletterhead"/>
              <w:widowControl w:val="0"/>
              <w:tabs>
                <w:tab w:val="clear" w:pos="5130"/>
                <w:tab w:val="clear" w:pos="7290"/>
                <w:tab w:val="left" w:pos="4500"/>
                <w:tab w:val="left" w:pos="7200"/>
              </w:tabs>
              <w:spacing w:after="160" w:line="360" w:lineRule="auto"/>
              <w:ind w:left="0" w:right="-1"/>
              <w:rPr>
                <w:rFonts w:ascii="GHEA Grapalat" w:hAnsi="GHEA Grapalat"/>
                <w:b/>
                <w:sz w:val="16"/>
                <w:szCs w:val="24"/>
                <w:lang w:val="hy-AM"/>
              </w:rPr>
            </w:pPr>
            <w:bookmarkStart w:id="4" w:name="NewLName"/>
            <w:r w:rsidRPr="00F90924">
              <w:rPr>
                <w:rFonts w:ascii="GHEA Grapalat" w:hAnsi="GHEA Grapalat"/>
                <w:sz w:val="16"/>
                <w:szCs w:val="24"/>
              </w:rPr>
              <w:t>INTERNATIONAL BANK FOR RECONSTRUCTION AND DEVELOPMENT</w:t>
            </w:r>
            <w:bookmarkEnd w:id="4"/>
          </w:p>
        </w:tc>
        <w:tc>
          <w:tcPr>
            <w:tcW w:w="2268" w:type="dxa"/>
          </w:tcPr>
          <w:p w:rsidR="00F90924" w:rsidRPr="00F90924" w:rsidRDefault="00F90924" w:rsidP="00F90924">
            <w:pPr>
              <w:pStyle w:val="Formletterhead"/>
              <w:widowControl w:val="0"/>
              <w:tabs>
                <w:tab w:val="clear" w:pos="5130"/>
                <w:tab w:val="clear" w:pos="7290"/>
                <w:tab w:val="left" w:pos="4500"/>
                <w:tab w:val="left" w:pos="7200"/>
              </w:tabs>
              <w:spacing w:after="160" w:line="360" w:lineRule="auto"/>
              <w:ind w:left="0" w:right="-1"/>
              <w:rPr>
                <w:rFonts w:ascii="GHEA Grapalat" w:hAnsi="GHEA Grapalat"/>
                <w:b/>
                <w:sz w:val="16"/>
                <w:szCs w:val="24"/>
                <w:lang w:val="hy-AM"/>
              </w:rPr>
            </w:pPr>
            <w:bookmarkStart w:id="5" w:name="NewCity"/>
            <w:r w:rsidRPr="00F90924">
              <w:rPr>
                <w:rFonts w:ascii="GHEA Grapalat" w:hAnsi="GHEA Grapalat"/>
                <w:sz w:val="16"/>
                <w:szCs w:val="24"/>
              </w:rPr>
              <w:t>Washington, D.C. 20433</w:t>
            </w:r>
            <w:bookmarkEnd w:id="5"/>
          </w:p>
        </w:tc>
        <w:tc>
          <w:tcPr>
            <w:tcW w:w="2552" w:type="dxa"/>
          </w:tcPr>
          <w:p w:rsidR="00F90924" w:rsidRPr="00F90924" w:rsidRDefault="00F90924" w:rsidP="00F90924">
            <w:pPr>
              <w:pStyle w:val="Formletterhead"/>
              <w:widowControl w:val="0"/>
              <w:tabs>
                <w:tab w:val="clear" w:pos="5130"/>
                <w:tab w:val="clear" w:pos="7290"/>
                <w:tab w:val="left" w:pos="4500"/>
                <w:tab w:val="left" w:pos="7200"/>
              </w:tabs>
              <w:spacing w:after="160" w:line="360" w:lineRule="auto"/>
              <w:ind w:left="0" w:right="-1"/>
              <w:rPr>
                <w:rFonts w:ascii="GHEA Grapalat" w:hAnsi="GHEA Grapalat"/>
                <w:sz w:val="16"/>
                <w:szCs w:val="24"/>
              </w:rPr>
            </w:pPr>
            <w:bookmarkStart w:id="6" w:name="NewCable"/>
            <w:r w:rsidRPr="00F90924">
              <w:rPr>
                <w:rFonts w:ascii="GHEA Grapalat" w:hAnsi="GHEA Grapalat"/>
                <w:sz w:val="16"/>
                <w:szCs w:val="24"/>
              </w:rPr>
              <w:t>Cable Address: INTBAFRAD</w:t>
            </w:r>
            <w:bookmarkEnd w:id="6"/>
          </w:p>
        </w:tc>
      </w:tr>
      <w:tr w:rsidR="00F90924" w:rsidRPr="00F90924" w:rsidTr="00F90924">
        <w:trPr>
          <w:jc w:val="center"/>
        </w:trPr>
        <w:tc>
          <w:tcPr>
            <w:tcW w:w="5211" w:type="dxa"/>
          </w:tcPr>
          <w:p w:rsidR="00F90924" w:rsidRPr="00F90924" w:rsidRDefault="00F90924" w:rsidP="00F90924">
            <w:pPr>
              <w:pStyle w:val="Formletterhead"/>
              <w:widowControl w:val="0"/>
              <w:tabs>
                <w:tab w:val="clear" w:pos="5130"/>
                <w:tab w:val="clear" w:pos="7290"/>
                <w:tab w:val="left" w:pos="4500"/>
                <w:tab w:val="left" w:pos="7200"/>
              </w:tabs>
              <w:spacing w:after="160" w:line="360" w:lineRule="auto"/>
              <w:ind w:left="0" w:right="-1"/>
              <w:rPr>
                <w:rFonts w:ascii="GHEA Grapalat" w:hAnsi="GHEA Grapalat"/>
                <w:b/>
                <w:sz w:val="16"/>
                <w:szCs w:val="24"/>
                <w:lang w:val="hy-AM"/>
              </w:rPr>
            </w:pPr>
            <w:bookmarkStart w:id="7" w:name="NewLName2"/>
            <w:r w:rsidRPr="00F90924">
              <w:rPr>
                <w:rFonts w:ascii="GHEA Grapalat" w:hAnsi="GHEA Grapalat"/>
                <w:sz w:val="16"/>
                <w:szCs w:val="24"/>
              </w:rPr>
              <w:t>INTERNATIONAL DEVELOPMENT ASSOCIATION</w:t>
            </w:r>
            <w:bookmarkEnd w:id="7"/>
          </w:p>
        </w:tc>
        <w:tc>
          <w:tcPr>
            <w:tcW w:w="2268" w:type="dxa"/>
          </w:tcPr>
          <w:p w:rsidR="00F90924" w:rsidRPr="00F90924" w:rsidRDefault="00F90924" w:rsidP="00F90924">
            <w:pPr>
              <w:pStyle w:val="Formletterhead"/>
              <w:widowControl w:val="0"/>
              <w:tabs>
                <w:tab w:val="clear" w:pos="5130"/>
                <w:tab w:val="clear" w:pos="7290"/>
                <w:tab w:val="left" w:pos="4500"/>
                <w:tab w:val="left" w:pos="7200"/>
              </w:tabs>
              <w:spacing w:after="160" w:line="360" w:lineRule="auto"/>
              <w:ind w:left="0" w:right="-1"/>
              <w:rPr>
                <w:rFonts w:ascii="GHEA Grapalat" w:hAnsi="GHEA Grapalat"/>
                <w:b/>
                <w:sz w:val="16"/>
                <w:szCs w:val="24"/>
                <w:lang w:val="hy-AM"/>
              </w:rPr>
            </w:pPr>
            <w:bookmarkStart w:id="8" w:name="NewCountry"/>
            <w:r w:rsidRPr="00F90924">
              <w:rPr>
                <w:rFonts w:ascii="GHEA Grapalat" w:hAnsi="GHEA Grapalat"/>
                <w:sz w:val="16"/>
                <w:szCs w:val="24"/>
              </w:rPr>
              <w:t>U.S.A.</w:t>
            </w:r>
            <w:bookmarkEnd w:id="8"/>
          </w:p>
        </w:tc>
        <w:tc>
          <w:tcPr>
            <w:tcW w:w="2552" w:type="dxa"/>
          </w:tcPr>
          <w:p w:rsidR="00F90924" w:rsidRPr="00F90924" w:rsidRDefault="00F90924" w:rsidP="00F90924">
            <w:pPr>
              <w:pStyle w:val="Formletterhead"/>
              <w:widowControl w:val="0"/>
              <w:tabs>
                <w:tab w:val="clear" w:pos="5130"/>
                <w:tab w:val="clear" w:pos="7290"/>
                <w:tab w:val="left" w:pos="4500"/>
                <w:tab w:val="left" w:pos="7200"/>
              </w:tabs>
              <w:spacing w:after="160" w:line="360" w:lineRule="auto"/>
              <w:ind w:left="0" w:right="-1"/>
              <w:rPr>
                <w:rFonts w:ascii="GHEA Grapalat" w:hAnsi="GHEA Grapalat"/>
                <w:b/>
                <w:sz w:val="16"/>
                <w:szCs w:val="24"/>
                <w:lang w:val="hy-AM"/>
              </w:rPr>
            </w:pPr>
            <w:r w:rsidRPr="00F90924">
              <w:rPr>
                <w:rFonts w:ascii="GHEA Grapalat" w:hAnsi="GHEA Grapalat"/>
                <w:sz w:val="16"/>
                <w:szCs w:val="24"/>
              </w:rPr>
              <w:t>Cable Address: INDEVAS</w:t>
            </w:r>
          </w:p>
        </w:tc>
      </w:tr>
      <w:bookmarkEnd w:id="0"/>
    </w:tbl>
    <w:p w:rsidR="004E286E" w:rsidRPr="00F90924" w:rsidRDefault="004E286E" w:rsidP="00F90924">
      <w:pPr>
        <w:pStyle w:val="Formletterhead"/>
        <w:widowControl w:val="0"/>
        <w:tabs>
          <w:tab w:val="clear" w:pos="5130"/>
          <w:tab w:val="clear" w:pos="7290"/>
          <w:tab w:val="left" w:pos="4500"/>
          <w:tab w:val="left" w:pos="7200"/>
        </w:tabs>
        <w:spacing w:after="160" w:line="360" w:lineRule="auto"/>
        <w:ind w:left="0" w:right="-1"/>
        <w:jc w:val="both"/>
        <w:rPr>
          <w:rFonts w:ascii="GHEA Grapalat" w:hAnsi="GHEA Grapalat"/>
          <w:sz w:val="24"/>
          <w:szCs w:val="24"/>
          <w:lang w:val="hy-AM"/>
        </w:rPr>
      </w:pPr>
    </w:p>
    <w:p w:rsidR="008C1F56" w:rsidRPr="00F90924" w:rsidRDefault="00ED611E" w:rsidP="00F90924">
      <w:pPr>
        <w:pStyle w:val="Letdate"/>
        <w:widowControl w:val="0"/>
        <w:tabs>
          <w:tab w:val="clear" w:pos="5400"/>
          <w:tab w:val="clear" w:pos="7200"/>
          <w:tab w:val="right" w:pos="7560"/>
        </w:tabs>
        <w:spacing w:after="160" w:line="360" w:lineRule="auto"/>
        <w:ind w:right="-1"/>
        <w:jc w:val="right"/>
        <w:rPr>
          <w:rFonts w:ascii="GHEA Grapalat" w:hAnsi="GHEA Grapalat"/>
          <w:b/>
          <w:szCs w:val="24"/>
          <w:lang w:val="hy-AM"/>
        </w:rPr>
      </w:pPr>
      <w:r w:rsidRPr="00F90924">
        <w:rPr>
          <w:rFonts w:ascii="GHEA Grapalat" w:hAnsi="GHEA Grapalat"/>
          <w:szCs w:val="24"/>
          <w:lang w:val="hy-AM"/>
        </w:rPr>
        <w:t>ՆԱԽԱԳԻԾ</w:t>
      </w:r>
    </w:p>
    <w:p w:rsidR="00825AC4" w:rsidRPr="00F90924" w:rsidRDefault="0034290F" w:rsidP="00F90924">
      <w:pPr>
        <w:pStyle w:val="Letdate"/>
        <w:widowControl w:val="0"/>
        <w:tabs>
          <w:tab w:val="clear" w:pos="5400"/>
          <w:tab w:val="clear" w:pos="7200"/>
          <w:tab w:val="right" w:pos="7560"/>
        </w:tabs>
        <w:spacing w:after="160" w:line="360" w:lineRule="auto"/>
        <w:ind w:right="-1"/>
        <w:jc w:val="right"/>
        <w:rPr>
          <w:rFonts w:ascii="GHEA Grapalat" w:hAnsi="GHEA Grapalat"/>
          <w:szCs w:val="24"/>
          <w:lang w:val="hy-AM"/>
        </w:rPr>
      </w:pPr>
      <w:r>
        <w:rPr>
          <w:rFonts w:ascii="GHEA Grapalat" w:hAnsi="GHEA Grapalat"/>
          <w:szCs w:val="24"/>
        </w:rPr>
        <w:t>3</w:t>
      </w:r>
      <w:r w:rsidR="00350E26" w:rsidRPr="00F90924">
        <w:rPr>
          <w:rFonts w:ascii="GHEA Grapalat" w:hAnsi="GHEA Grapalat"/>
          <w:szCs w:val="24"/>
          <w:lang w:val="hy-AM"/>
        </w:rPr>
        <w:t xml:space="preserve"> </w:t>
      </w:r>
      <w:r>
        <w:rPr>
          <w:rFonts w:ascii="GHEA Grapalat" w:hAnsi="GHEA Grapalat"/>
          <w:szCs w:val="24"/>
          <w:lang w:val="ru-RU"/>
        </w:rPr>
        <w:t>ապրիլ</w:t>
      </w:r>
      <w:r w:rsidR="00391C5F" w:rsidRPr="00F90924">
        <w:rPr>
          <w:rFonts w:ascii="GHEA Grapalat" w:hAnsi="GHEA Grapalat"/>
          <w:szCs w:val="24"/>
          <w:lang w:val="hy-AM"/>
        </w:rPr>
        <w:t>ի 2019</w:t>
      </w:r>
      <w:r w:rsidR="002D323C" w:rsidRPr="00F90924">
        <w:rPr>
          <w:rFonts w:ascii="GHEA Grapalat" w:hAnsi="GHEA Grapalat"/>
          <w:szCs w:val="24"/>
          <w:lang w:val="hy-AM"/>
        </w:rPr>
        <w:t>թ</w:t>
      </w:r>
      <w:r w:rsidR="00F61F9D" w:rsidRPr="00F90924">
        <w:rPr>
          <w:rFonts w:ascii="GHEA Grapalat" w:hAnsi="GHEA Grapalat"/>
          <w:szCs w:val="24"/>
          <w:lang w:val="hy-AM"/>
        </w:rPr>
        <w:t>.</w:t>
      </w:r>
    </w:p>
    <w:p w:rsidR="00825AC4" w:rsidRPr="00F90924" w:rsidRDefault="00825AC4" w:rsidP="008B5067">
      <w:pPr>
        <w:pStyle w:val="Referencestyle"/>
        <w:widowControl w:val="0"/>
        <w:spacing w:after="160" w:line="336" w:lineRule="auto"/>
        <w:jc w:val="both"/>
        <w:rPr>
          <w:rFonts w:ascii="GHEA Grapalat" w:hAnsi="GHEA Grapalat"/>
          <w:szCs w:val="24"/>
          <w:highlight w:val="yellow"/>
          <w:lang w:val="hy-AM"/>
        </w:rPr>
      </w:pPr>
    </w:p>
    <w:p w:rsidR="007868E1" w:rsidRPr="00F90924" w:rsidRDefault="007868E1" w:rsidP="007868E1">
      <w:pPr>
        <w:pStyle w:val="NoSpacing"/>
        <w:widowControl w:val="0"/>
        <w:spacing w:after="160" w:line="336" w:lineRule="auto"/>
        <w:jc w:val="both"/>
        <w:rPr>
          <w:rFonts w:ascii="GHEA Grapalat" w:eastAsia="Times New Roman" w:hAnsi="GHEA Grapalat"/>
          <w:sz w:val="24"/>
          <w:szCs w:val="24"/>
          <w:lang w:val="hy-AM"/>
        </w:rPr>
      </w:pPr>
      <w:r w:rsidRPr="00F90924">
        <w:rPr>
          <w:rFonts w:ascii="GHEA Grapalat" w:eastAsia="Times New Roman" w:hAnsi="GHEA Grapalat"/>
          <w:sz w:val="24"/>
          <w:szCs w:val="24"/>
          <w:lang w:val="hy-AM"/>
        </w:rPr>
        <w:t>Ֆինանսների նախարար</w:t>
      </w:r>
    </w:p>
    <w:p w:rsidR="00ED611E" w:rsidRPr="007868E1" w:rsidRDefault="007868E1" w:rsidP="008B5067">
      <w:pPr>
        <w:pStyle w:val="NoSpacing"/>
        <w:widowControl w:val="0"/>
        <w:spacing w:after="160" w:line="336" w:lineRule="auto"/>
        <w:jc w:val="both"/>
        <w:rPr>
          <w:rFonts w:ascii="GHEA Grapalat" w:eastAsia="Times New Roman" w:hAnsi="GHEA Grapalat"/>
          <w:sz w:val="24"/>
          <w:szCs w:val="24"/>
        </w:rPr>
      </w:pPr>
      <w:r>
        <w:rPr>
          <w:rFonts w:ascii="GHEA Grapalat" w:eastAsia="Times New Roman" w:hAnsi="GHEA Grapalat"/>
          <w:sz w:val="24"/>
          <w:szCs w:val="24"/>
        </w:rPr>
        <w:t xml:space="preserve">Ն.Գ. </w:t>
      </w:r>
      <w:r w:rsidR="002D323C" w:rsidRPr="00F90924">
        <w:rPr>
          <w:rFonts w:ascii="GHEA Grapalat" w:eastAsia="Times New Roman" w:hAnsi="GHEA Grapalat"/>
          <w:sz w:val="24"/>
          <w:szCs w:val="24"/>
          <w:lang w:val="hy-AM"/>
        </w:rPr>
        <w:t xml:space="preserve">Պրն </w:t>
      </w:r>
      <w:r>
        <w:rPr>
          <w:rFonts w:ascii="GHEA Grapalat" w:eastAsia="Times New Roman" w:hAnsi="GHEA Grapalat"/>
          <w:sz w:val="24"/>
          <w:szCs w:val="24"/>
        </w:rPr>
        <w:t>Ատոմ Ջանջուղազյանին</w:t>
      </w:r>
    </w:p>
    <w:p w:rsidR="00ED611E" w:rsidRPr="00F90924" w:rsidRDefault="002D323C" w:rsidP="008B5067">
      <w:pPr>
        <w:pStyle w:val="NoSpacing"/>
        <w:widowControl w:val="0"/>
        <w:spacing w:after="160" w:line="336" w:lineRule="auto"/>
        <w:jc w:val="both"/>
        <w:rPr>
          <w:rFonts w:ascii="GHEA Grapalat" w:eastAsia="Times New Roman" w:hAnsi="GHEA Grapalat"/>
          <w:sz w:val="24"/>
          <w:szCs w:val="24"/>
          <w:lang w:val="hy-AM"/>
        </w:rPr>
      </w:pPr>
      <w:r w:rsidRPr="00F90924">
        <w:rPr>
          <w:rFonts w:ascii="GHEA Grapalat" w:eastAsia="Times New Roman" w:hAnsi="GHEA Grapalat"/>
          <w:sz w:val="24"/>
          <w:szCs w:val="24"/>
          <w:lang w:val="hy-AM"/>
        </w:rPr>
        <w:t>Ֆինանսների նախարարություն</w:t>
      </w:r>
    </w:p>
    <w:p w:rsidR="00ED611E" w:rsidRPr="00F90924" w:rsidRDefault="002D323C" w:rsidP="008B5067">
      <w:pPr>
        <w:pStyle w:val="NoSpacing"/>
        <w:widowControl w:val="0"/>
        <w:spacing w:after="160" w:line="336" w:lineRule="auto"/>
        <w:jc w:val="both"/>
        <w:rPr>
          <w:rFonts w:ascii="GHEA Grapalat" w:eastAsia="Times New Roman" w:hAnsi="GHEA Grapalat"/>
          <w:sz w:val="24"/>
          <w:szCs w:val="24"/>
          <w:lang w:val="hy-AM"/>
        </w:rPr>
      </w:pPr>
      <w:r w:rsidRPr="00F90924">
        <w:rPr>
          <w:rFonts w:ascii="GHEA Grapalat" w:eastAsia="Times New Roman" w:hAnsi="GHEA Grapalat"/>
          <w:sz w:val="24"/>
          <w:szCs w:val="24"/>
          <w:lang w:val="hy-AM"/>
        </w:rPr>
        <w:t>1 Մելիք-Ադամյան փողոց</w:t>
      </w:r>
    </w:p>
    <w:p w:rsidR="00F90924" w:rsidRPr="00F20772" w:rsidRDefault="002D323C" w:rsidP="008B5067">
      <w:pPr>
        <w:pStyle w:val="NoSpacing"/>
        <w:widowControl w:val="0"/>
        <w:spacing w:after="160" w:line="336" w:lineRule="auto"/>
        <w:jc w:val="both"/>
        <w:rPr>
          <w:rFonts w:ascii="GHEA Grapalat" w:eastAsia="Times New Roman" w:hAnsi="GHEA Grapalat"/>
          <w:sz w:val="24"/>
          <w:szCs w:val="24"/>
          <w:lang w:val="hy-AM"/>
        </w:rPr>
      </w:pPr>
      <w:r w:rsidRPr="00F90924">
        <w:rPr>
          <w:rFonts w:ascii="GHEA Grapalat" w:eastAsia="Times New Roman" w:hAnsi="GHEA Grapalat"/>
          <w:sz w:val="24"/>
          <w:szCs w:val="24"/>
          <w:lang w:val="hy-AM"/>
        </w:rPr>
        <w:t>Եր</w:t>
      </w:r>
      <w:r w:rsidR="006245FD">
        <w:rPr>
          <w:rFonts w:ascii="GHEA Grapalat" w:eastAsia="Times New Roman" w:hAnsi="GHEA Grapalat"/>
          <w:sz w:val="24"/>
          <w:szCs w:val="24"/>
          <w:lang w:val="ru-RU"/>
        </w:rPr>
        <w:t>և</w:t>
      </w:r>
      <w:r w:rsidRPr="00F90924">
        <w:rPr>
          <w:rFonts w:ascii="GHEA Grapalat" w:eastAsia="Times New Roman" w:hAnsi="GHEA Grapalat"/>
          <w:sz w:val="24"/>
          <w:szCs w:val="24"/>
          <w:lang w:val="hy-AM"/>
        </w:rPr>
        <w:t xml:space="preserve">ան, </w:t>
      </w:r>
    </w:p>
    <w:p w:rsidR="00ED611E" w:rsidRPr="00F90924" w:rsidRDefault="002D323C" w:rsidP="008B5067">
      <w:pPr>
        <w:pStyle w:val="NoSpacing"/>
        <w:widowControl w:val="0"/>
        <w:spacing w:after="160" w:line="336" w:lineRule="auto"/>
        <w:jc w:val="both"/>
        <w:rPr>
          <w:rFonts w:ascii="GHEA Grapalat" w:eastAsia="Times New Roman" w:hAnsi="GHEA Grapalat"/>
          <w:sz w:val="24"/>
          <w:szCs w:val="24"/>
          <w:lang w:val="hy-AM"/>
        </w:rPr>
      </w:pPr>
      <w:r w:rsidRPr="00F90924">
        <w:rPr>
          <w:rFonts w:ascii="GHEA Grapalat" w:eastAsia="Times New Roman" w:hAnsi="GHEA Grapalat"/>
          <w:sz w:val="24"/>
          <w:szCs w:val="24"/>
          <w:lang w:val="hy-AM"/>
        </w:rPr>
        <w:t>Հայաստան</w:t>
      </w:r>
    </w:p>
    <w:p w:rsidR="00ED611E" w:rsidRPr="00F90924" w:rsidRDefault="00ED611E" w:rsidP="008B5067">
      <w:pPr>
        <w:pStyle w:val="NoSpacing"/>
        <w:widowControl w:val="0"/>
        <w:spacing w:after="160" w:line="336" w:lineRule="auto"/>
        <w:jc w:val="center"/>
        <w:rPr>
          <w:rFonts w:ascii="GHEA Grapalat" w:eastAsia="Times New Roman" w:hAnsi="GHEA Grapalat"/>
          <w:sz w:val="24"/>
          <w:szCs w:val="24"/>
          <w:lang w:val="hy-AM"/>
        </w:rPr>
      </w:pPr>
    </w:p>
    <w:p w:rsidR="00ED611E" w:rsidRPr="00F90924" w:rsidRDefault="002D323C" w:rsidP="008B5067">
      <w:pPr>
        <w:widowControl w:val="0"/>
        <w:spacing w:after="160" w:line="336" w:lineRule="auto"/>
        <w:jc w:val="center"/>
        <w:rPr>
          <w:rFonts w:ascii="GHEA Grapalat" w:hAnsi="GHEA Grapalat"/>
          <w:b/>
          <w:sz w:val="24"/>
          <w:szCs w:val="24"/>
          <w:lang w:val="hy-AM"/>
        </w:rPr>
      </w:pPr>
      <w:r w:rsidRPr="00F90924">
        <w:rPr>
          <w:rFonts w:ascii="GHEA Grapalat" w:hAnsi="GHEA Grapalat"/>
          <w:b/>
          <w:sz w:val="24"/>
          <w:szCs w:val="24"/>
          <w:lang w:val="hy-AM"/>
        </w:rPr>
        <w:t>Թեմա՝ Հայաստանի Հանրապետություն</w:t>
      </w:r>
      <w:r w:rsidR="0035054F" w:rsidRPr="00F90924">
        <w:rPr>
          <w:rFonts w:ascii="GHEA Grapalat" w:hAnsi="GHEA Grapalat"/>
          <w:b/>
          <w:sz w:val="24"/>
          <w:szCs w:val="24"/>
          <w:lang w:val="hy-AM"/>
        </w:rPr>
        <w:t>.</w:t>
      </w:r>
    </w:p>
    <w:p w:rsidR="00ED611E" w:rsidRPr="00F90924" w:rsidRDefault="002D323C" w:rsidP="008B5067">
      <w:pPr>
        <w:widowControl w:val="0"/>
        <w:spacing w:after="160" w:line="336" w:lineRule="auto"/>
        <w:jc w:val="center"/>
        <w:rPr>
          <w:rFonts w:ascii="GHEA Grapalat" w:hAnsi="GHEA Grapalat"/>
          <w:b/>
          <w:sz w:val="24"/>
          <w:szCs w:val="24"/>
          <w:lang w:val="hy-AM"/>
        </w:rPr>
      </w:pPr>
      <w:r w:rsidRPr="00F90924">
        <w:rPr>
          <w:rFonts w:ascii="GHEA Grapalat" w:hAnsi="GHEA Grapalat"/>
          <w:b/>
          <w:sz w:val="24"/>
          <w:szCs w:val="24"/>
          <w:lang w:val="hy-AM"/>
        </w:rPr>
        <w:t>«Կենսական նշանակության ճանապ</w:t>
      </w:r>
      <w:r w:rsidR="00180765">
        <w:rPr>
          <w:rFonts w:ascii="GHEA Grapalat" w:hAnsi="GHEA Grapalat"/>
          <w:b/>
          <w:sz w:val="24"/>
          <w:szCs w:val="24"/>
          <w:lang w:val="hy-AM"/>
        </w:rPr>
        <w:t>արհային ցանցի բարելավման ծրագրի</w:t>
      </w:r>
      <w:r w:rsidRPr="00F90924">
        <w:rPr>
          <w:rFonts w:ascii="GHEA Grapalat" w:hAnsi="GHEA Grapalat"/>
          <w:b/>
          <w:sz w:val="24"/>
          <w:szCs w:val="24"/>
          <w:lang w:val="hy-AM"/>
        </w:rPr>
        <w:t xml:space="preserve"> </w:t>
      </w:r>
      <w:r w:rsidR="0035054F" w:rsidRPr="00F90924">
        <w:rPr>
          <w:rFonts w:ascii="GHEA Grapalat" w:hAnsi="GHEA Grapalat"/>
          <w:b/>
          <w:sz w:val="24"/>
          <w:szCs w:val="24"/>
          <w:lang w:val="hy-AM"/>
        </w:rPr>
        <w:t xml:space="preserve">համար </w:t>
      </w:r>
      <w:r w:rsidRPr="00F90924">
        <w:rPr>
          <w:rFonts w:ascii="GHEA Grapalat" w:hAnsi="GHEA Grapalat"/>
          <w:b/>
          <w:sz w:val="24"/>
          <w:szCs w:val="24"/>
          <w:lang w:val="hy-AM"/>
        </w:rPr>
        <w:t>լրացուցիչ ֆինանսավոր</w:t>
      </w:r>
      <w:r w:rsidR="00180765" w:rsidRPr="00180765">
        <w:rPr>
          <w:rFonts w:ascii="GHEA Grapalat" w:hAnsi="GHEA Grapalat"/>
          <w:b/>
          <w:sz w:val="24"/>
          <w:szCs w:val="24"/>
          <w:lang w:val="hy-AM"/>
        </w:rPr>
        <w:t>ում»</w:t>
      </w:r>
      <w:r w:rsidRPr="00F90924">
        <w:rPr>
          <w:rFonts w:ascii="GHEA Grapalat" w:hAnsi="GHEA Grapalat"/>
          <w:b/>
          <w:sz w:val="24"/>
          <w:szCs w:val="24"/>
          <w:lang w:val="hy-AM"/>
        </w:rPr>
        <w:t xml:space="preserve"> </w:t>
      </w:r>
      <w:r w:rsidR="00180765" w:rsidRPr="00951CC6">
        <w:rPr>
          <w:rFonts w:ascii="GHEA Grapalat" w:hAnsi="GHEA Grapalat"/>
          <w:b/>
          <w:sz w:val="24"/>
          <w:szCs w:val="24"/>
          <w:lang w:val="hy-AM"/>
        </w:rPr>
        <w:t>Վ</w:t>
      </w:r>
      <w:r w:rsidRPr="00F90924">
        <w:rPr>
          <w:rFonts w:ascii="GHEA Grapalat" w:hAnsi="GHEA Grapalat"/>
          <w:b/>
          <w:sz w:val="24"/>
          <w:szCs w:val="24"/>
          <w:lang w:val="hy-AM"/>
        </w:rPr>
        <w:t>արկ (8523-</w:t>
      </w:r>
      <w:r w:rsidR="00391C5F" w:rsidRPr="00F90924">
        <w:rPr>
          <w:rFonts w:ascii="GHEA Grapalat" w:hAnsi="GHEA Grapalat"/>
          <w:b/>
          <w:sz w:val="24"/>
          <w:szCs w:val="24"/>
          <w:lang w:val="hy-AM"/>
        </w:rPr>
        <w:t>AM</w:t>
      </w:r>
      <w:r w:rsidR="00ED611E" w:rsidRPr="00F90924">
        <w:rPr>
          <w:rFonts w:ascii="GHEA Grapalat" w:hAnsi="GHEA Grapalat"/>
          <w:b/>
          <w:sz w:val="24"/>
          <w:szCs w:val="24"/>
          <w:lang w:val="hy-AM"/>
        </w:rPr>
        <w:t>)</w:t>
      </w:r>
    </w:p>
    <w:p w:rsidR="00ED611E" w:rsidRPr="00F90924" w:rsidRDefault="002D323C" w:rsidP="008B5067">
      <w:pPr>
        <w:widowControl w:val="0"/>
        <w:spacing w:after="160" w:line="336" w:lineRule="auto"/>
        <w:jc w:val="center"/>
        <w:rPr>
          <w:rFonts w:ascii="GHEA Grapalat" w:hAnsi="GHEA Grapalat"/>
          <w:b/>
          <w:sz w:val="24"/>
          <w:szCs w:val="24"/>
          <w:u w:val="single"/>
          <w:lang w:val="hy-AM"/>
        </w:rPr>
      </w:pPr>
      <w:r w:rsidRPr="00F90924">
        <w:rPr>
          <w:rFonts w:ascii="GHEA Grapalat" w:hAnsi="GHEA Grapalat"/>
          <w:b/>
          <w:sz w:val="24"/>
          <w:szCs w:val="24"/>
          <w:u w:val="single"/>
          <w:lang w:val="hy-AM"/>
        </w:rPr>
        <w:t xml:space="preserve">Լրացուցիչ ֆինանսավորման համաձայնագրի </w:t>
      </w:r>
      <w:r w:rsidR="006F0F0F" w:rsidRPr="00F90924">
        <w:rPr>
          <w:rFonts w:ascii="GHEA Grapalat" w:hAnsi="GHEA Grapalat"/>
          <w:b/>
          <w:sz w:val="24"/>
          <w:szCs w:val="24"/>
          <w:u w:val="single"/>
          <w:lang w:val="hy-AM"/>
        </w:rPr>
        <w:t>փ</w:t>
      </w:r>
      <w:r w:rsidRPr="00F90924">
        <w:rPr>
          <w:rFonts w:ascii="GHEA Grapalat" w:hAnsi="GHEA Grapalat"/>
          <w:b/>
          <w:sz w:val="24"/>
          <w:szCs w:val="24"/>
          <w:u w:val="single"/>
          <w:lang w:val="hy-AM"/>
        </w:rPr>
        <w:t>ոփոխություն թիվ 2</w:t>
      </w:r>
    </w:p>
    <w:p w:rsidR="00BF3A23" w:rsidRPr="00F90924" w:rsidRDefault="00BF3A23" w:rsidP="008B5067">
      <w:pPr>
        <w:widowControl w:val="0"/>
        <w:autoSpaceDE w:val="0"/>
        <w:autoSpaceDN w:val="0"/>
        <w:adjustRightInd w:val="0"/>
        <w:spacing w:after="160" w:line="336" w:lineRule="auto"/>
        <w:jc w:val="both"/>
        <w:rPr>
          <w:rFonts w:ascii="GHEA Grapalat" w:hAnsi="GHEA Grapalat"/>
          <w:i/>
          <w:iCs/>
          <w:sz w:val="24"/>
          <w:szCs w:val="24"/>
          <w:highlight w:val="yellow"/>
          <w:lang w:val="hy-AM"/>
        </w:rPr>
      </w:pPr>
    </w:p>
    <w:p w:rsidR="00ED611E" w:rsidRPr="00F90924" w:rsidRDefault="002D323C" w:rsidP="008B5067">
      <w:pPr>
        <w:pStyle w:val="Referencestyle"/>
        <w:widowControl w:val="0"/>
        <w:spacing w:after="160" w:line="336" w:lineRule="auto"/>
        <w:ind w:firstLine="567"/>
        <w:jc w:val="both"/>
        <w:rPr>
          <w:rFonts w:ascii="GHEA Grapalat" w:hAnsi="GHEA Grapalat"/>
          <w:szCs w:val="24"/>
          <w:lang w:val="hy-AM"/>
        </w:rPr>
      </w:pPr>
      <w:r w:rsidRPr="00F90924">
        <w:rPr>
          <w:rFonts w:ascii="GHEA Grapalat" w:hAnsi="GHEA Grapalat"/>
          <w:szCs w:val="24"/>
          <w:lang w:val="hy-AM"/>
        </w:rPr>
        <w:t xml:space="preserve">Հարգելի պարոն </w:t>
      </w:r>
      <w:r w:rsidR="006F0F0F" w:rsidRPr="00F90924">
        <w:rPr>
          <w:rFonts w:ascii="GHEA Grapalat" w:hAnsi="GHEA Grapalat"/>
          <w:szCs w:val="24"/>
          <w:lang w:val="hy-AM"/>
        </w:rPr>
        <w:t>ն</w:t>
      </w:r>
      <w:r w:rsidRPr="00F90924">
        <w:rPr>
          <w:rFonts w:ascii="GHEA Grapalat" w:hAnsi="GHEA Grapalat"/>
          <w:szCs w:val="24"/>
          <w:lang w:val="hy-AM"/>
        </w:rPr>
        <w:t>ախարար,</w:t>
      </w:r>
    </w:p>
    <w:p w:rsidR="00BF3A23" w:rsidRPr="00F90924" w:rsidRDefault="002D323C" w:rsidP="008B5067">
      <w:pPr>
        <w:pStyle w:val="Referencestyle"/>
        <w:widowControl w:val="0"/>
        <w:spacing w:after="160" w:line="336" w:lineRule="auto"/>
        <w:ind w:firstLine="567"/>
        <w:jc w:val="both"/>
        <w:rPr>
          <w:rFonts w:ascii="GHEA Grapalat" w:hAnsi="GHEA Grapalat"/>
          <w:szCs w:val="24"/>
          <w:lang w:val="hy-AM"/>
        </w:rPr>
      </w:pPr>
      <w:r w:rsidRPr="00F90924">
        <w:rPr>
          <w:rFonts w:ascii="GHEA Grapalat" w:hAnsi="GHEA Grapalat"/>
          <w:szCs w:val="24"/>
          <w:lang w:val="hy-AM"/>
        </w:rPr>
        <w:t xml:space="preserve">Հղում ենք կատարում Հայաստանի Հանրապետության («Վարկառու») </w:t>
      </w:r>
      <w:r w:rsidR="00951CC6" w:rsidRPr="00EE59BE">
        <w:rPr>
          <w:rFonts w:ascii="GHEA Grapalat" w:hAnsi="GHEA Grapalat"/>
          <w:szCs w:val="24"/>
          <w:lang w:val="hy-AM"/>
        </w:rPr>
        <w:t>և</w:t>
      </w:r>
      <w:r w:rsidRPr="00F90924">
        <w:rPr>
          <w:rFonts w:ascii="GHEA Grapalat" w:hAnsi="GHEA Grapalat"/>
          <w:szCs w:val="24"/>
          <w:lang w:val="hy-AM"/>
        </w:rPr>
        <w:t xml:space="preserve"> Վերակառուցման </w:t>
      </w:r>
      <w:r w:rsidR="00E61CBB" w:rsidRPr="003030C9">
        <w:rPr>
          <w:rFonts w:ascii="GHEA Grapalat" w:hAnsi="GHEA Grapalat"/>
          <w:szCs w:val="24"/>
          <w:lang w:val="hy-AM"/>
        </w:rPr>
        <w:t>և</w:t>
      </w:r>
      <w:r w:rsidRPr="00F90924">
        <w:rPr>
          <w:rFonts w:ascii="GHEA Grapalat" w:hAnsi="GHEA Grapalat"/>
          <w:szCs w:val="24"/>
          <w:lang w:val="hy-AM"/>
        </w:rPr>
        <w:t xml:space="preserve"> </w:t>
      </w:r>
      <w:r w:rsidR="006F0F0F" w:rsidRPr="00F90924">
        <w:rPr>
          <w:rFonts w:ascii="GHEA Grapalat" w:hAnsi="GHEA Grapalat"/>
          <w:szCs w:val="24"/>
          <w:lang w:val="hy-AM"/>
        </w:rPr>
        <w:t>զ</w:t>
      </w:r>
      <w:r w:rsidRPr="00F90924">
        <w:rPr>
          <w:rFonts w:ascii="GHEA Grapalat" w:hAnsi="GHEA Grapalat"/>
          <w:szCs w:val="24"/>
          <w:lang w:val="hy-AM"/>
        </w:rPr>
        <w:t xml:space="preserve">արգացման </w:t>
      </w:r>
      <w:r w:rsidR="006F0F0F" w:rsidRPr="00F90924">
        <w:rPr>
          <w:rFonts w:ascii="GHEA Grapalat" w:hAnsi="GHEA Grapalat"/>
          <w:szCs w:val="24"/>
          <w:lang w:val="hy-AM"/>
        </w:rPr>
        <w:t>մ</w:t>
      </w:r>
      <w:r w:rsidRPr="00F90924">
        <w:rPr>
          <w:rFonts w:ascii="GHEA Grapalat" w:hAnsi="GHEA Grapalat"/>
          <w:szCs w:val="24"/>
          <w:lang w:val="hy-AM"/>
        </w:rPr>
        <w:t xml:space="preserve">իջազգային </w:t>
      </w:r>
      <w:r w:rsidR="006F0F0F" w:rsidRPr="00F90924">
        <w:rPr>
          <w:rFonts w:ascii="GHEA Grapalat" w:hAnsi="GHEA Grapalat"/>
          <w:szCs w:val="24"/>
          <w:lang w:val="hy-AM"/>
        </w:rPr>
        <w:t>բ</w:t>
      </w:r>
      <w:r w:rsidRPr="00F90924">
        <w:rPr>
          <w:rFonts w:ascii="GHEA Grapalat" w:hAnsi="GHEA Grapalat"/>
          <w:szCs w:val="24"/>
          <w:lang w:val="hy-AM"/>
        </w:rPr>
        <w:t>անկի («Բանկ») միջ</w:t>
      </w:r>
      <w:r w:rsidR="003030C9" w:rsidRPr="00A9703F">
        <w:rPr>
          <w:rFonts w:ascii="GHEA Grapalat" w:hAnsi="GHEA Grapalat"/>
          <w:szCs w:val="24"/>
          <w:lang w:val="hy-AM"/>
        </w:rPr>
        <w:t>և</w:t>
      </w:r>
      <w:r w:rsidRPr="00F90924">
        <w:rPr>
          <w:rFonts w:ascii="GHEA Grapalat" w:hAnsi="GHEA Grapalat"/>
          <w:szCs w:val="24"/>
          <w:lang w:val="hy-AM"/>
        </w:rPr>
        <w:t xml:space="preserve"> 2015թ</w:t>
      </w:r>
      <w:r w:rsidR="00A9703F" w:rsidRPr="00A9703F">
        <w:rPr>
          <w:rFonts w:ascii="GHEA Grapalat" w:hAnsi="GHEA Grapalat"/>
          <w:szCs w:val="24"/>
          <w:lang w:val="hy-AM"/>
        </w:rPr>
        <w:t>.</w:t>
      </w:r>
      <w:r w:rsidRPr="00F90924">
        <w:rPr>
          <w:rFonts w:ascii="GHEA Grapalat" w:hAnsi="GHEA Grapalat"/>
          <w:szCs w:val="24"/>
          <w:lang w:val="hy-AM"/>
        </w:rPr>
        <w:t xml:space="preserve">-ի օգոստոսի 26-ին կնքված վերոնշյալ </w:t>
      </w:r>
      <w:r w:rsidR="006F0F0F" w:rsidRPr="00F90924">
        <w:rPr>
          <w:rFonts w:ascii="GHEA Grapalat" w:hAnsi="GHEA Grapalat"/>
          <w:szCs w:val="24"/>
          <w:lang w:val="hy-AM"/>
        </w:rPr>
        <w:t>ծ</w:t>
      </w:r>
      <w:r w:rsidRPr="00F90924">
        <w:rPr>
          <w:rFonts w:ascii="GHEA Grapalat" w:hAnsi="GHEA Grapalat"/>
          <w:szCs w:val="24"/>
          <w:lang w:val="hy-AM"/>
        </w:rPr>
        <w:t xml:space="preserve">րագրի լրացուցիչ ֆինանսավորման վարկային համաձայնագրին («Լրացուցիչ ֆինանսավորման </w:t>
      </w:r>
      <w:r w:rsidR="00F2512E" w:rsidRPr="00C56450">
        <w:rPr>
          <w:rFonts w:ascii="GHEA Grapalat" w:hAnsi="GHEA Grapalat"/>
          <w:szCs w:val="24"/>
          <w:lang w:val="hy-AM"/>
        </w:rPr>
        <w:t xml:space="preserve">վարկային </w:t>
      </w:r>
      <w:r w:rsidR="0018688E">
        <w:rPr>
          <w:rFonts w:ascii="GHEA Grapalat" w:hAnsi="GHEA Grapalat"/>
          <w:szCs w:val="24"/>
          <w:lang w:val="hy-AM"/>
        </w:rPr>
        <w:lastRenderedPageBreak/>
        <w:t xml:space="preserve">համաձայնագիր») (8523-AM)։ </w:t>
      </w:r>
      <w:r w:rsidR="0018688E" w:rsidRPr="00CE599C">
        <w:rPr>
          <w:rFonts w:ascii="GHEA Grapalat" w:hAnsi="GHEA Grapalat"/>
          <w:szCs w:val="24"/>
          <w:lang w:val="hy-AM"/>
        </w:rPr>
        <w:t>Խ</w:t>
      </w:r>
      <w:r w:rsidR="0018688E">
        <w:rPr>
          <w:rFonts w:ascii="GHEA Grapalat" w:hAnsi="GHEA Grapalat"/>
          <w:szCs w:val="24"/>
          <w:lang w:val="hy-AM"/>
        </w:rPr>
        <w:t>նդր</w:t>
      </w:r>
      <w:r w:rsidR="0018688E" w:rsidRPr="00CE599C">
        <w:rPr>
          <w:rFonts w:ascii="GHEA Grapalat" w:hAnsi="GHEA Grapalat"/>
          <w:szCs w:val="24"/>
          <w:lang w:val="hy-AM"/>
        </w:rPr>
        <w:t xml:space="preserve">ում ենք </w:t>
      </w:r>
      <w:r w:rsidRPr="00F90924">
        <w:rPr>
          <w:rFonts w:ascii="GHEA Grapalat" w:hAnsi="GHEA Grapalat"/>
          <w:szCs w:val="24"/>
          <w:lang w:val="hy-AM"/>
        </w:rPr>
        <w:t xml:space="preserve">հաշվի առնել, որ </w:t>
      </w:r>
      <w:r w:rsidR="0018688E" w:rsidRPr="00CE599C">
        <w:rPr>
          <w:rFonts w:ascii="GHEA Grapalat" w:hAnsi="GHEA Grapalat"/>
          <w:szCs w:val="24"/>
          <w:lang w:val="hy-AM"/>
        </w:rPr>
        <w:t>սույն</w:t>
      </w:r>
      <w:r w:rsidRPr="00F90924">
        <w:rPr>
          <w:rFonts w:ascii="GHEA Grapalat" w:hAnsi="GHEA Grapalat"/>
          <w:szCs w:val="24"/>
          <w:lang w:val="hy-AM"/>
        </w:rPr>
        <w:t xml:space="preserve"> նամակում (</w:t>
      </w:r>
      <w:r w:rsidR="00C56450" w:rsidRPr="00892A7B">
        <w:rPr>
          <w:rFonts w:ascii="GHEA Grapalat" w:hAnsi="GHEA Grapalat"/>
          <w:szCs w:val="24"/>
          <w:lang w:val="hy-AM"/>
        </w:rPr>
        <w:t>Փ</w:t>
      </w:r>
      <w:r w:rsidR="00391C5F" w:rsidRPr="00F90924">
        <w:rPr>
          <w:rFonts w:ascii="GHEA Grapalat" w:hAnsi="GHEA Grapalat"/>
          <w:szCs w:val="24"/>
          <w:lang w:val="hy-AM"/>
        </w:rPr>
        <w:t>ոփոխության վերաբերյալ</w:t>
      </w:r>
      <w:r w:rsidR="005B41CD" w:rsidRPr="00F90924">
        <w:rPr>
          <w:rFonts w:ascii="GHEA Grapalat" w:hAnsi="GHEA Grapalat"/>
          <w:szCs w:val="24"/>
          <w:lang w:val="hy-AM"/>
        </w:rPr>
        <w:t xml:space="preserve"> նամակ)</w:t>
      </w:r>
      <w:r w:rsidR="00F41FD9" w:rsidRPr="00F90924">
        <w:rPr>
          <w:rFonts w:ascii="GHEA Grapalat" w:hAnsi="GHEA Grapalat"/>
          <w:szCs w:val="24"/>
          <w:lang w:val="hy-AM"/>
        </w:rPr>
        <w:t xml:space="preserve"> մեծատառերով </w:t>
      </w:r>
      <w:r w:rsidR="00430477" w:rsidRPr="00F90924">
        <w:rPr>
          <w:rFonts w:ascii="GHEA Grapalat" w:hAnsi="GHEA Grapalat"/>
          <w:szCs w:val="24"/>
          <w:lang w:val="hy-AM"/>
        </w:rPr>
        <w:t>գործածվող</w:t>
      </w:r>
      <w:r w:rsidR="00F41FD9" w:rsidRPr="00F90924">
        <w:rPr>
          <w:rFonts w:ascii="GHEA Grapalat" w:hAnsi="GHEA Grapalat"/>
          <w:szCs w:val="24"/>
          <w:lang w:val="hy-AM"/>
        </w:rPr>
        <w:t xml:space="preserve"> </w:t>
      </w:r>
      <w:r w:rsidR="000B0646" w:rsidRPr="00F90924">
        <w:rPr>
          <w:rFonts w:ascii="GHEA Grapalat" w:hAnsi="GHEA Grapalat"/>
          <w:szCs w:val="24"/>
          <w:lang w:val="hy-AM"/>
        </w:rPr>
        <w:t>եզրույթ</w:t>
      </w:r>
      <w:r w:rsidR="00F41FD9" w:rsidRPr="00F90924">
        <w:rPr>
          <w:rFonts w:ascii="GHEA Grapalat" w:hAnsi="GHEA Grapalat"/>
          <w:szCs w:val="24"/>
          <w:lang w:val="hy-AM"/>
        </w:rPr>
        <w:t xml:space="preserve">ները, որոնք այստեղ չեն սահմանվում, </w:t>
      </w:r>
      <w:r w:rsidR="00DE2F8B" w:rsidRPr="00F90924">
        <w:rPr>
          <w:rFonts w:ascii="GHEA Grapalat" w:hAnsi="GHEA Grapalat"/>
          <w:szCs w:val="24"/>
          <w:lang w:val="hy-AM"/>
        </w:rPr>
        <w:t>օգտագործվում են նույն իմաստով, ինչ</w:t>
      </w:r>
      <w:r w:rsidR="00F41FD9" w:rsidRPr="00F90924">
        <w:rPr>
          <w:rFonts w:ascii="GHEA Grapalat" w:hAnsi="GHEA Grapalat"/>
          <w:szCs w:val="24"/>
          <w:lang w:val="hy-AM"/>
        </w:rPr>
        <w:t xml:space="preserve"> Լրացուցիչ ֆինանսավորման համաձայնագրում։</w:t>
      </w:r>
    </w:p>
    <w:p w:rsidR="0025796F" w:rsidRPr="00F20772" w:rsidRDefault="002D323C" w:rsidP="001008D3">
      <w:pPr>
        <w:pStyle w:val="NoSpacing"/>
        <w:widowControl w:val="0"/>
        <w:spacing w:after="160" w:line="360" w:lineRule="auto"/>
        <w:ind w:right="-1" w:firstLine="567"/>
        <w:jc w:val="both"/>
        <w:rPr>
          <w:rFonts w:ascii="GHEA Grapalat" w:hAnsi="GHEA Grapalat"/>
          <w:sz w:val="24"/>
          <w:szCs w:val="24"/>
          <w:highlight w:val="yellow"/>
          <w:lang w:val="hy-AM"/>
        </w:rPr>
      </w:pPr>
      <w:r w:rsidRPr="00F90924">
        <w:rPr>
          <w:rFonts w:ascii="GHEA Grapalat" w:hAnsi="GHEA Grapalat"/>
          <w:sz w:val="24"/>
          <w:szCs w:val="24"/>
          <w:lang w:val="hy-AM"/>
        </w:rPr>
        <w:t>Վերջերս տեղի ունեցած քննարկումների համաձայն</w:t>
      </w:r>
      <w:r w:rsidR="00892A7B" w:rsidRPr="00892A7B">
        <w:rPr>
          <w:rFonts w:ascii="GHEA Grapalat" w:hAnsi="GHEA Grapalat"/>
          <w:sz w:val="24"/>
          <w:szCs w:val="24"/>
          <w:lang w:val="hy-AM"/>
        </w:rPr>
        <w:t>՝</w:t>
      </w:r>
      <w:r w:rsidRPr="00F90924">
        <w:rPr>
          <w:rFonts w:ascii="GHEA Grapalat" w:hAnsi="GHEA Grapalat"/>
          <w:sz w:val="24"/>
          <w:szCs w:val="24"/>
          <w:lang w:val="hy-AM"/>
        </w:rPr>
        <w:t xml:space="preserve"> Բանկը սույնով համաձայնում է փոփոխել Լրացուցիչ ֆինանսավորման համաձայնագիրը հետ</w:t>
      </w:r>
      <w:r w:rsidR="00892A7B" w:rsidRPr="00FF6916">
        <w:rPr>
          <w:rFonts w:ascii="GHEA Grapalat" w:hAnsi="GHEA Grapalat"/>
          <w:sz w:val="24"/>
          <w:szCs w:val="24"/>
          <w:lang w:val="hy-AM"/>
        </w:rPr>
        <w:t>և</w:t>
      </w:r>
      <w:r w:rsidRPr="00F90924">
        <w:rPr>
          <w:rFonts w:ascii="GHEA Grapalat" w:hAnsi="GHEA Grapalat"/>
          <w:sz w:val="24"/>
          <w:szCs w:val="24"/>
          <w:lang w:val="hy-AM"/>
        </w:rPr>
        <w:t>յալ կերպ</w:t>
      </w:r>
      <w:r w:rsidR="00391C5F" w:rsidRPr="00F90924">
        <w:rPr>
          <w:rFonts w:ascii="GHEA Grapalat" w:hAnsi="GHEA Grapalat"/>
          <w:sz w:val="24"/>
          <w:szCs w:val="24"/>
          <w:lang w:val="hy-AM"/>
        </w:rPr>
        <w:t>.</w:t>
      </w:r>
    </w:p>
    <w:p w:rsidR="00FF6916" w:rsidRPr="0094281C" w:rsidRDefault="001008D3" w:rsidP="001008D3">
      <w:pPr>
        <w:widowControl w:val="0"/>
        <w:tabs>
          <w:tab w:val="left" w:pos="1134"/>
        </w:tabs>
        <w:spacing w:after="160" w:line="360" w:lineRule="auto"/>
        <w:ind w:right="-1" w:firstLine="567"/>
        <w:jc w:val="both"/>
        <w:rPr>
          <w:rFonts w:ascii="MS Mincho" w:eastAsia="MS Mincho" w:hAnsi="MS Mincho" w:cs="MS Mincho"/>
          <w:color w:val="000000"/>
          <w:sz w:val="24"/>
          <w:szCs w:val="24"/>
          <w:lang w:val="hy-AM"/>
        </w:rPr>
      </w:pPr>
      <w:r w:rsidRPr="00F20772">
        <w:rPr>
          <w:rFonts w:ascii="GHEA Grapalat" w:hAnsi="GHEA Grapalat"/>
          <w:color w:val="000000"/>
          <w:spacing w:val="-4"/>
          <w:sz w:val="24"/>
          <w:szCs w:val="24"/>
          <w:lang w:val="hy-AM"/>
        </w:rPr>
        <w:t>1.</w:t>
      </w:r>
      <w:r w:rsidRPr="00F20772">
        <w:rPr>
          <w:rFonts w:ascii="GHEA Grapalat" w:hAnsi="GHEA Grapalat"/>
          <w:color w:val="000000"/>
          <w:spacing w:val="-4"/>
          <w:sz w:val="24"/>
          <w:szCs w:val="24"/>
          <w:lang w:val="hy-AM"/>
        </w:rPr>
        <w:tab/>
      </w:r>
      <w:r w:rsidR="00FF6916" w:rsidRPr="001008D3">
        <w:rPr>
          <w:rFonts w:ascii="GHEA Grapalat" w:hAnsi="GHEA Grapalat"/>
          <w:color w:val="000000"/>
          <w:spacing w:val="-4"/>
          <w:sz w:val="24"/>
          <w:szCs w:val="24"/>
          <w:lang w:val="hy-AM"/>
        </w:rPr>
        <w:t>Լրացուց</w:t>
      </w:r>
      <w:r w:rsidR="00FF6916" w:rsidRPr="001008D3">
        <w:rPr>
          <w:rFonts w:ascii="GHEA Grapalat" w:hAnsi="GHEA Grapalat" w:cs="Sylfaen"/>
          <w:color w:val="000000"/>
          <w:spacing w:val="-4"/>
          <w:sz w:val="24"/>
          <w:szCs w:val="24"/>
          <w:lang w:val="hy-AM"/>
        </w:rPr>
        <w:t>իչ</w:t>
      </w:r>
      <w:r w:rsidR="00FF6916" w:rsidRPr="001008D3">
        <w:rPr>
          <w:rFonts w:ascii="GHEA Grapalat" w:hAnsi="GHEA Grapalat"/>
          <w:color w:val="000000"/>
          <w:spacing w:val="-4"/>
          <w:sz w:val="24"/>
          <w:szCs w:val="24"/>
          <w:lang w:val="hy-AM"/>
        </w:rPr>
        <w:t xml:space="preserve"> </w:t>
      </w:r>
      <w:r w:rsidR="00FF6916" w:rsidRPr="001008D3">
        <w:rPr>
          <w:rFonts w:ascii="GHEA Grapalat" w:hAnsi="GHEA Grapalat" w:cs="Sylfaen"/>
          <w:color w:val="000000"/>
          <w:spacing w:val="-4"/>
          <w:sz w:val="24"/>
          <w:szCs w:val="24"/>
          <w:lang w:val="hy-AM"/>
        </w:rPr>
        <w:t>ֆինանսավորման</w:t>
      </w:r>
      <w:r w:rsidR="00FF6916" w:rsidRPr="00D06DA1">
        <w:rPr>
          <w:rFonts w:ascii="GHEA Grapalat" w:hAnsi="GHEA Grapalat" w:cs="Sylfaen"/>
          <w:color w:val="000000"/>
          <w:spacing w:val="-4"/>
          <w:sz w:val="24"/>
          <w:szCs w:val="24"/>
          <w:lang w:val="hy-AM"/>
        </w:rPr>
        <w:t xml:space="preserve"> վարկային համաձայնագրի </w:t>
      </w:r>
      <w:r w:rsidR="008E5122" w:rsidRPr="00D06DA1">
        <w:rPr>
          <w:rFonts w:ascii="GHEA Grapalat" w:hAnsi="GHEA Grapalat" w:cs="Sylfaen"/>
          <w:color w:val="000000"/>
          <w:spacing w:val="-4"/>
          <w:sz w:val="24"/>
          <w:szCs w:val="24"/>
          <w:lang w:val="hy-AM"/>
        </w:rPr>
        <w:t xml:space="preserve">բաժին 3.01-ը </w:t>
      </w:r>
      <w:r w:rsidR="00D06DA1" w:rsidRPr="002969F6">
        <w:rPr>
          <w:rFonts w:ascii="GHEA Grapalat" w:hAnsi="GHEA Grapalat" w:cs="Sylfaen"/>
          <w:color w:val="000000"/>
          <w:spacing w:val="-4"/>
          <w:sz w:val="24"/>
          <w:szCs w:val="24"/>
          <w:lang w:val="hy-AM"/>
        </w:rPr>
        <w:t xml:space="preserve">սույնով </w:t>
      </w:r>
      <w:r w:rsidR="002969F6" w:rsidRPr="008A2940">
        <w:rPr>
          <w:rFonts w:ascii="GHEA Grapalat" w:hAnsi="GHEA Grapalat"/>
          <w:color w:val="000000"/>
          <w:sz w:val="24"/>
          <w:szCs w:val="24"/>
          <w:lang w:val="hy-AM"/>
        </w:rPr>
        <w:t>լրամշակվում</w:t>
      </w:r>
      <w:r w:rsidR="0018688E">
        <w:rPr>
          <w:rFonts w:ascii="GHEA Grapalat" w:hAnsi="GHEA Grapalat"/>
          <w:color w:val="000000"/>
          <w:sz w:val="24"/>
          <w:szCs w:val="24"/>
          <w:lang w:val="hy-AM"/>
        </w:rPr>
        <w:t xml:space="preserve"> է</w:t>
      </w:r>
      <w:r w:rsidR="0018688E" w:rsidRPr="00CE599C">
        <w:rPr>
          <w:rFonts w:ascii="GHEA Grapalat" w:hAnsi="GHEA Grapalat"/>
          <w:color w:val="000000"/>
          <w:sz w:val="24"/>
          <w:szCs w:val="24"/>
          <w:lang w:val="hy-AM"/>
        </w:rPr>
        <w:t xml:space="preserve">՝ </w:t>
      </w:r>
      <w:r w:rsidR="002969F6" w:rsidRPr="00564AE2">
        <w:rPr>
          <w:rFonts w:ascii="GHEA Grapalat" w:hAnsi="GHEA Grapalat"/>
          <w:color w:val="000000"/>
          <w:sz w:val="24"/>
          <w:szCs w:val="24"/>
          <w:lang w:val="hy-AM"/>
        </w:rPr>
        <w:t xml:space="preserve">ամբողջությամբ </w:t>
      </w:r>
      <w:r w:rsidR="002969F6" w:rsidRPr="00564AE2">
        <w:rPr>
          <w:rFonts w:ascii="GHEA Grapalat" w:hAnsi="GHEA Grapalat" w:cs="Sylfaen"/>
          <w:color w:val="000000"/>
          <w:sz w:val="24"/>
          <w:szCs w:val="24"/>
          <w:lang w:val="hy-AM"/>
        </w:rPr>
        <w:t>հետևյալ</w:t>
      </w:r>
      <w:r w:rsidR="002969F6" w:rsidRPr="00564AE2">
        <w:rPr>
          <w:rFonts w:ascii="GHEA Grapalat" w:hAnsi="GHEA Grapalat"/>
          <w:color w:val="000000"/>
          <w:sz w:val="24"/>
          <w:szCs w:val="24"/>
          <w:lang w:val="hy-AM"/>
        </w:rPr>
        <w:t xml:space="preserve"> </w:t>
      </w:r>
      <w:r w:rsidR="002969F6" w:rsidRPr="00564AE2">
        <w:rPr>
          <w:rFonts w:ascii="GHEA Grapalat" w:hAnsi="GHEA Grapalat" w:cs="Sylfaen"/>
          <w:color w:val="000000"/>
          <w:sz w:val="24"/>
          <w:szCs w:val="24"/>
          <w:lang w:val="hy-AM"/>
        </w:rPr>
        <w:t>ձևակերպմամբ</w:t>
      </w:r>
      <w:r w:rsidR="0018688E" w:rsidRPr="0018688E">
        <w:rPr>
          <w:rFonts w:ascii="GHEA Grapalat" w:hAnsi="GHEA Grapalat"/>
          <w:color w:val="000000"/>
          <w:sz w:val="24"/>
          <w:szCs w:val="24"/>
          <w:lang w:val="hy-AM"/>
        </w:rPr>
        <w:t xml:space="preserve"> </w:t>
      </w:r>
      <w:r w:rsidR="0018688E">
        <w:rPr>
          <w:rFonts w:ascii="GHEA Grapalat" w:hAnsi="GHEA Grapalat"/>
          <w:color w:val="000000"/>
          <w:sz w:val="24"/>
          <w:szCs w:val="24"/>
          <w:lang w:val="hy-AM"/>
        </w:rPr>
        <w:t>ընթերցվ</w:t>
      </w:r>
      <w:r w:rsidR="0018688E" w:rsidRPr="00CE599C">
        <w:rPr>
          <w:rFonts w:ascii="GHEA Grapalat" w:hAnsi="GHEA Grapalat"/>
          <w:color w:val="000000"/>
          <w:sz w:val="24"/>
          <w:szCs w:val="24"/>
          <w:lang w:val="hy-AM"/>
        </w:rPr>
        <w:t>ելու համար</w:t>
      </w:r>
      <w:r w:rsidR="002969F6" w:rsidRPr="00564AE2">
        <w:rPr>
          <w:rFonts w:ascii="MS Mincho" w:eastAsia="MS Mincho" w:hAnsi="MS Mincho" w:cs="MS Mincho" w:hint="eastAsia"/>
          <w:color w:val="000000"/>
          <w:sz w:val="24"/>
          <w:szCs w:val="24"/>
          <w:lang w:val="hy-AM"/>
        </w:rPr>
        <w:t>․</w:t>
      </w:r>
    </w:p>
    <w:p w:rsidR="002969F6" w:rsidRDefault="002969F6" w:rsidP="002969F6">
      <w:pPr>
        <w:pStyle w:val="ListParagraph"/>
        <w:jc w:val="both"/>
        <w:rPr>
          <w:rFonts w:ascii="GHEA Grapalat" w:hAnsi="GHEA Grapalat"/>
          <w:color w:val="000000"/>
          <w:sz w:val="24"/>
          <w:szCs w:val="24"/>
          <w:lang w:val="hy-AM"/>
        </w:rPr>
      </w:pPr>
      <w:r w:rsidRPr="00C37911">
        <w:rPr>
          <w:rFonts w:ascii="GHEA Grapalat" w:hAnsi="GHEA Grapalat"/>
          <w:color w:val="000000"/>
          <w:sz w:val="24"/>
          <w:szCs w:val="24"/>
          <w:lang w:val="hy-AM"/>
        </w:rPr>
        <w:t xml:space="preserve">«Վարկառուն հավաստում է իր հանձնառությունը Ծրագրի նպատակների իմաստով։ Այս նպատակով Վարկառուն ՏԿՏՏՆ-ի միջոցով կիրականացնի Ծրագիրը Ընդհանուր պայմանների Հոդված V-ի դրույթների համաձայն»։ </w:t>
      </w:r>
    </w:p>
    <w:p w:rsidR="002969F6" w:rsidRPr="009E753A" w:rsidRDefault="002615E6" w:rsidP="001008D3">
      <w:pPr>
        <w:widowControl w:val="0"/>
        <w:tabs>
          <w:tab w:val="left" w:pos="1134"/>
        </w:tabs>
        <w:spacing w:after="160" w:line="360" w:lineRule="auto"/>
        <w:ind w:right="-1" w:firstLine="567"/>
        <w:jc w:val="both"/>
        <w:rPr>
          <w:rFonts w:ascii="GHEA Grapalat" w:hAnsi="GHEA Grapalat"/>
          <w:color w:val="000000"/>
          <w:spacing w:val="-4"/>
          <w:sz w:val="24"/>
          <w:szCs w:val="24"/>
          <w:lang w:val="hy-AM"/>
        </w:rPr>
      </w:pPr>
      <w:r w:rsidRPr="002615E6">
        <w:rPr>
          <w:rFonts w:ascii="GHEA Grapalat" w:hAnsi="GHEA Grapalat"/>
          <w:color w:val="000000"/>
          <w:spacing w:val="-4"/>
          <w:sz w:val="24"/>
          <w:szCs w:val="24"/>
          <w:lang w:val="hy-AM"/>
        </w:rPr>
        <w:t xml:space="preserve">2. </w:t>
      </w:r>
      <w:r w:rsidR="0094281C" w:rsidRPr="002615E6">
        <w:rPr>
          <w:rFonts w:ascii="GHEA Grapalat" w:hAnsi="GHEA Grapalat"/>
          <w:color w:val="000000"/>
          <w:spacing w:val="-4"/>
          <w:sz w:val="24"/>
          <w:szCs w:val="24"/>
          <w:lang w:val="hy-AM"/>
        </w:rPr>
        <w:t>Լ</w:t>
      </w:r>
      <w:r w:rsidR="00106025" w:rsidRPr="002615E6">
        <w:rPr>
          <w:rFonts w:ascii="GHEA Grapalat" w:hAnsi="GHEA Grapalat"/>
          <w:color w:val="000000"/>
          <w:spacing w:val="-4"/>
          <w:sz w:val="24"/>
          <w:szCs w:val="24"/>
          <w:lang w:val="hy-AM"/>
        </w:rPr>
        <w:t xml:space="preserve">րացուցիչ ֆինանսավորման </w:t>
      </w:r>
      <w:r w:rsidR="00CC1BDE" w:rsidRPr="002615E6">
        <w:rPr>
          <w:rFonts w:ascii="GHEA Grapalat" w:hAnsi="GHEA Grapalat"/>
          <w:color w:val="000000"/>
          <w:spacing w:val="-4"/>
          <w:sz w:val="24"/>
          <w:szCs w:val="24"/>
          <w:lang w:val="hy-AM"/>
        </w:rPr>
        <w:t xml:space="preserve">վարկային </w:t>
      </w:r>
      <w:r w:rsidR="008F10A6">
        <w:rPr>
          <w:rFonts w:ascii="GHEA Grapalat" w:hAnsi="GHEA Grapalat"/>
          <w:color w:val="000000"/>
          <w:spacing w:val="-4"/>
          <w:sz w:val="24"/>
          <w:szCs w:val="24"/>
          <w:lang w:val="hy-AM"/>
        </w:rPr>
        <w:t>համաձայնագ</w:t>
      </w:r>
      <w:r w:rsidR="008F10A6" w:rsidRPr="00637A02">
        <w:rPr>
          <w:rFonts w:ascii="GHEA Grapalat" w:hAnsi="GHEA Grapalat"/>
          <w:color w:val="000000"/>
          <w:spacing w:val="-4"/>
          <w:sz w:val="24"/>
          <w:szCs w:val="24"/>
          <w:lang w:val="hy-AM"/>
        </w:rPr>
        <w:t xml:space="preserve">րի </w:t>
      </w:r>
      <w:r w:rsidR="0018688E" w:rsidRPr="00CE599C">
        <w:rPr>
          <w:rFonts w:ascii="GHEA Grapalat" w:hAnsi="GHEA Grapalat"/>
          <w:color w:val="000000"/>
          <w:spacing w:val="-4"/>
          <w:sz w:val="24"/>
          <w:szCs w:val="24"/>
          <w:lang w:val="hy-AM"/>
        </w:rPr>
        <w:t>Ա</w:t>
      </w:r>
      <w:r w:rsidR="008F10A6" w:rsidRPr="00637A02">
        <w:rPr>
          <w:rFonts w:ascii="GHEA Grapalat" w:hAnsi="GHEA Grapalat"/>
          <w:color w:val="000000"/>
          <w:spacing w:val="-4"/>
          <w:sz w:val="24"/>
          <w:szCs w:val="24"/>
          <w:lang w:val="hy-AM"/>
        </w:rPr>
        <w:t xml:space="preserve">ռդիր 1-ը </w:t>
      </w:r>
      <w:r w:rsidR="00637A02" w:rsidRPr="007A39B6">
        <w:rPr>
          <w:rFonts w:ascii="GHEA Grapalat" w:hAnsi="GHEA Grapalat"/>
          <w:color w:val="000000"/>
          <w:spacing w:val="-4"/>
          <w:sz w:val="24"/>
          <w:szCs w:val="24"/>
          <w:lang w:val="hy-AM"/>
        </w:rPr>
        <w:t>սույ</w:t>
      </w:r>
      <w:r w:rsidR="007A39B6" w:rsidRPr="0086576A">
        <w:rPr>
          <w:rFonts w:ascii="GHEA Grapalat" w:hAnsi="GHEA Grapalat"/>
          <w:color w:val="000000"/>
          <w:spacing w:val="-4"/>
          <w:sz w:val="24"/>
          <w:szCs w:val="24"/>
          <w:lang w:val="hy-AM"/>
        </w:rPr>
        <w:t>ն</w:t>
      </w:r>
      <w:r w:rsidR="00637A02" w:rsidRPr="007A39B6">
        <w:rPr>
          <w:rFonts w:ascii="GHEA Grapalat" w:hAnsi="GHEA Grapalat"/>
          <w:color w:val="000000"/>
          <w:spacing w:val="-4"/>
          <w:sz w:val="24"/>
          <w:szCs w:val="24"/>
          <w:lang w:val="hy-AM"/>
        </w:rPr>
        <w:t xml:space="preserve">ով </w:t>
      </w:r>
      <w:r w:rsidR="00271455" w:rsidRPr="0086576A">
        <w:rPr>
          <w:rFonts w:ascii="GHEA Grapalat" w:hAnsi="GHEA Grapalat"/>
          <w:color w:val="000000"/>
          <w:spacing w:val="-4"/>
          <w:sz w:val="24"/>
          <w:szCs w:val="24"/>
          <w:lang w:val="hy-AM"/>
        </w:rPr>
        <w:t>լրամ</w:t>
      </w:r>
      <w:r w:rsidR="009E753A">
        <w:rPr>
          <w:rFonts w:ascii="GHEA Grapalat" w:hAnsi="GHEA Grapalat"/>
          <w:color w:val="000000"/>
          <w:spacing w:val="-4"/>
          <w:sz w:val="24"/>
          <w:szCs w:val="24"/>
          <w:lang w:val="hy-AM"/>
        </w:rPr>
        <w:t>շակվում է</w:t>
      </w:r>
      <w:r w:rsidR="009E753A" w:rsidRPr="009E753A">
        <w:rPr>
          <w:rFonts w:ascii="GHEA Grapalat" w:hAnsi="GHEA Grapalat"/>
          <w:color w:val="000000"/>
          <w:spacing w:val="-4"/>
          <w:sz w:val="24"/>
          <w:szCs w:val="24"/>
          <w:lang w:val="hy-AM"/>
        </w:rPr>
        <w:t xml:space="preserve">, </w:t>
      </w:r>
      <w:r w:rsidR="009E753A" w:rsidRPr="00AA220D">
        <w:rPr>
          <w:rFonts w:ascii="GHEA Grapalat" w:hAnsi="GHEA Grapalat"/>
          <w:color w:val="000000"/>
          <w:sz w:val="24"/>
          <w:szCs w:val="24"/>
          <w:lang w:val="hy-AM"/>
        </w:rPr>
        <w:t xml:space="preserve">ամբողջությամբ որպես </w:t>
      </w:r>
      <w:r w:rsidR="009E753A" w:rsidRPr="006E40CB">
        <w:rPr>
          <w:rFonts w:ascii="GHEA Grapalat" w:hAnsi="GHEA Grapalat"/>
          <w:color w:val="000000"/>
          <w:sz w:val="24"/>
          <w:szCs w:val="24"/>
          <w:lang w:val="hy-AM"/>
        </w:rPr>
        <w:t>սույն</w:t>
      </w:r>
      <w:r w:rsidR="009E753A" w:rsidRPr="00AA220D">
        <w:rPr>
          <w:rFonts w:ascii="GHEA Grapalat" w:hAnsi="GHEA Grapalat"/>
          <w:color w:val="000000"/>
          <w:sz w:val="24"/>
          <w:szCs w:val="24"/>
          <w:lang w:val="hy-AM"/>
        </w:rPr>
        <w:t xml:space="preserve"> </w:t>
      </w:r>
      <w:r w:rsidR="009E753A" w:rsidRPr="00513075">
        <w:rPr>
          <w:rFonts w:ascii="GHEA Grapalat" w:hAnsi="GHEA Grapalat"/>
          <w:color w:val="000000"/>
          <w:sz w:val="24"/>
          <w:szCs w:val="24"/>
          <w:lang w:val="hy-AM"/>
        </w:rPr>
        <w:t>Փ</w:t>
      </w:r>
      <w:r w:rsidR="009E753A" w:rsidRPr="00AA220D">
        <w:rPr>
          <w:rFonts w:ascii="GHEA Grapalat" w:hAnsi="GHEA Grapalat"/>
          <w:color w:val="000000"/>
          <w:sz w:val="24"/>
          <w:szCs w:val="24"/>
          <w:lang w:val="hy-AM"/>
        </w:rPr>
        <w:t xml:space="preserve">ոփոխության </w:t>
      </w:r>
      <w:r w:rsidR="009E753A" w:rsidRPr="006E40CB">
        <w:rPr>
          <w:rFonts w:ascii="GHEA Grapalat" w:hAnsi="GHEA Grapalat"/>
          <w:color w:val="000000"/>
          <w:sz w:val="24"/>
          <w:szCs w:val="24"/>
          <w:lang w:val="hy-AM"/>
        </w:rPr>
        <w:t xml:space="preserve">մասին </w:t>
      </w:r>
      <w:r w:rsidR="009E753A" w:rsidRPr="00AA220D">
        <w:rPr>
          <w:rFonts w:ascii="GHEA Grapalat" w:hAnsi="GHEA Grapalat"/>
          <w:color w:val="000000"/>
          <w:sz w:val="24"/>
          <w:szCs w:val="24"/>
          <w:lang w:val="hy-AM"/>
        </w:rPr>
        <w:t xml:space="preserve">նամակի </w:t>
      </w:r>
      <w:r w:rsidR="0018688E" w:rsidRPr="00CE599C">
        <w:rPr>
          <w:rFonts w:ascii="GHEA Grapalat" w:hAnsi="GHEA Grapalat"/>
          <w:color w:val="000000"/>
          <w:sz w:val="24"/>
          <w:szCs w:val="24"/>
          <w:lang w:val="hy-AM"/>
        </w:rPr>
        <w:t>թիվ 2-ի Հ</w:t>
      </w:r>
      <w:r w:rsidR="009E753A" w:rsidRPr="00AA220D">
        <w:rPr>
          <w:rFonts w:ascii="GHEA Grapalat" w:hAnsi="GHEA Grapalat"/>
          <w:color w:val="000000"/>
          <w:sz w:val="24"/>
          <w:szCs w:val="24"/>
          <w:lang w:val="hy-AM"/>
        </w:rPr>
        <w:t>ավելված</w:t>
      </w:r>
      <w:r w:rsidR="009E753A" w:rsidRPr="008A2940">
        <w:rPr>
          <w:rFonts w:ascii="GHEA Grapalat" w:hAnsi="GHEA Grapalat"/>
          <w:color w:val="000000"/>
          <w:sz w:val="24"/>
          <w:szCs w:val="24"/>
          <w:lang w:val="hy-AM"/>
        </w:rPr>
        <w:t xml:space="preserve"> 1</w:t>
      </w:r>
      <w:r w:rsidR="007F12EF" w:rsidRPr="007F12EF">
        <w:rPr>
          <w:rFonts w:ascii="GHEA Grapalat" w:hAnsi="GHEA Grapalat"/>
          <w:color w:val="000000"/>
          <w:sz w:val="24"/>
          <w:szCs w:val="24"/>
          <w:lang w:val="hy-AM"/>
        </w:rPr>
        <w:t xml:space="preserve"> </w:t>
      </w:r>
      <w:r w:rsidR="007F12EF">
        <w:rPr>
          <w:rFonts w:ascii="GHEA Grapalat" w:hAnsi="GHEA Grapalat"/>
          <w:color w:val="000000"/>
          <w:sz w:val="24"/>
          <w:szCs w:val="24"/>
          <w:lang w:val="hy-AM"/>
        </w:rPr>
        <w:t>ընթերցվ</w:t>
      </w:r>
      <w:r w:rsidR="007F12EF" w:rsidRPr="00CE599C">
        <w:rPr>
          <w:rFonts w:ascii="GHEA Grapalat" w:hAnsi="GHEA Grapalat"/>
          <w:color w:val="000000"/>
          <w:sz w:val="24"/>
          <w:szCs w:val="24"/>
          <w:lang w:val="hy-AM"/>
        </w:rPr>
        <w:t>ելու համար</w:t>
      </w:r>
      <w:r w:rsidR="009E753A" w:rsidRPr="00AA220D">
        <w:rPr>
          <w:rFonts w:ascii="GHEA Grapalat" w:hAnsi="GHEA Grapalat"/>
          <w:color w:val="000000"/>
          <w:sz w:val="24"/>
          <w:szCs w:val="24"/>
          <w:lang w:val="hy-AM"/>
        </w:rPr>
        <w:t>։</w:t>
      </w:r>
    </w:p>
    <w:p w:rsidR="0003182B" w:rsidRPr="00F006AE" w:rsidRDefault="00FE3D37" w:rsidP="00046ACE">
      <w:pPr>
        <w:widowControl w:val="0"/>
        <w:tabs>
          <w:tab w:val="left" w:pos="1134"/>
        </w:tabs>
        <w:spacing w:line="360" w:lineRule="auto"/>
        <w:ind w:firstLine="567"/>
        <w:jc w:val="both"/>
        <w:rPr>
          <w:rFonts w:ascii="GHEA Grapalat" w:hAnsi="GHEA Grapalat"/>
          <w:color w:val="000000"/>
          <w:sz w:val="24"/>
          <w:szCs w:val="24"/>
          <w:lang w:val="hy-AM"/>
        </w:rPr>
      </w:pPr>
      <w:r w:rsidRPr="00FE3D37">
        <w:rPr>
          <w:rFonts w:ascii="GHEA Grapalat" w:hAnsi="GHEA Grapalat"/>
          <w:color w:val="000000"/>
          <w:spacing w:val="-4"/>
          <w:sz w:val="24"/>
          <w:szCs w:val="24"/>
          <w:lang w:val="hy-AM"/>
        </w:rPr>
        <w:t xml:space="preserve">3. </w:t>
      </w:r>
      <w:r w:rsidR="002D323C" w:rsidRPr="001008D3">
        <w:rPr>
          <w:rFonts w:ascii="GHEA Grapalat" w:hAnsi="GHEA Grapalat"/>
          <w:color w:val="000000"/>
          <w:spacing w:val="-4"/>
          <w:sz w:val="24"/>
          <w:szCs w:val="24"/>
          <w:lang w:val="hy-AM"/>
        </w:rPr>
        <w:t>Լրացուց</w:t>
      </w:r>
      <w:r w:rsidR="002D323C" w:rsidRPr="001008D3">
        <w:rPr>
          <w:rFonts w:ascii="GHEA Grapalat" w:hAnsi="GHEA Grapalat" w:cs="Sylfaen"/>
          <w:color w:val="000000"/>
          <w:spacing w:val="-4"/>
          <w:sz w:val="24"/>
          <w:szCs w:val="24"/>
          <w:lang w:val="hy-AM"/>
        </w:rPr>
        <w:t>իչ</w:t>
      </w:r>
      <w:r w:rsidR="002D323C" w:rsidRPr="001008D3">
        <w:rPr>
          <w:rFonts w:ascii="GHEA Grapalat" w:hAnsi="GHEA Grapalat"/>
          <w:color w:val="000000"/>
          <w:spacing w:val="-4"/>
          <w:sz w:val="24"/>
          <w:szCs w:val="24"/>
          <w:lang w:val="hy-AM"/>
        </w:rPr>
        <w:t xml:space="preserve"> </w:t>
      </w:r>
      <w:r w:rsidR="0084541E">
        <w:rPr>
          <w:rFonts w:ascii="GHEA Grapalat" w:hAnsi="GHEA Grapalat"/>
          <w:color w:val="000000"/>
          <w:spacing w:val="-4"/>
          <w:sz w:val="24"/>
          <w:szCs w:val="24"/>
          <w:lang w:val="hy-AM"/>
        </w:rPr>
        <w:t xml:space="preserve"> </w:t>
      </w:r>
      <w:r w:rsidR="002D323C" w:rsidRPr="001008D3">
        <w:rPr>
          <w:rFonts w:ascii="GHEA Grapalat" w:hAnsi="GHEA Grapalat" w:cs="Sylfaen"/>
          <w:color w:val="000000"/>
          <w:spacing w:val="-4"/>
          <w:sz w:val="24"/>
          <w:szCs w:val="24"/>
          <w:lang w:val="hy-AM"/>
        </w:rPr>
        <w:t>ֆինանսավորման</w:t>
      </w:r>
      <w:r w:rsidR="002D323C" w:rsidRPr="001008D3">
        <w:rPr>
          <w:rFonts w:ascii="GHEA Grapalat" w:hAnsi="GHEA Grapalat"/>
          <w:color w:val="000000"/>
          <w:spacing w:val="-4"/>
          <w:sz w:val="24"/>
          <w:szCs w:val="24"/>
          <w:lang w:val="hy-AM"/>
        </w:rPr>
        <w:t xml:space="preserve"> </w:t>
      </w:r>
      <w:r>
        <w:rPr>
          <w:rFonts w:ascii="GHEA Grapalat" w:hAnsi="GHEA Grapalat"/>
          <w:color w:val="000000"/>
          <w:spacing w:val="-4"/>
          <w:sz w:val="24"/>
          <w:szCs w:val="24"/>
          <w:lang w:val="hy-AM"/>
        </w:rPr>
        <w:t xml:space="preserve">վարկային </w:t>
      </w:r>
      <w:r w:rsidR="002D323C" w:rsidRPr="001008D3">
        <w:rPr>
          <w:rFonts w:ascii="GHEA Grapalat" w:hAnsi="GHEA Grapalat" w:cs="Sylfaen"/>
          <w:color w:val="000000"/>
          <w:spacing w:val="-4"/>
          <w:sz w:val="24"/>
          <w:szCs w:val="24"/>
          <w:lang w:val="hy-AM"/>
        </w:rPr>
        <w:t>համաձայնագրի</w:t>
      </w:r>
      <w:r w:rsidR="002D323C" w:rsidRPr="001008D3">
        <w:rPr>
          <w:rFonts w:ascii="GHEA Grapalat" w:hAnsi="GHEA Grapalat"/>
          <w:color w:val="000000"/>
          <w:spacing w:val="-4"/>
          <w:sz w:val="24"/>
          <w:szCs w:val="24"/>
          <w:lang w:val="hy-AM"/>
        </w:rPr>
        <w:t xml:space="preserve"> </w:t>
      </w:r>
      <w:r w:rsidR="0018688E" w:rsidRPr="00CE599C">
        <w:rPr>
          <w:rFonts w:ascii="GHEA Grapalat" w:hAnsi="GHEA Grapalat"/>
          <w:color w:val="000000"/>
          <w:spacing w:val="-4"/>
          <w:sz w:val="24"/>
          <w:szCs w:val="24"/>
          <w:lang w:val="hy-AM"/>
        </w:rPr>
        <w:t>Ա</w:t>
      </w:r>
      <w:r w:rsidR="002D323C" w:rsidRPr="001008D3">
        <w:rPr>
          <w:rFonts w:ascii="GHEA Grapalat" w:hAnsi="GHEA Grapalat"/>
          <w:color w:val="000000"/>
          <w:spacing w:val="-4"/>
          <w:sz w:val="24"/>
          <w:szCs w:val="24"/>
          <w:lang w:val="hy-AM"/>
        </w:rPr>
        <w:t xml:space="preserve">ռդիր </w:t>
      </w:r>
      <w:r w:rsidR="0003182B">
        <w:rPr>
          <w:rFonts w:ascii="GHEA Grapalat" w:hAnsi="GHEA Grapalat"/>
          <w:color w:val="000000"/>
          <w:spacing w:val="-4"/>
          <w:sz w:val="24"/>
          <w:szCs w:val="24"/>
          <w:lang w:val="hy-AM"/>
        </w:rPr>
        <w:t>2</w:t>
      </w:r>
      <w:r w:rsidR="002D323C" w:rsidRPr="001008D3">
        <w:rPr>
          <w:rFonts w:ascii="GHEA Grapalat" w:hAnsi="GHEA Grapalat"/>
          <w:color w:val="000000"/>
          <w:spacing w:val="-4"/>
          <w:sz w:val="24"/>
          <w:szCs w:val="24"/>
          <w:lang w:val="hy-AM"/>
        </w:rPr>
        <w:t>-</w:t>
      </w:r>
      <w:r w:rsidR="0003182B">
        <w:rPr>
          <w:rFonts w:ascii="GHEA Grapalat" w:hAnsi="GHEA Grapalat"/>
          <w:color w:val="000000"/>
          <w:spacing w:val="-4"/>
          <w:sz w:val="24"/>
          <w:szCs w:val="24"/>
          <w:lang w:val="hy-AM"/>
        </w:rPr>
        <w:t xml:space="preserve">ի բաժին </w:t>
      </w:r>
      <w:r w:rsidR="0003182B" w:rsidRPr="0003182B">
        <w:rPr>
          <w:rFonts w:ascii="GHEA Grapalat" w:hAnsi="GHEA Grapalat"/>
          <w:color w:val="000000"/>
          <w:spacing w:val="-4"/>
          <w:sz w:val="24"/>
          <w:szCs w:val="24"/>
          <w:lang w:val="hy-AM"/>
        </w:rPr>
        <w:t>I.A.1</w:t>
      </w:r>
      <w:r w:rsidR="003B6BAB" w:rsidRPr="00706192">
        <w:rPr>
          <w:rFonts w:ascii="GHEA Grapalat" w:hAnsi="GHEA Grapalat"/>
          <w:color w:val="000000"/>
          <w:spacing w:val="-4"/>
          <w:sz w:val="24"/>
          <w:szCs w:val="24"/>
          <w:lang w:val="hy-AM"/>
        </w:rPr>
        <w:t>-ը  սույ</w:t>
      </w:r>
      <w:r w:rsidR="00706192" w:rsidRPr="00706192">
        <w:rPr>
          <w:rFonts w:ascii="GHEA Grapalat" w:hAnsi="GHEA Grapalat"/>
          <w:color w:val="000000"/>
          <w:spacing w:val="-4"/>
          <w:sz w:val="24"/>
          <w:szCs w:val="24"/>
          <w:lang w:val="hy-AM"/>
        </w:rPr>
        <w:t>ն</w:t>
      </w:r>
      <w:r w:rsidR="003B6BAB" w:rsidRPr="00706192">
        <w:rPr>
          <w:rFonts w:ascii="GHEA Grapalat" w:hAnsi="GHEA Grapalat"/>
          <w:color w:val="000000"/>
          <w:spacing w:val="-4"/>
          <w:sz w:val="24"/>
          <w:szCs w:val="24"/>
          <w:lang w:val="hy-AM"/>
        </w:rPr>
        <w:t>ո</w:t>
      </w:r>
      <w:r w:rsidR="00706192" w:rsidRPr="00706192">
        <w:rPr>
          <w:rFonts w:ascii="GHEA Grapalat" w:hAnsi="GHEA Grapalat"/>
          <w:color w:val="000000"/>
          <w:spacing w:val="-4"/>
          <w:sz w:val="24"/>
          <w:szCs w:val="24"/>
          <w:lang w:val="hy-AM"/>
        </w:rPr>
        <w:t>վ</w:t>
      </w:r>
      <w:r w:rsidR="003B6BAB" w:rsidRPr="00706192">
        <w:rPr>
          <w:rFonts w:ascii="GHEA Grapalat" w:hAnsi="GHEA Grapalat"/>
          <w:color w:val="000000"/>
          <w:spacing w:val="-4"/>
          <w:sz w:val="24"/>
          <w:szCs w:val="24"/>
          <w:lang w:val="hy-AM"/>
        </w:rPr>
        <w:t xml:space="preserve"> լրամշակվում է</w:t>
      </w:r>
      <w:r w:rsidR="00706192" w:rsidRPr="00706192">
        <w:rPr>
          <w:rFonts w:ascii="GHEA Grapalat" w:hAnsi="GHEA Grapalat"/>
          <w:color w:val="000000"/>
          <w:spacing w:val="-4"/>
          <w:sz w:val="24"/>
          <w:szCs w:val="24"/>
          <w:lang w:val="hy-AM"/>
        </w:rPr>
        <w:t>՝</w:t>
      </w:r>
      <w:r w:rsidR="00706192" w:rsidRPr="00286653">
        <w:rPr>
          <w:rFonts w:ascii="GHEA Grapalat" w:hAnsi="GHEA Grapalat"/>
          <w:color w:val="000000"/>
          <w:sz w:val="24"/>
          <w:szCs w:val="24"/>
          <w:lang w:val="hy-AM"/>
        </w:rPr>
        <w:t xml:space="preserve"> ամբողջությամբ հետ</w:t>
      </w:r>
      <w:r w:rsidR="00706192" w:rsidRPr="00706192">
        <w:rPr>
          <w:rFonts w:ascii="GHEA Grapalat" w:hAnsi="GHEA Grapalat"/>
          <w:color w:val="000000"/>
          <w:sz w:val="24"/>
          <w:szCs w:val="24"/>
          <w:lang w:val="hy-AM"/>
        </w:rPr>
        <w:t>և</w:t>
      </w:r>
      <w:r w:rsidR="00706192" w:rsidRPr="00286653">
        <w:rPr>
          <w:rFonts w:ascii="GHEA Grapalat" w:hAnsi="GHEA Grapalat"/>
          <w:color w:val="000000"/>
          <w:sz w:val="24"/>
          <w:szCs w:val="24"/>
          <w:lang w:val="hy-AM"/>
        </w:rPr>
        <w:t>յալ կերպ ընթերցվելու համար</w:t>
      </w:r>
      <w:r w:rsidR="00F006AE" w:rsidRPr="00F006AE">
        <w:rPr>
          <w:rFonts w:ascii="GHEA Grapalat" w:hAnsi="GHEA Grapalat"/>
          <w:color w:val="000000"/>
          <w:sz w:val="24"/>
          <w:szCs w:val="24"/>
          <w:lang w:val="hy-AM"/>
        </w:rPr>
        <w:t>.</w:t>
      </w:r>
    </w:p>
    <w:p w:rsidR="00046ACE" w:rsidRPr="00C15770" w:rsidRDefault="00046ACE" w:rsidP="00046ACE">
      <w:pPr>
        <w:pStyle w:val="ListParagraph"/>
        <w:widowControl w:val="0"/>
        <w:tabs>
          <w:tab w:val="left" w:pos="1134"/>
        </w:tabs>
        <w:spacing w:after="0" w:line="360" w:lineRule="auto"/>
        <w:ind w:left="0" w:firstLine="567"/>
        <w:contextualSpacing w:val="0"/>
        <w:jc w:val="both"/>
        <w:rPr>
          <w:rFonts w:ascii="GHEA Grapalat" w:hAnsi="GHEA Grapalat" w:cs="Arial"/>
          <w:sz w:val="24"/>
          <w:szCs w:val="24"/>
          <w:lang w:val="hy-AM"/>
        </w:rPr>
      </w:pPr>
      <w:r w:rsidRPr="00FA1125">
        <w:rPr>
          <w:rFonts w:ascii="GHEA Grapalat" w:hAnsi="GHEA Grapalat" w:cs="Sylfaen"/>
          <w:color w:val="000000"/>
          <w:sz w:val="24"/>
          <w:szCs w:val="24"/>
          <w:lang w:val="hy-AM"/>
        </w:rPr>
        <w:t xml:space="preserve"> «Վարկառուն մինչև Ծրագրի ավարտը ՏԿՏՏ-ում կպահի </w:t>
      </w:r>
      <w:r w:rsidRPr="00FA1125">
        <w:rPr>
          <w:rFonts w:ascii="GHEA Grapalat" w:hAnsi="GHEA Grapalat"/>
          <w:sz w:val="24"/>
          <w:szCs w:val="24"/>
          <w:lang w:val="hy-AM"/>
        </w:rPr>
        <w:t xml:space="preserve">հիմնական աշխատակազմը՝ Բանկի համար ընդունելի գործառույթներով, փորձով, պարտականություններով և որակավորումներով, որը պատասխանատու կլինի Ծրագրի կառավարման, համակարգման, իրականացման, մոնիթորինգի և գնահատման համար, ներառյալ, </w:t>
      </w:r>
      <w:r w:rsidRPr="00FA1125">
        <w:rPr>
          <w:rFonts w:ascii="GHEA Grapalat" w:hAnsi="GHEA Grapalat" w:cs="Arial"/>
          <w:i/>
          <w:sz w:val="24"/>
          <w:szCs w:val="24"/>
          <w:lang w:val="hy-AM"/>
        </w:rPr>
        <w:t>ի</w:t>
      </w:r>
      <w:r w:rsidRPr="00FA1125">
        <w:rPr>
          <w:rFonts w:ascii="GHEA Grapalat" w:hAnsi="GHEA Grapalat"/>
          <w:i/>
          <w:sz w:val="24"/>
          <w:szCs w:val="24"/>
          <w:lang w:val="hy-AM"/>
        </w:rPr>
        <w:t xml:space="preserve"> </w:t>
      </w:r>
      <w:r w:rsidR="00A179D5" w:rsidRPr="00CE599C">
        <w:rPr>
          <w:rFonts w:ascii="GHEA Grapalat" w:hAnsi="GHEA Grapalat" w:cs="Arial"/>
          <w:i/>
          <w:sz w:val="24"/>
          <w:szCs w:val="24"/>
          <w:lang w:val="hy-AM"/>
        </w:rPr>
        <w:t>թիվս այլոց</w:t>
      </w:r>
      <w:r w:rsidRPr="00FA1125">
        <w:rPr>
          <w:rFonts w:ascii="GHEA Grapalat" w:hAnsi="GHEA Grapalat"/>
          <w:i/>
          <w:sz w:val="24"/>
          <w:szCs w:val="24"/>
          <w:lang w:val="hy-AM"/>
        </w:rPr>
        <w:t xml:space="preserve">, </w:t>
      </w:r>
      <w:r w:rsidRPr="00FA1125">
        <w:rPr>
          <w:rFonts w:ascii="GHEA Grapalat" w:hAnsi="GHEA Grapalat" w:cs="Arial"/>
          <w:sz w:val="24"/>
          <w:szCs w:val="24"/>
          <w:lang w:val="hy-AM"/>
        </w:rPr>
        <w:t>Ծրագրի</w:t>
      </w:r>
      <w:r w:rsidRPr="00FA1125">
        <w:rPr>
          <w:rFonts w:ascii="GHEA Grapalat" w:hAnsi="GHEA Grapalat"/>
          <w:sz w:val="24"/>
          <w:szCs w:val="24"/>
          <w:lang w:val="hy-AM"/>
        </w:rPr>
        <w:t xml:space="preserve"> </w:t>
      </w:r>
      <w:r w:rsidRPr="00FA1125">
        <w:rPr>
          <w:rFonts w:ascii="GHEA Grapalat" w:hAnsi="GHEA Grapalat" w:cs="Arial"/>
          <w:sz w:val="24"/>
          <w:szCs w:val="24"/>
          <w:lang w:val="hy-AM"/>
        </w:rPr>
        <w:t>համակարգող</w:t>
      </w:r>
      <w:r w:rsidRPr="00FA1125">
        <w:rPr>
          <w:rFonts w:ascii="GHEA Grapalat" w:hAnsi="GHEA Grapalat"/>
          <w:sz w:val="24"/>
          <w:szCs w:val="24"/>
          <w:lang w:val="hy-AM"/>
        </w:rPr>
        <w:t xml:space="preserve">, </w:t>
      </w:r>
      <w:r w:rsidRPr="00FA1125">
        <w:rPr>
          <w:rFonts w:ascii="GHEA Grapalat" w:hAnsi="GHEA Grapalat" w:cs="Arial"/>
          <w:sz w:val="24"/>
          <w:szCs w:val="24"/>
          <w:lang w:val="hy-AM"/>
        </w:rPr>
        <w:t>ֆինանսական</w:t>
      </w:r>
      <w:r w:rsidRPr="00FA1125">
        <w:rPr>
          <w:rFonts w:ascii="GHEA Grapalat" w:hAnsi="GHEA Grapalat"/>
          <w:sz w:val="24"/>
          <w:szCs w:val="24"/>
          <w:lang w:val="hy-AM"/>
        </w:rPr>
        <w:t xml:space="preserve"> </w:t>
      </w:r>
      <w:r w:rsidRPr="00FA1125">
        <w:rPr>
          <w:rFonts w:ascii="GHEA Grapalat" w:hAnsi="GHEA Grapalat" w:cs="Arial"/>
          <w:sz w:val="24"/>
          <w:szCs w:val="24"/>
          <w:lang w:val="hy-AM"/>
        </w:rPr>
        <w:t>կառավարման</w:t>
      </w:r>
      <w:r w:rsidRPr="00FA1125">
        <w:rPr>
          <w:rFonts w:ascii="GHEA Grapalat" w:hAnsi="GHEA Grapalat"/>
          <w:sz w:val="24"/>
          <w:szCs w:val="24"/>
          <w:lang w:val="hy-AM"/>
        </w:rPr>
        <w:t xml:space="preserve"> </w:t>
      </w:r>
      <w:r w:rsidRPr="00FA1125">
        <w:rPr>
          <w:rFonts w:ascii="GHEA Grapalat" w:hAnsi="GHEA Grapalat" w:cs="Arial"/>
          <w:sz w:val="24"/>
          <w:szCs w:val="24"/>
          <w:lang w:val="hy-AM"/>
        </w:rPr>
        <w:t>մասնագետ</w:t>
      </w:r>
      <w:r w:rsidRPr="00FA1125">
        <w:rPr>
          <w:rFonts w:ascii="GHEA Grapalat" w:hAnsi="GHEA Grapalat"/>
          <w:sz w:val="24"/>
          <w:szCs w:val="24"/>
          <w:lang w:val="hy-AM"/>
        </w:rPr>
        <w:t xml:space="preserve">, </w:t>
      </w:r>
      <w:r w:rsidRPr="00FA1125">
        <w:rPr>
          <w:rFonts w:ascii="GHEA Grapalat" w:hAnsi="GHEA Grapalat" w:cs="Arial"/>
          <w:sz w:val="24"/>
          <w:szCs w:val="24"/>
          <w:lang w:val="hy-AM"/>
        </w:rPr>
        <w:t>գնումների</w:t>
      </w:r>
      <w:r w:rsidRPr="00FA1125">
        <w:rPr>
          <w:rFonts w:ascii="GHEA Grapalat" w:hAnsi="GHEA Grapalat"/>
          <w:sz w:val="24"/>
          <w:szCs w:val="24"/>
          <w:lang w:val="hy-AM"/>
        </w:rPr>
        <w:t xml:space="preserve"> </w:t>
      </w:r>
      <w:r w:rsidRPr="00FA1125">
        <w:rPr>
          <w:rFonts w:ascii="GHEA Grapalat" w:hAnsi="GHEA Grapalat" w:cs="Arial"/>
          <w:sz w:val="24"/>
          <w:szCs w:val="24"/>
          <w:lang w:val="hy-AM"/>
        </w:rPr>
        <w:t>մասնագետ</w:t>
      </w:r>
      <w:r w:rsidRPr="00FA1125">
        <w:rPr>
          <w:rFonts w:ascii="GHEA Grapalat" w:hAnsi="GHEA Grapalat"/>
          <w:sz w:val="24"/>
          <w:szCs w:val="24"/>
          <w:lang w:val="hy-AM"/>
        </w:rPr>
        <w:t xml:space="preserve">, </w:t>
      </w:r>
      <w:r w:rsidRPr="00FA1125">
        <w:rPr>
          <w:rFonts w:ascii="GHEA Grapalat" w:hAnsi="GHEA Grapalat" w:cs="Arial"/>
          <w:sz w:val="24"/>
          <w:szCs w:val="24"/>
          <w:lang w:val="hy-AM"/>
        </w:rPr>
        <w:t>բնապահպանական</w:t>
      </w:r>
      <w:r w:rsidRPr="00FA1125">
        <w:rPr>
          <w:rFonts w:ascii="GHEA Grapalat" w:hAnsi="GHEA Grapalat"/>
          <w:sz w:val="24"/>
          <w:szCs w:val="24"/>
          <w:lang w:val="hy-AM"/>
        </w:rPr>
        <w:t xml:space="preserve"> </w:t>
      </w:r>
      <w:r w:rsidRPr="00FA1125">
        <w:rPr>
          <w:rFonts w:ascii="GHEA Grapalat" w:hAnsi="GHEA Grapalat" w:cs="Arial"/>
          <w:sz w:val="24"/>
          <w:szCs w:val="24"/>
          <w:lang w:val="hy-AM"/>
        </w:rPr>
        <w:t>և</w:t>
      </w:r>
      <w:r w:rsidRPr="00FA1125">
        <w:rPr>
          <w:rFonts w:ascii="GHEA Grapalat" w:hAnsi="GHEA Grapalat"/>
          <w:sz w:val="24"/>
          <w:szCs w:val="24"/>
          <w:lang w:val="hy-AM"/>
        </w:rPr>
        <w:t xml:space="preserve"> </w:t>
      </w:r>
      <w:r w:rsidRPr="00FA1125">
        <w:rPr>
          <w:rFonts w:ascii="GHEA Grapalat" w:hAnsi="GHEA Grapalat" w:cs="Arial"/>
          <w:sz w:val="24"/>
          <w:szCs w:val="24"/>
          <w:lang w:val="hy-AM"/>
        </w:rPr>
        <w:t>սոցիալական</w:t>
      </w:r>
      <w:r w:rsidRPr="00FA1125">
        <w:rPr>
          <w:rFonts w:ascii="GHEA Grapalat" w:hAnsi="GHEA Grapalat"/>
          <w:sz w:val="24"/>
          <w:szCs w:val="24"/>
          <w:lang w:val="hy-AM"/>
        </w:rPr>
        <w:t xml:space="preserve"> </w:t>
      </w:r>
      <w:r w:rsidRPr="00FA1125">
        <w:rPr>
          <w:rFonts w:ascii="GHEA Grapalat" w:hAnsi="GHEA Grapalat" w:cs="Arial"/>
          <w:sz w:val="24"/>
          <w:szCs w:val="24"/>
          <w:lang w:val="hy-AM"/>
        </w:rPr>
        <w:t>երաշխիքների</w:t>
      </w:r>
      <w:r w:rsidRPr="00FA1125">
        <w:rPr>
          <w:rFonts w:ascii="GHEA Grapalat" w:hAnsi="GHEA Grapalat"/>
          <w:sz w:val="24"/>
          <w:szCs w:val="24"/>
          <w:lang w:val="hy-AM"/>
        </w:rPr>
        <w:t xml:space="preserve"> </w:t>
      </w:r>
      <w:r w:rsidRPr="00FA1125">
        <w:rPr>
          <w:rFonts w:ascii="GHEA Grapalat" w:hAnsi="GHEA Grapalat" w:cs="Arial"/>
          <w:sz w:val="24"/>
          <w:szCs w:val="24"/>
          <w:lang w:val="hy-AM"/>
        </w:rPr>
        <w:t>մասնագետ</w:t>
      </w:r>
      <w:r w:rsidRPr="00FA1125">
        <w:rPr>
          <w:rFonts w:ascii="GHEA Grapalat" w:hAnsi="GHEA Grapalat"/>
          <w:sz w:val="24"/>
          <w:szCs w:val="24"/>
          <w:lang w:val="hy-AM"/>
        </w:rPr>
        <w:t xml:space="preserve"> </w:t>
      </w:r>
      <w:r w:rsidRPr="00FA1125">
        <w:rPr>
          <w:rFonts w:ascii="GHEA Grapalat" w:hAnsi="GHEA Grapalat" w:cs="Arial"/>
          <w:sz w:val="24"/>
          <w:szCs w:val="24"/>
          <w:lang w:val="hy-AM"/>
        </w:rPr>
        <w:t>և</w:t>
      </w:r>
      <w:r w:rsidRPr="00FA1125">
        <w:rPr>
          <w:rFonts w:ascii="GHEA Grapalat" w:hAnsi="GHEA Grapalat"/>
          <w:sz w:val="24"/>
          <w:szCs w:val="24"/>
          <w:lang w:val="hy-AM"/>
        </w:rPr>
        <w:t xml:space="preserve"> </w:t>
      </w:r>
      <w:r w:rsidRPr="00FA1125">
        <w:rPr>
          <w:rFonts w:ascii="GHEA Grapalat" w:hAnsi="GHEA Grapalat" w:cs="Arial"/>
          <w:sz w:val="24"/>
          <w:szCs w:val="24"/>
          <w:lang w:val="hy-AM"/>
        </w:rPr>
        <w:t>ճանապարհաշինական</w:t>
      </w:r>
      <w:r w:rsidRPr="00FA1125">
        <w:rPr>
          <w:rFonts w:ascii="GHEA Grapalat" w:hAnsi="GHEA Grapalat"/>
          <w:sz w:val="24"/>
          <w:szCs w:val="24"/>
          <w:lang w:val="hy-AM"/>
        </w:rPr>
        <w:t xml:space="preserve"> </w:t>
      </w:r>
      <w:r w:rsidRPr="00FA1125">
        <w:rPr>
          <w:rFonts w:ascii="GHEA Grapalat" w:hAnsi="GHEA Grapalat" w:cs="Arial"/>
          <w:sz w:val="24"/>
          <w:szCs w:val="24"/>
          <w:lang w:val="hy-AM"/>
        </w:rPr>
        <w:t>ինժեներ</w:t>
      </w:r>
      <w:r w:rsidRPr="00FA1125">
        <w:rPr>
          <w:rFonts w:ascii="GHEA Grapalat" w:hAnsi="GHEA Grapalat"/>
          <w:sz w:val="24"/>
          <w:szCs w:val="24"/>
          <w:lang w:val="hy-AM"/>
        </w:rPr>
        <w:t xml:space="preserve">, </w:t>
      </w:r>
      <w:r w:rsidRPr="00A63C84">
        <w:rPr>
          <w:rFonts w:ascii="GHEA Grapalat" w:hAnsi="GHEA Grapalat" w:cs="Arial"/>
          <w:sz w:val="24"/>
          <w:szCs w:val="24"/>
          <w:lang w:val="hy-AM"/>
        </w:rPr>
        <w:t>ինչպես</w:t>
      </w:r>
      <w:r w:rsidRPr="00FA1125">
        <w:rPr>
          <w:rFonts w:ascii="GHEA Grapalat" w:hAnsi="GHEA Grapalat"/>
          <w:sz w:val="24"/>
          <w:szCs w:val="24"/>
          <w:lang w:val="hy-AM"/>
        </w:rPr>
        <w:t xml:space="preserve"> </w:t>
      </w:r>
      <w:r w:rsidR="007925FB" w:rsidRPr="00CE599C">
        <w:rPr>
          <w:rFonts w:ascii="GHEA Grapalat" w:hAnsi="GHEA Grapalat" w:cs="Arial"/>
          <w:sz w:val="24"/>
          <w:szCs w:val="24"/>
          <w:lang w:val="hy-AM"/>
        </w:rPr>
        <w:t>սահմանված</w:t>
      </w:r>
      <w:r w:rsidRPr="00FA1125">
        <w:rPr>
          <w:rFonts w:ascii="GHEA Grapalat" w:hAnsi="GHEA Grapalat"/>
          <w:sz w:val="24"/>
          <w:szCs w:val="24"/>
          <w:lang w:val="hy-AM"/>
        </w:rPr>
        <w:t xml:space="preserve"> </w:t>
      </w:r>
      <w:r w:rsidR="00A179D5" w:rsidRPr="00CE599C">
        <w:rPr>
          <w:rFonts w:ascii="GHEA Grapalat" w:hAnsi="GHEA Grapalat" w:cs="Arial"/>
          <w:sz w:val="24"/>
          <w:szCs w:val="24"/>
          <w:lang w:val="hy-AM"/>
        </w:rPr>
        <w:t>է</w:t>
      </w:r>
      <w:r w:rsidRPr="00FA1125">
        <w:rPr>
          <w:rFonts w:ascii="GHEA Grapalat" w:hAnsi="GHEA Grapalat"/>
          <w:sz w:val="24"/>
          <w:szCs w:val="24"/>
          <w:lang w:val="hy-AM"/>
        </w:rPr>
        <w:t xml:space="preserve"> </w:t>
      </w:r>
      <w:r w:rsidRPr="00FA1125">
        <w:rPr>
          <w:rFonts w:ascii="GHEA Grapalat" w:hAnsi="GHEA Grapalat" w:cs="Arial"/>
          <w:sz w:val="24"/>
          <w:szCs w:val="24"/>
          <w:lang w:val="hy-AM"/>
        </w:rPr>
        <w:t>Գործառնական</w:t>
      </w:r>
      <w:r w:rsidRPr="00FA1125">
        <w:rPr>
          <w:rFonts w:ascii="GHEA Grapalat" w:hAnsi="GHEA Grapalat"/>
          <w:sz w:val="24"/>
          <w:szCs w:val="24"/>
          <w:lang w:val="hy-AM"/>
        </w:rPr>
        <w:t xml:space="preserve"> </w:t>
      </w:r>
      <w:r w:rsidRPr="00FA1125">
        <w:rPr>
          <w:rFonts w:ascii="GHEA Grapalat" w:hAnsi="GHEA Grapalat" w:cs="Arial"/>
          <w:sz w:val="24"/>
          <w:szCs w:val="24"/>
          <w:lang w:val="hy-AM"/>
        </w:rPr>
        <w:t>ձեռնարկում</w:t>
      </w:r>
      <w:r w:rsidRPr="00FA1125">
        <w:rPr>
          <w:rFonts w:ascii="GHEA Grapalat" w:hAnsi="GHEA Grapalat"/>
          <w:sz w:val="24"/>
          <w:szCs w:val="24"/>
          <w:lang w:val="hy-AM"/>
        </w:rPr>
        <w:t>»</w:t>
      </w:r>
      <w:r w:rsidRPr="00FA1125">
        <w:rPr>
          <w:rFonts w:ascii="GHEA Grapalat" w:hAnsi="GHEA Grapalat" w:cs="Arial"/>
          <w:sz w:val="24"/>
          <w:szCs w:val="24"/>
          <w:lang w:val="hy-AM"/>
        </w:rPr>
        <w:t>։</w:t>
      </w:r>
    </w:p>
    <w:p w:rsidR="0025796F" w:rsidRPr="00286653" w:rsidRDefault="00046ACE" w:rsidP="00046ACE">
      <w:pPr>
        <w:widowControl w:val="0"/>
        <w:tabs>
          <w:tab w:val="left" w:pos="1134"/>
        </w:tabs>
        <w:spacing w:after="160" w:line="360" w:lineRule="auto"/>
        <w:ind w:right="-1" w:firstLine="567"/>
        <w:jc w:val="both"/>
        <w:rPr>
          <w:rFonts w:ascii="GHEA Grapalat" w:hAnsi="GHEA Grapalat"/>
          <w:color w:val="000000"/>
          <w:sz w:val="24"/>
          <w:szCs w:val="24"/>
          <w:lang w:val="hy-AM"/>
        </w:rPr>
      </w:pPr>
      <w:r w:rsidRPr="00046ACE">
        <w:rPr>
          <w:rFonts w:ascii="GHEA Grapalat" w:hAnsi="GHEA Grapalat"/>
          <w:color w:val="000000"/>
          <w:sz w:val="24"/>
          <w:szCs w:val="24"/>
          <w:lang w:val="hy-AM"/>
        </w:rPr>
        <w:lastRenderedPageBreak/>
        <w:t>4</w:t>
      </w:r>
      <w:r w:rsidR="00286653" w:rsidRPr="00286653">
        <w:rPr>
          <w:rFonts w:ascii="GHEA Grapalat" w:hAnsi="GHEA Grapalat"/>
          <w:color w:val="000000"/>
          <w:sz w:val="24"/>
          <w:szCs w:val="24"/>
          <w:lang w:val="hy-AM"/>
        </w:rPr>
        <w:t>.</w:t>
      </w:r>
      <w:r w:rsidR="00286653" w:rsidRPr="00F20772">
        <w:rPr>
          <w:rFonts w:ascii="GHEA Grapalat" w:hAnsi="GHEA Grapalat"/>
          <w:color w:val="000000"/>
          <w:sz w:val="24"/>
          <w:szCs w:val="24"/>
          <w:lang w:val="hy-AM"/>
        </w:rPr>
        <w:tab/>
      </w:r>
      <w:r w:rsidR="002D323C" w:rsidRPr="00286653">
        <w:rPr>
          <w:rFonts w:ascii="GHEA Grapalat" w:hAnsi="GHEA Grapalat"/>
          <w:color w:val="000000"/>
          <w:sz w:val="24"/>
          <w:szCs w:val="24"/>
          <w:lang w:val="hy-AM"/>
        </w:rPr>
        <w:t>Լրացուցիչ ֆինանսավորման</w:t>
      </w:r>
      <w:r w:rsidRPr="00046ACE">
        <w:rPr>
          <w:rFonts w:ascii="GHEA Grapalat" w:hAnsi="GHEA Grapalat"/>
          <w:color w:val="000000"/>
          <w:sz w:val="24"/>
          <w:szCs w:val="24"/>
          <w:lang w:val="hy-AM"/>
        </w:rPr>
        <w:t xml:space="preserve"> </w:t>
      </w:r>
      <w:r>
        <w:rPr>
          <w:rFonts w:ascii="GHEA Grapalat" w:hAnsi="GHEA Grapalat"/>
          <w:color w:val="000000"/>
          <w:sz w:val="24"/>
          <w:szCs w:val="24"/>
          <w:lang w:val="hy-AM"/>
        </w:rPr>
        <w:t>վարկային</w:t>
      </w:r>
      <w:r w:rsidR="002D323C" w:rsidRPr="00286653">
        <w:rPr>
          <w:rFonts w:ascii="GHEA Grapalat" w:hAnsi="GHEA Grapalat"/>
          <w:color w:val="000000"/>
          <w:sz w:val="24"/>
          <w:szCs w:val="24"/>
          <w:lang w:val="hy-AM"/>
        </w:rPr>
        <w:t xml:space="preserve"> համաձայնագրի </w:t>
      </w:r>
      <w:r w:rsidR="007925FB" w:rsidRPr="00CE599C">
        <w:rPr>
          <w:rFonts w:ascii="GHEA Grapalat" w:hAnsi="GHEA Grapalat"/>
          <w:color w:val="000000"/>
          <w:sz w:val="24"/>
          <w:szCs w:val="24"/>
          <w:lang w:val="hy-AM"/>
        </w:rPr>
        <w:t>Ա</w:t>
      </w:r>
      <w:r w:rsidR="002D323C" w:rsidRPr="00286653">
        <w:rPr>
          <w:rFonts w:ascii="GHEA Grapalat" w:hAnsi="GHEA Grapalat"/>
          <w:color w:val="000000"/>
          <w:sz w:val="24"/>
          <w:szCs w:val="24"/>
          <w:lang w:val="hy-AM"/>
        </w:rPr>
        <w:t xml:space="preserve">ռդիր 2-ի </w:t>
      </w:r>
      <w:r w:rsidR="008F0A56" w:rsidRPr="00286653">
        <w:rPr>
          <w:rFonts w:ascii="GHEA Grapalat" w:hAnsi="GHEA Grapalat"/>
          <w:color w:val="000000"/>
          <w:sz w:val="24"/>
          <w:szCs w:val="24"/>
          <w:lang w:val="hy-AM"/>
        </w:rPr>
        <w:t>բ</w:t>
      </w:r>
      <w:r w:rsidR="002D323C" w:rsidRPr="00286653">
        <w:rPr>
          <w:rFonts w:ascii="GHEA Grapalat" w:hAnsi="GHEA Grapalat"/>
          <w:color w:val="000000"/>
          <w:sz w:val="24"/>
          <w:szCs w:val="24"/>
          <w:lang w:val="hy-AM"/>
        </w:rPr>
        <w:t>աժին I.</w:t>
      </w:r>
      <w:r w:rsidR="00833BC0" w:rsidRPr="00286653">
        <w:rPr>
          <w:rFonts w:ascii="GHEA Grapalat" w:hAnsi="GHEA Grapalat"/>
          <w:color w:val="000000"/>
          <w:sz w:val="24"/>
          <w:szCs w:val="24"/>
          <w:lang w:val="hy-AM"/>
        </w:rPr>
        <w:t>Ա</w:t>
      </w:r>
      <w:r w:rsidR="0025796F" w:rsidRPr="00286653">
        <w:rPr>
          <w:rFonts w:ascii="GHEA Grapalat" w:hAnsi="GHEA Grapalat"/>
          <w:color w:val="000000"/>
          <w:sz w:val="24"/>
          <w:szCs w:val="24"/>
          <w:lang w:val="hy-AM"/>
        </w:rPr>
        <w:t>.3</w:t>
      </w:r>
      <w:r w:rsidR="003A6883" w:rsidRPr="00286653">
        <w:rPr>
          <w:rFonts w:ascii="GHEA Grapalat" w:hAnsi="GHEA Grapalat"/>
          <w:color w:val="000000"/>
          <w:sz w:val="24"/>
          <w:szCs w:val="24"/>
          <w:lang w:val="hy-AM"/>
        </w:rPr>
        <w:t>-</w:t>
      </w:r>
      <w:r w:rsidR="005678DE" w:rsidRPr="00286653">
        <w:rPr>
          <w:rFonts w:ascii="GHEA Grapalat" w:hAnsi="GHEA Grapalat"/>
          <w:color w:val="000000"/>
          <w:sz w:val="24"/>
          <w:szCs w:val="24"/>
          <w:lang w:val="hy-AM"/>
        </w:rPr>
        <w:t>ն</w:t>
      </w:r>
      <w:r w:rsidR="003A6883" w:rsidRPr="00286653">
        <w:rPr>
          <w:rFonts w:ascii="GHEA Grapalat" w:hAnsi="GHEA Grapalat"/>
          <w:color w:val="000000"/>
          <w:sz w:val="24"/>
          <w:szCs w:val="24"/>
          <w:lang w:val="hy-AM"/>
        </w:rPr>
        <w:t xml:space="preserve"> ավելացվում</w:t>
      </w:r>
      <w:r w:rsidR="002D323C" w:rsidRPr="00286653">
        <w:rPr>
          <w:rFonts w:ascii="GHEA Grapalat" w:hAnsi="GHEA Grapalat"/>
          <w:color w:val="000000"/>
          <w:sz w:val="24"/>
          <w:szCs w:val="24"/>
          <w:lang w:val="hy-AM"/>
        </w:rPr>
        <w:t xml:space="preserve"> է</w:t>
      </w:r>
      <w:r w:rsidR="00391C5F" w:rsidRPr="00286653">
        <w:rPr>
          <w:rFonts w:ascii="GHEA Grapalat" w:hAnsi="GHEA Grapalat"/>
          <w:color w:val="000000"/>
          <w:sz w:val="24"/>
          <w:szCs w:val="24"/>
          <w:lang w:val="hy-AM"/>
        </w:rPr>
        <w:t>`</w:t>
      </w:r>
      <w:r w:rsidR="003A6883" w:rsidRPr="00286653">
        <w:rPr>
          <w:rFonts w:ascii="GHEA Grapalat" w:hAnsi="GHEA Grapalat"/>
          <w:color w:val="000000"/>
          <w:sz w:val="24"/>
          <w:szCs w:val="24"/>
          <w:lang w:val="hy-AM"/>
        </w:rPr>
        <w:t xml:space="preserve"> ամբողջությամբ հետ</w:t>
      </w:r>
      <w:r w:rsidR="00706192" w:rsidRPr="00706192">
        <w:rPr>
          <w:rFonts w:ascii="GHEA Grapalat" w:hAnsi="GHEA Grapalat"/>
          <w:color w:val="000000"/>
          <w:sz w:val="24"/>
          <w:szCs w:val="24"/>
          <w:lang w:val="hy-AM"/>
        </w:rPr>
        <w:t>և</w:t>
      </w:r>
      <w:r w:rsidR="003A6883" w:rsidRPr="00286653">
        <w:rPr>
          <w:rFonts w:ascii="GHEA Grapalat" w:hAnsi="GHEA Grapalat"/>
          <w:color w:val="000000"/>
          <w:sz w:val="24"/>
          <w:szCs w:val="24"/>
          <w:lang w:val="hy-AM"/>
        </w:rPr>
        <w:t>յալ կերպ ընթերցվելու համար</w:t>
      </w:r>
      <w:r w:rsidR="00391C5F" w:rsidRPr="00286653">
        <w:rPr>
          <w:rFonts w:ascii="GHEA Grapalat" w:hAnsi="GHEA Grapalat"/>
          <w:color w:val="000000"/>
          <w:sz w:val="24"/>
          <w:szCs w:val="24"/>
          <w:lang w:val="hy-AM"/>
        </w:rPr>
        <w:t>.</w:t>
      </w:r>
    </w:p>
    <w:p w:rsidR="00851E9A" w:rsidRPr="00286653" w:rsidRDefault="002D323C" w:rsidP="008B5067">
      <w:pPr>
        <w:pStyle w:val="ModelNrmlSingle"/>
        <w:widowControl w:val="0"/>
        <w:spacing w:after="160" w:line="336" w:lineRule="auto"/>
        <w:ind w:firstLine="567"/>
        <w:rPr>
          <w:rFonts w:ascii="GHEA Grapalat" w:hAnsi="GHEA Grapalat"/>
          <w:sz w:val="24"/>
          <w:szCs w:val="24"/>
          <w:lang w:val="hy-AM"/>
        </w:rPr>
      </w:pPr>
      <w:r w:rsidRPr="00F90924">
        <w:rPr>
          <w:rFonts w:ascii="GHEA Grapalat" w:hAnsi="GHEA Grapalat"/>
          <w:sz w:val="24"/>
          <w:szCs w:val="24"/>
          <w:lang w:val="hy-AM"/>
        </w:rPr>
        <w:t xml:space="preserve">«Ծրագրի </w:t>
      </w:r>
      <w:r w:rsidR="008F0A56" w:rsidRPr="00F90924">
        <w:rPr>
          <w:rFonts w:ascii="GHEA Grapalat" w:hAnsi="GHEA Grapalat"/>
          <w:sz w:val="24"/>
          <w:szCs w:val="24"/>
          <w:lang w:val="hy-AM"/>
        </w:rPr>
        <w:t>մ</w:t>
      </w:r>
      <w:r w:rsidRPr="00F90924">
        <w:rPr>
          <w:rFonts w:ascii="GHEA Grapalat" w:hAnsi="GHEA Grapalat"/>
          <w:sz w:val="24"/>
          <w:szCs w:val="24"/>
          <w:lang w:val="hy-AM"/>
        </w:rPr>
        <w:t xml:space="preserve">աս 2 (գ)(vii)-ի իրականացման նպատակով </w:t>
      </w:r>
      <w:r w:rsidR="00081F48">
        <w:rPr>
          <w:rFonts w:ascii="GHEA Grapalat" w:hAnsi="GHEA Grapalat"/>
          <w:sz w:val="24"/>
          <w:szCs w:val="24"/>
          <w:lang w:val="hy-AM"/>
        </w:rPr>
        <w:t>ո</w:t>
      </w:r>
      <w:r w:rsidR="00081F48" w:rsidRPr="00A63C84">
        <w:rPr>
          <w:rFonts w:ascii="GHEA Grapalat" w:hAnsi="GHEA Grapalat"/>
          <w:sz w:val="24"/>
          <w:szCs w:val="24"/>
          <w:lang w:val="hy-AM"/>
        </w:rPr>
        <w:t xml:space="preserve">ւժի մեջ մտնելու օրվանից ոչ ուշ, քան 1 ամիս հետո </w:t>
      </w:r>
      <w:r w:rsidRPr="00F90924">
        <w:rPr>
          <w:rFonts w:ascii="GHEA Grapalat" w:hAnsi="GHEA Grapalat"/>
          <w:sz w:val="24"/>
          <w:szCs w:val="24"/>
          <w:lang w:val="hy-AM"/>
        </w:rPr>
        <w:t xml:space="preserve">Վարկառուն ՏԿՏՏՆ-ի միջոցով </w:t>
      </w:r>
      <w:r w:rsidR="007925FB" w:rsidRPr="00F90924">
        <w:rPr>
          <w:rFonts w:ascii="GHEA Grapalat" w:hAnsi="GHEA Grapalat"/>
          <w:sz w:val="24"/>
          <w:szCs w:val="24"/>
          <w:lang w:val="hy-AM"/>
        </w:rPr>
        <w:t xml:space="preserve">կկնքի </w:t>
      </w:r>
      <w:r w:rsidRPr="00F90924">
        <w:rPr>
          <w:rFonts w:ascii="GHEA Grapalat" w:hAnsi="GHEA Grapalat"/>
          <w:sz w:val="24"/>
          <w:szCs w:val="24"/>
          <w:lang w:val="hy-AM"/>
        </w:rPr>
        <w:t xml:space="preserve">համաձայնագիր («Համագործակցության համաձայնագիր») Ճանապարհային ոստիկանության հետ՝ Բանկի համար ընդունելի պայմաններով։ Բացառությամբ այն դեպքերի, երբ Վարկառուն </w:t>
      </w:r>
      <w:r w:rsidR="002A5BAC">
        <w:rPr>
          <w:rFonts w:ascii="GHEA Grapalat" w:hAnsi="GHEA Grapalat"/>
          <w:sz w:val="24"/>
          <w:szCs w:val="24"/>
          <w:lang w:val="hy-AM"/>
        </w:rPr>
        <w:t>և</w:t>
      </w:r>
      <w:r w:rsidRPr="00F90924">
        <w:rPr>
          <w:rFonts w:ascii="GHEA Grapalat" w:hAnsi="GHEA Grapalat"/>
          <w:sz w:val="24"/>
          <w:szCs w:val="24"/>
          <w:lang w:val="hy-AM"/>
        </w:rPr>
        <w:t xml:space="preserve"> Բանկը գրավոր այլ բան </w:t>
      </w:r>
      <w:r w:rsidR="007925FB" w:rsidRPr="00CE599C">
        <w:rPr>
          <w:rFonts w:ascii="GHEA Grapalat" w:hAnsi="GHEA Grapalat"/>
          <w:sz w:val="24"/>
          <w:szCs w:val="24"/>
          <w:lang w:val="hy-AM"/>
        </w:rPr>
        <w:t>չ</w:t>
      </w:r>
      <w:r w:rsidRPr="00F90924">
        <w:rPr>
          <w:rFonts w:ascii="GHEA Grapalat" w:hAnsi="GHEA Grapalat"/>
          <w:sz w:val="24"/>
          <w:szCs w:val="24"/>
          <w:lang w:val="hy-AM"/>
        </w:rPr>
        <w:t xml:space="preserve">են պայմանավորվում, </w:t>
      </w:r>
      <w:r w:rsidR="00F76F8E" w:rsidRPr="00F90924">
        <w:rPr>
          <w:rFonts w:ascii="GHEA Grapalat" w:hAnsi="GHEA Grapalat"/>
          <w:sz w:val="24"/>
          <w:szCs w:val="24"/>
          <w:lang w:val="hy-AM"/>
        </w:rPr>
        <w:t xml:space="preserve">բոլոր </w:t>
      </w:r>
      <w:r w:rsidRPr="00F90924">
        <w:rPr>
          <w:rFonts w:ascii="GHEA Grapalat" w:hAnsi="GHEA Grapalat"/>
          <w:sz w:val="24"/>
          <w:szCs w:val="24"/>
          <w:lang w:val="hy-AM"/>
        </w:rPr>
        <w:t xml:space="preserve">մյուս դեպքերում Վարկառուն չի </w:t>
      </w:r>
      <w:r w:rsidR="001D012E" w:rsidRPr="00F90924">
        <w:rPr>
          <w:rFonts w:ascii="GHEA Grapalat" w:hAnsi="GHEA Grapalat"/>
          <w:sz w:val="24"/>
          <w:szCs w:val="24"/>
          <w:lang w:val="hy-AM"/>
        </w:rPr>
        <w:t xml:space="preserve">կարող </w:t>
      </w:r>
      <w:r w:rsidRPr="00F90924">
        <w:rPr>
          <w:rFonts w:ascii="GHEA Grapalat" w:hAnsi="GHEA Grapalat"/>
          <w:sz w:val="24"/>
          <w:szCs w:val="24"/>
          <w:lang w:val="hy-AM"/>
        </w:rPr>
        <w:t>դադարեցն</w:t>
      </w:r>
      <w:r w:rsidR="001D012E" w:rsidRPr="00F90924">
        <w:rPr>
          <w:rFonts w:ascii="GHEA Grapalat" w:hAnsi="GHEA Grapalat"/>
          <w:sz w:val="24"/>
          <w:szCs w:val="24"/>
          <w:lang w:val="hy-AM"/>
        </w:rPr>
        <w:t>ել</w:t>
      </w:r>
      <w:r w:rsidRPr="00F90924">
        <w:rPr>
          <w:rFonts w:ascii="GHEA Grapalat" w:hAnsi="GHEA Grapalat"/>
          <w:sz w:val="24"/>
          <w:szCs w:val="24"/>
          <w:lang w:val="hy-AM"/>
        </w:rPr>
        <w:t>, փոփոխ</w:t>
      </w:r>
      <w:r w:rsidR="0007057D" w:rsidRPr="00F90924">
        <w:rPr>
          <w:rFonts w:ascii="GHEA Grapalat" w:hAnsi="GHEA Grapalat"/>
          <w:sz w:val="24"/>
          <w:szCs w:val="24"/>
          <w:lang w:val="hy-AM"/>
        </w:rPr>
        <w:t>ել</w:t>
      </w:r>
      <w:r w:rsidRPr="00F90924">
        <w:rPr>
          <w:rFonts w:ascii="GHEA Grapalat" w:hAnsi="GHEA Grapalat"/>
          <w:sz w:val="24"/>
          <w:szCs w:val="24"/>
          <w:lang w:val="hy-AM"/>
        </w:rPr>
        <w:t>, կասեցն</w:t>
      </w:r>
      <w:r w:rsidR="0007057D" w:rsidRPr="00F90924">
        <w:rPr>
          <w:rFonts w:ascii="GHEA Grapalat" w:hAnsi="GHEA Grapalat"/>
          <w:sz w:val="24"/>
          <w:szCs w:val="24"/>
          <w:lang w:val="hy-AM"/>
        </w:rPr>
        <w:t>ել</w:t>
      </w:r>
      <w:r w:rsidRPr="00F90924">
        <w:rPr>
          <w:rFonts w:ascii="GHEA Grapalat" w:hAnsi="GHEA Grapalat"/>
          <w:sz w:val="24"/>
          <w:szCs w:val="24"/>
          <w:lang w:val="hy-AM"/>
        </w:rPr>
        <w:t xml:space="preserve">, </w:t>
      </w:r>
      <w:r w:rsidR="0007057D" w:rsidRPr="00F90924">
        <w:rPr>
          <w:rFonts w:ascii="GHEA Grapalat" w:hAnsi="GHEA Grapalat"/>
          <w:sz w:val="24"/>
          <w:szCs w:val="24"/>
          <w:lang w:val="hy-AM"/>
        </w:rPr>
        <w:t>հրաժարվել</w:t>
      </w:r>
      <w:r w:rsidRPr="00F90924">
        <w:rPr>
          <w:rFonts w:ascii="GHEA Grapalat" w:hAnsi="GHEA Grapalat"/>
          <w:sz w:val="24"/>
          <w:szCs w:val="24"/>
          <w:lang w:val="hy-AM"/>
        </w:rPr>
        <w:t xml:space="preserve"> կամ այլ կերպ ձախող</w:t>
      </w:r>
      <w:r w:rsidR="006C4EE1" w:rsidRPr="00F90924">
        <w:rPr>
          <w:rFonts w:ascii="GHEA Grapalat" w:hAnsi="GHEA Grapalat"/>
          <w:sz w:val="24"/>
          <w:szCs w:val="24"/>
          <w:lang w:val="hy-AM"/>
        </w:rPr>
        <w:t>ել</w:t>
      </w:r>
      <w:r w:rsidRPr="00F90924">
        <w:rPr>
          <w:rFonts w:ascii="GHEA Grapalat" w:hAnsi="GHEA Grapalat"/>
          <w:sz w:val="24"/>
          <w:szCs w:val="24"/>
          <w:lang w:val="hy-AM"/>
        </w:rPr>
        <w:t xml:space="preserve"> Համագործակցության համաձայնագրի կամ </w:t>
      </w:r>
      <w:r w:rsidR="008742AE" w:rsidRPr="00F90924">
        <w:rPr>
          <w:rFonts w:ascii="GHEA Grapalat" w:hAnsi="GHEA Grapalat"/>
          <w:sz w:val="24"/>
          <w:szCs w:val="24"/>
          <w:lang w:val="hy-AM"/>
        </w:rPr>
        <w:t xml:space="preserve">դրա </w:t>
      </w:r>
      <w:r w:rsidR="006517BA" w:rsidRPr="00F90924">
        <w:rPr>
          <w:rFonts w:ascii="GHEA Grapalat" w:hAnsi="GHEA Grapalat"/>
          <w:sz w:val="24"/>
          <w:szCs w:val="24"/>
          <w:lang w:val="hy-AM"/>
        </w:rPr>
        <w:t>դրույթներից որ</w:t>
      </w:r>
      <w:r w:rsidR="00081F48">
        <w:rPr>
          <w:rFonts w:ascii="GHEA Grapalat" w:hAnsi="GHEA Grapalat"/>
          <w:sz w:val="24"/>
          <w:szCs w:val="24"/>
          <w:lang w:val="hy-AM"/>
        </w:rPr>
        <w:t>և</w:t>
      </w:r>
      <w:r w:rsidR="001008D3">
        <w:rPr>
          <w:rFonts w:ascii="GHEA Grapalat" w:hAnsi="GHEA Grapalat"/>
          <w:sz w:val="24"/>
          <w:szCs w:val="24"/>
          <w:lang w:val="hy-AM"/>
        </w:rPr>
        <w:t>է մեկի կատարումը»։</w:t>
      </w:r>
    </w:p>
    <w:p w:rsidR="009E44B0" w:rsidRPr="00984F5A" w:rsidRDefault="007541C7" w:rsidP="008B5067">
      <w:pPr>
        <w:widowControl w:val="0"/>
        <w:tabs>
          <w:tab w:val="left" w:pos="1134"/>
        </w:tabs>
        <w:spacing w:after="160" w:line="336" w:lineRule="auto"/>
        <w:ind w:firstLine="567"/>
        <w:jc w:val="both"/>
        <w:rPr>
          <w:rFonts w:ascii="GHEA Grapalat" w:hAnsi="GHEA Grapalat"/>
          <w:color w:val="000000"/>
          <w:sz w:val="24"/>
          <w:szCs w:val="24"/>
          <w:lang w:val="hy-AM"/>
        </w:rPr>
      </w:pPr>
      <w:r>
        <w:rPr>
          <w:rFonts w:ascii="GHEA Grapalat" w:hAnsi="GHEA Grapalat" w:cs="Sylfaen"/>
          <w:color w:val="000000"/>
          <w:sz w:val="24"/>
          <w:szCs w:val="24"/>
          <w:lang w:val="hy-AM"/>
        </w:rPr>
        <w:t>5</w:t>
      </w:r>
      <w:r w:rsidR="001008D3" w:rsidRPr="00984F5A">
        <w:rPr>
          <w:rFonts w:ascii="GHEA Grapalat" w:hAnsi="GHEA Grapalat" w:cs="Sylfaen"/>
          <w:color w:val="000000"/>
          <w:sz w:val="24"/>
          <w:szCs w:val="24"/>
          <w:lang w:val="hy-AM"/>
        </w:rPr>
        <w:t>.</w:t>
      </w:r>
      <w:r w:rsidR="001008D3" w:rsidRPr="00984F5A">
        <w:rPr>
          <w:rFonts w:ascii="GHEA Grapalat" w:hAnsi="GHEA Grapalat" w:cs="Sylfaen"/>
          <w:color w:val="000000"/>
          <w:sz w:val="24"/>
          <w:szCs w:val="24"/>
          <w:lang w:val="hy-AM"/>
        </w:rPr>
        <w:tab/>
      </w:r>
      <w:r w:rsidR="002D323C" w:rsidRPr="001008D3">
        <w:rPr>
          <w:rFonts w:ascii="GHEA Grapalat" w:hAnsi="GHEA Grapalat" w:cs="Sylfaen"/>
          <w:color w:val="000000"/>
          <w:sz w:val="24"/>
          <w:szCs w:val="24"/>
          <w:lang w:val="hy-AM"/>
        </w:rPr>
        <w:t>Առդիր</w:t>
      </w:r>
      <w:r w:rsidR="002D323C" w:rsidRPr="001008D3">
        <w:rPr>
          <w:rFonts w:ascii="GHEA Grapalat" w:hAnsi="GHEA Grapalat"/>
          <w:color w:val="000000"/>
          <w:sz w:val="24"/>
          <w:szCs w:val="24"/>
          <w:lang w:val="hy-AM"/>
        </w:rPr>
        <w:t xml:space="preserve"> 2-</w:t>
      </w:r>
      <w:r w:rsidR="002D323C" w:rsidRPr="001008D3">
        <w:rPr>
          <w:rFonts w:ascii="GHEA Grapalat" w:hAnsi="GHEA Grapalat" w:cs="Sylfaen"/>
          <w:color w:val="000000"/>
          <w:sz w:val="24"/>
          <w:szCs w:val="24"/>
          <w:lang w:val="hy-AM"/>
        </w:rPr>
        <w:t>ի</w:t>
      </w:r>
      <w:r w:rsidR="002D323C" w:rsidRPr="001008D3">
        <w:rPr>
          <w:rFonts w:ascii="GHEA Grapalat" w:hAnsi="GHEA Grapalat"/>
          <w:color w:val="000000"/>
          <w:sz w:val="24"/>
          <w:szCs w:val="24"/>
          <w:lang w:val="hy-AM"/>
        </w:rPr>
        <w:t xml:space="preserve"> </w:t>
      </w:r>
      <w:r w:rsidR="0007438E" w:rsidRPr="001008D3">
        <w:rPr>
          <w:rFonts w:ascii="GHEA Grapalat" w:hAnsi="GHEA Grapalat"/>
          <w:color w:val="000000"/>
          <w:sz w:val="24"/>
          <w:szCs w:val="24"/>
          <w:lang w:val="hy-AM"/>
        </w:rPr>
        <w:t>բ</w:t>
      </w:r>
      <w:r w:rsidR="002D323C" w:rsidRPr="001008D3">
        <w:rPr>
          <w:rFonts w:ascii="GHEA Grapalat" w:hAnsi="GHEA Grapalat"/>
          <w:color w:val="000000"/>
          <w:sz w:val="24"/>
          <w:szCs w:val="24"/>
          <w:lang w:val="hy-AM"/>
        </w:rPr>
        <w:t>աժին I.</w:t>
      </w:r>
      <w:r w:rsidR="00833BC0" w:rsidRPr="001008D3">
        <w:rPr>
          <w:rFonts w:ascii="GHEA Grapalat" w:hAnsi="GHEA Grapalat"/>
          <w:color w:val="000000"/>
          <w:sz w:val="24"/>
          <w:szCs w:val="24"/>
          <w:lang w:val="hy-AM"/>
        </w:rPr>
        <w:t>Ե</w:t>
      </w:r>
      <w:r w:rsidR="000A2C0A" w:rsidRPr="001008D3">
        <w:rPr>
          <w:rFonts w:ascii="GHEA Grapalat" w:hAnsi="GHEA Grapalat"/>
          <w:color w:val="000000"/>
          <w:sz w:val="24"/>
          <w:szCs w:val="24"/>
          <w:lang w:val="hy-AM"/>
        </w:rPr>
        <w:t xml:space="preserve">-ն </w:t>
      </w:r>
      <w:r w:rsidR="00833BC0" w:rsidRPr="001008D3">
        <w:rPr>
          <w:rFonts w:ascii="GHEA Grapalat" w:hAnsi="GHEA Grapalat"/>
          <w:color w:val="000000"/>
          <w:sz w:val="24"/>
          <w:szCs w:val="24"/>
          <w:lang w:val="hy-AM"/>
        </w:rPr>
        <w:t xml:space="preserve">փոփոխվում </w:t>
      </w:r>
      <w:r w:rsidR="000A2C0A" w:rsidRPr="001008D3">
        <w:rPr>
          <w:rFonts w:ascii="GHEA Grapalat" w:hAnsi="GHEA Grapalat"/>
          <w:color w:val="000000"/>
          <w:sz w:val="24"/>
          <w:szCs w:val="24"/>
          <w:lang w:val="hy-AM"/>
        </w:rPr>
        <w:t xml:space="preserve">է՝ </w:t>
      </w:r>
      <w:r w:rsidR="00EC303C" w:rsidRPr="001008D3">
        <w:rPr>
          <w:rFonts w:ascii="GHEA Grapalat" w:hAnsi="GHEA Grapalat"/>
          <w:color w:val="000000"/>
          <w:sz w:val="24"/>
          <w:szCs w:val="24"/>
          <w:lang w:val="hy-AM"/>
        </w:rPr>
        <w:t>ամբողջությամբ հետ</w:t>
      </w:r>
      <w:r w:rsidR="00973968">
        <w:rPr>
          <w:rFonts w:ascii="GHEA Grapalat" w:hAnsi="GHEA Grapalat"/>
          <w:color w:val="000000"/>
          <w:sz w:val="24"/>
          <w:szCs w:val="24"/>
          <w:lang w:val="hy-AM"/>
        </w:rPr>
        <w:t>և</w:t>
      </w:r>
      <w:r w:rsidR="00EC303C" w:rsidRPr="001008D3">
        <w:rPr>
          <w:rFonts w:ascii="GHEA Grapalat" w:hAnsi="GHEA Grapalat"/>
          <w:color w:val="000000"/>
          <w:sz w:val="24"/>
          <w:szCs w:val="24"/>
          <w:lang w:val="hy-AM"/>
        </w:rPr>
        <w:t>յալ կերպ ընթերցվելու համար.</w:t>
      </w:r>
    </w:p>
    <w:p w:rsidR="007D355E" w:rsidRPr="00F90924" w:rsidRDefault="000C39B7" w:rsidP="008B5067">
      <w:pPr>
        <w:pStyle w:val="ModelNrmlSingle"/>
        <w:widowControl w:val="0"/>
        <w:tabs>
          <w:tab w:val="left" w:pos="1701"/>
        </w:tabs>
        <w:spacing w:after="160" w:line="336" w:lineRule="auto"/>
        <w:ind w:left="567" w:firstLine="567"/>
        <w:rPr>
          <w:rFonts w:ascii="GHEA Grapalat" w:hAnsi="GHEA Grapalat"/>
          <w:b/>
          <w:bCs/>
          <w:sz w:val="24"/>
          <w:szCs w:val="24"/>
          <w:lang w:val="hy-AM"/>
        </w:rPr>
      </w:pPr>
      <w:r w:rsidRPr="00803D1A">
        <w:rPr>
          <w:rFonts w:ascii="GHEA Grapalat" w:hAnsi="GHEA Grapalat"/>
          <w:b/>
          <w:bCs/>
          <w:sz w:val="24"/>
          <w:szCs w:val="24"/>
          <w:lang w:val="hy-AM"/>
        </w:rPr>
        <w:t>Ե.</w:t>
      </w:r>
      <w:r w:rsidR="00803D1A" w:rsidRPr="00F20772">
        <w:rPr>
          <w:rFonts w:ascii="GHEA Grapalat" w:hAnsi="GHEA Grapalat"/>
          <w:b/>
          <w:bCs/>
          <w:sz w:val="24"/>
          <w:szCs w:val="24"/>
          <w:lang w:val="hy-AM"/>
        </w:rPr>
        <w:tab/>
      </w:r>
      <w:r w:rsidR="007D355E" w:rsidRPr="00803D1A">
        <w:rPr>
          <w:rFonts w:ascii="GHEA Grapalat" w:hAnsi="GHEA Grapalat"/>
          <w:b/>
          <w:bCs/>
          <w:sz w:val="24"/>
          <w:szCs w:val="24"/>
          <w:lang w:val="hy-AM"/>
        </w:rPr>
        <w:t>Արտակարգ իրավիճակում արձագանք</w:t>
      </w:r>
      <w:r w:rsidR="0007438E" w:rsidRPr="00803D1A">
        <w:rPr>
          <w:rFonts w:ascii="GHEA Grapalat" w:hAnsi="GHEA Grapalat"/>
          <w:b/>
          <w:bCs/>
          <w:sz w:val="24"/>
          <w:szCs w:val="24"/>
          <w:lang w:val="hy-AM"/>
        </w:rPr>
        <w:t>ելու</w:t>
      </w:r>
      <w:r w:rsidR="007D355E" w:rsidRPr="00803D1A">
        <w:rPr>
          <w:rFonts w:ascii="GHEA Grapalat" w:hAnsi="GHEA Grapalat"/>
          <w:b/>
          <w:bCs/>
          <w:sz w:val="24"/>
          <w:szCs w:val="24"/>
          <w:lang w:val="hy-AM"/>
        </w:rPr>
        <w:t xml:space="preserve"> բաղադրիչ</w:t>
      </w:r>
      <w:r w:rsidR="00F90924">
        <w:rPr>
          <w:rFonts w:ascii="GHEA Grapalat" w:hAnsi="GHEA Grapalat"/>
          <w:b/>
          <w:bCs/>
          <w:sz w:val="24"/>
          <w:szCs w:val="24"/>
          <w:lang w:val="hy-AM"/>
        </w:rPr>
        <w:t xml:space="preserve"> </w:t>
      </w:r>
    </w:p>
    <w:p w:rsidR="007D355E" w:rsidRPr="00F90924" w:rsidRDefault="007D355E" w:rsidP="008B5067">
      <w:pPr>
        <w:pStyle w:val="ModelNrmlSingle"/>
        <w:widowControl w:val="0"/>
        <w:tabs>
          <w:tab w:val="left" w:pos="2268"/>
        </w:tabs>
        <w:spacing w:after="160" w:line="336" w:lineRule="auto"/>
        <w:ind w:left="1134" w:firstLine="567"/>
        <w:rPr>
          <w:rFonts w:ascii="GHEA Grapalat" w:hAnsi="GHEA Grapalat"/>
          <w:bCs/>
          <w:sz w:val="24"/>
          <w:szCs w:val="24"/>
          <w:lang w:val="hy-AM"/>
        </w:rPr>
      </w:pPr>
      <w:r w:rsidRPr="00F90924">
        <w:rPr>
          <w:rFonts w:ascii="GHEA Grapalat" w:hAnsi="GHEA Grapalat"/>
          <w:bCs/>
          <w:sz w:val="24"/>
          <w:szCs w:val="24"/>
          <w:lang w:val="hy-AM"/>
        </w:rPr>
        <w:t>1.</w:t>
      </w:r>
      <w:r w:rsidRPr="00F90924">
        <w:rPr>
          <w:rFonts w:ascii="GHEA Grapalat" w:hAnsi="GHEA Grapalat"/>
          <w:bCs/>
          <w:sz w:val="24"/>
          <w:szCs w:val="24"/>
          <w:lang w:val="hy-AM"/>
        </w:rPr>
        <w:tab/>
      </w:r>
      <w:r w:rsidR="00F62D63" w:rsidRPr="00F90924">
        <w:rPr>
          <w:rFonts w:ascii="GHEA Grapalat" w:hAnsi="GHEA Grapalat"/>
          <w:bCs/>
          <w:sz w:val="24"/>
          <w:szCs w:val="24"/>
          <w:lang w:val="hy-AM"/>
        </w:rPr>
        <w:t xml:space="preserve">Ծրագրի </w:t>
      </w:r>
      <w:r w:rsidR="0007438E" w:rsidRPr="00F90924">
        <w:rPr>
          <w:rFonts w:ascii="GHEA Grapalat" w:hAnsi="GHEA Grapalat"/>
          <w:bCs/>
          <w:sz w:val="24"/>
          <w:szCs w:val="24"/>
          <w:lang w:val="hy-AM"/>
        </w:rPr>
        <w:t>մ</w:t>
      </w:r>
      <w:r w:rsidR="00F62D63" w:rsidRPr="00F90924">
        <w:rPr>
          <w:rFonts w:ascii="GHEA Grapalat" w:hAnsi="GHEA Grapalat"/>
          <w:bCs/>
          <w:sz w:val="24"/>
          <w:szCs w:val="24"/>
          <w:lang w:val="hy-AM"/>
        </w:rPr>
        <w:t xml:space="preserve">աս 3-ի պատշաճ </w:t>
      </w:r>
      <w:r w:rsidR="0016627A">
        <w:rPr>
          <w:rFonts w:ascii="GHEA Grapalat" w:hAnsi="GHEA Grapalat"/>
          <w:bCs/>
          <w:sz w:val="24"/>
          <w:szCs w:val="24"/>
          <w:lang w:val="hy-AM"/>
        </w:rPr>
        <w:t>և</w:t>
      </w:r>
      <w:r w:rsidR="00F62D63" w:rsidRPr="00F90924">
        <w:rPr>
          <w:rFonts w:ascii="GHEA Grapalat" w:hAnsi="GHEA Grapalat"/>
          <w:bCs/>
          <w:sz w:val="24"/>
          <w:szCs w:val="24"/>
          <w:lang w:val="hy-AM"/>
        </w:rPr>
        <w:t xml:space="preserve"> ժամանակին իրականացումն ապահովելու համար, որի նպատակն է</w:t>
      </w:r>
      <w:r w:rsidR="00F62D63" w:rsidRPr="00F90924" w:rsidDel="0029242E">
        <w:rPr>
          <w:rFonts w:ascii="GHEA Grapalat" w:hAnsi="GHEA Grapalat"/>
          <w:bCs/>
          <w:sz w:val="24"/>
          <w:szCs w:val="24"/>
          <w:lang w:val="hy-AM"/>
        </w:rPr>
        <w:t xml:space="preserve"> </w:t>
      </w:r>
      <w:r w:rsidR="00F62D63" w:rsidRPr="00F90924">
        <w:rPr>
          <w:rFonts w:ascii="GHEA Grapalat" w:hAnsi="GHEA Grapalat"/>
          <w:bCs/>
          <w:sz w:val="24"/>
          <w:szCs w:val="24"/>
          <w:lang w:val="hy-AM"/>
        </w:rPr>
        <w:t>հ</w:t>
      </w:r>
      <w:r w:rsidR="0029242E" w:rsidRPr="00F90924">
        <w:rPr>
          <w:rFonts w:ascii="GHEA Grapalat" w:hAnsi="GHEA Grapalat"/>
          <w:bCs/>
          <w:sz w:val="24"/>
          <w:szCs w:val="24"/>
          <w:lang w:val="hy-AM"/>
        </w:rPr>
        <w:t>նարավոր</w:t>
      </w:r>
      <w:r w:rsidRPr="00F90924">
        <w:rPr>
          <w:rFonts w:ascii="GHEA Grapalat" w:hAnsi="GHEA Grapalat"/>
          <w:bCs/>
          <w:sz w:val="24"/>
          <w:szCs w:val="24"/>
          <w:lang w:val="hy-AM"/>
        </w:rPr>
        <w:t xml:space="preserve"> </w:t>
      </w:r>
      <w:r w:rsidR="0007438E" w:rsidRPr="00F90924">
        <w:rPr>
          <w:rFonts w:ascii="GHEA Grapalat" w:hAnsi="GHEA Grapalat"/>
          <w:bCs/>
          <w:sz w:val="24"/>
          <w:szCs w:val="24"/>
          <w:lang w:val="hy-AM"/>
        </w:rPr>
        <w:t>թ</w:t>
      </w:r>
      <w:r w:rsidRPr="00F90924">
        <w:rPr>
          <w:rFonts w:ascii="GHEA Grapalat" w:hAnsi="GHEA Grapalat"/>
          <w:bCs/>
          <w:sz w:val="24"/>
          <w:szCs w:val="24"/>
          <w:lang w:val="hy-AM"/>
        </w:rPr>
        <w:t xml:space="preserve">ույլատրելի </w:t>
      </w:r>
      <w:r w:rsidR="004547E5" w:rsidRPr="00F90924">
        <w:rPr>
          <w:rFonts w:ascii="GHEA Grapalat" w:hAnsi="GHEA Grapalat"/>
          <w:bCs/>
          <w:sz w:val="24"/>
          <w:szCs w:val="24"/>
          <w:lang w:val="hy-AM"/>
        </w:rPr>
        <w:t>ա</w:t>
      </w:r>
      <w:r w:rsidRPr="00F90924">
        <w:rPr>
          <w:rFonts w:ascii="GHEA Grapalat" w:hAnsi="GHEA Grapalat"/>
          <w:bCs/>
          <w:sz w:val="24"/>
          <w:szCs w:val="24"/>
          <w:lang w:val="hy-AM"/>
        </w:rPr>
        <w:t>րտակարգ իրավիճակ</w:t>
      </w:r>
      <w:r w:rsidR="00083E7E" w:rsidRPr="00F90924">
        <w:rPr>
          <w:rFonts w:ascii="GHEA Grapalat" w:hAnsi="GHEA Grapalat"/>
          <w:bCs/>
          <w:sz w:val="24"/>
          <w:szCs w:val="24"/>
          <w:lang w:val="hy-AM"/>
        </w:rPr>
        <w:t>ում</w:t>
      </w:r>
      <w:r w:rsidRPr="00F90924">
        <w:rPr>
          <w:rFonts w:ascii="GHEA Grapalat" w:hAnsi="GHEA Grapalat"/>
          <w:bCs/>
          <w:sz w:val="24"/>
          <w:szCs w:val="24"/>
          <w:lang w:val="hy-AM"/>
        </w:rPr>
        <w:t xml:space="preserve"> անմիջապես արձագանքել</w:t>
      </w:r>
      <w:r w:rsidR="00083E7E" w:rsidRPr="00F90924">
        <w:rPr>
          <w:rFonts w:ascii="GHEA Grapalat" w:hAnsi="GHEA Grapalat"/>
          <w:bCs/>
          <w:sz w:val="24"/>
          <w:szCs w:val="24"/>
          <w:lang w:val="hy-AM"/>
        </w:rPr>
        <w:t>ը</w:t>
      </w:r>
      <w:r w:rsidR="004609DA" w:rsidRPr="00F90924">
        <w:rPr>
          <w:rFonts w:ascii="GHEA Grapalat" w:hAnsi="GHEA Grapalat"/>
          <w:bCs/>
          <w:sz w:val="24"/>
          <w:szCs w:val="24"/>
          <w:lang w:val="hy-AM"/>
        </w:rPr>
        <w:t>,</w:t>
      </w:r>
      <w:r w:rsidRPr="00F90924">
        <w:rPr>
          <w:rFonts w:ascii="GHEA Grapalat" w:hAnsi="GHEA Grapalat"/>
          <w:bCs/>
          <w:sz w:val="24"/>
          <w:szCs w:val="24"/>
          <w:lang w:val="hy-AM"/>
        </w:rPr>
        <w:t xml:space="preserve"> Վարկառուն կնախաձեռնի բոլոր միջոցառումները, որոնք պահանջվում են </w:t>
      </w:r>
      <w:r w:rsidR="00EB4408" w:rsidRPr="00F90924">
        <w:rPr>
          <w:rFonts w:ascii="GHEA Grapalat" w:hAnsi="GHEA Grapalat"/>
          <w:bCs/>
          <w:sz w:val="24"/>
          <w:szCs w:val="24"/>
          <w:lang w:val="hy-AM"/>
        </w:rPr>
        <w:t>նրան</w:t>
      </w:r>
      <w:r w:rsidRPr="00F90924">
        <w:rPr>
          <w:rFonts w:ascii="GHEA Grapalat" w:hAnsi="GHEA Grapalat"/>
          <w:bCs/>
          <w:sz w:val="24"/>
          <w:szCs w:val="24"/>
          <w:lang w:val="hy-AM"/>
        </w:rPr>
        <w:t xml:space="preserve">ից՝ Ծրագրի </w:t>
      </w:r>
      <w:r w:rsidR="0007438E" w:rsidRPr="00F90924">
        <w:rPr>
          <w:rFonts w:ascii="GHEA Grapalat" w:hAnsi="GHEA Grapalat"/>
          <w:bCs/>
          <w:sz w:val="24"/>
          <w:szCs w:val="24"/>
          <w:lang w:val="hy-AM"/>
        </w:rPr>
        <w:t>մ</w:t>
      </w:r>
      <w:r w:rsidRPr="00F90924">
        <w:rPr>
          <w:rFonts w:ascii="GHEA Grapalat" w:hAnsi="GHEA Grapalat"/>
          <w:bCs/>
          <w:sz w:val="24"/>
          <w:szCs w:val="24"/>
          <w:lang w:val="hy-AM"/>
        </w:rPr>
        <w:t xml:space="preserve">աս 3-ի իրականացումը </w:t>
      </w:r>
      <w:r w:rsidR="002D323C" w:rsidRPr="00F90924">
        <w:rPr>
          <w:rFonts w:ascii="GHEA Grapalat" w:hAnsi="GHEA Grapalat"/>
          <w:bCs/>
          <w:sz w:val="24"/>
          <w:szCs w:val="24"/>
          <w:lang w:val="hy-AM"/>
        </w:rPr>
        <w:t>հետ</w:t>
      </w:r>
      <w:r w:rsidR="00F90924">
        <w:rPr>
          <w:rFonts w:ascii="GHEA Grapalat" w:hAnsi="GHEA Grapalat"/>
          <w:bCs/>
          <w:sz w:val="24"/>
          <w:szCs w:val="24"/>
          <w:lang w:val="hy-AM"/>
        </w:rPr>
        <w:t>եւ</w:t>
      </w:r>
      <w:r w:rsidR="002D323C" w:rsidRPr="00F90924">
        <w:rPr>
          <w:rFonts w:ascii="GHEA Grapalat" w:hAnsi="GHEA Grapalat"/>
          <w:bCs/>
          <w:sz w:val="24"/>
          <w:szCs w:val="24"/>
          <w:lang w:val="hy-AM"/>
        </w:rPr>
        <w:t>յալ դրույթների</w:t>
      </w:r>
      <w:r w:rsidR="00DE5089" w:rsidRPr="00F90924">
        <w:rPr>
          <w:rFonts w:ascii="GHEA Grapalat" w:hAnsi="GHEA Grapalat"/>
          <w:bCs/>
          <w:sz w:val="24"/>
          <w:szCs w:val="24"/>
          <w:lang w:val="hy-AM"/>
        </w:rPr>
        <w:t>ն</w:t>
      </w:r>
      <w:r w:rsidR="002D323C" w:rsidRPr="00F90924">
        <w:rPr>
          <w:rFonts w:ascii="GHEA Grapalat" w:hAnsi="GHEA Grapalat"/>
          <w:bCs/>
          <w:sz w:val="24"/>
          <w:szCs w:val="24"/>
          <w:lang w:val="hy-AM"/>
        </w:rPr>
        <w:t xml:space="preserve"> համա</w:t>
      </w:r>
      <w:r w:rsidR="00DE5089" w:rsidRPr="00F90924">
        <w:rPr>
          <w:rFonts w:ascii="GHEA Grapalat" w:hAnsi="GHEA Grapalat"/>
          <w:bCs/>
          <w:sz w:val="24"/>
          <w:szCs w:val="24"/>
          <w:lang w:val="hy-AM"/>
        </w:rPr>
        <w:t>պատասխան</w:t>
      </w:r>
      <w:r w:rsidR="002D323C" w:rsidRPr="00F90924">
        <w:rPr>
          <w:rFonts w:ascii="GHEA Grapalat" w:hAnsi="GHEA Grapalat"/>
          <w:bCs/>
          <w:sz w:val="24"/>
          <w:szCs w:val="24"/>
          <w:lang w:val="hy-AM"/>
        </w:rPr>
        <w:t xml:space="preserve"> ապահովելու </w:t>
      </w:r>
      <w:r w:rsidR="00124F81" w:rsidRPr="00F90924">
        <w:rPr>
          <w:rFonts w:ascii="GHEA Grapalat" w:hAnsi="GHEA Grapalat"/>
          <w:bCs/>
          <w:sz w:val="24"/>
          <w:szCs w:val="24"/>
          <w:lang w:val="hy-AM"/>
        </w:rPr>
        <w:t>համար</w:t>
      </w:r>
      <w:r w:rsidR="002D323C" w:rsidRPr="00F90924">
        <w:rPr>
          <w:rFonts w:ascii="GHEA Grapalat" w:hAnsi="GHEA Grapalat"/>
          <w:bCs/>
          <w:sz w:val="24"/>
          <w:szCs w:val="24"/>
          <w:lang w:val="hy-AM"/>
        </w:rPr>
        <w:t>.</w:t>
      </w:r>
    </w:p>
    <w:p w:rsidR="006F0F0F" w:rsidRPr="00F90924" w:rsidRDefault="00093123" w:rsidP="00BE424F">
      <w:pPr>
        <w:pStyle w:val="ModelNrmlSingle"/>
        <w:widowControl w:val="0"/>
        <w:tabs>
          <w:tab w:val="left" w:pos="2268"/>
        </w:tabs>
        <w:spacing w:after="160" w:line="360" w:lineRule="auto"/>
        <w:ind w:left="1134" w:right="-1" w:firstLine="567"/>
        <w:rPr>
          <w:rFonts w:ascii="GHEA Grapalat" w:hAnsi="GHEA Grapalat"/>
          <w:bCs/>
          <w:sz w:val="24"/>
          <w:szCs w:val="24"/>
          <w:lang w:val="hy-AM"/>
        </w:rPr>
      </w:pPr>
      <w:r w:rsidRPr="00F90924">
        <w:rPr>
          <w:rFonts w:ascii="GHEA Grapalat" w:hAnsi="GHEA Grapalat"/>
          <w:bCs/>
          <w:sz w:val="24"/>
          <w:szCs w:val="24"/>
          <w:lang w:val="hy-AM"/>
        </w:rPr>
        <w:t>ա</w:t>
      </w:r>
      <w:r w:rsidR="00391C5F" w:rsidRPr="00F90924">
        <w:rPr>
          <w:rFonts w:ascii="GHEA Grapalat" w:hAnsi="GHEA Grapalat"/>
          <w:bCs/>
          <w:sz w:val="24"/>
          <w:szCs w:val="24"/>
          <w:lang w:val="hy-AM"/>
        </w:rPr>
        <w:t>)</w:t>
      </w:r>
      <w:r w:rsidR="00803D1A" w:rsidRPr="00F20772">
        <w:rPr>
          <w:rFonts w:ascii="GHEA Grapalat" w:hAnsi="GHEA Grapalat"/>
          <w:bCs/>
          <w:sz w:val="24"/>
          <w:szCs w:val="24"/>
          <w:lang w:val="hy-AM"/>
        </w:rPr>
        <w:tab/>
      </w:r>
      <w:r w:rsidR="002D323C" w:rsidRPr="00F90924">
        <w:rPr>
          <w:rFonts w:ascii="GHEA Grapalat" w:hAnsi="GHEA Grapalat"/>
          <w:bCs/>
          <w:sz w:val="24"/>
          <w:szCs w:val="24"/>
          <w:lang w:val="hy-AM"/>
        </w:rPr>
        <w:t>Վարկառուն</w:t>
      </w:r>
      <w:r w:rsidR="00C150B5" w:rsidRPr="00F90924">
        <w:rPr>
          <w:rFonts w:ascii="GHEA Grapalat" w:hAnsi="GHEA Grapalat"/>
          <w:bCs/>
          <w:sz w:val="24"/>
          <w:szCs w:val="24"/>
          <w:lang w:val="hy-AM"/>
        </w:rPr>
        <w:t>՝</w:t>
      </w:r>
      <w:r w:rsidR="002D323C" w:rsidRPr="00F90924">
        <w:rPr>
          <w:rFonts w:ascii="GHEA Grapalat" w:hAnsi="GHEA Grapalat"/>
          <w:bCs/>
          <w:sz w:val="24"/>
          <w:szCs w:val="24"/>
          <w:lang w:val="hy-AM"/>
        </w:rPr>
        <w:t xml:space="preserve"> </w:t>
      </w:r>
    </w:p>
    <w:p w:rsidR="007D355E" w:rsidRPr="00F90924" w:rsidRDefault="002D323C" w:rsidP="008B5067">
      <w:pPr>
        <w:pStyle w:val="ModelNrmlSingle"/>
        <w:widowControl w:val="0"/>
        <w:tabs>
          <w:tab w:val="left" w:pos="2835"/>
        </w:tabs>
        <w:spacing w:after="160" w:line="336" w:lineRule="auto"/>
        <w:ind w:left="1701" w:firstLine="567"/>
        <w:rPr>
          <w:rFonts w:ascii="GHEA Grapalat" w:hAnsi="GHEA Grapalat"/>
          <w:bCs/>
          <w:sz w:val="24"/>
          <w:szCs w:val="24"/>
          <w:lang w:val="hy-AM"/>
        </w:rPr>
      </w:pPr>
      <w:r w:rsidRPr="00F90924">
        <w:rPr>
          <w:rFonts w:ascii="GHEA Grapalat" w:hAnsi="GHEA Grapalat"/>
          <w:bCs/>
          <w:sz w:val="24"/>
          <w:szCs w:val="24"/>
          <w:lang w:val="hy-AM"/>
        </w:rPr>
        <w:t>i)</w:t>
      </w:r>
      <w:r w:rsidR="00803D1A" w:rsidRPr="00F20772">
        <w:rPr>
          <w:rFonts w:ascii="GHEA Grapalat" w:hAnsi="GHEA Grapalat"/>
          <w:bCs/>
          <w:sz w:val="24"/>
          <w:szCs w:val="24"/>
          <w:lang w:val="hy-AM"/>
        </w:rPr>
        <w:tab/>
      </w:r>
      <w:r w:rsidR="00C150B5" w:rsidRPr="00F90924">
        <w:rPr>
          <w:rFonts w:ascii="GHEA Grapalat" w:hAnsi="GHEA Grapalat"/>
          <w:bCs/>
          <w:sz w:val="24"/>
          <w:szCs w:val="24"/>
          <w:lang w:val="hy-AM"/>
        </w:rPr>
        <w:t xml:space="preserve">պետք է </w:t>
      </w:r>
      <w:r w:rsidRPr="00F90924">
        <w:rPr>
          <w:rFonts w:ascii="GHEA Grapalat" w:hAnsi="GHEA Grapalat"/>
          <w:bCs/>
          <w:sz w:val="24"/>
          <w:szCs w:val="24"/>
          <w:lang w:val="hy-AM"/>
        </w:rPr>
        <w:t>մշակի ձեռնարկ («Արտակարգ իրավիճակներում արձագանքելու գործառնական ձեռնարկ»), որը կ</w:t>
      </w:r>
      <w:r w:rsidR="007B1175" w:rsidRPr="00F90924">
        <w:rPr>
          <w:rFonts w:ascii="GHEA Grapalat" w:hAnsi="GHEA Grapalat"/>
          <w:bCs/>
          <w:sz w:val="24"/>
          <w:szCs w:val="24"/>
          <w:lang w:val="hy-AM"/>
        </w:rPr>
        <w:t>լինի</w:t>
      </w:r>
      <w:r w:rsidRPr="00F90924">
        <w:rPr>
          <w:rFonts w:ascii="GHEA Grapalat" w:hAnsi="GHEA Grapalat"/>
          <w:bCs/>
          <w:sz w:val="24"/>
          <w:szCs w:val="24"/>
          <w:lang w:val="hy-AM"/>
        </w:rPr>
        <w:t xml:space="preserve"> Գործառնական ձեռնարկի </w:t>
      </w:r>
      <w:r w:rsidR="00391C5F" w:rsidRPr="00F90924">
        <w:rPr>
          <w:rFonts w:ascii="GHEA Grapalat" w:hAnsi="GHEA Grapalat"/>
          <w:bCs/>
          <w:sz w:val="24"/>
          <w:szCs w:val="24"/>
          <w:lang w:val="hy-AM"/>
        </w:rPr>
        <w:t>h</w:t>
      </w:r>
      <w:r w:rsidRPr="00F90924">
        <w:rPr>
          <w:rFonts w:ascii="GHEA Grapalat" w:hAnsi="GHEA Grapalat"/>
          <w:bCs/>
          <w:sz w:val="24"/>
          <w:szCs w:val="24"/>
          <w:lang w:val="hy-AM"/>
        </w:rPr>
        <w:t>ավելված</w:t>
      </w:r>
      <w:r w:rsidR="00311E36" w:rsidRPr="00CE599C">
        <w:rPr>
          <w:rFonts w:ascii="GHEA Grapalat" w:hAnsi="GHEA Grapalat"/>
          <w:bCs/>
          <w:sz w:val="24"/>
          <w:szCs w:val="24"/>
          <w:lang w:val="hy-AM"/>
        </w:rPr>
        <w:t>`</w:t>
      </w:r>
      <w:r w:rsidR="00F90924">
        <w:rPr>
          <w:rFonts w:ascii="GHEA Grapalat" w:hAnsi="GHEA Grapalat"/>
          <w:bCs/>
          <w:sz w:val="24"/>
          <w:szCs w:val="24"/>
          <w:lang w:val="hy-AM"/>
        </w:rPr>
        <w:t xml:space="preserve"> </w:t>
      </w:r>
      <w:r w:rsidRPr="00F90924">
        <w:rPr>
          <w:rFonts w:ascii="GHEA Grapalat" w:hAnsi="GHEA Grapalat"/>
          <w:bCs/>
          <w:sz w:val="24"/>
          <w:szCs w:val="24"/>
          <w:lang w:val="hy-AM"/>
        </w:rPr>
        <w:t>սահման</w:t>
      </w:r>
      <w:r w:rsidR="00311E36" w:rsidRPr="00CE599C">
        <w:rPr>
          <w:rFonts w:ascii="GHEA Grapalat" w:hAnsi="GHEA Grapalat"/>
          <w:bCs/>
          <w:sz w:val="24"/>
          <w:szCs w:val="24"/>
          <w:lang w:val="hy-AM"/>
        </w:rPr>
        <w:t>ելով</w:t>
      </w:r>
      <w:r w:rsidRPr="00F90924">
        <w:rPr>
          <w:rFonts w:ascii="GHEA Grapalat" w:hAnsi="GHEA Grapalat"/>
          <w:bCs/>
          <w:sz w:val="24"/>
          <w:szCs w:val="24"/>
          <w:lang w:val="hy-AM"/>
        </w:rPr>
        <w:t xml:space="preserve"> Ծրագրի </w:t>
      </w:r>
      <w:r w:rsidR="0007438E" w:rsidRPr="00F90924">
        <w:rPr>
          <w:rFonts w:ascii="GHEA Grapalat" w:hAnsi="GHEA Grapalat"/>
          <w:bCs/>
          <w:sz w:val="24"/>
          <w:szCs w:val="24"/>
          <w:lang w:val="hy-AM"/>
        </w:rPr>
        <w:t>մ</w:t>
      </w:r>
      <w:r w:rsidRPr="00F90924">
        <w:rPr>
          <w:rFonts w:ascii="GHEA Grapalat" w:hAnsi="GHEA Grapalat"/>
          <w:bCs/>
          <w:sz w:val="24"/>
          <w:szCs w:val="24"/>
          <w:lang w:val="hy-AM"/>
        </w:rPr>
        <w:t>աս 3-ի մանրամասն իրականացման մեխանիզմները</w:t>
      </w:r>
      <w:r w:rsidR="0007438E" w:rsidRPr="00F90924">
        <w:rPr>
          <w:rFonts w:ascii="GHEA Grapalat" w:hAnsi="GHEA Grapalat"/>
          <w:bCs/>
          <w:sz w:val="24"/>
          <w:szCs w:val="24"/>
          <w:lang w:val="hy-AM"/>
        </w:rPr>
        <w:t>՝</w:t>
      </w:r>
      <w:r w:rsidRPr="00F90924">
        <w:rPr>
          <w:rFonts w:ascii="GHEA Grapalat" w:hAnsi="GHEA Grapalat"/>
          <w:bCs/>
          <w:sz w:val="24"/>
          <w:szCs w:val="24"/>
          <w:lang w:val="hy-AM"/>
        </w:rPr>
        <w:t xml:space="preserve"> այդ թվում</w:t>
      </w:r>
      <w:r w:rsidR="00DA301A" w:rsidRPr="00F90924">
        <w:rPr>
          <w:rFonts w:ascii="GHEA Grapalat" w:hAnsi="GHEA Grapalat"/>
          <w:bCs/>
          <w:sz w:val="24"/>
          <w:szCs w:val="24"/>
          <w:lang w:val="hy-AM"/>
        </w:rPr>
        <w:t>.</w:t>
      </w:r>
      <w:r w:rsidRPr="00F90924">
        <w:rPr>
          <w:rFonts w:ascii="GHEA Grapalat" w:hAnsi="GHEA Grapalat"/>
          <w:bCs/>
          <w:sz w:val="24"/>
          <w:szCs w:val="24"/>
          <w:lang w:val="hy-AM"/>
        </w:rPr>
        <w:t xml:space="preserve"> </w:t>
      </w:r>
      <w:r w:rsidR="00DA301A" w:rsidRPr="00F90924">
        <w:rPr>
          <w:rFonts w:ascii="GHEA Grapalat" w:hAnsi="GHEA Grapalat"/>
          <w:bCs/>
          <w:sz w:val="24"/>
          <w:szCs w:val="24"/>
          <w:lang w:val="hy-AM"/>
        </w:rPr>
        <w:t>Ա</w:t>
      </w:r>
      <w:r w:rsidR="00311E36">
        <w:rPr>
          <w:rFonts w:ascii="GHEA Grapalat" w:hAnsi="GHEA Grapalat"/>
          <w:bCs/>
          <w:sz w:val="24"/>
          <w:szCs w:val="24"/>
          <w:lang w:val="hy-AM"/>
        </w:rPr>
        <w:t>) այն կառույց</w:t>
      </w:r>
      <w:r w:rsidR="00311E36" w:rsidRPr="00CE599C">
        <w:rPr>
          <w:rFonts w:ascii="GHEA Grapalat" w:hAnsi="GHEA Grapalat"/>
          <w:bCs/>
          <w:sz w:val="24"/>
          <w:szCs w:val="24"/>
          <w:lang w:val="hy-AM"/>
        </w:rPr>
        <w:t>ի նշանակումը</w:t>
      </w:r>
      <w:r w:rsidR="00311E36" w:rsidRPr="00311E36">
        <w:rPr>
          <w:rFonts w:ascii="GHEA Grapalat" w:hAnsi="GHEA Grapalat"/>
          <w:bCs/>
          <w:sz w:val="24"/>
          <w:szCs w:val="24"/>
          <w:lang w:val="hy-AM"/>
        </w:rPr>
        <w:t xml:space="preserve"> </w:t>
      </w:r>
      <w:r w:rsidR="00311E36" w:rsidRPr="00CE599C">
        <w:rPr>
          <w:rFonts w:ascii="GHEA Grapalat" w:hAnsi="GHEA Grapalat"/>
          <w:bCs/>
          <w:sz w:val="24"/>
          <w:szCs w:val="24"/>
          <w:lang w:val="hy-AM"/>
        </w:rPr>
        <w:t xml:space="preserve">և </w:t>
      </w:r>
      <w:r w:rsidR="00311E36" w:rsidRPr="00F90924">
        <w:rPr>
          <w:rFonts w:ascii="GHEA Grapalat" w:hAnsi="GHEA Grapalat"/>
          <w:bCs/>
          <w:sz w:val="24"/>
          <w:szCs w:val="24"/>
          <w:lang w:val="hy-AM"/>
        </w:rPr>
        <w:t>դրան հատկացվող ռեսուրսները</w:t>
      </w:r>
      <w:r w:rsidRPr="00F90924">
        <w:rPr>
          <w:rFonts w:ascii="GHEA Grapalat" w:hAnsi="GHEA Grapalat"/>
          <w:bCs/>
          <w:sz w:val="24"/>
          <w:szCs w:val="24"/>
          <w:lang w:val="hy-AM"/>
        </w:rPr>
        <w:t xml:space="preserve">, որը պատասխանատու կլինի Ծրագրի </w:t>
      </w:r>
      <w:r w:rsidR="00503EFC" w:rsidRPr="00F90924">
        <w:rPr>
          <w:rFonts w:ascii="GHEA Grapalat" w:hAnsi="GHEA Grapalat"/>
          <w:bCs/>
          <w:sz w:val="24"/>
          <w:szCs w:val="24"/>
          <w:lang w:val="hy-AM"/>
        </w:rPr>
        <w:t>մ</w:t>
      </w:r>
      <w:r w:rsidRPr="00F90924">
        <w:rPr>
          <w:rFonts w:ascii="GHEA Grapalat" w:hAnsi="GHEA Grapalat"/>
          <w:bCs/>
          <w:sz w:val="24"/>
          <w:szCs w:val="24"/>
          <w:lang w:val="hy-AM"/>
        </w:rPr>
        <w:t xml:space="preserve">աս 3-ի համակարգման </w:t>
      </w:r>
      <w:r w:rsidR="0073317E">
        <w:rPr>
          <w:rFonts w:ascii="GHEA Grapalat" w:hAnsi="GHEA Grapalat"/>
          <w:bCs/>
          <w:sz w:val="24"/>
          <w:szCs w:val="24"/>
          <w:lang w:val="hy-AM"/>
        </w:rPr>
        <w:t>և</w:t>
      </w:r>
      <w:r w:rsidRPr="00F90924">
        <w:rPr>
          <w:rFonts w:ascii="GHEA Grapalat" w:hAnsi="GHEA Grapalat"/>
          <w:bCs/>
          <w:sz w:val="24"/>
          <w:szCs w:val="24"/>
          <w:lang w:val="hy-AM"/>
        </w:rPr>
        <w:t xml:space="preserve"> իրականացման համար («Համակարգող իրավասու մարմին»)</w:t>
      </w:r>
      <w:r w:rsidR="00503EFC" w:rsidRPr="00F90924">
        <w:rPr>
          <w:rFonts w:ascii="GHEA Grapalat" w:hAnsi="GHEA Grapalat"/>
          <w:bCs/>
          <w:sz w:val="24"/>
          <w:szCs w:val="24"/>
          <w:lang w:val="hy-AM"/>
        </w:rPr>
        <w:t>,</w:t>
      </w:r>
      <w:r w:rsidR="006A3B64" w:rsidRPr="00F90924">
        <w:rPr>
          <w:rFonts w:ascii="GHEA Grapalat" w:hAnsi="GHEA Grapalat"/>
          <w:bCs/>
          <w:sz w:val="24"/>
          <w:szCs w:val="24"/>
          <w:lang w:val="hy-AM"/>
        </w:rPr>
        <w:t xml:space="preserve"> </w:t>
      </w:r>
      <w:r w:rsidR="00E4111F">
        <w:rPr>
          <w:rFonts w:ascii="GHEA Grapalat" w:hAnsi="GHEA Grapalat"/>
          <w:bCs/>
          <w:sz w:val="24"/>
          <w:szCs w:val="24"/>
          <w:lang w:val="hy-AM"/>
        </w:rPr>
        <w:t>և</w:t>
      </w:r>
      <w:r w:rsidRPr="00F90924">
        <w:rPr>
          <w:rFonts w:ascii="GHEA Grapalat" w:hAnsi="GHEA Grapalat"/>
          <w:bCs/>
          <w:sz w:val="24"/>
          <w:szCs w:val="24"/>
          <w:lang w:val="hy-AM"/>
        </w:rPr>
        <w:t xml:space="preserve">, </w:t>
      </w:r>
      <w:r w:rsidR="00247CAF" w:rsidRPr="00F90924">
        <w:rPr>
          <w:rFonts w:ascii="GHEA Grapalat" w:hAnsi="GHEA Grapalat"/>
          <w:bCs/>
          <w:sz w:val="24"/>
          <w:szCs w:val="24"/>
          <w:lang w:val="hy-AM"/>
        </w:rPr>
        <w:t>Բ</w:t>
      </w:r>
      <w:r w:rsidRPr="00F90924">
        <w:rPr>
          <w:rFonts w:ascii="GHEA Grapalat" w:hAnsi="GHEA Grapalat"/>
          <w:bCs/>
          <w:sz w:val="24"/>
          <w:szCs w:val="24"/>
          <w:lang w:val="hy-AM"/>
        </w:rPr>
        <w:t xml:space="preserve">) ճանապարհային </w:t>
      </w:r>
      <w:r w:rsidR="00B428D4" w:rsidRPr="00F90924">
        <w:rPr>
          <w:rFonts w:ascii="GHEA Grapalat" w:hAnsi="GHEA Grapalat"/>
          <w:bCs/>
          <w:sz w:val="24"/>
          <w:szCs w:val="24"/>
          <w:lang w:val="hy-AM"/>
        </w:rPr>
        <w:t xml:space="preserve">առանձին </w:t>
      </w:r>
      <w:r w:rsidRPr="00F90924">
        <w:rPr>
          <w:rFonts w:ascii="GHEA Grapalat" w:hAnsi="GHEA Grapalat"/>
          <w:bCs/>
          <w:sz w:val="24"/>
          <w:szCs w:val="24"/>
          <w:lang w:val="hy-AM"/>
        </w:rPr>
        <w:t xml:space="preserve">հատվածում ներդրումները, որոնք </w:t>
      </w:r>
      <w:r w:rsidRPr="00F90924">
        <w:rPr>
          <w:rFonts w:ascii="GHEA Grapalat" w:hAnsi="GHEA Grapalat"/>
          <w:bCs/>
          <w:sz w:val="24"/>
          <w:szCs w:val="24"/>
          <w:lang w:val="hy-AM"/>
        </w:rPr>
        <w:lastRenderedPageBreak/>
        <w:t xml:space="preserve">կարող են ներառվել Ծրագրի </w:t>
      </w:r>
      <w:r w:rsidR="00503EFC" w:rsidRPr="00F90924">
        <w:rPr>
          <w:rFonts w:ascii="GHEA Grapalat" w:hAnsi="GHEA Grapalat"/>
          <w:bCs/>
          <w:sz w:val="24"/>
          <w:szCs w:val="24"/>
          <w:lang w:val="hy-AM"/>
        </w:rPr>
        <w:t>մ</w:t>
      </w:r>
      <w:r w:rsidRPr="00F90924">
        <w:rPr>
          <w:rFonts w:ascii="GHEA Grapalat" w:hAnsi="GHEA Grapalat"/>
          <w:bCs/>
          <w:sz w:val="24"/>
          <w:szCs w:val="24"/>
          <w:lang w:val="hy-AM"/>
        </w:rPr>
        <w:t xml:space="preserve">աս 3-ի շրջանակներում, </w:t>
      </w:r>
      <w:r w:rsidR="00B428D4" w:rsidRPr="00F90924">
        <w:rPr>
          <w:rFonts w:ascii="GHEA Grapalat" w:hAnsi="GHEA Grapalat"/>
          <w:bCs/>
          <w:sz w:val="24"/>
          <w:szCs w:val="24"/>
          <w:lang w:val="hy-AM"/>
        </w:rPr>
        <w:t xml:space="preserve">դրա մասով </w:t>
      </w:r>
      <w:r w:rsidR="00503EFC" w:rsidRPr="00F90924">
        <w:rPr>
          <w:rFonts w:ascii="GHEA Grapalat" w:hAnsi="GHEA Grapalat"/>
          <w:bCs/>
          <w:sz w:val="24"/>
          <w:szCs w:val="24"/>
          <w:lang w:val="hy-AM"/>
        </w:rPr>
        <w:t>ա</w:t>
      </w:r>
      <w:r w:rsidRPr="00F90924">
        <w:rPr>
          <w:rFonts w:ascii="GHEA Grapalat" w:hAnsi="GHEA Grapalat"/>
          <w:bCs/>
          <w:sz w:val="24"/>
          <w:szCs w:val="24"/>
          <w:lang w:val="hy-AM"/>
        </w:rPr>
        <w:t xml:space="preserve">րտակարգ իրավիճակներում </w:t>
      </w:r>
      <w:r w:rsidR="003D4F9E" w:rsidRPr="00F90924">
        <w:rPr>
          <w:rFonts w:ascii="GHEA Grapalat" w:hAnsi="GHEA Grapalat"/>
          <w:bCs/>
          <w:sz w:val="24"/>
          <w:szCs w:val="24"/>
          <w:lang w:val="hy-AM"/>
        </w:rPr>
        <w:t>կատար</w:t>
      </w:r>
      <w:r w:rsidRPr="00F90924">
        <w:rPr>
          <w:rFonts w:ascii="GHEA Grapalat" w:hAnsi="GHEA Grapalat"/>
          <w:bCs/>
          <w:sz w:val="24"/>
          <w:szCs w:val="24"/>
          <w:lang w:val="hy-AM"/>
        </w:rPr>
        <w:t>վող ծախսերը, ինչպես նա</w:t>
      </w:r>
      <w:r w:rsidR="00A91E28" w:rsidRPr="00CE599C">
        <w:rPr>
          <w:rFonts w:ascii="GHEA Grapalat" w:hAnsi="GHEA Grapalat"/>
          <w:bCs/>
          <w:sz w:val="24"/>
          <w:szCs w:val="24"/>
          <w:lang w:val="hy-AM"/>
        </w:rPr>
        <w:t>և նմանատիպ ներառման համար</w:t>
      </w:r>
      <w:r w:rsidRPr="00F90924">
        <w:rPr>
          <w:rFonts w:ascii="GHEA Grapalat" w:hAnsi="GHEA Grapalat"/>
          <w:bCs/>
          <w:sz w:val="24"/>
          <w:szCs w:val="24"/>
          <w:lang w:val="hy-AM"/>
        </w:rPr>
        <w:t xml:space="preserve"> առաջար</w:t>
      </w:r>
      <w:r w:rsidR="006C37E3" w:rsidRPr="00F90924">
        <w:rPr>
          <w:rFonts w:ascii="GHEA Grapalat" w:hAnsi="GHEA Grapalat"/>
          <w:bCs/>
          <w:sz w:val="24"/>
          <w:szCs w:val="24"/>
          <w:lang w:val="hy-AM"/>
        </w:rPr>
        <w:t>կ</w:t>
      </w:r>
      <w:r w:rsidRPr="00F90924">
        <w:rPr>
          <w:rFonts w:ascii="GHEA Grapalat" w:hAnsi="GHEA Grapalat"/>
          <w:bCs/>
          <w:sz w:val="24"/>
          <w:szCs w:val="24"/>
          <w:lang w:val="hy-AM"/>
        </w:rPr>
        <w:t xml:space="preserve">վող ընթացակարգերը, </w:t>
      </w:r>
      <w:r w:rsidR="00164B1D" w:rsidRPr="00F90924">
        <w:rPr>
          <w:rFonts w:ascii="GHEA Grapalat" w:hAnsi="GHEA Grapalat"/>
          <w:bCs/>
          <w:sz w:val="24"/>
          <w:szCs w:val="24"/>
          <w:lang w:val="hy-AM"/>
        </w:rPr>
        <w:t>Գ</w:t>
      </w:r>
      <w:r w:rsidR="00391C5F" w:rsidRPr="00F90924">
        <w:rPr>
          <w:rFonts w:ascii="GHEA Grapalat" w:hAnsi="GHEA Grapalat"/>
          <w:bCs/>
          <w:sz w:val="24"/>
          <w:szCs w:val="24"/>
          <w:lang w:val="hy-AM"/>
        </w:rPr>
        <w:t xml:space="preserve">) </w:t>
      </w:r>
      <w:r w:rsidR="00956090" w:rsidRPr="00F90924">
        <w:rPr>
          <w:rFonts w:ascii="GHEA Grapalat" w:hAnsi="GHEA Grapalat"/>
          <w:bCs/>
          <w:sz w:val="24"/>
          <w:szCs w:val="24"/>
          <w:lang w:val="hy-AM"/>
        </w:rPr>
        <w:t xml:space="preserve">Ծրագրի </w:t>
      </w:r>
      <w:r w:rsidR="00503EFC" w:rsidRPr="00F90924">
        <w:rPr>
          <w:rFonts w:ascii="GHEA Grapalat" w:hAnsi="GHEA Grapalat"/>
          <w:bCs/>
          <w:sz w:val="24"/>
          <w:szCs w:val="24"/>
          <w:lang w:val="hy-AM"/>
        </w:rPr>
        <w:t>մ</w:t>
      </w:r>
      <w:r w:rsidR="00956090" w:rsidRPr="00F90924">
        <w:rPr>
          <w:rFonts w:ascii="GHEA Grapalat" w:hAnsi="GHEA Grapalat"/>
          <w:bCs/>
          <w:sz w:val="24"/>
          <w:szCs w:val="24"/>
          <w:lang w:val="hy-AM"/>
        </w:rPr>
        <w:t xml:space="preserve">աս 3-ին </w:t>
      </w:r>
      <w:r w:rsidR="00D2132B" w:rsidRPr="00F90924">
        <w:rPr>
          <w:rFonts w:ascii="GHEA Grapalat" w:hAnsi="GHEA Grapalat"/>
          <w:bCs/>
          <w:sz w:val="24"/>
          <w:szCs w:val="24"/>
          <w:lang w:val="hy-AM"/>
        </w:rPr>
        <w:t>համապատասխան ֆինանսակա</w:t>
      </w:r>
      <w:r w:rsidR="00C53692" w:rsidRPr="00F90924">
        <w:rPr>
          <w:rFonts w:ascii="GHEA Grapalat" w:hAnsi="GHEA Grapalat"/>
          <w:bCs/>
          <w:sz w:val="24"/>
          <w:szCs w:val="24"/>
          <w:lang w:val="hy-AM"/>
        </w:rPr>
        <w:t>ն</w:t>
      </w:r>
      <w:r w:rsidR="00D2132B" w:rsidRPr="00F90924">
        <w:rPr>
          <w:rFonts w:ascii="GHEA Grapalat" w:hAnsi="GHEA Grapalat"/>
          <w:bCs/>
          <w:sz w:val="24"/>
          <w:szCs w:val="24"/>
          <w:lang w:val="hy-AM"/>
        </w:rPr>
        <w:t xml:space="preserve"> կառավարման մեխանիզմները</w:t>
      </w:r>
      <w:r w:rsidR="00352930" w:rsidRPr="00F90924">
        <w:rPr>
          <w:rFonts w:ascii="GHEA Grapalat" w:hAnsi="GHEA Grapalat"/>
          <w:bCs/>
          <w:sz w:val="24"/>
          <w:szCs w:val="24"/>
          <w:lang w:val="hy-AM"/>
        </w:rPr>
        <w:t>,</w:t>
      </w:r>
      <w:r w:rsidR="00123EEB" w:rsidRPr="00F90924">
        <w:rPr>
          <w:rFonts w:ascii="GHEA Grapalat" w:hAnsi="GHEA Grapalat"/>
          <w:bCs/>
          <w:sz w:val="24"/>
          <w:szCs w:val="24"/>
          <w:lang w:val="hy-AM"/>
        </w:rPr>
        <w:t xml:space="preserve"> </w:t>
      </w:r>
      <w:r w:rsidR="00D95DD1" w:rsidRPr="00F90924">
        <w:rPr>
          <w:rFonts w:ascii="GHEA Grapalat" w:hAnsi="GHEA Grapalat"/>
          <w:bCs/>
          <w:sz w:val="24"/>
          <w:szCs w:val="24"/>
          <w:lang w:val="hy-AM"/>
        </w:rPr>
        <w:t>Դ</w:t>
      </w:r>
      <w:r w:rsidRPr="00F90924">
        <w:rPr>
          <w:rFonts w:ascii="GHEA Grapalat" w:hAnsi="GHEA Grapalat"/>
          <w:bCs/>
          <w:sz w:val="24"/>
          <w:szCs w:val="24"/>
          <w:lang w:val="hy-AM"/>
        </w:rPr>
        <w:t xml:space="preserve">) գնման մեթոդները </w:t>
      </w:r>
      <w:r w:rsidR="00E4111F">
        <w:rPr>
          <w:rFonts w:ascii="GHEA Grapalat" w:hAnsi="GHEA Grapalat"/>
          <w:bCs/>
          <w:sz w:val="24"/>
          <w:szCs w:val="24"/>
          <w:lang w:val="hy-AM"/>
        </w:rPr>
        <w:t>և</w:t>
      </w:r>
      <w:r w:rsidRPr="00F90924">
        <w:rPr>
          <w:rFonts w:ascii="GHEA Grapalat" w:hAnsi="GHEA Grapalat"/>
          <w:bCs/>
          <w:sz w:val="24"/>
          <w:szCs w:val="24"/>
          <w:lang w:val="hy-AM"/>
        </w:rPr>
        <w:t xml:space="preserve"> Ծրագրի </w:t>
      </w:r>
      <w:r w:rsidR="00503EFC" w:rsidRPr="00F90924">
        <w:rPr>
          <w:rFonts w:ascii="GHEA Grapalat" w:hAnsi="GHEA Grapalat"/>
          <w:bCs/>
          <w:sz w:val="24"/>
          <w:szCs w:val="24"/>
          <w:lang w:val="hy-AM"/>
        </w:rPr>
        <w:t>մ</w:t>
      </w:r>
      <w:r w:rsidRPr="00F90924">
        <w:rPr>
          <w:rFonts w:ascii="GHEA Grapalat" w:hAnsi="GHEA Grapalat"/>
          <w:bCs/>
          <w:sz w:val="24"/>
          <w:szCs w:val="24"/>
          <w:lang w:val="hy-AM"/>
        </w:rPr>
        <w:t>աս 3-ի շրջանակներում ֆինանսավորման ենթակա</w:t>
      </w:r>
      <w:r w:rsidR="00A258C6" w:rsidRPr="00F90924">
        <w:rPr>
          <w:rFonts w:ascii="GHEA Grapalat" w:hAnsi="GHEA Grapalat"/>
          <w:bCs/>
          <w:sz w:val="24"/>
          <w:szCs w:val="24"/>
          <w:lang w:val="hy-AM"/>
        </w:rPr>
        <w:t>՝</w:t>
      </w:r>
      <w:r w:rsidRPr="00F90924">
        <w:rPr>
          <w:rFonts w:ascii="GHEA Grapalat" w:hAnsi="GHEA Grapalat"/>
          <w:bCs/>
          <w:sz w:val="24"/>
          <w:szCs w:val="24"/>
          <w:lang w:val="hy-AM"/>
        </w:rPr>
        <w:t xml:space="preserve"> </w:t>
      </w:r>
      <w:r w:rsidR="00503EFC" w:rsidRPr="00F90924">
        <w:rPr>
          <w:rFonts w:ascii="GHEA Grapalat" w:hAnsi="GHEA Grapalat"/>
          <w:bCs/>
          <w:sz w:val="24"/>
          <w:szCs w:val="24"/>
          <w:lang w:val="hy-AM"/>
        </w:rPr>
        <w:t>ա</w:t>
      </w:r>
      <w:r w:rsidRPr="00F90924">
        <w:rPr>
          <w:rFonts w:ascii="GHEA Grapalat" w:hAnsi="GHEA Grapalat"/>
          <w:bCs/>
          <w:sz w:val="24"/>
          <w:szCs w:val="24"/>
          <w:lang w:val="hy-AM"/>
        </w:rPr>
        <w:t>րտակարգ իրավիճակներում կատարվող ծախսեր</w:t>
      </w:r>
      <w:r w:rsidR="00A258C6" w:rsidRPr="00F90924">
        <w:rPr>
          <w:rFonts w:ascii="GHEA Grapalat" w:hAnsi="GHEA Grapalat"/>
          <w:bCs/>
          <w:sz w:val="24"/>
          <w:szCs w:val="24"/>
          <w:lang w:val="hy-AM"/>
        </w:rPr>
        <w:t>ի մասով</w:t>
      </w:r>
      <w:r w:rsidRPr="00F90924">
        <w:rPr>
          <w:rFonts w:ascii="GHEA Grapalat" w:hAnsi="GHEA Grapalat"/>
          <w:bCs/>
          <w:sz w:val="24"/>
          <w:szCs w:val="24"/>
          <w:lang w:val="hy-AM"/>
        </w:rPr>
        <w:t xml:space="preserve"> </w:t>
      </w:r>
      <w:r w:rsidR="00A258C6" w:rsidRPr="00F90924">
        <w:rPr>
          <w:rFonts w:ascii="GHEA Grapalat" w:hAnsi="GHEA Grapalat"/>
          <w:bCs/>
          <w:sz w:val="24"/>
          <w:szCs w:val="24"/>
          <w:lang w:val="hy-AM"/>
        </w:rPr>
        <w:t>համապատասխանության ընթացակարգերը</w:t>
      </w:r>
      <w:r w:rsidR="00D229A4" w:rsidRPr="00F90924">
        <w:rPr>
          <w:rFonts w:ascii="GHEA Grapalat" w:hAnsi="GHEA Grapalat"/>
          <w:bCs/>
          <w:sz w:val="24"/>
          <w:szCs w:val="24"/>
          <w:lang w:val="hy-AM"/>
        </w:rPr>
        <w:t>,</w:t>
      </w:r>
      <w:r w:rsidRPr="00F90924">
        <w:rPr>
          <w:rFonts w:ascii="GHEA Grapalat" w:hAnsi="GHEA Grapalat"/>
          <w:bCs/>
          <w:sz w:val="24"/>
          <w:szCs w:val="24"/>
          <w:lang w:val="hy-AM"/>
        </w:rPr>
        <w:t xml:space="preserve"> </w:t>
      </w:r>
      <w:r w:rsidR="00D229A4" w:rsidRPr="00F90924">
        <w:rPr>
          <w:rFonts w:ascii="GHEA Grapalat" w:hAnsi="GHEA Grapalat"/>
          <w:bCs/>
          <w:sz w:val="24"/>
          <w:szCs w:val="24"/>
          <w:lang w:val="hy-AM"/>
        </w:rPr>
        <w:t>Ե</w:t>
      </w:r>
      <w:r w:rsidRPr="00F90924">
        <w:rPr>
          <w:rFonts w:ascii="GHEA Grapalat" w:hAnsi="GHEA Grapalat"/>
          <w:bCs/>
          <w:sz w:val="24"/>
          <w:szCs w:val="24"/>
          <w:lang w:val="hy-AM"/>
        </w:rPr>
        <w:t xml:space="preserve">) </w:t>
      </w:r>
      <w:r w:rsidR="00503EFC" w:rsidRPr="00F90924">
        <w:rPr>
          <w:rFonts w:ascii="GHEA Grapalat" w:hAnsi="GHEA Grapalat"/>
          <w:bCs/>
          <w:sz w:val="24"/>
          <w:szCs w:val="24"/>
          <w:lang w:val="hy-AM"/>
        </w:rPr>
        <w:t>ա</w:t>
      </w:r>
      <w:r w:rsidRPr="00F90924">
        <w:rPr>
          <w:rFonts w:ascii="GHEA Grapalat" w:hAnsi="GHEA Grapalat"/>
          <w:bCs/>
          <w:sz w:val="24"/>
          <w:szCs w:val="24"/>
          <w:lang w:val="hy-AM"/>
        </w:rPr>
        <w:t xml:space="preserve">րտակարգ իրավիճակներում կատարվող ծախսերի </w:t>
      </w:r>
      <w:r w:rsidR="00B065F4" w:rsidRPr="00F90924">
        <w:rPr>
          <w:rFonts w:ascii="GHEA Grapalat" w:hAnsi="GHEA Grapalat"/>
          <w:bCs/>
          <w:sz w:val="24"/>
          <w:szCs w:val="24"/>
          <w:lang w:val="hy-AM"/>
        </w:rPr>
        <w:t>առ</w:t>
      </w:r>
      <w:r w:rsidRPr="00F90924">
        <w:rPr>
          <w:rFonts w:ascii="GHEA Grapalat" w:hAnsi="GHEA Grapalat"/>
          <w:bCs/>
          <w:sz w:val="24"/>
          <w:szCs w:val="24"/>
          <w:lang w:val="hy-AM"/>
        </w:rPr>
        <w:t>հանման համար պահանջվող փաստաթղթերը</w:t>
      </w:r>
      <w:r w:rsidR="00FE15E7" w:rsidRPr="00F90924">
        <w:rPr>
          <w:rFonts w:ascii="GHEA Grapalat" w:hAnsi="GHEA Grapalat"/>
          <w:bCs/>
          <w:sz w:val="24"/>
          <w:szCs w:val="24"/>
          <w:lang w:val="hy-AM"/>
        </w:rPr>
        <w:t>,</w:t>
      </w:r>
      <w:r w:rsidRPr="00F90924">
        <w:rPr>
          <w:rFonts w:ascii="GHEA Grapalat" w:hAnsi="GHEA Grapalat"/>
          <w:bCs/>
          <w:sz w:val="24"/>
          <w:szCs w:val="24"/>
          <w:lang w:val="hy-AM"/>
        </w:rPr>
        <w:t xml:space="preserve"> </w:t>
      </w:r>
      <w:r w:rsidR="009B48C1">
        <w:rPr>
          <w:rFonts w:ascii="GHEA Grapalat" w:hAnsi="GHEA Grapalat"/>
          <w:bCs/>
          <w:sz w:val="24"/>
          <w:szCs w:val="24"/>
          <w:lang w:val="hy-AM"/>
        </w:rPr>
        <w:t>և</w:t>
      </w:r>
      <w:r w:rsidRPr="00F90924">
        <w:rPr>
          <w:rFonts w:ascii="GHEA Grapalat" w:hAnsi="GHEA Grapalat"/>
          <w:bCs/>
          <w:sz w:val="24"/>
          <w:szCs w:val="24"/>
          <w:lang w:val="hy-AM"/>
        </w:rPr>
        <w:t xml:space="preserve"> </w:t>
      </w:r>
      <w:r w:rsidR="00792F9C" w:rsidRPr="00F90924">
        <w:rPr>
          <w:rFonts w:ascii="GHEA Grapalat" w:hAnsi="GHEA Grapalat"/>
          <w:bCs/>
          <w:sz w:val="24"/>
          <w:szCs w:val="24"/>
          <w:lang w:val="hy-AM"/>
        </w:rPr>
        <w:t>Զ</w:t>
      </w:r>
      <w:r w:rsidRPr="00F90924">
        <w:rPr>
          <w:rFonts w:ascii="GHEA Grapalat" w:hAnsi="GHEA Grapalat"/>
          <w:bCs/>
          <w:sz w:val="24"/>
          <w:szCs w:val="24"/>
          <w:lang w:val="hy-AM"/>
        </w:rPr>
        <w:t xml:space="preserve">) ցանկացած այլ մեխանիզմ, որն անհրաժեշտ է Ծրագրի </w:t>
      </w:r>
      <w:r w:rsidR="00503EFC" w:rsidRPr="00F90924">
        <w:rPr>
          <w:rFonts w:ascii="GHEA Grapalat" w:hAnsi="GHEA Grapalat"/>
          <w:bCs/>
          <w:sz w:val="24"/>
          <w:szCs w:val="24"/>
          <w:lang w:val="hy-AM"/>
        </w:rPr>
        <w:t>մ</w:t>
      </w:r>
      <w:r w:rsidRPr="00F90924">
        <w:rPr>
          <w:rFonts w:ascii="GHEA Grapalat" w:hAnsi="GHEA Grapalat"/>
          <w:bCs/>
          <w:sz w:val="24"/>
          <w:szCs w:val="24"/>
          <w:lang w:val="hy-AM"/>
        </w:rPr>
        <w:t xml:space="preserve">աս 3-ի համակարգման </w:t>
      </w:r>
      <w:r w:rsidR="009B48C1">
        <w:rPr>
          <w:rFonts w:ascii="GHEA Grapalat" w:hAnsi="GHEA Grapalat"/>
          <w:bCs/>
          <w:sz w:val="24"/>
          <w:szCs w:val="24"/>
          <w:lang w:val="hy-AM"/>
        </w:rPr>
        <w:t xml:space="preserve">և </w:t>
      </w:r>
      <w:r w:rsidRPr="00F90924">
        <w:rPr>
          <w:rFonts w:ascii="GHEA Grapalat" w:hAnsi="GHEA Grapalat"/>
          <w:bCs/>
          <w:sz w:val="24"/>
          <w:szCs w:val="24"/>
          <w:lang w:val="hy-AM"/>
        </w:rPr>
        <w:t>իրականացման համար</w:t>
      </w:r>
      <w:r w:rsidR="00075D6E" w:rsidRPr="00F90924">
        <w:rPr>
          <w:rFonts w:ascii="GHEA Grapalat" w:hAnsi="GHEA Grapalat"/>
          <w:bCs/>
          <w:sz w:val="24"/>
          <w:szCs w:val="24"/>
          <w:lang w:val="hy-AM"/>
        </w:rPr>
        <w:t>.</w:t>
      </w:r>
    </w:p>
    <w:p w:rsidR="007D355E" w:rsidRPr="00F90924" w:rsidRDefault="002D323C" w:rsidP="00BE424F">
      <w:pPr>
        <w:pStyle w:val="ModelNrmlSingle"/>
        <w:widowControl w:val="0"/>
        <w:tabs>
          <w:tab w:val="left" w:pos="2835"/>
        </w:tabs>
        <w:spacing w:after="160" w:line="360" w:lineRule="auto"/>
        <w:ind w:left="1701" w:right="-1" w:firstLine="567"/>
        <w:rPr>
          <w:rFonts w:ascii="GHEA Grapalat" w:hAnsi="GHEA Grapalat"/>
          <w:bCs/>
          <w:sz w:val="24"/>
          <w:szCs w:val="24"/>
          <w:lang w:val="hy-AM"/>
        </w:rPr>
      </w:pPr>
      <w:r w:rsidRPr="00F90924">
        <w:rPr>
          <w:rFonts w:ascii="GHEA Grapalat" w:hAnsi="GHEA Grapalat"/>
          <w:bCs/>
          <w:sz w:val="24"/>
          <w:szCs w:val="24"/>
          <w:lang w:val="hy-AM"/>
        </w:rPr>
        <w:t>ii)</w:t>
      </w:r>
      <w:r w:rsidRPr="00F90924">
        <w:rPr>
          <w:rFonts w:ascii="GHEA Grapalat" w:hAnsi="GHEA Grapalat"/>
          <w:bCs/>
          <w:sz w:val="24"/>
          <w:szCs w:val="24"/>
          <w:lang w:val="hy-AM"/>
        </w:rPr>
        <w:tab/>
      </w:r>
      <w:r w:rsidR="008363C0" w:rsidRPr="00F90924">
        <w:rPr>
          <w:rFonts w:ascii="GHEA Grapalat" w:hAnsi="GHEA Grapalat"/>
          <w:bCs/>
          <w:sz w:val="24"/>
          <w:szCs w:val="24"/>
          <w:lang w:val="hy-AM"/>
        </w:rPr>
        <w:t xml:space="preserve">պետք է </w:t>
      </w:r>
      <w:r w:rsidRPr="00F90924">
        <w:rPr>
          <w:rFonts w:ascii="GHEA Grapalat" w:hAnsi="GHEA Grapalat"/>
          <w:bCs/>
          <w:sz w:val="24"/>
          <w:szCs w:val="24"/>
          <w:lang w:val="hy-AM"/>
        </w:rPr>
        <w:t xml:space="preserve">ժամանակ առ ժամանակ Բանկի դիտարկմանը ներկայացնի առաջարկներ՝ Արտակարգ իրավիճակներում արձագանքման </w:t>
      </w:r>
      <w:r w:rsidR="00525B84" w:rsidRPr="00F90924">
        <w:rPr>
          <w:rFonts w:ascii="GHEA Grapalat" w:hAnsi="GHEA Grapalat"/>
          <w:bCs/>
          <w:sz w:val="24"/>
          <w:szCs w:val="24"/>
          <w:lang w:val="hy-AM"/>
        </w:rPr>
        <w:t>Գ</w:t>
      </w:r>
      <w:r w:rsidRPr="00F90924">
        <w:rPr>
          <w:rFonts w:ascii="GHEA Grapalat" w:hAnsi="GHEA Grapalat"/>
          <w:bCs/>
          <w:sz w:val="24"/>
          <w:szCs w:val="24"/>
          <w:lang w:val="hy-AM"/>
        </w:rPr>
        <w:t xml:space="preserve">ործառնական ձեռնարկը փոփոխելու </w:t>
      </w:r>
      <w:r w:rsidR="00B65086" w:rsidRPr="00CE599C">
        <w:rPr>
          <w:rFonts w:ascii="GHEA Grapalat" w:hAnsi="GHEA Grapalat"/>
          <w:bCs/>
          <w:sz w:val="24"/>
          <w:szCs w:val="24"/>
          <w:lang w:val="hy-AM"/>
        </w:rPr>
        <w:t>և</w:t>
      </w:r>
      <w:r w:rsidRPr="00F90924">
        <w:rPr>
          <w:rFonts w:ascii="GHEA Grapalat" w:hAnsi="GHEA Grapalat"/>
          <w:bCs/>
          <w:sz w:val="24"/>
          <w:szCs w:val="24"/>
          <w:lang w:val="hy-AM"/>
        </w:rPr>
        <w:t xml:space="preserve"> թարմացնելու նպատակով, քանի որ դրանք կարող են </w:t>
      </w:r>
      <w:r w:rsidR="00321B66" w:rsidRPr="00F90924">
        <w:rPr>
          <w:rFonts w:ascii="GHEA Grapalat" w:hAnsi="GHEA Grapalat"/>
          <w:bCs/>
          <w:sz w:val="24"/>
          <w:szCs w:val="24"/>
          <w:lang w:val="hy-AM"/>
        </w:rPr>
        <w:t xml:space="preserve">պարտադիր </w:t>
      </w:r>
      <w:r w:rsidR="001D2DDE" w:rsidRPr="00F90924">
        <w:rPr>
          <w:rFonts w:ascii="GHEA Grapalat" w:hAnsi="GHEA Grapalat"/>
          <w:bCs/>
          <w:sz w:val="24"/>
          <w:szCs w:val="24"/>
          <w:lang w:val="hy-AM"/>
        </w:rPr>
        <w:t xml:space="preserve">կամ ցանկալի </w:t>
      </w:r>
      <w:r w:rsidRPr="00F90924">
        <w:rPr>
          <w:rFonts w:ascii="GHEA Grapalat" w:hAnsi="GHEA Grapalat"/>
          <w:bCs/>
          <w:sz w:val="24"/>
          <w:szCs w:val="24"/>
          <w:lang w:val="hy-AM"/>
        </w:rPr>
        <w:t xml:space="preserve">լինել Ծրագրի իրականացման ընթացքում, որպեսզի անհրաժեշտության դեպքում միջոցառումները ներառվեն Ծրագրի Մաս 3-ում՝ </w:t>
      </w:r>
      <w:r w:rsidR="001A7199" w:rsidRPr="00F90924">
        <w:rPr>
          <w:rFonts w:ascii="GHEA Grapalat" w:hAnsi="GHEA Grapalat"/>
          <w:bCs/>
          <w:sz w:val="24"/>
          <w:szCs w:val="24"/>
          <w:lang w:val="hy-AM"/>
        </w:rPr>
        <w:t>Թ</w:t>
      </w:r>
      <w:r w:rsidRPr="00F90924">
        <w:rPr>
          <w:rFonts w:ascii="GHEA Grapalat" w:hAnsi="GHEA Grapalat"/>
          <w:bCs/>
          <w:sz w:val="24"/>
          <w:szCs w:val="24"/>
          <w:lang w:val="hy-AM"/>
        </w:rPr>
        <w:t xml:space="preserve">ույլատրելի </w:t>
      </w:r>
      <w:r w:rsidR="001A7199" w:rsidRPr="00F90924">
        <w:rPr>
          <w:rFonts w:ascii="GHEA Grapalat" w:hAnsi="GHEA Grapalat"/>
          <w:bCs/>
          <w:sz w:val="24"/>
          <w:szCs w:val="24"/>
          <w:lang w:val="hy-AM"/>
        </w:rPr>
        <w:t>ա</w:t>
      </w:r>
      <w:r w:rsidRPr="00F90924">
        <w:rPr>
          <w:rFonts w:ascii="GHEA Grapalat" w:hAnsi="GHEA Grapalat"/>
          <w:bCs/>
          <w:sz w:val="24"/>
          <w:szCs w:val="24"/>
          <w:lang w:val="hy-AM"/>
        </w:rPr>
        <w:t>րտակարգ իրավիճակներում արձագանքելու նպատակով</w:t>
      </w:r>
      <w:r w:rsidR="00075D6E" w:rsidRPr="00F90924">
        <w:rPr>
          <w:rFonts w:ascii="GHEA Grapalat" w:hAnsi="GHEA Grapalat"/>
          <w:bCs/>
          <w:sz w:val="24"/>
          <w:szCs w:val="24"/>
          <w:lang w:val="hy-AM"/>
        </w:rPr>
        <w:t>.</w:t>
      </w:r>
    </w:p>
    <w:p w:rsidR="007D355E" w:rsidRPr="00F90924" w:rsidRDefault="002D323C" w:rsidP="00BE424F">
      <w:pPr>
        <w:pStyle w:val="ModelNrmlSingle"/>
        <w:widowControl w:val="0"/>
        <w:tabs>
          <w:tab w:val="left" w:pos="2835"/>
        </w:tabs>
        <w:spacing w:after="160" w:line="360" w:lineRule="auto"/>
        <w:ind w:left="1701" w:right="-1" w:firstLine="567"/>
        <w:rPr>
          <w:rFonts w:ascii="GHEA Grapalat" w:hAnsi="GHEA Grapalat"/>
          <w:bCs/>
          <w:sz w:val="24"/>
          <w:szCs w:val="24"/>
          <w:lang w:val="hy-AM"/>
        </w:rPr>
      </w:pPr>
      <w:r w:rsidRPr="00FC3418">
        <w:rPr>
          <w:rFonts w:ascii="GHEA Grapalat" w:hAnsi="GHEA Grapalat"/>
          <w:bCs/>
          <w:sz w:val="24"/>
          <w:szCs w:val="24"/>
          <w:lang w:val="hy-AM"/>
        </w:rPr>
        <w:t>v)</w:t>
      </w:r>
      <w:r w:rsidRPr="00F90924">
        <w:rPr>
          <w:rFonts w:ascii="GHEA Grapalat" w:hAnsi="GHEA Grapalat"/>
          <w:bCs/>
          <w:sz w:val="24"/>
          <w:szCs w:val="24"/>
          <w:lang w:val="hy-AM"/>
        </w:rPr>
        <w:tab/>
      </w:r>
      <w:r w:rsidR="00564BAC" w:rsidRPr="00F90924">
        <w:rPr>
          <w:rFonts w:ascii="GHEA Grapalat" w:hAnsi="GHEA Grapalat"/>
          <w:bCs/>
          <w:sz w:val="24"/>
          <w:szCs w:val="24"/>
          <w:lang w:val="hy-AM"/>
        </w:rPr>
        <w:t xml:space="preserve">պետք է </w:t>
      </w:r>
      <w:r w:rsidR="004522DD" w:rsidRPr="00F90924">
        <w:rPr>
          <w:rFonts w:ascii="GHEA Grapalat" w:hAnsi="GHEA Grapalat"/>
          <w:bCs/>
          <w:sz w:val="24"/>
          <w:szCs w:val="24"/>
          <w:lang w:val="hy-AM"/>
        </w:rPr>
        <w:t>ա</w:t>
      </w:r>
      <w:r w:rsidRPr="00F90924">
        <w:rPr>
          <w:rFonts w:ascii="GHEA Grapalat" w:hAnsi="GHEA Grapalat"/>
          <w:bCs/>
          <w:sz w:val="24"/>
          <w:szCs w:val="24"/>
          <w:lang w:val="hy-AM"/>
        </w:rPr>
        <w:t>պահով</w:t>
      </w:r>
      <w:r w:rsidR="00941961" w:rsidRPr="00F90924">
        <w:rPr>
          <w:rFonts w:ascii="GHEA Grapalat" w:hAnsi="GHEA Grapalat"/>
          <w:bCs/>
          <w:sz w:val="24"/>
          <w:szCs w:val="24"/>
          <w:lang w:val="hy-AM"/>
        </w:rPr>
        <w:t>ի</w:t>
      </w:r>
      <w:r w:rsidRPr="00F90924">
        <w:rPr>
          <w:rFonts w:ascii="GHEA Grapalat" w:hAnsi="GHEA Grapalat"/>
          <w:bCs/>
          <w:sz w:val="24"/>
          <w:szCs w:val="24"/>
          <w:lang w:val="hy-AM"/>
        </w:rPr>
        <w:t xml:space="preserve">, որպեսզի Ծրագրի </w:t>
      </w:r>
      <w:r w:rsidR="00C7317A" w:rsidRPr="00F90924">
        <w:rPr>
          <w:rFonts w:ascii="GHEA Grapalat" w:hAnsi="GHEA Grapalat"/>
          <w:bCs/>
          <w:sz w:val="24"/>
          <w:szCs w:val="24"/>
          <w:lang w:val="hy-AM"/>
        </w:rPr>
        <w:t>մ</w:t>
      </w:r>
      <w:r w:rsidRPr="00F90924">
        <w:rPr>
          <w:rFonts w:ascii="GHEA Grapalat" w:hAnsi="GHEA Grapalat"/>
          <w:bCs/>
          <w:sz w:val="24"/>
          <w:szCs w:val="24"/>
          <w:lang w:val="hy-AM"/>
        </w:rPr>
        <w:t>աս 3-ն իրականացվի Արտակարգ իրավիճակներում արձագանք</w:t>
      </w:r>
      <w:r w:rsidR="00C7317A" w:rsidRPr="00F90924">
        <w:rPr>
          <w:rFonts w:ascii="GHEA Grapalat" w:hAnsi="GHEA Grapalat"/>
          <w:bCs/>
          <w:sz w:val="24"/>
          <w:szCs w:val="24"/>
          <w:lang w:val="hy-AM"/>
        </w:rPr>
        <w:t>ելու</w:t>
      </w:r>
      <w:r w:rsidRPr="00F90924">
        <w:rPr>
          <w:rFonts w:ascii="GHEA Grapalat" w:hAnsi="GHEA Grapalat"/>
          <w:bCs/>
          <w:sz w:val="24"/>
          <w:szCs w:val="24"/>
          <w:lang w:val="hy-AM"/>
        </w:rPr>
        <w:t xml:space="preserve"> </w:t>
      </w:r>
      <w:r w:rsidR="00C7317A" w:rsidRPr="00F90924">
        <w:rPr>
          <w:rFonts w:ascii="GHEA Grapalat" w:hAnsi="GHEA Grapalat"/>
          <w:bCs/>
          <w:sz w:val="24"/>
          <w:szCs w:val="24"/>
          <w:lang w:val="hy-AM"/>
        </w:rPr>
        <w:t>գ</w:t>
      </w:r>
      <w:r w:rsidRPr="00F90924">
        <w:rPr>
          <w:rFonts w:ascii="GHEA Grapalat" w:hAnsi="GHEA Grapalat"/>
          <w:bCs/>
          <w:sz w:val="24"/>
          <w:szCs w:val="24"/>
          <w:lang w:val="hy-AM"/>
        </w:rPr>
        <w:t>ործառնական ձեռնարկի համաձայն</w:t>
      </w:r>
      <w:r w:rsidR="00C7317A" w:rsidRPr="00F90924">
        <w:rPr>
          <w:rFonts w:ascii="GHEA Grapalat" w:hAnsi="GHEA Grapalat"/>
          <w:bCs/>
          <w:sz w:val="24"/>
          <w:szCs w:val="24"/>
          <w:lang w:val="hy-AM"/>
        </w:rPr>
        <w:t>՝</w:t>
      </w:r>
      <w:r w:rsidRPr="00F90924">
        <w:rPr>
          <w:rFonts w:ascii="GHEA Grapalat" w:hAnsi="GHEA Grapalat"/>
          <w:bCs/>
          <w:sz w:val="24"/>
          <w:szCs w:val="24"/>
          <w:lang w:val="hy-AM"/>
        </w:rPr>
        <w:t xml:space="preserve"> պայմանով, որ Արտակարգ իրավիճակներում արձագանք</w:t>
      </w:r>
      <w:r w:rsidR="00C7317A" w:rsidRPr="00F90924">
        <w:rPr>
          <w:rFonts w:ascii="GHEA Grapalat" w:hAnsi="GHEA Grapalat"/>
          <w:bCs/>
          <w:sz w:val="24"/>
          <w:szCs w:val="24"/>
          <w:lang w:val="hy-AM"/>
        </w:rPr>
        <w:t>ելու</w:t>
      </w:r>
      <w:r w:rsidRPr="00F90924">
        <w:rPr>
          <w:rFonts w:ascii="GHEA Grapalat" w:hAnsi="GHEA Grapalat"/>
          <w:bCs/>
          <w:sz w:val="24"/>
          <w:szCs w:val="24"/>
          <w:lang w:val="hy-AM"/>
        </w:rPr>
        <w:t xml:space="preserve"> </w:t>
      </w:r>
      <w:r w:rsidR="00C7317A" w:rsidRPr="00F90924">
        <w:rPr>
          <w:rFonts w:ascii="GHEA Grapalat" w:hAnsi="GHEA Grapalat"/>
          <w:bCs/>
          <w:sz w:val="24"/>
          <w:szCs w:val="24"/>
          <w:lang w:val="hy-AM"/>
        </w:rPr>
        <w:t>գ</w:t>
      </w:r>
      <w:r w:rsidRPr="00F90924">
        <w:rPr>
          <w:rFonts w:ascii="GHEA Grapalat" w:hAnsi="GHEA Grapalat"/>
          <w:bCs/>
          <w:sz w:val="24"/>
          <w:szCs w:val="24"/>
          <w:lang w:val="hy-AM"/>
        </w:rPr>
        <w:t xml:space="preserve">ործառնական ձեռնարկի դրույթների </w:t>
      </w:r>
      <w:r w:rsidR="001C03D6" w:rsidRPr="00296275">
        <w:rPr>
          <w:rFonts w:ascii="GHEA Grapalat" w:hAnsi="GHEA Grapalat"/>
          <w:bCs/>
          <w:sz w:val="24"/>
          <w:szCs w:val="24"/>
          <w:lang w:val="hy-AM"/>
        </w:rPr>
        <w:t>և</w:t>
      </w:r>
      <w:r w:rsidRPr="00F90924">
        <w:rPr>
          <w:rFonts w:ascii="GHEA Grapalat" w:hAnsi="GHEA Grapalat"/>
          <w:bCs/>
          <w:sz w:val="24"/>
          <w:szCs w:val="24"/>
          <w:lang w:val="hy-AM"/>
        </w:rPr>
        <w:t xml:space="preserve"> </w:t>
      </w:r>
      <w:r w:rsidR="00956C95" w:rsidRPr="00F90924">
        <w:rPr>
          <w:rFonts w:ascii="GHEA Grapalat" w:hAnsi="GHEA Grapalat"/>
          <w:bCs/>
          <w:sz w:val="24"/>
          <w:szCs w:val="24"/>
          <w:lang w:val="hy-AM"/>
        </w:rPr>
        <w:t xml:space="preserve">սույն </w:t>
      </w:r>
      <w:r w:rsidR="00C7317A" w:rsidRPr="00F90924">
        <w:rPr>
          <w:rFonts w:ascii="GHEA Grapalat" w:hAnsi="GHEA Grapalat"/>
          <w:bCs/>
          <w:sz w:val="24"/>
          <w:szCs w:val="24"/>
          <w:lang w:val="hy-AM"/>
        </w:rPr>
        <w:t>հ</w:t>
      </w:r>
      <w:r w:rsidRPr="00F90924">
        <w:rPr>
          <w:rFonts w:ascii="GHEA Grapalat" w:hAnsi="GHEA Grapalat"/>
          <w:bCs/>
          <w:sz w:val="24"/>
          <w:szCs w:val="24"/>
          <w:lang w:val="hy-AM"/>
        </w:rPr>
        <w:t>ամաձայնագրի միջ</w:t>
      </w:r>
      <w:r w:rsidR="00296275" w:rsidRPr="00296275">
        <w:rPr>
          <w:rFonts w:ascii="GHEA Grapalat" w:hAnsi="GHEA Grapalat"/>
          <w:bCs/>
          <w:sz w:val="24"/>
          <w:szCs w:val="24"/>
          <w:lang w:val="hy-AM"/>
        </w:rPr>
        <w:t>և</w:t>
      </w:r>
      <w:r w:rsidRPr="00F90924">
        <w:rPr>
          <w:rFonts w:ascii="GHEA Grapalat" w:hAnsi="GHEA Grapalat"/>
          <w:bCs/>
          <w:sz w:val="24"/>
          <w:szCs w:val="24"/>
          <w:lang w:val="hy-AM"/>
        </w:rPr>
        <w:t xml:space="preserve"> </w:t>
      </w:r>
      <w:r w:rsidR="0074658B" w:rsidRPr="00F90924">
        <w:rPr>
          <w:rFonts w:ascii="GHEA Grapalat" w:hAnsi="GHEA Grapalat"/>
          <w:bCs/>
          <w:sz w:val="24"/>
          <w:szCs w:val="24"/>
          <w:lang w:val="hy-AM"/>
        </w:rPr>
        <w:t>որ</w:t>
      </w:r>
      <w:r w:rsidR="00296275" w:rsidRPr="00B16D8D">
        <w:rPr>
          <w:rFonts w:ascii="GHEA Grapalat" w:hAnsi="GHEA Grapalat"/>
          <w:bCs/>
          <w:sz w:val="24"/>
          <w:szCs w:val="24"/>
          <w:lang w:val="hy-AM"/>
        </w:rPr>
        <w:t>և</w:t>
      </w:r>
      <w:r w:rsidR="0074658B" w:rsidRPr="00F90924">
        <w:rPr>
          <w:rFonts w:ascii="GHEA Grapalat" w:hAnsi="GHEA Grapalat"/>
          <w:bCs/>
          <w:sz w:val="24"/>
          <w:szCs w:val="24"/>
          <w:lang w:val="hy-AM"/>
        </w:rPr>
        <w:t xml:space="preserve">է </w:t>
      </w:r>
      <w:r w:rsidRPr="00F90924">
        <w:rPr>
          <w:rFonts w:ascii="GHEA Grapalat" w:hAnsi="GHEA Grapalat"/>
          <w:bCs/>
          <w:sz w:val="24"/>
          <w:szCs w:val="24"/>
          <w:lang w:val="hy-AM"/>
        </w:rPr>
        <w:t>անհամապատասխանության դեպքում</w:t>
      </w:r>
      <w:r w:rsidR="000B1A98" w:rsidRPr="00F90924">
        <w:rPr>
          <w:rFonts w:ascii="GHEA Grapalat" w:hAnsi="GHEA Grapalat"/>
          <w:bCs/>
          <w:sz w:val="24"/>
          <w:szCs w:val="24"/>
          <w:lang w:val="hy-AM"/>
        </w:rPr>
        <w:t xml:space="preserve"> գերակայությունը</w:t>
      </w:r>
      <w:r w:rsidRPr="00F90924">
        <w:rPr>
          <w:rFonts w:ascii="GHEA Grapalat" w:hAnsi="GHEA Grapalat"/>
          <w:bCs/>
          <w:sz w:val="24"/>
          <w:szCs w:val="24"/>
          <w:lang w:val="hy-AM"/>
        </w:rPr>
        <w:t xml:space="preserve"> </w:t>
      </w:r>
      <w:r w:rsidR="000B1A98" w:rsidRPr="00F90924">
        <w:rPr>
          <w:rFonts w:ascii="GHEA Grapalat" w:hAnsi="GHEA Grapalat"/>
          <w:bCs/>
          <w:sz w:val="24"/>
          <w:szCs w:val="24"/>
          <w:lang w:val="hy-AM"/>
        </w:rPr>
        <w:t xml:space="preserve">տրվի </w:t>
      </w:r>
      <w:r w:rsidR="003E71B0" w:rsidRPr="00F90924">
        <w:rPr>
          <w:rFonts w:ascii="GHEA Grapalat" w:hAnsi="GHEA Grapalat"/>
          <w:bCs/>
          <w:sz w:val="24"/>
          <w:szCs w:val="24"/>
          <w:lang w:val="hy-AM"/>
        </w:rPr>
        <w:t xml:space="preserve">սույն </w:t>
      </w:r>
      <w:r w:rsidR="00C7317A" w:rsidRPr="00F90924">
        <w:rPr>
          <w:rFonts w:ascii="GHEA Grapalat" w:hAnsi="GHEA Grapalat"/>
          <w:bCs/>
          <w:sz w:val="24"/>
          <w:szCs w:val="24"/>
          <w:lang w:val="hy-AM"/>
        </w:rPr>
        <w:t>հ</w:t>
      </w:r>
      <w:r w:rsidRPr="00F90924">
        <w:rPr>
          <w:rFonts w:ascii="GHEA Grapalat" w:hAnsi="GHEA Grapalat"/>
          <w:bCs/>
          <w:sz w:val="24"/>
          <w:szCs w:val="24"/>
          <w:lang w:val="hy-AM"/>
        </w:rPr>
        <w:t>ամաձայնագրի դրույթներ</w:t>
      </w:r>
      <w:r w:rsidR="000B1A98" w:rsidRPr="00F90924">
        <w:rPr>
          <w:rFonts w:ascii="GHEA Grapalat" w:hAnsi="GHEA Grapalat"/>
          <w:bCs/>
          <w:sz w:val="24"/>
          <w:szCs w:val="24"/>
          <w:lang w:val="hy-AM"/>
        </w:rPr>
        <w:t>ին.</w:t>
      </w:r>
    </w:p>
    <w:p w:rsidR="007D355E" w:rsidRPr="00F90924" w:rsidRDefault="002D323C" w:rsidP="00BE424F">
      <w:pPr>
        <w:pStyle w:val="ModelNrmlSingle"/>
        <w:widowControl w:val="0"/>
        <w:tabs>
          <w:tab w:val="left" w:pos="2835"/>
        </w:tabs>
        <w:spacing w:after="160" w:line="360" w:lineRule="auto"/>
        <w:ind w:left="1701" w:right="-1" w:firstLine="567"/>
        <w:rPr>
          <w:rFonts w:ascii="GHEA Grapalat" w:hAnsi="GHEA Grapalat"/>
          <w:bCs/>
          <w:sz w:val="24"/>
          <w:szCs w:val="24"/>
          <w:lang w:val="hy-AM"/>
        </w:rPr>
      </w:pPr>
      <w:r w:rsidRPr="00FC3418">
        <w:rPr>
          <w:rFonts w:ascii="GHEA Grapalat" w:hAnsi="GHEA Grapalat"/>
          <w:bCs/>
          <w:sz w:val="24"/>
          <w:szCs w:val="24"/>
          <w:lang w:val="hy-AM"/>
        </w:rPr>
        <w:lastRenderedPageBreak/>
        <w:t>vi)</w:t>
      </w:r>
      <w:r w:rsidRPr="00F90924">
        <w:rPr>
          <w:rFonts w:ascii="GHEA Grapalat" w:hAnsi="GHEA Grapalat"/>
          <w:bCs/>
          <w:sz w:val="24"/>
          <w:szCs w:val="24"/>
          <w:lang w:val="hy-AM"/>
        </w:rPr>
        <w:tab/>
      </w:r>
      <w:r w:rsidR="006C692A" w:rsidRPr="00F90924">
        <w:rPr>
          <w:rFonts w:ascii="GHEA Grapalat" w:hAnsi="GHEA Grapalat"/>
          <w:bCs/>
          <w:sz w:val="24"/>
          <w:szCs w:val="24"/>
          <w:lang w:val="hy-AM"/>
        </w:rPr>
        <w:t xml:space="preserve">չի կարող </w:t>
      </w:r>
      <w:r w:rsidRPr="00F90924">
        <w:rPr>
          <w:rFonts w:ascii="GHEA Grapalat" w:hAnsi="GHEA Grapalat"/>
          <w:bCs/>
          <w:sz w:val="24"/>
          <w:szCs w:val="24"/>
          <w:lang w:val="hy-AM"/>
        </w:rPr>
        <w:t xml:space="preserve">փոփոխել, </w:t>
      </w:r>
      <w:r w:rsidR="004877C6" w:rsidRPr="00F90924">
        <w:rPr>
          <w:rFonts w:ascii="GHEA Grapalat" w:hAnsi="GHEA Grapalat"/>
          <w:bCs/>
          <w:sz w:val="24"/>
          <w:szCs w:val="24"/>
          <w:lang w:val="hy-AM"/>
        </w:rPr>
        <w:t>կասեցն</w:t>
      </w:r>
      <w:r w:rsidR="006C692A" w:rsidRPr="00F90924">
        <w:rPr>
          <w:rFonts w:ascii="GHEA Grapalat" w:hAnsi="GHEA Grapalat"/>
          <w:bCs/>
          <w:sz w:val="24"/>
          <w:szCs w:val="24"/>
          <w:lang w:val="hy-AM"/>
        </w:rPr>
        <w:t>ել</w:t>
      </w:r>
      <w:r w:rsidRPr="00F90924">
        <w:rPr>
          <w:rFonts w:ascii="GHEA Grapalat" w:hAnsi="GHEA Grapalat"/>
          <w:bCs/>
          <w:sz w:val="24"/>
          <w:szCs w:val="24"/>
          <w:lang w:val="hy-AM"/>
        </w:rPr>
        <w:t xml:space="preserve">, </w:t>
      </w:r>
      <w:r w:rsidR="0060491F" w:rsidRPr="00F90924">
        <w:rPr>
          <w:rFonts w:ascii="GHEA Grapalat" w:hAnsi="GHEA Grapalat"/>
          <w:bCs/>
          <w:sz w:val="24"/>
          <w:szCs w:val="24"/>
          <w:lang w:val="hy-AM"/>
        </w:rPr>
        <w:t>դադարեցնել</w:t>
      </w:r>
      <w:r w:rsidR="00C7317A" w:rsidRPr="00F90924">
        <w:rPr>
          <w:rFonts w:ascii="GHEA Grapalat" w:hAnsi="GHEA Grapalat"/>
          <w:bCs/>
          <w:sz w:val="24"/>
          <w:szCs w:val="24"/>
          <w:lang w:val="hy-AM"/>
        </w:rPr>
        <w:t>,</w:t>
      </w:r>
      <w:r w:rsidR="0060491F" w:rsidRPr="00F90924">
        <w:rPr>
          <w:rFonts w:ascii="GHEA Grapalat" w:hAnsi="GHEA Grapalat"/>
          <w:bCs/>
          <w:sz w:val="24"/>
          <w:szCs w:val="24"/>
          <w:lang w:val="hy-AM"/>
        </w:rPr>
        <w:t xml:space="preserve"> </w:t>
      </w:r>
      <w:r w:rsidRPr="00F90924">
        <w:rPr>
          <w:rFonts w:ascii="GHEA Grapalat" w:hAnsi="GHEA Grapalat"/>
          <w:bCs/>
          <w:sz w:val="24"/>
          <w:szCs w:val="24"/>
          <w:lang w:val="hy-AM"/>
        </w:rPr>
        <w:t>չեղարկել</w:t>
      </w:r>
      <w:r w:rsidR="0060491F" w:rsidRPr="00F90924">
        <w:rPr>
          <w:rFonts w:ascii="GHEA Grapalat" w:hAnsi="GHEA Grapalat"/>
          <w:bCs/>
          <w:sz w:val="24"/>
          <w:szCs w:val="24"/>
          <w:lang w:val="hy-AM"/>
        </w:rPr>
        <w:t xml:space="preserve"> </w:t>
      </w:r>
      <w:r w:rsidRPr="00F90924">
        <w:rPr>
          <w:rFonts w:ascii="GHEA Grapalat" w:hAnsi="GHEA Grapalat"/>
          <w:bCs/>
          <w:sz w:val="24"/>
          <w:szCs w:val="24"/>
          <w:lang w:val="hy-AM"/>
        </w:rPr>
        <w:t>Արտակարգ իրավիճակներում արձագանք</w:t>
      </w:r>
      <w:r w:rsidR="00C7317A" w:rsidRPr="00F90924">
        <w:rPr>
          <w:rFonts w:ascii="GHEA Grapalat" w:hAnsi="GHEA Grapalat"/>
          <w:bCs/>
          <w:sz w:val="24"/>
          <w:szCs w:val="24"/>
          <w:lang w:val="hy-AM"/>
        </w:rPr>
        <w:t>ելու</w:t>
      </w:r>
      <w:r w:rsidRPr="00F90924">
        <w:rPr>
          <w:rFonts w:ascii="GHEA Grapalat" w:hAnsi="GHEA Grapalat"/>
          <w:bCs/>
          <w:sz w:val="24"/>
          <w:szCs w:val="24"/>
          <w:lang w:val="hy-AM"/>
        </w:rPr>
        <w:t xml:space="preserve"> </w:t>
      </w:r>
      <w:r w:rsidR="00C7317A" w:rsidRPr="00F90924">
        <w:rPr>
          <w:rFonts w:ascii="GHEA Grapalat" w:hAnsi="GHEA Grapalat"/>
          <w:bCs/>
          <w:sz w:val="24"/>
          <w:szCs w:val="24"/>
          <w:lang w:val="hy-AM"/>
        </w:rPr>
        <w:t>գ</w:t>
      </w:r>
      <w:r w:rsidRPr="00F90924">
        <w:rPr>
          <w:rFonts w:ascii="GHEA Grapalat" w:hAnsi="GHEA Grapalat"/>
          <w:bCs/>
          <w:sz w:val="24"/>
          <w:szCs w:val="24"/>
          <w:lang w:val="hy-AM"/>
        </w:rPr>
        <w:t>ործառնական ձեռնարկ</w:t>
      </w:r>
      <w:r w:rsidR="00DE1972" w:rsidRPr="00F90924">
        <w:rPr>
          <w:rFonts w:ascii="GHEA Grapalat" w:hAnsi="GHEA Grapalat"/>
          <w:bCs/>
          <w:sz w:val="24"/>
          <w:szCs w:val="24"/>
          <w:lang w:val="hy-AM"/>
        </w:rPr>
        <w:t>ի որ</w:t>
      </w:r>
      <w:r w:rsidR="00F90924">
        <w:rPr>
          <w:rFonts w:ascii="GHEA Grapalat" w:hAnsi="GHEA Grapalat"/>
          <w:bCs/>
          <w:sz w:val="24"/>
          <w:szCs w:val="24"/>
          <w:lang w:val="hy-AM"/>
        </w:rPr>
        <w:t>եւ</w:t>
      </w:r>
      <w:r w:rsidR="00DE1972" w:rsidRPr="00F90924">
        <w:rPr>
          <w:rFonts w:ascii="GHEA Grapalat" w:hAnsi="GHEA Grapalat"/>
          <w:bCs/>
          <w:sz w:val="24"/>
          <w:szCs w:val="24"/>
          <w:lang w:val="hy-AM"/>
        </w:rPr>
        <w:t>է դրույթ</w:t>
      </w:r>
      <w:r w:rsidR="00287BD9" w:rsidRPr="00F90924">
        <w:rPr>
          <w:rFonts w:ascii="GHEA Grapalat" w:hAnsi="GHEA Grapalat"/>
          <w:bCs/>
          <w:sz w:val="24"/>
          <w:szCs w:val="24"/>
          <w:lang w:val="hy-AM"/>
        </w:rPr>
        <w:t xml:space="preserve"> կամ հրաժարվել </w:t>
      </w:r>
      <w:r w:rsidR="00DE1972" w:rsidRPr="00F90924">
        <w:rPr>
          <w:rFonts w:ascii="GHEA Grapalat" w:hAnsi="GHEA Grapalat"/>
          <w:bCs/>
          <w:sz w:val="24"/>
          <w:szCs w:val="24"/>
          <w:lang w:val="hy-AM"/>
        </w:rPr>
        <w:t>դրանից</w:t>
      </w:r>
      <w:r w:rsidRPr="00F90924">
        <w:rPr>
          <w:rFonts w:ascii="GHEA Grapalat" w:hAnsi="GHEA Grapalat"/>
          <w:bCs/>
          <w:sz w:val="24"/>
          <w:szCs w:val="24"/>
          <w:lang w:val="hy-AM"/>
        </w:rPr>
        <w:t>՝ առանց Բանկի նախնական հաստատման։</w:t>
      </w:r>
    </w:p>
    <w:p w:rsidR="007D355E" w:rsidRPr="00F20772" w:rsidRDefault="00E4466D" w:rsidP="00BE424F">
      <w:pPr>
        <w:pStyle w:val="ModelNrmlSingle"/>
        <w:widowControl w:val="0"/>
        <w:tabs>
          <w:tab w:val="left" w:pos="2268"/>
        </w:tabs>
        <w:spacing w:after="160" w:line="360" w:lineRule="auto"/>
        <w:ind w:left="1134" w:right="-1" w:firstLine="567"/>
        <w:rPr>
          <w:rFonts w:ascii="GHEA Grapalat" w:hAnsi="GHEA Grapalat"/>
          <w:bCs/>
          <w:sz w:val="24"/>
          <w:szCs w:val="24"/>
          <w:lang w:val="hy-AM"/>
        </w:rPr>
      </w:pPr>
      <w:r w:rsidRPr="00F90924">
        <w:rPr>
          <w:rFonts w:ascii="GHEA Grapalat" w:hAnsi="GHEA Grapalat"/>
          <w:bCs/>
          <w:sz w:val="24"/>
          <w:szCs w:val="24"/>
          <w:lang w:val="hy-AM"/>
        </w:rPr>
        <w:t>բ</w:t>
      </w:r>
      <w:r w:rsidR="002D323C" w:rsidRPr="00F90924">
        <w:rPr>
          <w:rFonts w:ascii="GHEA Grapalat" w:hAnsi="GHEA Grapalat"/>
          <w:bCs/>
          <w:sz w:val="24"/>
          <w:szCs w:val="24"/>
          <w:lang w:val="hy-AM"/>
        </w:rPr>
        <w:t>)</w:t>
      </w:r>
      <w:r w:rsidR="002D323C" w:rsidRPr="00F90924">
        <w:rPr>
          <w:rFonts w:ascii="GHEA Grapalat" w:hAnsi="GHEA Grapalat"/>
          <w:bCs/>
          <w:sz w:val="24"/>
          <w:szCs w:val="24"/>
          <w:lang w:val="hy-AM"/>
        </w:rPr>
        <w:tab/>
        <w:t xml:space="preserve">Ծրագրի իրականացման </w:t>
      </w:r>
      <w:r w:rsidR="00C7317A" w:rsidRPr="00F90924">
        <w:rPr>
          <w:rFonts w:ascii="GHEA Grapalat" w:hAnsi="GHEA Grapalat"/>
          <w:bCs/>
          <w:sz w:val="24"/>
          <w:szCs w:val="24"/>
          <w:lang w:val="hy-AM"/>
        </w:rPr>
        <w:t>մ</w:t>
      </w:r>
      <w:r w:rsidR="002D323C" w:rsidRPr="00F90924">
        <w:rPr>
          <w:rFonts w:ascii="GHEA Grapalat" w:hAnsi="GHEA Grapalat"/>
          <w:bCs/>
          <w:sz w:val="24"/>
          <w:szCs w:val="24"/>
          <w:lang w:val="hy-AM"/>
        </w:rPr>
        <w:t xml:space="preserve">աս 3-ի ողջ ընթացքում </w:t>
      </w:r>
      <w:r w:rsidR="006F76EA" w:rsidRPr="00F90924">
        <w:rPr>
          <w:rFonts w:ascii="GHEA Grapalat" w:hAnsi="GHEA Grapalat"/>
          <w:bCs/>
          <w:sz w:val="24"/>
          <w:szCs w:val="24"/>
          <w:lang w:val="hy-AM"/>
        </w:rPr>
        <w:t>Վարկառուն պետք է ունենա</w:t>
      </w:r>
      <w:r w:rsidR="00F90924">
        <w:rPr>
          <w:rFonts w:ascii="GHEA Grapalat" w:hAnsi="GHEA Grapalat"/>
          <w:bCs/>
          <w:sz w:val="24"/>
          <w:szCs w:val="24"/>
          <w:lang w:val="hy-AM"/>
        </w:rPr>
        <w:t xml:space="preserve"> </w:t>
      </w:r>
      <w:r w:rsidR="00C7317A" w:rsidRPr="00F90924">
        <w:rPr>
          <w:rFonts w:ascii="GHEA Grapalat" w:hAnsi="GHEA Grapalat"/>
          <w:bCs/>
          <w:sz w:val="24"/>
          <w:szCs w:val="24"/>
          <w:lang w:val="hy-AM"/>
        </w:rPr>
        <w:t>հ</w:t>
      </w:r>
      <w:r w:rsidR="002D323C" w:rsidRPr="00F90924">
        <w:rPr>
          <w:rFonts w:ascii="GHEA Grapalat" w:hAnsi="GHEA Grapalat"/>
          <w:bCs/>
          <w:sz w:val="24"/>
          <w:szCs w:val="24"/>
          <w:lang w:val="hy-AM"/>
        </w:rPr>
        <w:t xml:space="preserve">ամակարգող իրավասու մարմին՝ </w:t>
      </w:r>
      <w:r w:rsidR="002A33C0" w:rsidRPr="00F90924">
        <w:rPr>
          <w:rFonts w:ascii="GHEA Grapalat" w:hAnsi="GHEA Grapalat"/>
          <w:bCs/>
          <w:sz w:val="24"/>
          <w:szCs w:val="24"/>
          <w:lang w:val="hy-AM"/>
        </w:rPr>
        <w:t xml:space="preserve">համալրված </w:t>
      </w:r>
      <w:r w:rsidR="002D323C" w:rsidRPr="00F90924">
        <w:rPr>
          <w:rFonts w:ascii="GHEA Grapalat" w:hAnsi="GHEA Grapalat"/>
          <w:bCs/>
          <w:sz w:val="24"/>
          <w:szCs w:val="24"/>
          <w:lang w:val="hy-AM"/>
        </w:rPr>
        <w:t xml:space="preserve">պատշաճ թվաքանակով </w:t>
      </w:r>
      <w:r w:rsidR="00B16D8D" w:rsidRPr="00B16D8D">
        <w:rPr>
          <w:rFonts w:ascii="GHEA Grapalat" w:hAnsi="GHEA Grapalat"/>
          <w:bCs/>
          <w:sz w:val="24"/>
          <w:szCs w:val="24"/>
          <w:lang w:val="hy-AM"/>
        </w:rPr>
        <w:t>և</w:t>
      </w:r>
      <w:r w:rsidR="002D323C" w:rsidRPr="00F90924">
        <w:rPr>
          <w:rFonts w:ascii="GHEA Grapalat" w:hAnsi="GHEA Grapalat"/>
          <w:bCs/>
          <w:sz w:val="24"/>
          <w:szCs w:val="24"/>
          <w:lang w:val="hy-AM"/>
        </w:rPr>
        <w:t xml:space="preserve"> </w:t>
      </w:r>
      <w:r w:rsidR="002A33C0" w:rsidRPr="00F90924">
        <w:rPr>
          <w:rFonts w:ascii="GHEA Grapalat" w:hAnsi="GHEA Grapalat"/>
          <w:bCs/>
          <w:sz w:val="24"/>
          <w:szCs w:val="24"/>
          <w:lang w:val="hy-AM"/>
        </w:rPr>
        <w:t xml:space="preserve">համապատասխան </w:t>
      </w:r>
      <w:r w:rsidR="002D323C" w:rsidRPr="00F90924">
        <w:rPr>
          <w:rFonts w:ascii="GHEA Grapalat" w:hAnsi="GHEA Grapalat"/>
          <w:bCs/>
          <w:sz w:val="24"/>
          <w:szCs w:val="24"/>
          <w:lang w:val="hy-AM"/>
        </w:rPr>
        <w:t>որակավոր</w:t>
      </w:r>
      <w:r w:rsidR="002A33C0" w:rsidRPr="00F90924">
        <w:rPr>
          <w:rFonts w:ascii="GHEA Grapalat" w:hAnsi="GHEA Grapalat"/>
          <w:bCs/>
          <w:sz w:val="24"/>
          <w:szCs w:val="24"/>
          <w:lang w:val="hy-AM"/>
        </w:rPr>
        <w:t>ում ունեցող</w:t>
      </w:r>
      <w:r w:rsidR="002D323C" w:rsidRPr="00F90924">
        <w:rPr>
          <w:rFonts w:ascii="GHEA Grapalat" w:hAnsi="GHEA Grapalat"/>
          <w:bCs/>
          <w:sz w:val="24"/>
          <w:szCs w:val="24"/>
          <w:lang w:val="hy-AM"/>
        </w:rPr>
        <w:t xml:space="preserve"> աշխատակազմով </w:t>
      </w:r>
      <w:r w:rsidR="00B16D8D" w:rsidRPr="00543D40">
        <w:rPr>
          <w:rFonts w:ascii="GHEA Grapalat" w:hAnsi="GHEA Grapalat"/>
          <w:bCs/>
          <w:sz w:val="24"/>
          <w:szCs w:val="24"/>
          <w:lang w:val="hy-AM"/>
        </w:rPr>
        <w:t>և</w:t>
      </w:r>
      <w:r w:rsidR="002D323C" w:rsidRPr="00F90924">
        <w:rPr>
          <w:rFonts w:ascii="GHEA Grapalat" w:hAnsi="GHEA Grapalat"/>
          <w:bCs/>
          <w:sz w:val="24"/>
          <w:szCs w:val="24"/>
          <w:lang w:val="hy-AM"/>
        </w:rPr>
        <w:t xml:space="preserve"> ռեսուրսներով, </w:t>
      </w:r>
      <w:r w:rsidR="00B22CDF" w:rsidRPr="00F90924">
        <w:rPr>
          <w:rFonts w:ascii="GHEA Grapalat" w:hAnsi="GHEA Grapalat"/>
          <w:bCs/>
          <w:sz w:val="24"/>
          <w:szCs w:val="24"/>
          <w:lang w:val="hy-AM"/>
        </w:rPr>
        <w:t>ինչը կբավարարի</w:t>
      </w:r>
      <w:r w:rsidR="002D323C" w:rsidRPr="00F90924">
        <w:rPr>
          <w:rFonts w:ascii="GHEA Grapalat" w:hAnsi="GHEA Grapalat"/>
          <w:bCs/>
          <w:sz w:val="24"/>
          <w:szCs w:val="24"/>
          <w:lang w:val="hy-AM"/>
        </w:rPr>
        <w:t xml:space="preserve"> Բանկի</w:t>
      </w:r>
      <w:r w:rsidR="006A178E" w:rsidRPr="00F90924">
        <w:rPr>
          <w:rFonts w:ascii="GHEA Grapalat" w:hAnsi="GHEA Grapalat"/>
          <w:bCs/>
          <w:sz w:val="24"/>
          <w:szCs w:val="24"/>
          <w:lang w:val="hy-AM"/>
        </w:rPr>
        <w:t>ն</w:t>
      </w:r>
      <w:r w:rsidR="00D372D0">
        <w:rPr>
          <w:rFonts w:ascii="GHEA Grapalat" w:hAnsi="GHEA Grapalat"/>
          <w:bCs/>
          <w:sz w:val="24"/>
          <w:szCs w:val="24"/>
          <w:lang w:val="hy-AM"/>
        </w:rPr>
        <w:t>։</w:t>
      </w:r>
    </w:p>
    <w:p w:rsidR="006F0F0F" w:rsidRPr="00A9380A" w:rsidRDefault="00543D40" w:rsidP="00716116">
      <w:pPr>
        <w:widowControl w:val="0"/>
        <w:tabs>
          <w:tab w:val="num" w:pos="1134"/>
        </w:tabs>
        <w:spacing w:after="160" w:line="360" w:lineRule="auto"/>
        <w:ind w:right="-1" w:firstLine="567"/>
        <w:jc w:val="both"/>
        <w:rPr>
          <w:rFonts w:ascii="GHEA Grapalat" w:hAnsi="GHEA Grapalat"/>
          <w:bCs/>
          <w:sz w:val="24"/>
          <w:szCs w:val="24"/>
          <w:lang w:val="hy-AM"/>
        </w:rPr>
      </w:pPr>
      <w:r w:rsidRPr="00543D40">
        <w:rPr>
          <w:rFonts w:ascii="GHEA Grapalat" w:hAnsi="GHEA Grapalat"/>
          <w:bCs/>
          <w:spacing w:val="-4"/>
          <w:sz w:val="24"/>
          <w:szCs w:val="24"/>
          <w:lang w:val="hy-AM"/>
        </w:rPr>
        <w:t>6</w:t>
      </w:r>
      <w:r w:rsidR="00340F96" w:rsidRPr="00FA22A7">
        <w:rPr>
          <w:rFonts w:ascii="GHEA Grapalat" w:hAnsi="GHEA Grapalat"/>
          <w:bCs/>
          <w:spacing w:val="-4"/>
          <w:sz w:val="24"/>
          <w:szCs w:val="24"/>
          <w:lang w:val="hy-AM"/>
        </w:rPr>
        <w:t>.</w:t>
      </w:r>
      <w:r w:rsidR="00340F96" w:rsidRPr="00FA22A7">
        <w:rPr>
          <w:rFonts w:ascii="GHEA Grapalat" w:hAnsi="GHEA Grapalat"/>
          <w:bCs/>
          <w:spacing w:val="-4"/>
          <w:sz w:val="24"/>
          <w:szCs w:val="24"/>
          <w:lang w:val="hy-AM"/>
        </w:rPr>
        <w:tab/>
      </w:r>
      <w:r w:rsidR="00A04ECA" w:rsidRPr="00FA22A7">
        <w:rPr>
          <w:rFonts w:ascii="GHEA Grapalat" w:hAnsi="GHEA Grapalat"/>
          <w:bCs/>
          <w:spacing w:val="-4"/>
          <w:sz w:val="24"/>
          <w:szCs w:val="24"/>
          <w:lang w:val="hy-AM"/>
        </w:rPr>
        <w:t>Լ</w:t>
      </w:r>
      <w:r w:rsidR="002D323C" w:rsidRPr="00FA22A7">
        <w:rPr>
          <w:rFonts w:ascii="GHEA Grapalat" w:hAnsi="GHEA Grapalat"/>
          <w:bCs/>
          <w:spacing w:val="-4"/>
          <w:sz w:val="24"/>
          <w:szCs w:val="24"/>
          <w:lang w:val="hy-AM"/>
        </w:rPr>
        <w:t xml:space="preserve">րացուցիչ ֆինանսավորման </w:t>
      </w:r>
      <w:r w:rsidR="00FC3418" w:rsidRPr="00CE599C">
        <w:rPr>
          <w:rFonts w:ascii="GHEA Grapalat" w:hAnsi="GHEA Grapalat"/>
          <w:bCs/>
          <w:spacing w:val="-4"/>
          <w:sz w:val="24"/>
          <w:szCs w:val="24"/>
          <w:lang w:val="hy-AM"/>
        </w:rPr>
        <w:t>Ա</w:t>
      </w:r>
      <w:r w:rsidR="002D323C" w:rsidRPr="00FA22A7">
        <w:rPr>
          <w:rFonts w:ascii="GHEA Grapalat" w:hAnsi="GHEA Grapalat"/>
          <w:bCs/>
          <w:spacing w:val="-4"/>
          <w:sz w:val="24"/>
          <w:szCs w:val="24"/>
          <w:lang w:val="hy-AM"/>
        </w:rPr>
        <w:t xml:space="preserve">ռդիր 2-ի </w:t>
      </w:r>
      <w:r w:rsidR="00C7317A" w:rsidRPr="00FA22A7">
        <w:rPr>
          <w:rFonts w:ascii="GHEA Grapalat" w:hAnsi="GHEA Grapalat"/>
          <w:bCs/>
          <w:spacing w:val="-4"/>
          <w:sz w:val="24"/>
          <w:szCs w:val="24"/>
          <w:lang w:val="hy-AM"/>
        </w:rPr>
        <w:t>բ</w:t>
      </w:r>
      <w:r w:rsidR="002D323C" w:rsidRPr="00FA22A7">
        <w:rPr>
          <w:rFonts w:ascii="GHEA Grapalat" w:hAnsi="GHEA Grapalat"/>
          <w:bCs/>
          <w:spacing w:val="-4"/>
          <w:sz w:val="24"/>
          <w:szCs w:val="24"/>
          <w:lang w:val="hy-AM"/>
        </w:rPr>
        <w:t>աժին IV.</w:t>
      </w:r>
      <w:r w:rsidR="00E24C88" w:rsidRPr="00FA22A7">
        <w:rPr>
          <w:rFonts w:ascii="GHEA Grapalat" w:hAnsi="GHEA Grapalat"/>
          <w:bCs/>
          <w:spacing w:val="-4"/>
          <w:sz w:val="24"/>
          <w:szCs w:val="24"/>
          <w:lang w:val="hy-AM"/>
        </w:rPr>
        <w:t>Ա</w:t>
      </w:r>
      <w:r w:rsidR="002D323C" w:rsidRPr="00FA22A7">
        <w:rPr>
          <w:rFonts w:ascii="GHEA Grapalat" w:hAnsi="GHEA Grapalat"/>
          <w:bCs/>
          <w:spacing w:val="-4"/>
          <w:sz w:val="24"/>
          <w:szCs w:val="24"/>
          <w:lang w:val="hy-AM"/>
        </w:rPr>
        <w:t>.2-</w:t>
      </w:r>
      <w:r w:rsidR="002D323C" w:rsidRPr="00340F96">
        <w:rPr>
          <w:rFonts w:ascii="GHEA Grapalat" w:hAnsi="GHEA Grapalat"/>
          <w:bCs/>
          <w:sz w:val="24"/>
          <w:szCs w:val="24"/>
          <w:lang w:val="hy-AM"/>
        </w:rPr>
        <w:t xml:space="preserve">ի աղյուսակը </w:t>
      </w:r>
      <w:r w:rsidR="00B145C7" w:rsidRPr="00340F96">
        <w:rPr>
          <w:rFonts w:ascii="GHEA Grapalat" w:hAnsi="GHEA Grapalat"/>
          <w:bCs/>
          <w:sz w:val="24"/>
          <w:szCs w:val="24"/>
          <w:lang w:val="hy-AM"/>
        </w:rPr>
        <w:t>փոփոխվում</w:t>
      </w:r>
      <w:r w:rsidR="002D323C" w:rsidRPr="00340F96">
        <w:rPr>
          <w:rFonts w:ascii="GHEA Grapalat" w:hAnsi="GHEA Grapalat"/>
          <w:bCs/>
          <w:sz w:val="24"/>
          <w:szCs w:val="24"/>
          <w:lang w:val="hy-AM"/>
        </w:rPr>
        <w:t xml:space="preserve"> է, որպեսզի ամբողջությամբ ընթերցվի Փոփոխության </w:t>
      </w:r>
      <w:r w:rsidR="003B170C" w:rsidRPr="00340F96">
        <w:rPr>
          <w:rFonts w:ascii="GHEA Grapalat" w:hAnsi="GHEA Grapalat"/>
          <w:bCs/>
          <w:sz w:val="24"/>
          <w:szCs w:val="24"/>
          <w:lang w:val="hy-AM"/>
        </w:rPr>
        <w:t xml:space="preserve">վերաբերյալ </w:t>
      </w:r>
      <w:r w:rsidR="002D323C" w:rsidRPr="00340F96">
        <w:rPr>
          <w:rFonts w:ascii="GHEA Grapalat" w:hAnsi="GHEA Grapalat"/>
          <w:bCs/>
          <w:sz w:val="24"/>
          <w:szCs w:val="24"/>
          <w:lang w:val="hy-AM"/>
        </w:rPr>
        <w:t xml:space="preserve">այս նամակի </w:t>
      </w:r>
      <w:r w:rsidR="00C7317A" w:rsidRPr="00340F96">
        <w:rPr>
          <w:rFonts w:ascii="GHEA Grapalat" w:hAnsi="GHEA Grapalat"/>
          <w:bCs/>
          <w:sz w:val="24"/>
          <w:szCs w:val="24"/>
          <w:lang w:val="hy-AM"/>
        </w:rPr>
        <w:t>հ</w:t>
      </w:r>
      <w:r w:rsidR="002D323C" w:rsidRPr="00340F96">
        <w:rPr>
          <w:rFonts w:ascii="GHEA Grapalat" w:hAnsi="GHEA Grapalat"/>
          <w:bCs/>
          <w:sz w:val="24"/>
          <w:szCs w:val="24"/>
          <w:lang w:val="hy-AM"/>
        </w:rPr>
        <w:t xml:space="preserve">ավելված 2-ում ներկայացվող խմբագրությամբ։ </w:t>
      </w:r>
    </w:p>
    <w:p w:rsidR="00BC7532" w:rsidRPr="00A9380A" w:rsidRDefault="009355B8" w:rsidP="00BC7532">
      <w:pPr>
        <w:widowControl w:val="0"/>
        <w:tabs>
          <w:tab w:val="num" w:pos="1134"/>
        </w:tabs>
        <w:spacing w:after="160" w:line="360" w:lineRule="auto"/>
        <w:ind w:right="-1" w:firstLine="567"/>
        <w:jc w:val="both"/>
        <w:rPr>
          <w:rFonts w:ascii="GHEA Grapalat" w:hAnsi="GHEA Grapalat"/>
          <w:bCs/>
          <w:sz w:val="24"/>
          <w:szCs w:val="24"/>
          <w:lang w:val="hy-AM"/>
        </w:rPr>
      </w:pPr>
      <w:r w:rsidRPr="00A9380A">
        <w:rPr>
          <w:rFonts w:ascii="GHEA Grapalat" w:hAnsi="GHEA Grapalat"/>
          <w:bCs/>
          <w:sz w:val="24"/>
          <w:szCs w:val="24"/>
          <w:lang w:val="hy-AM"/>
        </w:rPr>
        <w:t xml:space="preserve">7. Վարկային համաձայնագրի </w:t>
      </w:r>
      <w:r w:rsidR="00E50677" w:rsidRPr="00A9380A">
        <w:rPr>
          <w:rFonts w:ascii="GHEA Grapalat" w:hAnsi="GHEA Grapalat"/>
          <w:bCs/>
          <w:sz w:val="24"/>
          <w:szCs w:val="24"/>
          <w:lang w:val="hy-AM"/>
        </w:rPr>
        <w:t xml:space="preserve">առդիր 2-ի </w:t>
      </w:r>
      <w:r w:rsidR="00A206CB" w:rsidRPr="00A9380A">
        <w:rPr>
          <w:rFonts w:ascii="GHEA Grapalat" w:hAnsi="GHEA Grapalat"/>
          <w:bCs/>
          <w:sz w:val="24"/>
          <w:szCs w:val="24"/>
          <w:lang w:val="hy-AM"/>
        </w:rPr>
        <w:t>բա</w:t>
      </w:r>
      <w:r w:rsidR="00F07493" w:rsidRPr="00A9380A">
        <w:rPr>
          <w:rFonts w:ascii="GHEA Grapalat" w:hAnsi="GHEA Grapalat"/>
          <w:bCs/>
          <w:sz w:val="24"/>
          <w:szCs w:val="24"/>
          <w:lang w:val="hy-AM"/>
        </w:rPr>
        <w:t>ժ</w:t>
      </w:r>
      <w:r w:rsidR="00A206CB" w:rsidRPr="00A9380A">
        <w:rPr>
          <w:rFonts w:ascii="GHEA Grapalat" w:hAnsi="GHEA Grapalat"/>
          <w:bCs/>
          <w:sz w:val="24"/>
          <w:szCs w:val="24"/>
          <w:lang w:val="hy-AM"/>
        </w:rPr>
        <w:t>ին IV.</w:t>
      </w:r>
      <w:r w:rsidR="00A206CB">
        <w:rPr>
          <w:rFonts w:ascii="GHEA Grapalat" w:hAnsi="GHEA Grapalat"/>
          <w:bCs/>
          <w:sz w:val="24"/>
          <w:szCs w:val="24"/>
          <w:lang w:val="hy-AM"/>
        </w:rPr>
        <w:t xml:space="preserve">Բ.1 </w:t>
      </w:r>
      <w:r w:rsidR="00A206CB" w:rsidRPr="00A9380A">
        <w:rPr>
          <w:rFonts w:ascii="GHEA Grapalat" w:hAnsi="GHEA Grapalat"/>
          <w:bCs/>
          <w:sz w:val="24"/>
          <w:szCs w:val="24"/>
          <w:lang w:val="hy-AM"/>
        </w:rPr>
        <w:t>(բ)</w:t>
      </w:r>
      <w:r w:rsidR="00F07493" w:rsidRPr="00A9380A">
        <w:rPr>
          <w:rFonts w:ascii="GHEA Grapalat" w:hAnsi="GHEA Grapalat"/>
          <w:bCs/>
          <w:sz w:val="24"/>
          <w:szCs w:val="24"/>
          <w:lang w:val="hy-AM"/>
        </w:rPr>
        <w:t xml:space="preserve">-ն </w:t>
      </w:r>
      <w:r w:rsidR="00666E3D" w:rsidRPr="00A9380A">
        <w:rPr>
          <w:rFonts w:ascii="GHEA Grapalat" w:hAnsi="GHEA Grapalat"/>
          <w:bCs/>
          <w:sz w:val="24"/>
          <w:szCs w:val="24"/>
          <w:lang w:val="hy-AM"/>
        </w:rPr>
        <w:t xml:space="preserve">սույնով լրամշակվում է </w:t>
      </w:r>
      <w:r w:rsidR="00BC7532" w:rsidRPr="00A9380A">
        <w:rPr>
          <w:rFonts w:ascii="GHEA Grapalat" w:hAnsi="GHEA Grapalat"/>
          <w:bCs/>
          <w:sz w:val="24"/>
          <w:szCs w:val="24"/>
          <w:lang w:val="hy-AM"/>
        </w:rPr>
        <w:t>ամբողջությամբ հետևյալ կերպ ընթերցվելու համար</w:t>
      </w:r>
      <w:r w:rsidR="00BC7532" w:rsidRPr="00A9380A">
        <w:rPr>
          <w:rFonts w:ascii="GHEA Grapalat" w:eastAsia="MS Mincho" w:hAnsi="GHEA Grapalat" w:hint="eastAsia"/>
          <w:bCs/>
          <w:sz w:val="24"/>
          <w:szCs w:val="24"/>
          <w:lang w:val="hy-AM"/>
        </w:rPr>
        <w:t>․</w:t>
      </w:r>
    </w:p>
    <w:p w:rsidR="00BC7532" w:rsidRPr="00A56B4A" w:rsidRDefault="00BC7532" w:rsidP="00BC7532">
      <w:pPr>
        <w:widowControl w:val="0"/>
        <w:tabs>
          <w:tab w:val="num" w:pos="1134"/>
        </w:tabs>
        <w:spacing w:after="160" w:line="360" w:lineRule="auto"/>
        <w:ind w:right="-1" w:firstLine="567"/>
        <w:jc w:val="both"/>
        <w:rPr>
          <w:rFonts w:ascii="GHEA Grapalat" w:hAnsi="GHEA Grapalat"/>
          <w:bCs/>
          <w:sz w:val="24"/>
          <w:szCs w:val="24"/>
          <w:lang w:val="hy-AM"/>
        </w:rPr>
      </w:pPr>
      <w:r w:rsidRPr="00A56B4A">
        <w:rPr>
          <w:rFonts w:ascii="GHEA Grapalat" w:hAnsi="GHEA Grapalat"/>
          <w:bCs/>
          <w:sz w:val="24"/>
          <w:szCs w:val="24"/>
          <w:lang w:val="hy-AM"/>
        </w:rPr>
        <w:t>«(</w:t>
      </w:r>
      <w:r w:rsidR="00D30591">
        <w:rPr>
          <w:rFonts w:ascii="GHEA Grapalat" w:hAnsi="GHEA Grapalat"/>
          <w:bCs/>
          <w:sz w:val="24"/>
          <w:szCs w:val="24"/>
          <w:lang w:val="hy-AM"/>
        </w:rPr>
        <w:t>բ</w:t>
      </w:r>
      <w:r w:rsidR="00CB0CC7">
        <w:rPr>
          <w:rFonts w:ascii="GHEA Grapalat" w:hAnsi="GHEA Grapalat"/>
          <w:bCs/>
          <w:sz w:val="24"/>
          <w:szCs w:val="24"/>
          <w:lang w:val="hy-AM"/>
        </w:rPr>
        <w:t xml:space="preserve">) </w:t>
      </w:r>
      <w:r w:rsidRPr="00A56B4A">
        <w:rPr>
          <w:rFonts w:ascii="GHEA Grapalat" w:hAnsi="GHEA Grapalat"/>
          <w:bCs/>
          <w:sz w:val="24"/>
          <w:szCs w:val="24"/>
          <w:lang w:val="hy-AM"/>
        </w:rPr>
        <w:t>Կատեգորիա 2-ի ներքո Արտակարգ իրավիճակներում ծախսերի համար, քանի դեռ Բանկը գոհ չէ, և քանի դեռ չի ծանուցել Վարկառուին իր գոհունակության մասին առ այն, որ հիշյալ ծախսերի մասով բավարարվել են հետևյալ բոլոր պայմանները</w:t>
      </w:r>
      <w:r w:rsidRPr="00A56B4A">
        <w:rPr>
          <w:rFonts w:ascii="GHEA Grapalat" w:eastAsia="MS Mincho" w:hAnsi="GHEA Grapalat" w:hint="eastAsia"/>
          <w:bCs/>
          <w:sz w:val="24"/>
          <w:szCs w:val="24"/>
          <w:lang w:val="hy-AM"/>
        </w:rPr>
        <w:t>․</w:t>
      </w:r>
    </w:p>
    <w:p w:rsidR="00BC7532" w:rsidRPr="005E7970" w:rsidRDefault="00FA2854" w:rsidP="005E7970">
      <w:pPr>
        <w:widowControl w:val="0"/>
        <w:tabs>
          <w:tab w:val="num" w:pos="1134"/>
        </w:tabs>
        <w:spacing w:after="160" w:line="360" w:lineRule="auto"/>
        <w:ind w:right="-1" w:firstLine="567"/>
        <w:jc w:val="both"/>
        <w:rPr>
          <w:rFonts w:ascii="GHEA Grapalat" w:hAnsi="GHEA Grapalat"/>
          <w:bCs/>
          <w:sz w:val="24"/>
          <w:szCs w:val="24"/>
          <w:lang w:val="hy-AM"/>
        </w:rPr>
      </w:pPr>
      <w:r>
        <w:rPr>
          <w:rFonts w:ascii="GHEA Grapalat" w:hAnsi="GHEA Grapalat"/>
          <w:bCs/>
          <w:sz w:val="24"/>
          <w:szCs w:val="24"/>
          <w:lang w:val="hy-AM"/>
        </w:rPr>
        <w:t xml:space="preserve">(i) </w:t>
      </w:r>
      <w:r w:rsidR="00BC7532" w:rsidRPr="00A56B4A">
        <w:rPr>
          <w:rFonts w:ascii="GHEA Grapalat" w:hAnsi="GHEA Grapalat"/>
          <w:bCs/>
          <w:sz w:val="24"/>
          <w:szCs w:val="24"/>
          <w:lang w:val="hy-AM"/>
        </w:rPr>
        <w:t>(Ա) Վարկառուն որոշել է, որ տեղի է ունեցել Թույլատրելի արտակարգ իրավիճակ, (Բ) Բանկին է ներկայացրել հայտ՝ Ծրագրի (Չնախատեսված արտակարգ իրավիճակում արձագանքելու բաղադրիչ) Մաս 3-ում նման միջոցառումները ներառելու համար՝ հիշյալ արտակարգ իրավիճակին արձագանքելու համար և (Գ) Բանկը համաձայնել է նման որոշման հետ, ընդունել է հիշյալ հայտը և ծանուցել է Վարկառուին։</w:t>
      </w:r>
      <w:r w:rsidR="005E7970" w:rsidRPr="00A56B4A">
        <w:rPr>
          <w:rFonts w:ascii="GHEA Grapalat" w:hAnsi="GHEA Grapalat"/>
          <w:bCs/>
          <w:sz w:val="24"/>
          <w:szCs w:val="24"/>
          <w:lang w:val="hy-AM"/>
        </w:rPr>
        <w:t xml:space="preserve"> </w:t>
      </w:r>
    </w:p>
    <w:p w:rsidR="00BC7532" w:rsidRPr="00CE599C" w:rsidRDefault="00FA2854" w:rsidP="00943EBA">
      <w:pPr>
        <w:widowControl w:val="0"/>
        <w:tabs>
          <w:tab w:val="num" w:pos="1134"/>
        </w:tabs>
        <w:spacing w:after="160" w:line="360" w:lineRule="auto"/>
        <w:ind w:right="-1" w:firstLine="567"/>
        <w:jc w:val="both"/>
        <w:rPr>
          <w:rFonts w:ascii="GHEA Grapalat" w:hAnsi="GHEA Grapalat"/>
          <w:bCs/>
          <w:sz w:val="24"/>
          <w:szCs w:val="24"/>
          <w:lang w:val="hy-AM"/>
        </w:rPr>
      </w:pPr>
      <w:r>
        <w:rPr>
          <w:rFonts w:ascii="GHEA Grapalat" w:hAnsi="GHEA Grapalat"/>
          <w:bCs/>
          <w:sz w:val="24"/>
          <w:szCs w:val="24"/>
          <w:lang w:val="hy-AM"/>
        </w:rPr>
        <w:t xml:space="preserve">(ii) </w:t>
      </w:r>
      <w:r w:rsidR="00BC7532" w:rsidRPr="005E7970">
        <w:rPr>
          <w:rFonts w:ascii="GHEA Grapalat" w:hAnsi="GHEA Grapalat"/>
          <w:bCs/>
          <w:sz w:val="24"/>
          <w:szCs w:val="24"/>
          <w:lang w:val="hy-AM"/>
        </w:rPr>
        <w:t xml:space="preserve">Վարկառուն (Ա) լրամշակել է ԲՍԿՇ-ն՝ Ծրագրի Մաս 3-ի վերաբերյալ դրույթները ներառելու համար, (Բ) Ծրագրի Մաս 3-ի համար պահանջվող </w:t>
      </w:r>
      <w:r w:rsidR="00BC7532" w:rsidRPr="005E7970">
        <w:rPr>
          <w:rFonts w:ascii="GHEA Grapalat" w:hAnsi="GHEA Grapalat"/>
          <w:bCs/>
          <w:sz w:val="24"/>
          <w:szCs w:val="24"/>
          <w:lang w:val="hy-AM"/>
        </w:rPr>
        <w:lastRenderedPageBreak/>
        <w:t xml:space="preserve">երաշխիքային գործիքներն է մշակել, բացահայտել և խորհրդակցել և (Գ) ապահովել է, որ </w:t>
      </w:r>
      <w:r w:rsidR="00943EBA" w:rsidRPr="005E7970">
        <w:rPr>
          <w:rFonts w:ascii="GHEA Grapalat" w:hAnsi="GHEA Grapalat"/>
          <w:bCs/>
          <w:sz w:val="24"/>
          <w:szCs w:val="24"/>
          <w:lang w:val="hy-AM"/>
        </w:rPr>
        <w:t xml:space="preserve">երաշխիքային գործիքների շրջանակներում </w:t>
      </w:r>
      <w:r w:rsidR="00BC7532" w:rsidRPr="005E7970">
        <w:rPr>
          <w:rFonts w:ascii="GHEA Grapalat" w:hAnsi="GHEA Grapalat"/>
          <w:bCs/>
          <w:sz w:val="24"/>
          <w:szCs w:val="24"/>
          <w:lang w:val="hy-AM"/>
        </w:rPr>
        <w:t xml:space="preserve">ցանկացած </w:t>
      </w:r>
      <w:r w:rsidR="00943EBA" w:rsidRPr="00CE599C">
        <w:rPr>
          <w:rFonts w:ascii="GHEA Grapalat" w:hAnsi="GHEA Grapalat"/>
          <w:bCs/>
          <w:sz w:val="24"/>
          <w:szCs w:val="24"/>
          <w:lang w:val="hy-AM"/>
        </w:rPr>
        <w:t xml:space="preserve">ձեռնարկվող </w:t>
      </w:r>
      <w:r w:rsidR="00BC7532" w:rsidRPr="005E7970">
        <w:rPr>
          <w:rFonts w:ascii="GHEA Grapalat" w:hAnsi="GHEA Grapalat"/>
          <w:bCs/>
          <w:sz w:val="24"/>
          <w:szCs w:val="24"/>
          <w:lang w:val="hy-AM"/>
        </w:rPr>
        <w:t>միջոցառում</w:t>
      </w:r>
      <w:r w:rsidR="00943EBA" w:rsidRPr="00CE599C">
        <w:rPr>
          <w:rFonts w:ascii="GHEA Grapalat" w:hAnsi="GHEA Grapalat"/>
          <w:bCs/>
          <w:sz w:val="24"/>
          <w:szCs w:val="24"/>
          <w:lang w:val="hy-AM"/>
        </w:rPr>
        <w:t xml:space="preserve"> </w:t>
      </w:r>
      <w:r w:rsidR="00BC7532" w:rsidRPr="005E7970">
        <w:rPr>
          <w:rFonts w:ascii="GHEA Grapalat" w:hAnsi="GHEA Grapalat"/>
          <w:bCs/>
          <w:sz w:val="24"/>
          <w:szCs w:val="24"/>
          <w:lang w:val="hy-AM"/>
        </w:rPr>
        <w:t>իրականացվել է, բոլորը՝ սույն Համաձայնագրի Առդիր 2-ի Բաժին I.Գ-ի դրույթների համաձայն և</w:t>
      </w:r>
    </w:p>
    <w:p w:rsidR="00BC7532" w:rsidRPr="00A9380A" w:rsidRDefault="00EE45BB" w:rsidP="00BC7532">
      <w:pPr>
        <w:widowControl w:val="0"/>
        <w:tabs>
          <w:tab w:val="num" w:pos="1134"/>
        </w:tabs>
        <w:spacing w:after="160" w:line="360" w:lineRule="auto"/>
        <w:ind w:right="-1" w:firstLine="567"/>
        <w:jc w:val="both"/>
        <w:rPr>
          <w:rFonts w:ascii="GHEA Grapalat" w:hAnsi="GHEA Grapalat"/>
          <w:bCs/>
          <w:sz w:val="24"/>
          <w:szCs w:val="24"/>
          <w:lang w:val="hy-AM"/>
        </w:rPr>
      </w:pPr>
      <w:r>
        <w:rPr>
          <w:rFonts w:ascii="GHEA Grapalat" w:hAnsi="GHEA Grapalat"/>
          <w:bCs/>
          <w:sz w:val="24"/>
          <w:szCs w:val="24"/>
          <w:lang w:val="hy-AM"/>
        </w:rPr>
        <w:t xml:space="preserve">(iii) </w:t>
      </w:r>
      <w:r w:rsidR="00BC7532" w:rsidRPr="00A9380A">
        <w:rPr>
          <w:rFonts w:ascii="GHEA Grapalat" w:hAnsi="GHEA Grapalat"/>
          <w:bCs/>
          <w:sz w:val="24"/>
          <w:szCs w:val="24"/>
          <w:lang w:val="hy-AM"/>
        </w:rPr>
        <w:t>Համակարգող իրավասու մարմինը բավարար փաստարկներ է տրամադրել Բանկին, որ վերջինս ունի համապատասխան աշխատակազմ և ռեսուրսներ՝ հիշյալ միջոցառումների իրականացման համար։</w:t>
      </w:r>
    </w:p>
    <w:p w:rsidR="009355B8" w:rsidRPr="00A9380A" w:rsidRDefault="00AD571B" w:rsidP="00716116">
      <w:pPr>
        <w:widowControl w:val="0"/>
        <w:tabs>
          <w:tab w:val="num" w:pos="1134"/>
        </w:tabs>
        <w:spacing w:after="160" w:line="360" w:lineRule="auto"/>
        <w:ind w:right="-1" w:firstLine="567"/>
        <w:jc w:val="both"/>
        <w:rPr>
          <w:rFonts w:ascii="GHEA Grapalat" w:hAnsi="GHEA Grapalat"/>
          <w:bCs/>
          <w:sz w:val="24"/>
          <w:szCs w:val="24"/>
          <w:lang w:val="hy-AM"/>
        </w:rPr>
      </w:pPr>
      <w:r>
        <w:rPr>
          <w:rFonts w:ascii="GHEA Grapalat" w:hAnsi="GHEA Grapalat"/>
          <w:bCs/>
          <w:sz w:val="24"/>
          <w:szCs w:val="24"/>
          <w:lang w:val="hy-AM"/>
        </w:rPr>
        <w:t xml:space="preserve">8. </w:t>
      </w:r>
      <w:r w:rsidR="00AA3D0E">
        <w:rPr>
          <w:rFonts w:ascii="GHEA Grapalat" w:hAnsi="GHEA Grapalat"/>
          <w:bCs/>
          <w:sz w:val="24"/>
          <w:szCs w:val="24"/>
          <w:lang w:val="hy-AM"/>
        </w:rPr>
        <w:t xml:space="preserve">Լրացուցիչ ֆինանսավորման վարկային համաձայնագրի </w:t>
      </w:r>
      <w:r w:rsidR="00943EBA" w:rsidRPr="00CE599C">
        <w:rPr>
          <w:rFonts w:ascii="GHEA Grapalat" w:hAnsi="GHEA Grapalat"/>
          <w:bCs/>
          <w:sz w:val="24"/>
          <w:szCs w:val="24"/>
          <w:lang w:val="hy-AM"/>
        </w:rPr>
        <w:t>Ա</w:t>
      </w:r>
      <w:r w:rsidR="00AA3D0E">
        <w:rPr>
          <w:rFonts w:ascii="GHEA Grapalat" w:hAnsi="GHEA Grapalat"/>
          <w:bCs/>
          <w:sz w:val="24"/>
          <w:szCs w:val="24"/>
          <w:lang w:val="hy-AM"/>
        </w:rPr>
        <w:t xml:space="preserve">ռդիր 2-ի </w:t>
      </w:r>
      <w:r w:rsidR="00446D31">
        <w:rPr>
          <w:rFonts w:ascii="GHEA Grapalat" w:hAnsi="GHEA Grapalat"/>
          <w:bCs/>
          <w:sz w:val="24"/>
          <w:szCs w:val="24"/>
          <w:lang w:val="hy-AM"/>
        </w:rPr>
        <w:t xml:space="preserve">բաժին </w:t>
      </w:r>
      <w:r w:rsidR="00446D31" w:rsidRPr="00A9380A">
        <w:rPr>
          <w:rFonts w:ascii="GHEA Grapalat" w:hAnsi="GHEA Grapalat"/>
          <w:bCs/>
          <w:sz w:val="24"/>
          <w:szCs w:val="24"/>
          <w:lang w:val="hy-AM"/>
        </w:rPr>
        <w:t xml:space="preserve">II.Ա.1-ը </w:t>
      </w:r>
      <w:r w:rsidR="00D67AC7" w:rsidRPr="00A9380A">
        <w:rPr>
          <w:rFonts w:ascii="GHEA Grapalat" w:hAnsi="GHEA Grapalat"/>
          <w:bCs/>
          <w:sz w:val="24"/>
          <w:szCs w:val="24"/>
          <w:lang w:val="hy-AM"/>
        </w:rPr>
        <w:t xml:space="preserve">սույնով </w:t>
      </w:r>
      <w:r w:rsidR="00BB4DD0" w:rsidRPr="00A9380A">
        <w:rPr>
          <w:rFonts w:ascii="GHEA Grapalat" w:hAnsi="GHEA Grapalat"/>
          <w:bCs/>
          <w:sz w:val="24"/>
          <w:szCs w:val="24"/>
          <w:lang w:val="hy-AM"/>
        </w:rPr>
        <w:t xml:space="preserve">լրամշակվում է ամբողջությամբ հետևյալ կերպ ընթերցելու համար. </w:t>
      </w:r>
    </w:p>
    <w:p w:rsidR="0041026E" w:rsidRPr="005A32BB" w:rsidRDefault="0041026E" w:rsidP="00716116">
      <w:pPr>
        <w:widowControl w:val="0"/>
        <w:tabs>
          <w:tab w:val="num" w:pos="1134"/>
        </w:tabs>
        <w:spacing w:after="160" w:line="360" w:lineRule="auto"/>
        <w:ind w:right="-1" w:firstLine="567"/>
        <w:jc w:val="both"/>
        <w:rPr>
          <w:rFonts w:ascii="GHEA Grapalat" w:hAnsi="GHEA Grapalat"/>
          <w:bCs/>
          <w:sz w:val="24"/>
          <w:szCs w:val="24"/>
          <w:lang w:val="hy-AM"/>
        </w:rPr>
      </w:pPr>
      <w:r w:rsidRPr="00A56B4A">
        <w:rPr>
          <w:rFonts w:ascii="GHEA Grapalat" w:hAnsi="GHEA Grapalat"/>
          <w:bCs/>
          <w:sz w:val="24"/>
          <w:szCs w:val="24"/>
          <w:lang w:val="hy-AM"/>
        </w:rPr>
        <w:t xml:space="preserve">«1. </w:t>
      </w:r>
      <w:r w:rsidR="001F7673" w:rsidRPr="00A56B4A">
        <w:rPr>
          <w:rFonts w:ascii="GHEA Grapalat" w:hAnsi="GHEA Grapalat"/>
          <w:bCs/>
          <w:sz w:val="24"/>
          <w:szCs w:val="24"/>
          <w:lang w:val="hy-AM"/>
        </w:rPr>
        <w:t>Վարկառուն</w:t>
      </w:r>
      <w:r w:rsidR="00F54138" w:rsidRPr="00A56B4A">
        <w:rPr>
          <w:rFonts w:ascii="GHEA Grapalat" w:hAnsi="GHEA Grapalat"/>
          <w:bCs/>
          <w:sz w:val="24"/>
          <w:szCs w:val="24"/>
          <w:lang w:val="hy-AM"/>
        </w:rPr>
        <w:t xml:space="preserve"> </w:t>
      </w:r>
      <w:r w:rsidR="005A32BB" w:rsidRPr="00A56B4A">
        <w:rPr>
          <w:rFonts w:ascii="GHEA Grapalat" w:hAnsi="GHEA Grapalat"/>
          <w:bCs/>
          <w:sz w:val="24"/>
          <w:szCs w:val="24"/>
          <w:lang w:val="hy-AM"/>
        </w:rPr>
        <w:t>ՏԿՏՏՆ-ի միջոցով մոնիթորինգի կնեթարկի և կգնահատի Ծրագրի առաջընթացը և Ծրագրի հաշվետվությունները կմշակի Ընդհանուր պայմանների Բաժին 5</w:t>
      </w:r>
      <w:r w:rsidR="005A32BB" w:rsidRPr="00A56B4A">
        <w:rPr>
          <w:rFonts w:ascii="MS Mincho" w:eastAsia="MS Mincho" w:hAnsi="MS Mincho" w:cs="MS Mincho" w:hint="eastAsia"/>
          <w:bCs/>
          <w:sz w:val="24"/>
          <w:szCs w:val="24"/>
          <w:lang w:val="hy-AM"/>
        </w:rPr>
        <w:t>․</w:t>
      </w:r>
      <w:r w:rsidR="005A32BB" w:rsidRPr="00A56B4A">
        <w:rPr>
          <w:rFonts w:ascii="GHEA Grapalat" w:hAnsi="GHEA Grapalat"/>
          <w:bCs/>
          <w:sz w:val="24"/>
          <w:szCs w:val="24"/>
          <w:lang w:val="hy-AM"/>
        </w:rPr>
        <w:t xml:space="preserve">08-ի դրույթների համաձայն և Բանկի համար ընդունելի ցուցանիշերի հիման վրա։ </w:t>
      </w:r>
      <w:r w:rsidR="00211580" w:rsidRPr="00A56B4A">
        <w:rPr>
          <w:rFonts w:ascii="GHEA Grapalat" w:hAnsi="GHEA Grapalat"/>
          <w:bCs/>
          <w:sz w:val="24"/>
          <w:szCs w:val="24"/>
          <w:lang w:val="hy-AM"/>
        </w:rPr>
        <w:t>Ծրագրի յուրաքանչյուր հաշվետվություն կվերաբերի մեկ օրացուցային կիսամյակի և Բանկին կներկայացվի նման հաշվետվությամբ ներկայացված  կիսամյակի ավարտից ոչ ուշ քան 45 օրվա ընթացքում</w:t>
      </w:r>
      <w:r w:rsidR="00211580">
        <w:rPr>
          <w:rFonts w:ascii="GHEA Grapalat" w:hAnsi="GHEA Grapalat"/>
          <w:bCs/>
          <w:sz w:val="24"/>
          <w:szCs w:val="24"/>
          <w:lang w:val="hy-AM"/>
        </w:rPr>
        <w:t>»</w:t>
      </w:r>
      <w:r w:rsidR="005A32BB" w:rsidRPr="00A56B4A">
        <w:rPr>
          <w:rFonts w:ascii="GHEA Grapalat" w:hAnsi="GHEA Grapalat"/>
          <w:bCs/>
          <w:sz w:val="24"/>
          <w:szCs w:val="24"/>
          <w:lang w:val="hy-AM"/>
        </w:rPr>
        <w:t>։</w:t>
      </w:r>
    </w:p>
    <w:p w:rsidR="0025796F" w:rsidRPr="00FA22A7" w:rsidRDefault="006A09F1" w:rsidP="00FA22A7">
      <w:pPr>
        <w:pStyle w:val="ListParagraph"/>
        <w:widowControl w:val="0"/>
        <w:tabs>
          <w:tab w:val="left" w:pos="1134"/>
        </w:tabs>
        <w:spacing w:after="160" w:line="360" w:lineRule="auto"/>
        <w:ind w:left="0" w:right="-1" w:firstLine="567"/>
        <w:contextualSpacing w:val="0"/>
        <w:jc w:val="both"/>
        <w:rPr>
          <w:rFonts w:ascii="GHEA Grapalat" w:hAnsi="GHEA Grapalat"/>
          <w:bCs/>
          <w:spacing w:val="-4"/>
          <w:sz w:val="24"/>
          <w:szCs w:val="24"/>
          <w:lang w:val="hy-AM"/>
        </w:rPr>
      </w:pPr>
      <w:r w:rsidRPr="0015491B">
        <w:rPr>
          <w:rFonts w:ascii="GHEA Grapalat" w:hAnsi="GHEA Grapalat"/>
          <w:bCs/>
          <w:spacing w:val="-4"/>
          <w:sz w:val="24"/>
          <w:szCs w:val="24"/>
          <w:lang w:val="hy-AM"/>
        </w:rPr>
        <w:t>9</w:t>
      </w:r>
      <w:r w:rsidR="00340F96" w:rsidRPr="00FA22A7">
        <w:rPr>
          <w:rFonts w:ascii="GHEA Grapalat" w:hAnsi="GHEA Grapalat"/>
          <w:bCs/>
          <w:spacing w:val="-4"/>
          <w:sz w:val="24"/>
          <w:szCs w:val="24"/>
          <w:lang w:val="hy-AM"/>
        </w:rPr>
        <w:t>.</w:t>
      </w:r>
      <w:r w:rsidR="00340F96" w:rsidRPr="00FA22A7">
        <w:rPr>
          <w:rFonts w:ascii="GHEA Grapalat" w:hAnsi="GHEA Grapalat"/>
          <w:bCs/>
          <w:spacing w:val="-4"/>
          <w:sz w:val="24"/>
          <w:szCs w:val="24"/>
          <w:lang w:val="hy-AM"/>
        </w:rPr>
        <w:tab/>
      </w:r>
      <w:r w:rsidR="002D323C" w:rsidRPr="00FA22A7">
        <w:rPr>
          <w:rFonts w:ascii="GHEA Grapalat" w:hAnsi="GHEA Grapalat"/>
          <w:bCs/>
          <w:spacing w:val="-4"/>
          <w:sz w:val="24"/>
          <w:szCs w:val="24"/>
          <w:lang w:val="hy-AM"/>
        </w:rPr>
        <w:t>Լրացուցիչ</w:t>
      </w:r>
      <w:r w:rsidR="005E7970">
        <w:rPr>
          <w:rFonts w:ascii="GHEA Grapalat" w:hAnsi="GHEA Grapalat"/>
          <w:bCs/>
          <w:spacing w:val="-4"/>
          <w:sz w:val="24"/>
          <w:szCs w:val="24"/>
          <w:lang w:val="hy-AM"/>
        </w:rPr>
        <w:t xml:space="preserve"> </w:t>
      </w:r>
      <w:r w:rsidR="002D323C" w:rsidRPr="00FA22A7">
        <w:rPr>
          <w:rFonts w:ascii="GHEA Grapalat" w:hAnsi="GHEA Grapalat"/>
          <w:bCs/>
          <w:spacing w:val="-4"/>
          <w:sz w:val="24"/>
          <w:szCs w:val="24"/>
          <w:lang w:val="hy-AM"/>
        </w:rPr>
        <w:t xml:space="preserve"> ֆինանսավորման</w:t>
      </w:r>
      <w:r w:rsidR="001C555C" w:rsidRPr="00FA22A7">
        <w:rPr>
          <w:rFonts w:ascii="GHEA Grapalat" w:hAnsi="GHEA Grapalat"/>
          <w:bCs/>
          <w:spacing w:val="-4"/>
          <w:sz w:val="24"/>
          <w:szCs w:val="24"/>
          <w:lang w:val="hy-AM"/>
        </w:rPr>
        <w:t xml:space="preserve"> </w:t>
      </w:r>
      <w:r w:rsidR="004310FD">
        <w:rPr>
          <w:rFonts w:ascii="GHEA Grapalat" w:hAnsi="GHEA Grapalat"/>
          <w:bCs/>
          <w:spacing w:val="-4"/>
          <w:sz w:val="24"/>
          <w:szCs w:val="24"/>
          <w:lang w:val="hy-AM"/>
        </w:rPr>
        <w:t xml:space="preserve">վարկային </w:t>
      </w:r>
      <w:r w:rsidR="001C555C" w:rsidRPr="00FA22A7">
        <w:rPr>
          <w:rFonts w:ascii="GHEA Grapalat" w:hAnsi="GHEA Grapalat"/>
          <w:bCs/>
          <w:spacing w:val="-4"/>
          <w:sz w:val="24"/>
          <w:szCs w:val="24"/>
          <w:lang w:val="hy-AM"/>
        </w:rPr>
        <w:t>համաձայնագրի</w:t>
      </w:r>
      <w:r w:rsidR="002D323C" w:rsidRPr="00FA22A7">
        <w:rPr>
          <w:rFonts w:ascii="GHEA Grapalat" w:hAnsi="GHEA Grapalat"/>
          <w:bCs/>
          <w:spacing w:val="-4"/>
          <w:sz w:val="24"/>
          <w:szCs w:val="24"/>
          <w:lang w:val="hy-AM"/>
        </w:rPr>
        <w:t xml:space="preserve"> </w:t>
      </w:r>
      <w:r w:rsidR="00943EBA" w:rsidRPr="00CE599C">
        <w:rPr>
          <w:rFonts w:ascii="GHEA Grapalat" w:hAnsi="GHEA Grapalat"/>
          <w:bCs/>
          <w:spacing w:val="-4"/>
          <w:sz w:val="24"/>
          <w:szCs w:val="24"/>
          <w:lang w:val="hy-AM"/>
        </w:rPr>
        <w:t>Ա</w:t>
      </w:r>
      <w:r w:rsidR="002D323C" w:rsidRPr="00FA22A7">
        <w:rPr>
          <w:rFonts w:ascii="GHEA Grapalat" w:hAnsi="GHEA Grapalat"/>
          <w:bCs/>
          <w:spacing w:val="-4"/>
          <w:sz w:val="24"/>
          <w:szCs w:val="24"/>
          <w:lang w:val="hy-AM"/>
        </w:rPr>
        <w:t xml:space="preserve">ռդիր 2-ի </w:t>
      </w:r>
      <w:r w:rsidR="00C7317A" w:rsidRPr="00FA22A7">
        <w:rPr>
          <w:rFonts w:ascii="GHEA Grapalat" w:hAnsi="GHEA Grapalat"/>
          <w:bCs/>
          <w:spacing w:val="-4"/>
          <w:sz w:val="24"/>
          <w:szCs w:val="24"/>
          <w:lang w:val="hy-AM"/>
        </w:rPr>
        <w:t>բ</w:t>
      </w:r>
      <w:r w:rsidR="002D323C" w:rsidRPr="00FA22A7">
        <w:rPr>
          <w:rFonts w:ascii="GHEA Grapalat" w:hAnsi="GHEA Grapalat"/>
          <w:bCs/>
          <w:spacing w:val="-4"/>
          <w:sz w:val="24"/>
          <w:szCs w:val="24"/>
          <w:lang w:val="hy-AM"/>
        </w:rPr>
        <w:t>աժին IV.</w:t>
      </w:r>
      <w:r w:rsidR="00093FCB" w:rsidRPr="00FA22A7">
        <w:rPr>
          <w:rFonts w:ascii="GHEA Grapalat" w:hAnsi="GHEA Grapalat"/>
          <w:bCs/>
          <w:spacing w:val="-4"/>
          <w:sz w:val="24"/>
          <w:szCs w:val="24"/>
          <w:lang w:val="hy-AM"/>
        </w:rPr>
        <w:t>Բ</w:t>
      </w:r>
      <w:r w:rsidR="002D323C" w:rsidRPr="00FA22A7">
        <w:rPr>
          <w:rFonts w:ascii="GHEA Grapalat" w:hAnsi="GHEA Grapalat"/>
          <w:bCs/>
          <w:spacing w:val="-4"/>
          <w:sz w:val="24"/>
          <w:szCs w:val="24"/>
          <w:lang w:val="hy-AM"/>
        </w:rPr>
        <w:t>.2-</w:t>
      </w:r>
      <w:r w:rsidR="006837D7" w:rsidRPr="00FA22A7">
        <w:rPr>
          <w:rFonts w:ascii="GHEA Grapalat" w:hAnsi="GHEA Grapalat"/>
          <w:bCs/>
          <w:spacing w:val="-4"/>
          <w:sz w:val="24"/>
          <w:szCs w:val="24"/>
          <w:lang w:val="hy-AM"/>
        </w:rPr>
        <w:t>ը</w:t>
      </w:r>
      <w:r w:rsidR="002D323C" w:rsidRPr="00FA22A7">
        <w:rPr>
          <w:rFonts w:ascii="GHEA Grapalat" w:hAnsi="GHEA Grapalat"/>
          <w:bCs/>
          <w:spacing w:val="-4"/>
          <w:sz w:val="24"/>
          <w:szCs w:val="24"/>
          <w:lang w:val="hy-AM"/>
        </w:rPr>
        <w:t xml:space="preserve"> </w:t>
      </w:r>
      <w:r w:rsidR="008E608E" w:rsidRPr="00FA22A7">
        <w:rPr>
          <w:rFonts w:ascii="GHEA Grapalat" w:hAnsi="GHEA Grapalat"/>
          <w:bCs/>
          <w:spacing w:val="-4"/>
          <w:sz w:val="24"/>
          <w:szCs w:val="24"/>
          <w:lang w:val="hy-AM"/>
        </w:rPr>
        <w:t>փոփոխ</w:t>
      </w:r>
      <w:r w:rsidR="002D323C" w:rsidRPr="00FA22A7">
        <w:rPr>
          <w:rFonts w:ascii="GHEA Grapalat" w:hAnsi="GHEA Grapalat"/>
          <w:bCs/>
          <w:spacing w:val="-4"/>
          <w:sz w:val="24"/>
          <w:szCs w:val="24"/>
          <w:lang w:val="hy-AM"/>
        </w:rPr>
        <w:t>վում է հետ</w:t>
      </w:r>
      <w:r w:rsidR="00716116" w:rsidRPr="009355B8">
        <w:rPr>
          <w:rFonts w:ascii="GHEA Grapalat" w:hAnsi="GHEA Grapalat"/>
          <w:bCs/>
          <w:spacing w:val="-4"/>
          <w:sz w:val="24"/>
          <w:szCs w:val="24"/>
          <w:lang w:val="hy-AM"/>
        </w:rPr>
        <w:t>և</w:t>
      </w:r>
      <w:r w:rsidR="002D323C" w:rsidRPr="00FA22A7">
        <w:rPr>
          <w:rFonts w:ascii="GHEA Grapalat" w:hAnsi="GHEA Grapalat"/>
          <w:bCs/>
          <w:spacing w:val="-4"/>
          <w:sz w:val="24"/>
          <w:szCs w:val="24"/>
          <w:lang w:val="hy-AM"/>
        </w:rPr>
        <w:t>յալ խմբագրությամբ</w:t>
      </w:r>
      <w:r w:rsidR="001A1147" w:rsidRPr="00FA22A7">
        <w:rPr>
          <w:rFonts w:ascii="GHEA Grapalat" w:hAnsi="GHEA Grapalat"/>
          <w:bCs/>
          <w:spacing w:val="-4"/>
          <w:sz w:val="24"/>
          <w:szCs w:val="24"/>
          <w:lang w:val="hy-AM"/>
        </w:rPr>
        <w:t>.</w:t>
      </w:r>
      <w:r w:rsidR="00F90924" w:rsidRPr="00FA22A7">
        <w:rPr>
          <w:rFonts w:ascii="GHEA Grapalat" w:hAnsi="GHEA Grapalat"/>
          <w:bCs/>
          <w:spacing w:val="-4"/>
          <w:sz w:val="24"/>
          <w:szCs w:val="24"/>
          <w:lang w:val="hy-AM"/>
        </w:rPr>
        <w:t xml:space="preserve"> </w:t>
      </w:r>
    </w:p>
    <w:p w:rsidR="0025796F" w:rsidRPr="00F90924" w:rsidRDefault="00630E67" w:rsidP="00DB7F38">
      <w:pPr>
        <w:pStyle w:val="ModelNrmlSingle"/>
        <w:widowControl w:val="0"/>
        <w:tabs>
          <w:tab w:val="left" w:pos="1701"/>
        </w:tabs>
        <w:spacing w:after="160" w:line="360" w:lineRule="auto"/>
        <w:ind w:left="567" w:right="-1" w:firstLine="567"/>
        <w:rPr>
          <w:rFonts w:ascii="GHEA Grapalat" w:hAnsi="GHEA Grapalat"/>
          <w:bCs/>
          <w:sz w:val="24"/>
          <w:szCs w:val="24"/>
          <w:lang w:val="hy-AM"/>
        </w:rPr>
      </w:pPr>
      <w:r w:rsidRPr="00F90924">
        <w:rPr>
          <w:rFonts w:ascii="GHEA Grapalat" w:hAnsi="GHEA Grapalat"/>
          <w:sz w:val="24"/>
          <w:szCs w:val="24"/>
          <w:lang w:val="hy-AM"/>
        </w:rPr>
        <w:t>«</w:t>
      </w:r>
      <w:r w:rsidR="002D323C" w:rsidRPr="00F90924">
        <w:rPr>
          <w:rFonts w:ascii="GHEA Grapalat" w:hAnsi="GHEA Grapalat"/>
          <w:sz w:val="24"/>
          <w:szCs w:val="24"/>
          <w:lang w:val="hy-AM"/>
        </w:rPr>
        <w:t>2.</w:t>
      </w:r>
      <w:r w:rsidR="002D323C" w:rsidRPr="00F90924">
        <w:rPr>
          <w:rFonts w:ascii="GHEA Grapalat" w:hAnsi="GHEA Grapalat"/>
          <w:sz w:val="24"/>
          <w:szCs w:val="24"/>
          <w:lang w:val="hy-AM"/>
        </w:rPr>
        <w:tab/>
        <w:t>Փակման օր</w:t>
      </w:r>
      <w:r w:rsidR="00680097" w:rsidRPr="00F90924">
        <w:rPr>
          <w:rFonts w:ascii="GHEA Grapalat" w:hAnsi="GHEA Grapalat"/>
          <w:sz w:val="24"/>
          <w:szCs w:val="24"/>
          <w:lang w:val="hy-AM"/>
        </w:rPr>
        <w:t>ն</w:t>
      </w:r>
      <w:r w:rsidR="002D323C" w:rsidRPr="00F90924">
        <w:rPr>
          <w:rFonts w:ascii="GHEA Grapalat" w:hAnsi="GHEA Grapalat"/>
          <w:sz w:val="24"/>
          <w:szCs w:val="24"/>
          <w:lang w:val="hy-AM"/>
        </w:rPr>
        <w:t xml:space="preserve"> է 2021թ</w:t>
      </w:r>
      <w:r w:rsidR="00716116" w:rsidRPr="00716116">
        <w:rPr>
          <w:rFonts w:ascii="GHEA Grapalat" w:hAnsi="GHEA Grapalat"/>
          <w:sz w:val="24"/>
          <w:szCs w:val="24"/>
          <w:lang w:val="hy-AM"/>
        </w:rPr>
        <w:t>.</w:t>
      </w:r>
      <w:r w:rsidR="002D323C" w:rsidRPr="00F90924">
        <w:rPr>
          <w:rFonts w:ascii="GHEA Grapalat" w:hAnsi="GHEA Grapalat"/>
          <w:sz w:val="24"/>
          <w:szCs w:val="24"/>
          <w:lang w:val="hy-AM"/>
        </w:rPr>
        <w:t>-ի դեկտեմբերի 30-ը։</w:t>
      </w:r>
      <w:r w:rsidRPr="00F90924">
        <w:rPr>
          <w:rFonts w:ascii="GHEA Grapalat" w:hAnsi="GHEA Grapalat"/>
          <w:sz w:val="24"/>
          <w:szCs w:val="24"/>
          <w:lang w:val="hy-AM"/>
        </w:rPr>
        <w:t>»</w:t>
      </w:r>
    </w:p>
    <w:p w:rsidR="000534BB" w:rsidRPr="00A9380A" w:rsidRDefault="0015491B" w:rsidP="00541088">
      <w:pPr>
        <w:widowControl w:val="0"/>
        <w:tabs>
          <w:tab w:val="left" w:pos="1134"/>
        </w:tabs>
        <w:spacing w:after="160" w:line="360" w:lineRule="auto"/>
        <w:ind w:right="-1" w:firstLine="567"/>
        <w:jc w:val="both"/>
        <w:rPr>
          <w:rFonts w:ascii="GHEA Grapalat" w:hAnsi="GHEA Grapalat"/>
          <w:color w:val="000000"/>
          <w:sz w:val="24"/>
          <w:szCs w:val="24"/>
          <w:lang w:val="hy-AM"/>
        </w:rPr>
      </w:pPr>
      <w:r>
        <w:rPr>
          <w:rFonts w:ascii="GHEA Grapalat" w:hAnsi="GHEA Grapalat" w:cs="Sylfaen"/>
          <w:color w:val="000000"/>
          <w:spacing w:val="-6"/>
          <w:sz w:val="24"/>
          <w:szCs w:val="24"/>
          <w:lang w:val="hy-AM"/>
        </w:rPr>
        <w:t>10</w:t>
      </w:r>
      <w:r w:rsidR="00541088" w:rsidRPr="008B5067">
        <w:rPr>
          <w:rFonts w:ascii="GHEA Grapalat" w:hAnsi="GHEA Grapalat" w:cs="Sylfaen"/>
          <w:color w:val="000000"/>
          <w:spacing w:val="-6"/>
          <w:sz w:val="24"/>
          <w:szCs w:val="24"/>
          <w:lang w:val="hy-AM"/>
        </w:rPr>
        <w:t>.</w:t>
      </w:r>
      <w:r w:rsidR="00541088" w:rsidRPr="008B5067">
        <w:rPr>
          <w:rFonts w:ascii="GHEA Grapalat" w:hAnsi="GHEA Grapalat" w:cs="Sylfaen"/>
          <w:color w:val="000000"/>
          <w:spacing w:val="-6"/>
          <w:sz w:val="24"/>
          <w:szCs w:val="24"/>
          <w:lang w:val="hy-AM"/>
        </w:rPr>
        <w:tab/>
      </w:r>
      <w:r w:rsidR="000534BB" w:rsidRPr="008B5067">
        <w:rPr>
          <w:rFonts w:ascii="GHEA Grapalat" w:hAnsi="GHEA Grapalat" w:cs="Sylfaen"/>
          <w:color w:val="000000"/>
          <w:spacing w:val="-6"/>
          <w:sz w:val="24"/>
          <w:szCs w:val="24"/>
          <w:lang w:val="hy-AM"/>
        </w:rPr>
        <w:t>Լրացուցիչ</w:t>
      </w:r>
      <w:r w:rsidR="000534BB" w:rsidRPr="008B5067">
        <w:rPr>
          <w:rFonts w:ascii="GHEA Grapalat" w:hAnsi="GHEA Grapalat"/>
          <w:color w:val="000000"/>
          <w:spacing w:val="-6"/>
          <w:sz w:val="24"/>
          <w:szCs w:val="24"/>
          <w:lang w:val="hy-AM"/>
        </w:rPr>
        <w:t xml:space="preserve"> ֆինանսավորման համաձայնագրի հավելվածում հետ</w:t>
      </w:r>
      <w:r w:rsidR="000534BB">
        <w:rPr>
          <w:rFonts w:ascii="GHEA Grapalat" w:hAnsi="GHEA Grapalat"/>
          <w:color w:val="000000"/>
          <w:spacing w:val="-6"/>
          <w:sz w:val="24"/>
          <w:szCs w:val="24"/>
          <w:lang w:val="hy-AM"/>
        </w:rPr>
        <w:t>և</w:t>
      </w:r>
      <w:r w:rsidR="000534BB" w:rsidRPr="008B5067">
        <w:rPr>
          <w:rFonts w:ascii="GHEA Grapalat" w:hAnsi="GHEA Grapalat"/>
          <w:color w:val="000000"/>
          <w:spacing w:val="-6"/>
          <w:sz w:val="24"/>
          <w:szCs w:val="24"/>
          <w:lang w:val="hy-AM"/>
        </w:rPr>
        <w:t>յալ սահմանումները</w:t>
      </w:r>
      <w:r w:rsidR="00943EBA" w:rsidRPr="00CE599C">
        <w:rPr>
          <w:rFonts w:ascii="GHEA Grapalat" w:hAnsi="GHEA Grapalat"/>
          <w:color w:val="000000"/>
          <w:spacing w:val="-6"/>
          <w:sz w:val="24"/>
          <w:szCs w:val="24"/>
          <w:lang w:val="hy-AM"/>
        </w:rPr>
        <w:t xml:space="preserve"> փոփոխվում են</w:t>
      </w:r>
      <w:r w:rsidR="000534BB" w:rsidRPr="008B5067">
        <w:rPr>
          <w:rFonts w:ascii="GHEA Grapalat" w:hAnsi="GHEA Grapalat"/>
          <w:color w:val="000000"/>
          <w:spacing w:val="-6"/>
          <w:sz w:val="24"/>
          <w:szCs w:val="24"/>
          <w:lang w:val="hy-AM"/>
        </w:rPr>
        <w:t xml:space="preserve"> </w:t>
      </w:r>
      <w:r w:rsidR="00943EBA" w:rsidRPr="00A9380A">
        <w:rPr>
          <w:rFonts w:ascii="GHEA Grapalat" w:hAnsi="GHEA Grapalat"/>
          <w:bCs/>
          <w:sz w:val="24"/>
          <w:szCs w:val="24"/>
          <w:lang w:val="hy-AM"/>
        </w:rPr>
        <w:t>ամբողջությամբ հետևյալ կերպ ընթերցելու համար</w:t>
      </w:r>
      <w:r w:rsidR="000534BB">
        <w:rPr>
          <w:rFonts w:ascii="GHEA Grapalat" w:hAnsi="GHEA Grapalat"/>
          <w:color w:val="000000"/>
          <w:sz w:val="24"/>
          <w:szCs w:val="24"/>
          <w:lang w:val="hy-AM"/>
        </w:rPr>
        <w:t xml:space="preserve">. </w:t>
      </w:r>
    </w:p>
    <w:p w:rsidR="00A9380A" w:rsidRPr="00A9380A" w:rsidRDefault="00A9380A" w:rsidP="00A9380A">
      <w:pPr>
        <w:widowControl w:val="0"/>
        <w:tabs>
          <w:tab w:val="left" w:pos="1134"/>
        </w:tabs>
        <w:spacing w:after="160" w:line="360" w:lineRule="auto"/>
        <w:ind w:right="-1" w:firstLine="567"/>
        <w:jc w:val="both"/>
        <w:rPr>
          <w:rFonts w:ascii="GHEA Grapalat" w:hAnsi="GHEA Grapalat"/>
          <w:color w:val="000000"/>
          <w:sz w:val="24"/>
          <w:szCs w:val="24"/>
          <w:lang w:val="hy-AM"/>
        </w:rPr>
      </w:pPr>
      <w:r w:rsidRPr="00A9380A">
        <w:rPr>
          <w:rFonts w:ascii="GHEA Grapalat" w:hAnsi="GHEA Grapalat"/>
          <w:color w:val="000000"/>
          <w:sz w:val="24"/>
          <w:szCs w:val="24"/>
          <w:lang w:val="hy-AM"/>
        </w:rPr>
        <w:t>«</w:t>
      </w:r>
      <w:r w:rsidRPr="00A9380A">
        <w:rPr>
          <w:rFonts w:ascii="GHEA Grapalat" w:hAnsi="GHEA Grapalat" w:cs="Sylfaen"/>
          <w:color w:val="000000"/>
          <w:sz w:val="24"/>
          <w:szCs w:val="24"/>
          <w:lang w:val="hy-AM"/>
        </w:rPr>
        <w:t>ՏԿՏՏՆ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նշանակում</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է</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Վարկառուի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Տրանսպորտի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կապի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տեղեկատվական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տեխնոլոգիաների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նախարարությունը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կամ</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ցանկացած</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իրավահաջորդ</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որն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ընդունելի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է</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Բանկի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համար։</w:t>
      </w:r>
    </w:p>
    <w:p w:rsidR="00A9380A" w:rsidRPr="00BD1435" w:rsidRDefault="00A9380A" w:rsidP="00BD1435">
      <w:pPr>
        <w:widowControl w:val="0"/>
        <w:tabs>
          <w:tab w:val="left" w:pos="1134"/>
        </w:tabs>
        <w:spacing w:after="160" w:line="360" w:lineRule="auto"/>
        <w:ind w:right="-1" w:firstLine="567"/>
        <w:jc w:val="both"/>
        <w:rPr>
          <w:rFonts w:ascii="GHEA Grapalat" w:hAnsi="GHEA Grapalat"/>
          <w:color w:val="000000"/>
          <w:sz w:val="24"/>
          <w:szCs w:val="24"/>
          <w:lang w:val="hy-AM"/>
        </w:rPr>
      </w:pPr>
      <w:r w:rsidRPr="00A9380A">
        <w:rPr>
          <w:rFonts w:ascii="GHEA Grapalat" w:hAnsi="GHEA Grapalat"/>
          <w:color w:val="000000"/>
          <w:sz w:val="24"/>
          <w:szCs w:val="24"/>
          <w:lang w:val="hy-AM"/>
        </w:rPr>
        <w:lastRenderedPageBreak/>
        <w:t>«</w:t>
      </w:r>
      <w:r w:rsidRPr="00A9380A">
        <w:rPr>
          <w:rFonts w:ascii="GHEA Grapalat" w:hAnsi="GHEA Grapalat" w:cs="Sylfaen"/>
          <w:color w:val="000000"/>
          <w:sz w:val="24"/>
          <w:szCs w:val="24"/>
          <w:lang w:val="hy-AM"/>
        </w:rPr>
        <w:t>Գործառնական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ծախսեր</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նշանակում</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է</w:t>
      </w:r>
      <w:r w:rsidRPr="00A9380A">
        <w:rPr>
          <w:rFonts w:ascii="GHEA Grapalat" w:hAnsi="GHEA Grapalat"/>
          <w:color w:val="000000"/>
          <w:sz w:val="24"/>
          <w:szCs w:val="24"/>
          <w:lang w:val="hy-AM"/>
        </w:rPr>
        <w:t xml:space="preserve"> </w:t>
      </w:r>
      <w:r w:rsidR="008732B1" w:rsidRPr="00CE599C">
        <w:rPr>
          <w:rFonts w:ascii="GHEA Grapalat" w:hAnsi="GHEA Grapalat" w:cs="Sylfaen"/>
          <w:color w:val="000000"/>
          <w:sz w:val="24"/>
          <w:szCs w:val="24"/>
          <w:lang w:val="hy-AM"/>
        </w:rPr>
        <w:t>ողջամիտ</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գործառնական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ծախսերը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որոնք</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չէին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առաջանա</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առանց</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Ծրագրի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որոնք</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ՏԿՏՏՆ</w:t>
      </w:r>
      <w:r w:rsidRPr="00A9380A">
        <w:rPr>
          <w:rFonts w:ascii="GHEA Grapalat" w:hAnsi="GHEA Grapalat"/>
          <w:color w:val="000000"/>
          <w:sz w:val="24"/>
          <w:szCs w:val="24"/>
          <w:lang w:val="hy-AM"/>
        </w:rPr>
        <w:t>-</w:t>
      </w:r>
      <w:r w:rsidRPr="00A9380A">
        <w:rPr>
          <w:rFonts w:ascii="GHEA Grapalat" w:hAnsi="GHEA Grapalat" w:cs="Sylfaen"/>
          <w:color w:val="000000"/>
          <w:sz w:val="24"/>
          <w:szCs w:val="24"/>
          <w:lang w:val="hy-AM"/>
        </w:rPr>
        <w:t>ն</w:t>
      </w:r>
      <w:r w:rsidRPr="00A9380A">
        <w:rPr>
          <w:rFonts w:ascii="GHEA Grapalat" w:hAnsi="GHEA Grapalat"/>
          <w:color w:val="000000"/>
          <w:sz w:val="24"/>
          <w:szCs w:val="24"/>
          <w:lang w:val="hy-AM"/>
        </w:rPr>
        <w:t xml:space="preserve"> </w:t>
      </w:r>
      <w:r w:rsidRPr="00BD1435">
        <w:rPr>
          <w:rFonts w:ascii="GHEA Grapalat" w:hAnsi="GHEA Grapalat" w:cs="Sylfaen"/>
          <w:color w:val="000000"/>
          <w:sz w:val="24"/>
          <w:szCs w:val="24"/>
          <w:lang w:val="hy-AM"/>
        </w:rPr>
        <w:t xml:space="preserve">կատարում է </w:t>
      </w:r>
      <w:r w:rsidRPr="00A9380A">
        <w:rPr>
          <w:rFonts w:ascii="GHEA Grapalat" w:hAnsi="GHEA Grapalat" w:cs="Sylfaen"/>
          <w:color w:val="000000"/>
          <w:sz w:val="24"/>
          <w:szCs w:val="24"/>
          <w:lang w:val="hy-AM"/>
        </w:rPr>
        <w:t>Ծրագրի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իրականացման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առնչությամբ</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ներառյալ</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լրումն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այլ</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բաների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հաղորդակցության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մատակարարումների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տպագրության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հրապարակումների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ծախսերը</w:t>
      </w:r>
      <w:r w:rsidRPr="00A9380A">
        <w:rPr>
          <w:rFonts w:ascii="GHEA Grapalat" w:hAnsi="GHEA Grapalat"/>
          <w:color w:val="000000"/>
          <w:sz w:val="24"/>
          <w:szCs w:val="24"/>
          <w:lang w:val="hy-AM"/>
        </w:rPr>
        <w:t xml:space="preserve">, </w:t>
      </w:r>
      <w:r w:rsidR="008732B1" w:rsidRPr="00CE599C">
        <w:rPr>
          <w:rFonts w:ascii="GHEA Grapalat" w:hAnsi="GHEA Grapalat" w:cs="Sylfaen"/>
          <w:color w:val="000000"/>
          <w:sz w:val="24"/>
          <w:szCs w:val="24"/>
          <w:lang w:val="hy-AM"/>
        </w:rPr>
        <w:t>տրանսպորտային միջոցների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շահագործման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պահպանման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գրասենյակի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վերանորոգման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պահպանման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կոմունալ</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ծախսերը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գրասենյակային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սարքավորումների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կահույքի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սարքավորումների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գնման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պահպանման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ծախսերը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տեղական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միջազգային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ճամփորդության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այդ</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թվում</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նաև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կացության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տրանսպորտային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ծախսերը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օրապահիկը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բանկային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վճարները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աշխատակազմի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աշխատավարձերը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այդ</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թվում</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նաև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դրա</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հետ</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կապված</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հարկերը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ապահովագրական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վճարները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սակայն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չներառելով</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քաղծառայողների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աշխատավարձերը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լոգիստիկ</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ծառայությունները</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և</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նման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այլ</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ծախսեր</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որոնք</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կարող</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են</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համաձայնեցվել</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Բանկի</w:t>
      </w:r>
      <w:r w:rsidRPr="00A9380A">
        <w:rPr>
          <w:rFonts w:ascii="GHEA Grapalat" w:hAnsi="GHEA Grapalat"/>
          <w:color w:val="000000"/>
          <w:sz w:val="24"/>
          <w:szCs w:val="24"/>
          <w:lang w:val="hy-AM"/>
        </w:rPr>
        <w:t xml:space="preserve"> </w:t>
      </w:r>
      <w:r w:rsidRPr="00A9380A">
        <w:rPr>
          <w:rFonts w:ascii="GHEA Grapalat" w:hAnsi="GHEA Grapalat" w:cs="Sylfaen"/>
          <w:color w:val="000000"/>
          <w:sz w:val="24"/>
          <w:szCs w:val="24"/>
          <w:lang w:val="hy-AM"/>
        </w:rPr>
        <w:t>հետ</w:t>
      </w:r>
      <w:r w:rsidRPr="00A9380A">
        <w:rPr>
          <w:rFonts w:ascii="GHEA Grapalat" w:hAnsi="GHEA Grapalat"/>
          <w:color w:val="000000"/>
          <w:sz w:val="24"/>
          <w:szCs w:val="24"/>
          <w:lang w:val="hy-AM"/>
        </w:rPr>
        <w:t>»</w:t>
      </w:r>
      <w:r w:rsidRPr="00A9380A">
        <w:rPr>
          <w:rFonts w:ascii="GHEA Grapalat" w:hAnsi="GHEA Grapalat" w:cs="Tahoma"/>
          <w:color w:val="000000"/>
          <w:sz w:val="24"/>
          <w:szCs w:val="24"/>
          <w:lang w:val="hy-AM"/>
        </w:rPr>
        <w:t>։</w:t>
      </w:r>
    </w:p>
    <w:p w:rsidR="000534BB" w:rsidRDefault="000534BB" w:rsidP="00541088">
      <w:pPr>
        <w:widowControl w:val="0"/>
        <w:tabs>
          <w:tab w:val="left" w:pos="1134"/>
        </w:tabs>
        <w:spacing w:after="160" w:line="360" w:lineRule="auto"/>
        <w:ind w:right="-1" w:firstLine="567"/>
        <w:jc w:val="both"/>
        <w:rPr>
          <w:rFonts w:ascii="GHEA Grapalat" w:hAnsi="GHEA Grapalat" w:cs="Sylfaen"/>
          <w:color w:val="000000"/>
          <w:spacing w:val="-6"/>
          <w:sz w:val="24"/>
          <w:szCs w:val="24"/>
          <w:lang w:val="hy-AM"/>
        </w:rPr>
      </w:pPr>
      <w:r>
        <w:rPr>
          <w:rFonts w:ascii="GHEA Grapalat" w:hAnsi="GHEA Grapalat" w:cs="Sylfaen"/>
          <w:color w:val="000000"/>
          <w:spacing w:val="-6"/>
          <w:sz w:val="24"/>
          <w:szCs w:val="24"/>
          <w:lang w:val="hy-AM"/>
        </w:rPr>
        <w:t xml:space="preserve">11. </w:t>
      </w:r>
      <w:r w:rsidR="00BD1435" w:rsidRPr="0084677A">
        <w:rPr>
          <w:rFonts w:ascii="GHEA Grapalat" w:hAnsi="GHEA Grapalat"/>
          <w:color w:val="000000"/>
          <w:sz w:val="24"/>
          <w:szCs w:val="24"/>
          <w:lang w:val="hy-AM"/>
        </w:rPr>
        <w:t>Լրացուցիչ ֆինանսավորման վարկային համաձայնագրի Հավելվածում ներկայացվող «Հայավտոճան»-ի և «ՏԾԻԳ-ի» սահմանումները հետայսու հանվ</w:t>
      </w:r>
      <w:r w:rsidR="00BD1435">
        <w:rPr>
          <w:rFonts w:ascii="GHEA Grapalat" w:hAnsi="GHEA Grapalat"/>
          <w:color w:val="000000"/>
          <w:sz w:val="24"/>
          <w:szCs w:val="24"/>
          <w:lang w:val="hy-AM"/>
        </w:rPr>
        <w:t xml:space="preserve">ում </w:t>
      </w:r>
      <w:r w:rsidR="00BD1435" w:rsidRPr="0084677A">
        <w:rPr>
          <w:rFonts w:ascii="GHEA Grapalat" w:hAnsi="GHEA Grapalat"/>
          <w:color w:val="000000"/>
          <w:sz w:val="24"/>
          <w:szCs w:val="24"/>
          <w:lang w:val="hy-AM"/>
        </w:rPr>
        <w:t>են։</w:t>
      </w:r>
    </w:p>
    <w:p w:rsidR="0025796F" w:rsidRPr="00541088" w:rsidRDefault="000534BB" w:rsidP="00541088">
      <w:pPr>
        <w:widowControl w:val="0"/>
        <w:tabs>
          <w:tab w:val="left" w:pos="1134"/>
        </w:tabs>
        <w:spacing w:after="160" w:line="360" w:lineRule="auto"/>
        <w:ind w:right="-1" w:firstLine="567"/>
        <w:jc w:val="both"/>
        <w:rPr>
          <w:rFonts w:ascii="GHEA Grapalat" w:hAnsi="GHEA Grapalat"/>
          <w:color w:val="000000"/>
          <w:sz w:val="24"/>
          <w:szCs w:val="24"/>
          <w:lang w:val="hy-AM"/>
        </w:rPr>
      </w:pPr>
      <w:r>
        <w:rPr>
          <w:rFonts w:ascii="GHEA Grapalat" w:hAnsi="GHEA Grapalat" w:cs="Sylfaen"/>
          <w:color w:val="000000"/>
          <w:spacing w:val="-6"/>
          <w:sz w:val="24"/>
          <w:szCs w:val="24"/>
          <w:lang w:val="hy-AM"/>
        </w:rPr>
        <w:t xml:space="preserve">12. </w:t>
      </w:r>
      <w:r w:rsidR="002D323C" w:rsidRPr="008B5067">
        <w:rPr>
          <w:rFonts w:ascii="GHEA Grapalat" w:hAnsi="GHEA Grapalat" w:cs="Sylfaen"/>
          <w:color w:val="000000"/>
          <w:spacing w:val="-6"/>
          <w:sz w:val="24"/>
          <w:szCs w:val="24"/>
          <w:lang w:val="hy-AM"/>
        </w:rPr>
        <w:t>Լրացուցիչ</w:t>
      </w:r>
      <w:r w:rsidR="002D323C" w:rsidRPr="008B5067">
        <w:rPr>
          <w:rFonts w:ascii="GHEA Grapalat" w:hAnsi="GHEA Grapalat"/>
          <w:color w:val="000000"/>
          <w:spacing w:val="-6"/>
          <w:sz w:val="24"/>
          <w:szCs w:val="24"/>
          <w:lang w:val="hy-AM"/>
        </w:rPr>
        <w:t xml:space="preserve"> ֆինանսավորման համաձայնագրի </w:t>
      </w:r>
      <w:r w:rsidR="008E3D93" w:rsidRPr="008B5067">
        <w:rPr>
          <w:rFonts w:ascii="GHEA Grapalat" w:hAnsi="GHEA Grapalat"/>
          <w:color w:val="000000"/>
          <w:spacing w:val="-6"/>
          <w:sz w:val="24"/>
          <w:szCs w:val="24"/>
          <w:lang w:val="hy-AM"/>
        </w:rPr>
        <w:t>հ</w:t>
      </w:r>
      <w:r w:rsidR="002D323C" w:rsidRPr="008B5067">
        <w:rPr>
          <w:rFonts w:ascii="GHEA Grapalat" w:hAnsi="GHEA Grapalat"/>
          <w:color w:val="000000"/>
          <w:spacing w:val="-6"/>
          <w:sz w:val="24"/>
          <w:szCs w:val="24"/>
          <w:lang w:val="hy-AM"/>
        </w:rPr>
        <w:t xml:space="preserve">ավելվածում </w:t>
      </w:r>
      <w:r w:rsidR="008E3D93" w:rsidRPr="008B5067">
        <w:rPr>
          <w:rFonts w:ascii="GHEA Grapalat" w:hAnsi="GHEA Grapalat"/>
          <w:color w:val="000000"/>
          <w:spacing w:val="-6"/>
          <w:sz w:val="24"/>
          <w:szCs w:val="24"/>
          <w:lang w:val="hy-AM"/>
        </w:rPr>
        <w:t>ավելացվել են հետ</w:t>
      </w:r>
      <w:r w:rsidR="0015491B">
        <w:rPr>
          <w:rFonts w:ascii="GHEA Grapalat" w:hAnsi="GHEA Grapalat"/>
          <w:color w:val="000000"/>
          <w:spacing w:val="-6"/>
          <w:sz w:val="24"/>
          <w:szCs w:val="24"/>
          <w:lang w:val="hy-AM"/>
        </w:rPr>
        <w:t>և</w:t>
      </w:r>
      <w:r w:rsidR="008E3D93" w:rsidRPr="008B5067">
        <w:rPr>
          <w:rFonts w:ascii="GHEA Grapalat" w:hAnsi="GHEA Grapalat"/>
          <w:color w:val="000000"/>
          <w:spacing w:val="-6"/>
          <w:sz w:val="24"/>
          <w:szCs w:val="24"/>
          <w:lang w:val="hy-AM"/>
        </w:rPr>
        <w:t>յալ սահմանումներ</w:t>
      </w:r>
      <w:r w:rsidR="006F27BE" w:rsidRPr="008B5067">
        <w:rPr>
          <w:rFonts w:ascii="GHEA Grapalat" w:hAnsi="GHEA Grapalat"/>
          <w:color w:val="000000"/>
          <w:spacing w:val="-6"/>
          <w:sz w:val="24"/>
          <w:szCs w:val="24"/>
          <w:lang w:val="hy-AM"/>
        </w:rPr>
        <w:t>ը</w:t>
      </w:r>
      <w:r w:rsidR="008E3D93" w:rsidRPr="008B5067">
        <w:rPr>
          <w:rFonts w:ascii="GHEA Grapalat" w:hAnsi="GHEA Grapalat"/>
          <w:color w:val="000000"/>
          <w:spacing w:val="-6"/>
          <w:sz w:val="24"/>
          <w:szCs w:val="24"/>
          <w:lang w:val="hy-AM"/>
        </w:rPr>
        <w:t xml:space="preserve"> </w:t>
      </w:r>
      <w:r w:rsidR="0015491B">
        <w:rPr>
          <w:rFonts w:ascii="GHEA Grapalat" w:hAnsi="GHEA Grapalat"/>
          <w:color w:val="000000"/>
          <w:spacing w:val="-6"/>
          <w:sz w:val="24"/>
          <w:szCs w:val="24"/>
          <w:lang w:val="hy-AM"/>
        </w:rPr>
        <w:t>և</w:t>
      </w:r>
      <w:r w:rsidR="002D323C" w:rsidRPr="008B5067">
        <w:rPr>
          <w:rFonts w:ascii="GHEA Grapalat" w:hAnsi="GHEA Grapalat"/>
          <w:color w:val="000000"/>
          <w:spacing w:val="-6"/>
          <w:sz w:val="24"/>
          <w:szCs w:val="24"/>
          <w:lang w:val="hy-AM"/>
        </w:rPr>
        <w:t xml:space="preserve"> այբբենական կարգով դասավորվել</w:t>
      </w:r>
      <w:r w:rsidR="002D323C" w:rsidRPr="00541088">
        <w:rPr>
          <w:rFonts w:ascii="GHEA Grapalat" w:hAnsi="GHEA Grapalat"/>
          <w:color w:val="000000"/>
          <w:sz w:val="24"/>
          <w:szCs w:val="24"/>
          <w:lang w:val="hy-AM"/>
        </w:rPr>
        <w:t xml:space="preserve"> են հետ</w:t>
      </w:r>
      <w:r w:rsidR="0015491B">
        <w:rPr>
          <w:rFonts w:ascii="GHEA Grapalat" w:hAnsi="GHEA Grapalat"/>
          <w:color w:val="000000"/>
          <w:sz w:val="24"/>
          <w:szCs w:val="24"/>
          <w:lang w:val="hy-AM"/>
        </w:rPr>
        <w:t>և</w:t>
      </w:r>
      <w:r w:rsidR="002D323C" w:rsidRPr="00541088">
        <w:rPr>
          <w:rFonts w:ascii="GHEA Grapalat" w:hAnsi="GHEA Grapalat"/>
          <w:color w:val="000000"/>
          <w:sz w:val="24"/>
          <w:szCs w:val="24"/>
          <w:lang w:val="hy-AM"/>
        </w:rPr>
        <w:t>յալ կերպ</w:t>
      </w:r>
      <w:r w:rsidR="000A216C" w:rsidRPr="00541088">
        <w:rPr>
          <w:rFonts w:ascii="GHEA Grapalat" w:hAnsi="GHEA Grapalat"/>
          <w:color w:val="000000"/>
          <w:sz w:val="24"/>
          <w:szCs w:val="24"/>
          <w:lang w:val="hy-AM"/>
        </w:rPr>
        <w:t>.</w:t>
      </w:r>
    </w:p>
    <w:p w:rsidR="006F0F0F" w:rsidRPr="00F90924" w:rsidRDefault="0041352F" w:rsidP="00541088">
      <w:pPr>
        <w:pStyle w:val="ListParagraph"/>
        <w:widowControl w:val="0"/>
        <w:tabs>
          <w:tab w:val="left" w:pos="1701"/>
        </w:tabs>
        <w:spacing w:after="160" w:line="360" w:lineRule="auto"/>
        <w:ind w:left="567" w:right="-1" w:firstLine="567"/>
        <w:contextualSpacing w:val="0"/>
        <w:jc w:val="both"/>
        <w:rPr>
          <w:rFonts w:ascii="GHEA Grapalat" w:hAnsi="GHEA Grapalat"/>
          <w:color w:val="000000"/>
          <w:sz w:val="24"/>
          <w:szCs w:val="24"/>
          <w:lang w:val="hy-AM"/>
        </w:rPr>
      </w:pPr>
      <w:r w:rsidRPr="00F90924">
        <w:rPr>
          <w:rFonts w:ascii="GHEA Grapalat" w:hAnsi="GHEA Grapalat"/>
          <w:color w:val="000000"/>
          <w:sz w:val="24"/>
          <w:szCs w:val="24"/>
          <w:lang w:val="hy-AM"/>
        </w:rPr>
        <w:tab/>
      </w:r>
      <w:r w:rsidR="00391C5F" w:rsidRPr="00F90924">
        <w:rPr>
          <w:rFonts w:ascii="GHEA Grapalat" w:hAnsi="GHEA Grapalat"/>
          <w:b/>
          <w:color w:val="000000"/>
          <w:sz w:val="24"/>
          <w:szCs w:val="24"/>
          <w:lang w:val="hy-AM"/>
        </w:rPr>
        <w:t>Համագործակցության համաձայնագիր</w:t>
      </w:r>
      <w:r w:rsidR="004925AE" w:rsidRPr="00F90924">
        <w:rPr>
          <w:rFonts w:ascii="GHEA Grapalat" w:hAnsi="GHEA Grapalat"/>
          <w:color w:val="000000"/>
          <w:sz w:val="24"/>
          <w:szCs w:val="24"/>
          <w:lang w:val="hy-AM"/>
        </w:rPr>
        <w:t>՝</w:t>
      </w:r>
      <w:r w:rsidR="00391C5F" w:rsidRPr="00F90924">
        <w:rPr>
          <w:rFonts w:ascii="GHEA Grapalat" w:hAnsi="GHEA Grapalat"/>
          <w:color w:val="000000"/>
          <w:sz w:val="24"/>
          <w:szCs w:val="24"/>
          <w:lang w:val="hy-AM"/>
        </w:rPr>
        <w:t xml:space="preserve"> սույն </w:t>
      </w:r>
      <w:r w:rsidR="00C7317A" w:rsidRPr="00F90924">
        <w:rPr>
          <w:rFonts w:ascii="GHEA Grapalat" w:hAnsi="GHEA Grapalat"/>
          <w:color w:val="000000"/>
          <w:sz w:val="24"/>
          <w:szCs w:val="24"/>
          <w:lang w:val="hy-AM"/>
        </w:rPr>
        <w:t>հ</w:t>
      </w:r>
      <w:r w:rsidR="00391C5F" w:rsidRPr="00F90924">
        <w:rPr>
          <w:rFonts w:ascii="GHEA Grapalat" w:hAnsi="GHEA Grapalat"/>
          <w:color w:val="000000"/>
          <w:sz w:val="24"/>
          <w:szCs w:val="24"/>
          <w:lang w:val="hy-AM"/>
        </w:rPr>
        <w:t xml:space="preserve">ամաձայնագրի </w:t>
      </w:r>
      <w:r w:rsidR="008732B1" w:rsidRPr="00CE599C">
        <w:rPr>
          <w:rFonts w:ascii="GHEA Grapalat" w:hAnsi="GHEA Grapalat"/>
          <w:color w:val="000000"/>
          <w:sz w:val="24"/>
          <w:szCs w:val="24"/>
          <w:lang w:val="hy-AM"/>
        </w:rPr>
        <w:t>Ա</w:t>
      </w:r>
      <w:r w:rsidR="00391C5F" w:rsidRPr="00F90924">
        <w:rPr>
          <w:rFonts w:ascii="GHEA Grapalat" w:hAnsi="GHEA Grapalat"/>
          <w:color w:val="000000"/>
          <w:sz w:val="24"/>
          <w:szCs w:val="24"/>
          <w:lang w:val="hy-AM"/>
        </w:rPr>
        <w:t xml:space="preserve">ռդիր 2-ի </w:t>
      </w:r>
      <w:r w:rsidR="00C7317A" w:rsidRPr="00F90924">
        <w:rPr>
          <w:rFonts w:ascii="GHEA Grapalat" w:hAnsi="GHEA Grapalat"/>
          <w:color w:val="000000"/>
          <w:sz w:val="24"/>
          <w:szCs w:val="24"/>
          <w:lang w:val="hy-AM"/>
        </w:rPr>
        <w:t>բ</w:t>
      </w:r>
      <w:r w:rsidR="00391C5F" w:rsidRPr="00F90924">
        <w:rPr>
          <w:rFonts w:ascii="GHEA Grapalat" w:hAnsi="GHEA Grapalat"/>
          <w:color w:val="000000"/>
          <w:sz w:val="24"/>
          <w:szCs w:val="24"/>
          <w:lang w:val="hy-AM"/>
        </w:rPr>
        <w:t>աժին I.</w:t>
      </w:r>
      <w:r w:rsidR="000A216C" w:rsidRPr="00F90924">
        <w:rPr>
          <w:rFonts w:ascii="GHEA Grapalat" w:hAnsi="GHEA Grapalat"/>
          <w:color w:val="000000"/>
          <w:sz w:val="24"/>
          <w:szCs w:val="24"/>
          <w:lang w:val="hy-AM"/>
        </w:rPr>
        <w:t>Ա</w:t>
      </w:r>
      <w:r w:rsidR="00391C5F" w:rsidRPr="00F90924">
        <w:rPr>
          <w:rFonts w:ascii="GHEA Grapalat" w:hAnsi="GHEA Grapalat"/>
          <w:color w:val="000000"/>
          <w:sz w:val="24"/>
          <w:szCs w:val="24"/>
          <w:lang w:val="hy-AM"/>
        </w:rPr>
        <w:t xml:space="preserve">.3-ում </w:t>
      </w:r>
      <w:r w:rsidR="00BF376A" w:rsidRPr="00F90924">
        <w:rPr>
          <w:rFonts w:ascii="GHEA Grapalat" w:hAnsi="GHEA Grapalat"/>
          <w:color w:val="000000"/>
          <w:sz w:val="24"/>
          <w:szCs w:val="24"/>
          <w:lang w:val="hy-AM"/>
        </w:rPr>
        <w:t>նշված</w:t>
      </w:r>
      <w:r w:rsidR="00391C5F" w:rsidRPr="00F90924">
        <w:rPr>
          <w:rFonts w:ascii="GHEA Grapalat" w:hAnsi="GHEA Grapalat"/>
          <w:color w:val="000000"/>
          <w:sz w:val="24"/>
          <w:szCs w:val="24"/>
          <w:lang w:val="hy-AM"/>
        </w:rPr>
        <w:t xml:space="preserve"> համաձայնագիրը։</w:t>
      </w:r>
    </w:p>
    <w:p w:rsidR="006F0F0F" w:rsidRPr="00F90924" w:rsidRDefault="0041352F" w:rsidP="00541088">
      <w:pPr>
        <w:pStyle w:val="ListParagraph"/>
        <w:widowControl w:val="0"/>
        <w:tabs>
          <w:tab w:val="left" w:pos="1701"/>
        </w:tabs>
        <w:spacing w:after="160" w:line="360" w:lineRule="auto"/>
        <w:ind w:left="567" w:right="-1" w:firstLine="567"/>
        <w:contextualSpacing w:val="0"/>
        <w:jc w:val="both"/>
        <w:rPr>
          <w:rFonts w:ascii="GHEA Grapalat" w:hAnsi="GHEA Grapalat"/>
          <w:color w:val="000000"/>
          <w:sz w:val="24"/>
          <w:szCs w:val="24"/>
          <w:lang w:val="hy-AM"/>
        </w:rPr>
      </w:pPr>
      <w:r w:rsidRPr="00F90924">
        <w:rPr>
          <w:rFonts w:ascii="GHEA Grapalat" w:hAnsi="GHEA Grapalat"/>
          <w:color w:val="000000"/>
          <w:sz w:val="24"/>
          <w:szCs w:val="24"/>
          <w:lang w:val="hy-AM"/>
        </w:rPr>
        <w:tab/>
      </w:r>
      <w:r w:rsidR="00391C5F" w:rsidRPr="00F90924">
        <w:rPr>
          <w:rFonts w:ascii="GHEA Grapalat" w:hAnsi="GHEA Grapalat"/>
          <w:b/>
          <w:color w:val="000000"/>
          <w:sz w:val="24"/>
          <w:szCs w:val="24"/>
          <w:lang w:val="hy-AM"/>
        </w:rPr>
        <w:t>Համակարգող մարմին</w:t>
      </w:r>
      <w:r w:rsidR="00391C5F" w:rsidRPr="00F90924">
        <w:rPr>
          <w:rFonts w:ascii="GHEA Grapalat" w:hAnsi="GHEA Grapalat"/>
          <w:color w:val="000000"/>
          <w:sz w:val="24"/>
          <w:szCs w:val="24"/>
          <w:lang w:val="hy-AM"/>
        </w:rPr>
        <w:t xml:space="preserve">՝ </w:t>
      </w:r>
      <w:r w:rsidR="003F5C30" w:rsidRPr="00F90924">
        <w:rPr>
          <w:rFonts w:ascii="GHEA Grapalat" w:hAnsi="GHEA Grapalat"/>
          <w:color w:val="000000"/>
          <w:sz w:val="24"/>
          <w:szCs w:val="24"/>
          <w:lang w:val="hy-AM"/>
        </w:rPr>
        <w:t>սույն</w:t>
      </w:r>
      <w:r w:rsidR="00391C5F" w:rsidRPr="00F90924">
        <w:rPr>
          <w:rFonts w:ascii="GHEA Grapalat" w:hAnsi="GHEA Grapalat"/>
          <w:color w:val="000000"/>
          <w:sz w:val="24"/>
          <w:szCs w:val="24"/>
          <w:lang w:val="hy-AM"/>
        </w:rPr>
        <w:t xml:space="preserve"> </w:t>
      </w:r>
      <w:r w:rsidR="00C7317A" w:rsidRPr="00F90924">
        <w:rPr>
          <w:rFonts w:ascii="GHEA Grapalat" w:hAnsi="GHEA Grapalat"/>
          <w:color w:val="000000"/>
          <w:sz w:val="24"/>
          <w:szCs w:val="24"/>
          <w:lang w:val="hy-AM"/>
        </w:rPr>
        <w:t>հ</w:t>
      </w:r>
      <w:r w:rsidR="00391C5F" w:rsidRPr="00F90924">
        <w:rPr>
          <w:rFonts w:ascii="GHEA Grapalat" w:hAnsi="GHEA Grapalat"/>
          <w:color w:val="000000"/>
          <w:sz w:val="24"/>
          <w:szCs w:val="24"/>
          <w:lang w:val="hy-AM"/>
        </w:rPr>
        <w:t xml:space="preserve">ամաձայնագրի </w:t>
      </w:r>
      <w:r w:rsidR="008732B1" w:rsidRPr="00CE599C">
        <w:rPr>
          <w:rFonts w:ascii="GHEA Grapalat" w:hAnsi="GHEA Grapalat"/>
          <w:color w:val="000000"/>
          <w:sz w:val="24"/>
          <w:szCs w:val="24"/>
          <w:lang w:val="hy-AM"/>
        </w:rPr>
        <w:t>Ա</w:t>
      </w:r>
      <w:r w:rsidR="00391C5F" w:rsidRPr="00F90924">
        <w:rPr>
          <w:rFonts w:ascii="GHEA Grapalat" w:hAnsi="GHEA Grapalat"/>
          <w:color w:val="000000"/>
          <w:sz w:val="24"/>
          <w:szCs w:val="24"/>
          <w:lang w:val="hy-AM"/>
        </w:rPr>
        <w:t>ռդիր 2-ի Դ</w:t>
      </w:r>
      <w:r w:rsidR="00A522B7" w:rsidRPr="00F90924">
        <w:rPr>
          <w:rFonts w:ascii="GHEA Grapalat" w:hAnsi="GHEA Grapalat"/>
          <w:color w:val="000000"/>
          <w:sz w:val="24"/>
          <w:szCs w:val="24"/>
          <w:lang w:val="hy-AM"/>
        </w:rPr>
        <w:t>.1</w:t>
      </w:r>
      <w:r w:rsidR="00391C5F" w:rsidRPr="00F90924">
        <w:rPr>
          <w:rFonts w:ascii="GHEA Grapalat" w:hAnsi="GHEA Grapalat"/>
          <w:color w:val="000000"/>
          <w:sz w:val="24"/>
          <w:szCs w:val="24"/>
          <w:lang w:val="hy-AM"/>
        </w:rPr>
        <w:t>(</w:t>
      </w:r>
      <w:r w:rsidR="00A522B7" w:rsidRPr="00F90924">
        <w:rPr>
          <w:rFonts w:ascii="GHEA Grapalat" w:hAnsi="GHEA Grapalat"/>
          <w:color w:val="000000"/>
          <w:sz w:val="24"/>
          <w:szCs w:val="24"/>
          <w:lang w:val="hy-AM"/>
        </w:rPr>
        <w:t>ա</w:t>
      </w:r>
      <w:r w:rsidR="00391C5F" w:rsidRPr="00F90924">
        <w:rPr>
          <w:rFonts w:ascii="GHEA Grapalat" w:hAnsi="GHEA Grapalat"/>
          <w:color w:val="000000"/>
          <w:sz w:val="24"/>
          <w:szCs w:val="24"/>
          <w:lang w:val="hy-AM"/>
        </w:rPr>
        <w:t>)(i)(</w:t>
      </w:r>
      <w:r w:rsidR="00D225EC" w:rsidRPr="00F90924">
        <w:rPr>
          <w:rFonts w:ascii="GHEA Grapalat" w:hAnsi="GHEA Grapalat"/>
          <w:color w:val="000000"/>
          <w:sz w:val="24"/>
          <w:szCs w:val="24"/>
          <w:lang w:val="hy-AM"/>
        </w:rPr>
        <w:t>Ա</w:t>
      </w:r>
      <w:r w:rsidR="00391C5F" w:rsidRPr="00F90924">
        <w:rPr>
          <w:rFonts w:ascii="GHEA Grapalat" w:hAnsi="GHEA Grapalat"/>
          <w:color w:val="000000"/>
          <w:sz w:val="24"/>
          <w:szCs w:val="24"/>
          <w:lang w:val="hy-AM"/>
        </w:rPr>
        <w:t xml:space="preserve">) </w:t>
      </w:r>
      <w:r w:rsidR="00C7317A" w:rsidRPr="00F90924">
        <w:rPr>
          <w:rFonts w:ascii="GHEA Grapalat" w:hAnsi="GHEA Grapalat"/>
          <w:color w:val="000000"/>
          <w:sz w:val="24"/>
          <w:szCs w:val="24"/>
          <w:lang w:val="hy-AM"/>
        </w:rPr>
        <w:t>բ</w:t>
      </w:r>
      <w:r w:rsidR="00391C5F" w:rsidRPr="00F90924">
        <w:rPr>
          <w:rFonts w:ascii="GHEA Grapalat" w:hAnsi="GHEA Grapalat"/>
          <w:color w:val="000000"/>
          <w:sz w:val="24"/>
          <w:szCs w:val="24"/>
          <w:lang w:val="hy-AM"/>
        </w:rPr>
        <w:t xml:space="preserve">աժնում </w:t>
      </w:r>
      <w:r w:rsidR="00753006" w:rsidRPr="00F90924">
        <w:rPr>
          <w:rFonts w:ascii="GHEA Grapalat" w:hAnsi="GHEA Grapalat"/>
          <w:color w:val="000000"/>
          <w:sz w:val="24"/>
          <w:szCs w:val="24"/>
          <w:lang w:val="hy-AM"/>
        </w:rPr>
        <w:t>նշված</w:t>
      </w:r>
      <w:r w:rsidR="00391C5F" w:rsidRPr="00F90924">
        <w:rPr>
          <w:rFonts w:ascii="GHEA Grapalat" w:hAnsi="GHEA Grapalat"/>
          <w:color w:val="000000"/>
          <w:sz w:val="24"/>
          <w:szCs w:val="24"/>
          <w:lang w:val="hy-AM"/>
        </w:rPr>
        <w:t xml:space="preserve"> մարմինը։</w:t>
      </w:r>
    </w:p>
    <w:p w:rsidR="006F0F0F" w:rsidRPr="00F90924" w:rsidRDefault="0041352F" w:rsidP="00541088">
      <w:pPr>
        <w:pStyle w:val="ListParagraph"/>
        <w:widowControl w:val="0"/>
        <w:tabs>
          <w:tab w:val="left" w:pos="1701"/>
        </w:tabs>
        <w:spacing w:after="160" w:line="360" w:lineRule="auto"/>
        <w:ind w:left="567" w:right="-1" w:firstLine="567"/>
        <w:contextualSpacing w:val="0"/>
        <w:jc w:val="both"/>
        <w:rPr>
          <w:rFonts w:ascii="GHEA Grapalat" w:hAnsi="GHEA Grapalat"/>
          <w:color w:val="000000"/>
          <w:sz w:val="24"/>
          <w:szCs w:val="24"/>
          <w:lang w:val="hy-AM"/>
        </w:rPr>
      </w:pPr>
      <w:r w:rsidRPr="00F90924">
        <w:rPr>
          <w:rFonts w:ascii="GHEA Grapalat" w:hAnsi="GHEA Grapalat"/>
          <w:color w:val="000000"/>
          <w:sz w:val="24"/>
          <w:szCs w:val="24"/>
          <w:lang w:val="hy-AM"/>
        </w:rPr>
        <w:tab/>
      </w:r>
      <w:r w:rsidR="00391C5F" w:rsidRPr="00F90924">
        <w:rPr>
          <w:rFonts w:ascii="GHEA Grapalat" w:hAnsi="GHEA Grapalat"/>
          <w:b/>
          <w:color w:val="000000"/>
          <w:sz w:val="24"/>
          <w:szCs w:val="24"/>
          <w:lang w:val="hy-AM"/>
        </w:rPr>
        <w:t>Արտակարգ իրավիճակներում կատարվող ծախսեր</w:t>
      </w:r>
      <w:r w:rsidR="00A45DD8" w:rsidRPr="00F90924">
        <w:rPr>
          <w:rFonts w:ascii="GHEA Grapalat" w:hAnsi="GHEA Grapalat"/>
          <w:color w:val="000000"/>
          <w:sz w:val="24"/>
          <w:szCs w:val="24"/>
          <w:lang w:val="hy-AM"/>
        </w:rPr>
        <w:t>՝</w:t>
      </w:r>
      <w:r w:rsidR="00391C5F" w:rsidRPr="00F90924">
        <w:rPr>
          <w:rFonts w:ascii="GHEA Grapalat" w:hAnsi="GHEA Grapalat"/>
          <w:color w:val="000000"/>
          <w:sz w:val="24"/>
          <w:szCs w:val="24"/>
          <w:lang w:val="hy-AM"/>
        </w:rPr>
        <w:t xml:space="preserve"> </w:t>
      </w:r>
      <w:r w:rsidR="00C41C94" w:rsidRPr="00F90924">
        <w:rPr>
          <w:rFonts w:ascii="GHEA Grapalat" w:hAnsi="GHEA Grapalat"/>
          <w:color w:val="000000"/>
          <w:sz w:val="24"/>
          <w:szCs w:val="24"/>
          <w:lang w:val="hy-AM"/>
        </w:rPr>
        <w:t>այն</w:t>
      </w:r>
      <w:r w:rsidR="00391C5F" w:rsidRPr="00F90924">
        <w:rPr>
          <w:rFonts w:ascii="GHEA Grapalat" w:hAnsi="GHEA Grapalat"/>
          <w:color w:val="000000"/>
          <w:sz w:val="24"/>
          <w:szCs w:val="24"/>
          <w:lang w:val="hy-AM"/>
        </w:rPr>
        <w:t xml:space="preserve"> թույլատրելի ծախսերը, որոնք պահանջվում են ապրանքների, աշխատանքների </w:t>
      </w:r>
      <w:r w:rsidR="00470E45">
        <w:rPr>
          <w:rFonts w:ascii="GHEA Grapalat" w:hAnsi="GHEA Grapalat"/>
          <w:color w:val="000000"/>
          <w:sz w:val="24"/>
          <w:szCs w:val="24"/>
          <w:lang w:val="hy-AM"/>
        </w:rPr>
        <w:t>և</w:t>
      </w:r>
      <w:r w:rsidR="00391C5F" w:rsidRPr="00F90924">
        <w:rPr>
          <w:rFonts w:ascii="GHEA Grapalat" w:hAnsi="GHEA Grapalat"/>
          <w:color w:val="000000"/>
          <w:sz w:val="24"/>
          <w:szCs w:val="24"/>
          <w:lang w:val="hy-AM"/>
        </w:rPr>
        <w:t xml:space="preserve"> ծառայությունների հաստատված ցանկը ֆինանսավորելու </w:t>
      </w:r>
      <w:r w:rsidR="003467F2" w:rsidRPr="00F90924">
        <w:rPr>
          <w:rFonts w:ascii="GHEA Grapalat" w:hAnsi="GHEA Grapalat"/>
          <w:color w:val="000000"/>
          <w:sz w:val="24"/>
          <w:szCs w:val="24"/>
          <w:lang w:val="hy-AM"/>
        </w:rPr>
        <w:t>համար</w:t>
      </w:r>
      <w:r w:rsidR="00C7317A" w:rsidRPr="00F90924">
        <w:rPr>
          <w:rFonts w:ascii="GHEA Grapalat" w:hAnsi="GHEA Grapalat"/>
          <w:color w:val="000000"/>
          <w:sz w:val="24"/>
          <w:szCs w:val="24"/>
          <w:lang w:val="hy-AM"/>
        </w:rPr>
        <w:t>,</w:t>
      </w:r>
      <w:r w:rsidR="00C41C94" w:rsidRPr="00F90924">
        <w:rPr>
          <w:rFonts w:ascii="GHEA Grapalat" w:hAnsi="GHEA Grapalat"/>
          <w:color w:val="000000"/>
          <w:sz w:val="24"/>
          <w:szCs w:val="24"/>
          <w:lang w:val="hy-AM"/>
        </w:rPr>
        <w:t xml:space="preserve"> </w:t>
      </w:r>
      <w:r w:rsidR="00620EA6">
        <w:rPr>
          <w:rFonts w:ascii="GHEA Grapalat" w:hAnsi="GHEA Grapalat"/>
          <w:color w:val="000000"/>
          <w:sz w:val="24"/>
          <w:szCs w:val="24"/>
          <w:lang w:val="hy-AM"/>
        </w:rPr>
        <w:t xml:space="preserve">և </w:t>
      </w:r>
      <w:r w:rsidR="00391C5F" w:rsidRPr="00F90924">
        <w:rPr>
          <w:rFonts w:ascii="GHEA Grapalat" w:hAnsi="GHEA Grapalat"/>
          <w:color w:val="000000"/>
          <w:sz w:val="24"/>
          <w:szCs w:val="24"/>
          <w:lang w:val="hy-AM"/>
        </w:rPr>
        <w:t xml:space="preserve">որոնք անհրաժեշտ են Ծրագրի </w:t>
      </w:r>
      <w:r w:rsidR="00C7317A" w:rsidRPr="00F90924">
        <w:rPr>
          <w:rFonts w:ascii="GHEA Grapalat" w:hAnsi="GHEA Grapalat"/>
          <w:color w:val="000000"/>
          <w:sz w:val="24"/>
          <w:szCs w:val="24"/>
          <w:lang w:val="hy-AM"/>
        </w:rPr>
        <w:t>մ</w:t>
      </w:r>
      <w:r w:rsidR="00391C5F" w:rsidRPr="00F90924">
        <w:rPr>
          <w:rFonts w:ascii="GHEA Grapalat" w:hAnsi="GHEA Grapalat"/>
          <w:color w:val="000000"/>
          <w:sz w:val="24"/>
          <w:szCs w:val="24"/>
          <w:lang w:val="hy-AM"/>
        </w:rPr>
        <w:t xml:space="preserve">աս 3-ի </w:t>
      </w:r>
      <w:r w:rsidR="008732B1" w:rsidRPr="00CE599C">
        <w:rPr>
          <w:rFonts w:ascii="GHEA Grapalat" w:hAnsi="GHEA Grapalat"/>
          <w:color w:val="000000"/>
          <w:sz w:val="24"/>
          <w:szCs w:val="24"/>
          <w:lang w:val="hy-AM"/>
        </w:rPr>
        <w:t>և</w:t>
      </w:r>
      <w:r w:rsidR="00391C5F" w:rsidRPr="00F90924">
        <w:rPr>
          <w:rFonts w:ascii="GHEA Grapalat" w:hAnsi="GHEA Grapalat"/>
          <w:color w:val="000000"/>
          <w:sz w:val="24"/>
          <w:szCs w:val="24"/>
          <w:lang w:val="hy-AM"/>
        </w:rPr>
        <w:t xml:space="preserve"> Արտակարգ իրավիճակներ</w:t>
      </w:r>
      <w:r w:rsidR="00F233E6" w:rsidRPr="00F90924">
        <w:rPr>
          <w:rFonts w:ascii="GHEA Grapalat" w:hAnsi="GHEA Grapalat"/>
          <w:color w:val="000000"/>
          <w:sz w:val="24"/>
          <w:szCs w:val="24"/>
          <w:lang w:val="hy-AM"/>
        </w:rPr>
        <w:t>ում</w:t>
      </w:r>
      <w:r w:rsidR="00391C5F" w:rsidRPr="00F90924">
        <w:rPr>
          <w:rFonts w:ascii="GHEA Grapalat" w:hAnsi="GHEA Grapalat"/>
          <w:color w:val="000000"/>
          <w:sz w:val="24"/>
          <w:szCs w:val="24"/>
          <w:lang w:val="hy-AM"/>
        </w:rPr>
        <w:t xml:space="preserve"> արձագանք</w:t>
      </w:r>
      <w:r w:rsidR="00C7317A" w:rsidRPr="00F90924">
        <w:rPr>
          <w:rFonts w:ascii="GHEA Grapalat" w:hAnsi="GHEA Grapalat"/>
          <w:color w:val="000000"/>
          <w:sz w:val="24"/>
          <w:szCs w:val="24"/>
          <w:lang w:val="hy-AM"/>
        </w:rPr>
        <w:t>ելու</w:t>
      </w:r>
      <w:r w:rsidR="00391C5F" w:rsidRPr="00F90924">
        <w:rPr>
          <w:rFonts w:ascii="GHEA Grapalat" w:hAnsi="GHEA Grapalat"/>
          <w:color w:val="000000"/>
          <w:sz w:val="24"/>
          <w:szCs w:val="24"/>
          <w:lang w:val="hy-AM"/>
        </w:rPr>
        <w:t xml:space="preserve"> </w:t>
      </w:r>
      <w:r w:rsidR="00C7317A" w:rsidRPr="00F90924">
        <w:rPr>
          <w:rFonts w:ascii="GHEA Grapalat" w:hAnsi="GHEA Grapalat"/>
          <w:color w:val="000000"/>
          <w:sz w:val="24"/>
          <w:szCs w:val="24"/>
          <w:lang w:val="hy-AM"/>
        </w:rPr>
        <w:t>գ</w:t>
      </w:r>
      <w:r w:rsidR="00391C5F" w:rsidRPr="00F90924">
        <w:rPr>
          <w:rFonts w:ascii="GHEA Grapalat" w:hAnsi="GHEA Grapalat"/>
          <w:color w:val="000000"/>
          <w:sz w:val="24"/>
          <w:szCs w:val="24"/>
          <w:lang w:val="hy-AM"/>
        </w:rPr>
        <w:t xml:space="preserve">ործառնական ձեռնարկի </w:t>
      </w:r>
      <w:r w:rsidR="00391C5F" w:rsidRPr="00F90924">
        <w:rPr>
          <w:rFonts w:ascii="GHEA Grapalat" w:hAnsi="GHEA Grapalat"/>
          <w:color w:val="000000"/>
          <w:sz w:val="24"/>
          <w:szCs w:val="24"/>
          <w:lang w:val="hy-AM"/>
        </w:rPr>
        <w:lastRenderedPageBreak/>
        <w:t>շրջանակներում Վարկառուի տարածք</w:t>
      </w:r>
      <w:r w:rsidR="00D44C62" w:rsidRPr="00F90924">
        <w:rPr>
          <w:rFonts w:ascii="GHEA Grapalat" w:hAnsi="GHEA Grapalat"/>
          <w:color w:val="000000"/>
          <w:sz w:val="24"/>
          <w:szCs w:val="24"/>
          <w:lang w:val="hy-AM"/>
        </w:rPr>
        <w:t>ի</w:t>
      </w:r>
      <w:r w:rsidR="00391C5F" w:rsidRPr="00F90924">
        <w:rPr>
          <w:rFonts w:ascii="GHEA Grapalat" w:hAnsi="GHEA Grapalat"/>
          <w:color w:val="000000"/>
          <w:sz w:val="24"/>
          <w:szCs w:val="24"/>
          <w:lang w:val="hy-AM"/>
        </w:rPr>
        <w:t xml:space="preserve"> ընտրված ճանապարհային հատված</w:t>
      </w:r>
      <w:r w:rsidR="00931547" w:rsidRPr="00F90924">
        <w:rPr>
          <w:rFonts w:ascii="GHEA Grapalat" w:hAnsi="GHEA Grapalat"/>
          <w:color w:val="000000"/>
          <w:sz w:val="24"/>
          <w:szCs w:val="24"/>
          <w:lang w:val="hy-AM"/>
        </w:rPr>
        <w:t>ում</w:t>
      </w:r>
      <w:r w:rsidR="00391C5F" w:rsidRPr="00F90924">
        <w:rPr>
          <w:rFonts w:ascii="GHEA Grapalat" w:hAnsi="GHEA Grapalat"/>
          <w:color w:val="000000"/>
          <w:sz w:val="24"/>
          <w:szCs w:val="24"/>
          <w:lang w:val="hy-AM"/>
        </w:rPr>
        <w:t xml:space="preserve"> ներդրումներ </w:t>
      </w:r>
      <w:r w:rsidR="00931547" w:rsidRPr="00F90924">
        <w:rPr>
          <w:rFonts w:ascii="GHEA Grapalat" w:hAnsi="GHEA Grapalat"/>
          <w:color w:val="000000"/>
          <w:sz w:val="24"/>
          <w:szCs w:val="24"/>
          <w:lang w:val="hy-AM"/>
        </w:rPr>
        <w:t>կատար</w:t>
      </w:r>
      <w:r w:rsidR="00391C5F" w:rsidRPr="00F90924">
        <w:rPr>
          <w:rFonts w:ascii="GHEA Grapalat" w:hAnsi="GHEA Grapalat"/>
          <w:color w:val="000000"/>
          <w:sz w:val="24"/>
          <w:szCs w:val="24"/>
          <w:lang w:val="hy-AM"/>
        </w:rPr>
        <w:t>ելու համար։</w:t>
      </w:r>
    </w:p>
    <w:p w:rsidR="006F0F0F" w:rsidRPr="00F90924" w:rsidRDefault="00541088" w:rsidP="00541088">
      <w:pPr>
        <w:pStyle w:val="ListParagraph"/>
        <w:widowControl w:val="0"/>
        <w:tabs>
          <w:tab w:val="left" w:pos="1701"/>
        </w:tabs>
        <w:spacing w:after="160" w:line="360" w:lineRule="auto"/>
        <w:ind w:left="567" w:right="-1" w:firstLine="567"/>
        <w:contextualSpacing w:val="0"/>
        <w:jc w:val="both"/>
        <w:rPr>
          <w:rFonts w:ascii="GHEA Grapalat" w:hAnsi="GHEA Grapalat"/>
          <w:color w:val="000000"/>
          <w:sz w:val="24"/>
          <w:szCs w:val="24"/>
          <w:lang w:val="hy-AM"/>
        </w:rPr>
      </w:pPr>
      <w:r w:rsidRPr="00F20772">
        <w:rPr>
          <w:rFonts w:ascii="GHEA Grapalat" w:hAnsi="GHEA Grapalat"/>
          <w:color w:val="000000"/>
          <w:sz w:val="24"/>
          <w:szCs w:val="24"/>
          <w:lang w:val="hy-AM"/>
        </w:rPr>
        <w:tab/>
      </w:r>
      <w:r w:rsidR="00391C5F" w:rsidRPr="00F90924">
        <w:rPr>
          <w:rFonts w:ascii="GHEA Grapalat" w:hAnsi="GHEA Grapalat"/>
          <w:b/>
          <w:color w:val="000000"/>
          <w:sz w:val="24"/>
          <w:szCs w:val="24"/>
          <w:lang w:val="hy-AM"/>
        </w:rPr>
        <w:t>Արտակարգ իրավիճակներում արձագանք</w:t>
      </w:r>
      <w:r w:rsidR="00C7317A" w:rsidRPr="00F90924">
        <w:rPr>
          <w:rFonts w:ascii="GHEA Grapalat" w:hAnsi="GHEA Grapalat"/>
          <w:b/>
          <w:color w:val="000000"/>
          <w:sz w:val="24"/>
          <w:szCs w:val="24"/>
          <w:lang w:val="hy-AM"/>
        </w:rPr>
        <w:t>ելու</w:t>
      </w:r>
      <w:r w:rsidR="00391C5F" w:rsidRPr="00F90924">
        <w:rPr>
          <w:rFonts w:ascii="GHEA Grapalat" w:hAnsi="GHEA Grapalat"/>
          <w:b/>
          <w:color w:val="000000"/>
          <w:sz w:val="24"/>
          <w:szCs w:val="24"/>
          <w:lang w:val="hy-AM"/>
        </w:rPr>
        <w:t xml:space="preserve"> ձեռնարկ</w:t>
      </w:r>
      <w:r w:rsidR="00FB76ED" w:rsidRPr="00F90924">
        <w:rPr>
          <w:rFonts w:ascii="GHEA Grapalat" w:hAnsi="GHEA Grapalat"/>
          <w:color w:val="000000"/>
          <w:sz w:val="24"/>
          <w:szCs w:val="24"/>
          <w:lang w:val="hy-AM"/>
        </w:rPr>
        <w:t>՝</w:t>
      </w:r>
      <w:r w:rsidR="00391C5F" w:rsidRPr="00F90924">
        <w:rPr>
          <w:rFonts w:ascii="GHEA Grapalat" w:hAnsi="GHEA Grapalat"/>
          <w:color w:val="000000"/>
          <w:sz w:val="24"/>
          <w:szCs w:val="24"/>
          <w:lang w:val="hy-AM"/>
        </w:rPr>
        <w:t xml:space="preserve"> </w:t>
      </w:r>
      <w:r w:rsidR="0061391F" w:rsidRPr="00F90924">
        <w:rPr>
          <w:rFonts w:ascii="GHEA Grapalat" w:hAnsi="GHEA Grapalat"/>
          <w:color w:val="000000"/>
          <w:sz w:val="24"/>
          <w:szCs w:val="24"/>
          <w:lang w:val="hy-AM"/>
        </w:rPr>
        <w:t xml:space="preserve">այն </w:t>
      </w:r>
      <w:r w:rsidR="00391C5F" w:rsidRPr="00F90924">
        <w:rPr>
          <w:rFonts w:ascii="GHEA Grapalat" w:hAnsi="GHEA Grapalat"/>
          <w:color w:val="000000"/>
          <w:sz w:val="24"/>
          <w:szCs w:val="24"/>
          <w:lang w:val="hy-AM"/>
        </w:rPr>
        <w:t xml:space="preserve">Գործառնական ձեռնարկը, որը պետք է </w:t>
      </w:r>
      <w:r w:rsidR="006D7302" w:rsidRPr="00F90924">
        <w:rPr>
          <w:rFonts w:ascii="GHEA Grapalat" w:hAnsi="GHEA Grapalat"/>
          <w:color w:val="000000"/>
          <w:sz w:val="24"/>
          <w:szCs w:val="24"/>
          <w:lang w:val="hy-AM"/>
        </w:rPr>
        <w:t>ընդունվի</w:t>
      </w:r>
      <w:r w:rsidR="00391C5F" w:rsidRPr="00F90924">
        <w:rPr>
          <w:rFonts w:ascii="GHEA Grapalat" w:hAnsi="GHEA Grapalat"/>
          <w:color w:val="000000"/>
          <w:sz w:val="24"/>
          <w:szCs w:val="24"/>
          <w:lang w:val="hy-AM"/>
        </w:rPr>
        <w:t xml:space="preserve"> Վարկառուի կողմից Ծրագրի </w:t>
      </w:r>
      <w:r w:rsidR="00C7317A" w:rsidRPr="00F90924">
        <w:rPr>
          <w:rFonts w:ascii="GHEA Grapalat" w:hAnsi="GHEA Grapalat"/>
          <w:color w:val="000000"/>
          <w:sz w:val="24"/>
          <w:szCs w:val="24"/>
          <w:lang w:val="hy-AM"/>
        </w:rPr>
        <w:t>մ</w:t>
      </w:r>
      <w:r w:rsidR="00391C5F" w:rsidRPr="00F90924">
        <w:rPr>
          <w:rFonts w:ascii="GHEA Grapalat" w:hAnsi="GHEA Grapalat"/>
          <w:color w:val="000000"/>
          <w:sz w:val="24"/>
          <w:szCs w:val="24"/>
          <w:lang w:val="hy-AM"/>
        </w:rPr>
        <w:t xml:space="preserve">աս 3-ի համար՝ սույն </w:t>
      </w:r>
      <w:r w:rsidR="00C7317A" w:rsidRPr="00F90924">
        <w:rPr>
          <w:rFonts w:ascii="GHEA Grapalat" w:hAnsi="GHEA Grapalat"/>
          <w:color w:val="000000"/>
          <w:sz w:val="24"/>
          <w:szCs w:val="24"/>
          <w:lang w:val="hy-AM"/>
        </w:rPr>
        <w:t>հ</w:t>
      </w:r>
      <w:r w:rsidR="00391C5F" w:rsidRPr="00F90924">
        <w:rPr>
          <w:rFonts w:ascii="GHEA Grapalat" w:hAnsi="GHEA Grapalat"/>
          <w:color w:val="000000"/>
          <w:sz w:val="24"/>
          <w:szCs w:val="24"/>
          <w:lang w:val="hy-AM"/>
        </w:rPr>
        <w:t xml:space="preserve">ամաձայնագրի </w:t>
      </w:r>
      <w:r w:rsidR="00C7317A" w:rsidRPr="00F90924">
        <w:rPr>
          <w:rFonts w:ascii="GHEA Grapalat" w:hAnsi="GHEA Grapalat"/>
          <w:color w:val="000000"/>
          <w:sz w:val="24"/>
          <w:szCs w:val="24"/>
          <w:lang w:val="hy-AM"/>
        </w:rPr>
        <w:t>ա</w:t>
      </w:r>
      <w:r w:rsidR="00391C5F" w:rsidRPr="00F90924">
        <w:rPr>
          <w:rFonts w:ascii="GHEA Grapalat" w:hAnsi="GHEA Grapalat"/>
          <w:color w:val="000000"/>
          <w:sz w:val="24"/>
          <w:szCs w:val="24"/>
          <w:lang w:val="hy-AM"/>
        </w:rPr>
        <w:t xml:space="preserve">ռդիր 2-ի </w:t>
      </w:r>
      <w:r w:rsidR="00C7317A" w:rsidRPr="00F90924">
        <w:rPr>
          <w:rFonts w:ascii="GHEA Grapalat" w:hAnsi="GHEA Grapalat"/>
          <w:color w:val="000000"/>
          <w:sz w:val="24"/>
          <w:szCs w:val="24"/>
          <w:lang w:val="hy-AM"/>
        </w:rPr>
        <w:t>բ</w:t>
      </w:r>
      <w:r w:rsidR="00391C5F" w:rsidRPr="00F90924">
        <w:rPr>
          <w:rFonts w:ascii="GHEA Grapalat" w:hAnsi="GHEA Grapalat"/>
          <w:color w:val="000000"/>
          <w:sz w:val="24"/>
          <w:szCs w:val="24"/>
          <w:lang w:val="hy-AM"/>
        </w:rPr>
        <w:t>աժին I.</w:t>
      </w:r>
      <w:r w:rsidR="00E40666" w:rsidRPr="00F90924">
        <w:rPr>
          <w:rFonts w:ascii="GHEA Grapalat" w:hAnsi="GHEA Grapalat"/>
          <w:color w:val="000000"/>
          <w:sz w:val="24"/>
          <w:szCs w:val="24"/>
          <w:lang w:val="hy-AM"/>
        </w:rPr>
        <w:t>Դ</w:t>
      </w:r>
      <w:r w:rsidR="00391C5F" w:rsidRPr="00F90924">
        <w:rPr>
          <w:rFonts w:ascii="GHEA Grapalat" w:hAnsi="GHEA Grapalat"/>
          <w:color w:val="000000"/>
          <w:sz w:val="24"/>
          <w:szCs w:val="24"/>
          <w:lang w:val="hy-AM"/>
        </w:rPr>
        <w:t>.1(</w:t>
      </w:r>
      <w:r w:rsidR="00E40666" w:rsidRPr="00F90924">
        <w:rPr>
          <w:rFonts w:ascii="GHEA Grapalat" w:hAnsi="GHEA Grapalat"/>
          <w:color w:val="000000"/>
          <w:sz w:val="24"/>
          <w:szCs w:val="24"/>
          <w:lang w:val="hy-AM"/>
        </w:rPr>
        <w:t>ա</w:t>
      </w:r>
      <w:r w:rsidR="00391C5F" w:rsidRPr="00F90924">
        <w:rPr>
          <w:rFonts w:ascii="GHEA Grapalat" w:hAnsi="GHEA Grapalat"/>
          <w:color w:val="000000"/>
          <w:sz w:val="24"/>
          <w:szCs w:val="24"/>
          <w:lang w:val="hy-AM"/>
        </w:rPr>
        <w:t>) (i)-ի դրույթների համաձայն։</w:t>
      </w:r>
    </w:p>
    <w:p w:rsidR="006F0F0F" w:rsidRPr="00F90924" w:rsidRDefault="008A7294" w:rsidP="00541088">
      <w:pPr>
        <w:pStyle w:val="ListParagraph"/>
        <w:widowControl w:val="0"/>
        <w:tabs>
          <w:tab w:val="left" w:pos="1701"/>
        </w:tabs>
        <w:spacing w:after="160" w:line="360" w:lineRule="auto"/>
        <w:ind w:left="567" w:right="-1" w:firstLine="567"/>
        <w:contextualSpacing w:val="0"/>
        <w:jc w:val="both"/>
        <w:rPr>
          <w:rFonts w:ascii="GHEA Grapalat" w:hAnsi="GHEA Grapalat"/>
          <w:color w:val="000000"/>
          <w:sz w:val="24"/>
          <w:szCs w:val="24"/>
          <w:lang w:val="hy-AM"/>
        </w:rPr>
      </w:pPr>
      <w:r w:rsidRPr="00F90924">
        <w:rPr>
          <w:rFonts w:ascii="GHEA Grapalat" w:hAnsi="GHEA Grapalat"/>
          <w:color w:val="000000"/>
          <w:sz w:val="24"/>
          <w:szCs w:val="24"/>
          <w:lang w:val="hy-AM"/>
        </w:rPr>
        <w:t>ե</w:t>
      </w:r>
      <w:r w:rsidR="00391C5F" w:rsidRPr="00F90924">
        <w:rPr>
          <w:rFonts w:ascii="GHEA Grapalat" w:hAnsi="GHEA Grapalat"/>
          <w:color w:val="000000"/>
          <w:sz w:val="24"/>
          <w:szCs w:val="24"/>
          <w:lang w:val="hy-AM"/>
        </w:rPr>
        <w:t>)</w:t>
      </w:r>
      <w:r w:rsidR="0041352F" w:rsidRPr="00F90924">
        <w:rPr>
          <w:rFonts w:ascii="GHEA Grapalat" w:hAnsi="GHEA Grapalat"/>
          <w:color w:val="000000"/>
          <w:sz w:val="24"/>
          <w:szCs w:val="24"/>
          <w:lang w:val="hy-AM"/>
        </w:rPr>
        <w:tab/>
      </w:r>
      <w:r w:rsidR="00391C5F" w:rsidRPr="00F90924">
        <w:rPr>
          <w:rFonts w:ascii="GHEA Grapalat" w:hAnsi="GHEA Grapalat"/>
          <w:b/>
          <w:color w:val="000000"/>
          <w:sz w:val="24"/>
          <w:szCs w:val="24"/>
          <w:lang w:val="hy-AM"/>
        </w:rPr>
        <w:t>Ճանապարհային ոստիկանություն</w:t>
      </w:r>
      <w:r w:rsidRPr="00F90924">
        <w:rPr>
          <w:rFonts w:ascii="GHEA Grapalat" w:hAnsi="GHEA Grapalat"/>
          <w:color w:val="000000"/>
          <w:sz w:val="24"/>
          <w:szCs w:val="24"/>
          <w:lang w:val="hy-AM"/>
        </w:rPr>
        <w:t>՝</w:t>
      </w:r>
      <w:r w:rsidR="00391C5F" w:rsidRPr="00F90924">
        <w:rPr>
          <w:rFonts w:ascii="GHEA Grapalat" w:hAnsi="GHEA Grapalat"/>
          <w:color w:val="000000"/>
          <w:sz w:val="24"/>
          <w:szCs w:val="24"/>
          <w:lang w:val="hy-AM"/>
        </w:rPr>
        <w:t xml:space="preserve"> Վարկառուի գերատեսչությունը, որը պատասխանատու է ճանապարհի անվտանգության համար, </w:t>
      </w:r>
      <w:r w:rsidR="00981AF6" w:rsidRPr="00F90924">
        <w:rPr>
          <w:rFonts w:ascii="GHEA Grapalat" w:hAnsi="GHEA Grapalat"/>
          <w:color w:val="000000"/>
          <w:sz w:val="24"/>
          <w:szCs w:val="24"/>
          <w:lang w:val="hy-AM"/>
        </w:rPr>
        <w:t>ստեղծ</w:t>
      </w:r>
      <w:r w:rsidR="00391C5F" w:rsidRPr="00F90924">
        <w:rPr>
          <w:rFonts w:ascii="GHEA Grapalat" w:hAnsi="GHEA Grapalat"/>
          <w:color w:val="000000"/>
          <w:sz w:val="24"/>
          <w:szCs w:val="24"/>
          <w:lang w:val="hy-AM"/>
        </w:rPr>
        <w:t>վ</w:t>
      </w:r>
      <w:r w:rsidR="003D339D" w:rsidRPr="00F90924">
        <w:rPr>
          <w:rFonts w:ascii="GHEA Grapalat" w:hAnsi="GHEA Grapalat"/>
          <w:color w:val="000000"/>
          <w:sz w:val="24"/>
          <w:szCs w:val="24"/>
          <w:lang w:val="hy-AM"/>
        </w:rPr>
        <w:t>ել</w:t>
      </w:r>
      <w:r w:rsidR="00391C5F" w:rsidRPr="00F90924">
        <w:rPr>
          <w:rFonts w:ascii="GHEA Grapalat" w:hAnsi="GHEA Grapalat"/>
          <w:color w:val="000000"/>
          <w:sz w:val="24"/>
          <w:szCs w:val="24"/>
          <w:lang w:val="hy-AM"/>
        </w:rPr>
        <w:t xml:space="preserve"> է Վարկառուի թիվ </w:t>
      </w:r>
      <w:r w:rsidR="00981AF6" w:rsidRPr="00F90924">
        <w:rPr>
          <w:rFonts w:ascii="GHEA Grapalat" w:hAnsi="GHEA Grapalat"/>
          <w:color w:val="000000"/>
          <w:sz w:val="24"/>
          <w:szCs w:val="24"/>
          <w:lang w:val="hy-AM"/>
        </w:rPr>
        <w:t>ՀՕ-</w:t>
      </w:r>
      <w:r w:rsidR="00391C5F" w:rsidRPr="00F90924">
        <w:rPr>
          <w:rFonts w:ascii="GHEA Grapalat" w:hAnsi="GHEA Grapalat"/>
          <w:color w:val="000000"/>
          <w:sz w:val="24"/>
          <w:szCs w:val="24"/>
          <w:lang w:val="hy-AM"/>
        </w:rPr>
        <w:t xml:space="preserve">166-Ն օրենքի համաձայն, որը հրապարակվել է </w:t>
      </w:r>
      <w:r w:rsidR="006D143A" w:rsidRPr="00D909F4">
        <w:rPr>
          <w:rFonts w:ascii="GHEA Grapalat" w:hAnsi="GHEA Grapalat"/>
          <w:color w:val="000000"/>
          <w:sz w:val="24"/>
          <w:szCs w:val="24"/>
          <w:lang w:val="hy-AM"/>
        </w:rPr>
        <w:t xml:space="preserve">Վարկառուի </w:t>
      </w:r>
      <w:r w:rsidR="00C7317A" w:rsidRPr="00F90924">
        <w:rPr>
          <w:rFonts w:ascii="GHEA Grapalat" w:hAnsi="GHEA Grapalat"/>
          <w:color w:val="000000"/>
          <w:sz w:val="24"/>
          <w:szCs w:val="24"/>
          <w:lang w:val="hy-AM"/>
        </w:rPr>
        <w:t>պ</w:t>
      </w:r>
      <w:r w:rsidR="00391C5F" w:rsidRPr="00F90924">
        <w:rPr>
          <w:rFonts w:ascii="GHEA Grapalat" w:hAnsi="GHEA Grapalat"/>
          <w:color w:val="000000"/>
          <w:sz w:val="24"/>
          <w:szCs w:val="24"/>
          <w:lang w:val="hy-AM"/>
        </w:rPr>
        <w:t xml:space="preserve">աշտոնական տեղեկագրում </w:t>
      </w:r>
      <w:r w:rsidR="006D143A" w:rsidRPr="00D909F4">
        <w:rPr>
          <w:rFonts w:ascii="GHEA Grapalat" w:hAnsi="GHEA Grapalat"/>
          <w:color w:val="000000"/>
          <w:sz w:val="24"/>
          <w:szCs w:val="24"/>
          <w:lang w:val="hy-AM"/>
        </w:rPr>
        <w:t>2005թ. հուլիսի 8-ին</w:t>
      </w:r>
      <w:r w:rsidR="00391C5F" w:rsidRPr="00F90924">
        <w:rPr>
          <w:rFonts w:ascii="GHEA Grapalat" w:hAnsi="GHEA Grapalat"/>
          <w:color w:val="000000"/>
          <w:sz w:val="24"/>
          <w:szCs w:val="24"/>
          <w:lang w:val="hy-AM"/>
        </w:rPr>
        <w:t>։</w:t>
      </w:r>
    </w:p>
    <w:p w:rsidR="006F0F0F" w:rsidRPr="008B5067" w:rsidRDefault="002D323C" w:rsidP="00541088">
      <w:pPr>
        <w:widowControl w:val="0"/>
        <w:spacing w:after="160" w:line="360" w:lineRule="auto"/>
        <w:ind w:right="-1" w:firstLine="567"/>
        <w:jc w:val="both"/>
        <w:rPr>
          <w:rFonts w:ascii="GHEA Grapalat" w:hAnsi="GHEA Grapalat"/>
          <w:sz w:val="24"/>
          <w:szCs w:val="24"/>
          <w:lang w:val="hy-AM"/>
        </w:rPr>
      </w:pPr>
      <w:r w:rsidRPr="00F90924">
        <w:rPr>
          <w:rFonts w:ascii="GHEA Grapalat" w:hAnsi="GHEA Grapalat"/>
          <w:sz w:val="24"/>
          <w:szCs w:val="24"/>
          <w:lang w:val="hy-AM"/>
        </w:rPr>
        <w:t xml:space="preserve">Հղում կատարելով Լրացուցիչ ֆինանսավորման </w:t>
      </w:r>
      <w:r w:rsidR="0068382B">
        <w:rPr>
          <w:rFonts w:ascii="GHEA Grapalat" w:hAnsi="GHEA Grapalat"/>
          <w:sz w:val="24"/>
          <w:szCs w:val="24"/>
          <w:lang w:val="hy-AM"/>
        </w:rPr>
        <w:t xml:space="preserve">վարկային </w:t>
      </w:r>
      <w:r w:rsidRPr="00F90924">
        <w:rPr>
          <w:rFonts w:ascii="GHEA Grapalat" w:hAnsi="GHEA Grapalat"/>
          <w:sz w:val="24"/>
          <w:szCs w:val="24"/>
          <w:lang w:val="hy-AM"/>
        </w:rPr>
        <w:t xml:space="preserve">համաձայնագրի </w:t>
      </w:r>
      <w:r w:rsidR="000F2AC1" w:rsidRPr="00CE599C">
        <w:rPr>
          <w:rFonts w:ascii="GHEA Grapalat" w:hAnsi="GHEA Grapalat"/>
          <w:sz w:val="24"/>
          <w:szCs w:val="24"/>
          <w:lang w:val="hy-AM"/>
        </w:rPr>
        <w:t>Ա</w:t>
      </w:r>
      <w:r w:rsidRPr="00F90924">
        <w:rPr>
          <w:rFonts w:ascii="GHEA Grapalat" w:hAnsi="GHEA Grapalat"/>
          <w:sz w:val="24"/>
          <w:szCs w:val="24"/>
          <w:lang w:val="hy-AM"/>
        </w:rPr>
        <w:t xml:space="preserve">ռդիր 2-ի </w:t>
      </w:r>
      <w:r w:rsidR="00C7317A" w:rsidRPr="00F90924">
        <w:rPr>
          <w:rFonts w:ascii="GHEA Grapalat" w:hAnsi="GHEA Grapalat"/>
          <w:sz w:val="24"/>
          <w:szCs w:val="24"/>
          <w:lang w:val="hy-AM"/>
        </w:rPr>
        <w:t>բ</w:t>
      </w:r>
      <w:r w:rsidRPr="00F90924">
        <w:rPr>
          <w:rFonts w:ascii="GHEA Grapalat" w:hAnsi="GHEA Grapalat"/>
          <w:sz w:val="24"/>
          <w:szCs w:val="24"/>
          <w:lang w:val="hy-AM"/>
        </w:rPr>
        <w:t xml:space="preserve">աժին </w:t>
      </w:r>
      <w:r w:rsidR="00391C5F" w:rsidRPr="00F90924">
        <w:rPr>
          <w:rFonts w:ascii="GHEA Grapalat" w:hAnsi="GHEA Grapalat"/>
          <w:sz w:val="24"/>
          <w:szCs w:val="24"/>
          <w:lang w:val="hy-AM"/>
        </w:rPr>
        <w:t>II.</w:t>
      </w:r>
      <w:r w:rsidR="00B34088" w:rsidRPr="00F90924">
        <w:rPr>
          <w:rFonts w:ascii="GHEA Grapalat" w:hAnsi="GHEA Grapalat"/>
          <w:sz w:val="24"/>
          <w:szCs w:val="24"/>
          <w:lang w:val="hy-AM"/>
        </w:rPr>
        <w:t>Ա</w:t>
      </w:r>
      <w:r w:rsidR="00391C5F" w:rsidRPr="00F90924">
        <w:rPr>
          <w:rFonts w:ascii="GHEA Grapalat" w:hAnsi="GHEA Grapalat"/>
          <w:sz w:val="24"/>
          <w:szCs w:val="24"/>
          <w:lang w:val="hy-AM"/>
        </w:rPr>
        <w:t>-ի դրույթներին</w:t>
      </w:r>
      <w:r w:rsidRPr="00F90924">
        <w:rPr>
          <w:rFonts w:ascii="GHEA Grapalat" w:hAnsi="GHEA Grapalat"/>
          <w:sz w:val="24"/>
          <w:szCs w:val="24"/>
          <w:lang w:val="hy-AM"/>
        </w:rPr>
        <w:t xml:space="preserve">՝ </w:t>
      </w:r>
      <w:r w:rsidR="000F2AC1" w:rsidRPr="00CE599C">
        <w:rPr>
          <w:rFonts w:ascii="GHEA Grapalat" w:hAnsi="GHEA Grapalat"/>
          <w:sz w:val="24"/>
          <w:szCs w:val="24"/>
          <w:lang w:val="hy-AM"/>
        </w:rPr>
        <w:t>սույն</w:t>
      </w:r>
      <w:r w:rsidRPr="00F90924">
        <w:rPr>
          <w:rFonts w:ascii="GHEA Grapalat" w:hAnsi="GHEA Grapalat"/>
          <w:sz w:val="24"/>
          <w:szCs w:val="24"/>
          <w:lang w:val="hy-AM"/>
        </w:rPr>
        <w:t xml:space="preserve"> նամակի հավելվածում ներկայացվող ցուցանիշ</w:t>
      </w:r>
      <w:r w:rsidR="00D429DA" w:rsidRPr="00F90924">
        <w:rPr>
          <w:rFonts w:ascii="GHEA Grapalat" w:hAnsi="GHEA Grapalat"/>
          <w:sz w:val="24"/>
          <w:szCs w:val="24"/>
          <w:lang w:val="hy-AM"/>
        </w:rPr>
        <w:t>ն</w:t>
      </w:r>
      <w:r w:rsidRPr="00F90924">
        <w:rPr>
          <w:rFonts w:ascii="GHEA Grapalat" w:hAnsi="GHEA Grapalat"/>
          <w:sz w:val="24"/>
          <w:szCs w:val="24"/>
          <w:lang w:val="hy-AM"/>
        </w:rPr>
        <w:t xml:space="preserve">երը հիմք կծառայեն Վարկառուի </w:t>
      </w:r>
      <w:r w:rsidR="00D9009C" w:rsidRPr="00F90924">
        <w:rPr>
          <w:rFonts w:ascii="GHEA Grapalat" w:hAnsi="GHEA Grapalat"/>
          <w:sz w:val="24"/>
          <w:szCs w:val="24"/>
          <w:lang w:val="hy-AM"/>
        </w:rPr>
        <w:t>կողմից</w:t>
      </w:r>
      <w:r w:rsidRPr="00F90924">
        <w:rPr>
          <w:rFonts w:ascii="GHEA Grapalat" w:hAnsi="GHEA Grapalat"/>
          <w:sz w:val="24"/>
          <w:szCs w:val="24"/>
          <w:lang w:val="hy-AM"/>
        </w:rPr>
        <w:t xml:space="preserve"> Ծրագրի առաջընթացը </w:t>
      </w:r>
      <w:r w:rsidR="00DF0E4F">
        <w:rPr>
          <w:rFonts w:ascii="GHEA Grapalat" w:hAnsi="GHEA Grapalat"/>
          <w:sz w:val="24"/>
          <w:szCs w:val="24"/>
          <w:lang w:val="hy-AM"/>
        </w:rPr>
        <w:t xml:space="preserve">և </w:t>
      </w:r>
      <w:r w:rsidR="00C1326F" w:rsidRPr="00F90924">
        <w:rPr>
          <w:rFonts w:ascii="GHEA Grapalat" w:hAnsi="GHEA Grapalat"/>
          <w:sz w:val="24"/>
          <w:szCs w:val="24"/>
          <w:lang w:val="hy-AM"/>
        </w:rPr>
        <w:t>ձեռքբերումները</w:t>
      </w:r>
      <w:r w:rsidRPr="00F90924">
        <w:rPr>
          <w:rFonts w:ascii="GHEA Grapalat" w:hAnsi="GHEA Grapalat"/>
          <w:sz w:val="24"/>
          <w:szCs w:val="24"/>
          <w:lang w:val="hy-AM"/>
        </w:rPr>
        <w:t xml:space="preserve"> </w:t>
      </w:r>
      <w:r w:rsidR="00C1326F" w:rsidRPr="00F90924">
        <w:rPr>
          <w:rFonts w:ascii="GHEA Grapalat" w:hAnsi="GHEA Grapalat"/>
          <w:sz w:val="24"/>
          <w:szCs w:val="24"/>
          <w:lang w:val="hy-AM"/>
        </w:rPr>
        <w:t>մշտադիտար</w:t>
      </w:r>
      <w:r w:rsidRPr="00F90924">
        <w:rPr>
          <w:rFonts w:ascii="GHEA Grapalat" w:hAnsi="GHEA Grapalat"/>
          <w:sz w:val="24"/>
          <w:szCs w:val="24"/>
          <w:lang w:val="hy-AM"/>
        </w:rPr>
        <w:t xml:space="preserve">կելու </w:t>
      </w:r>
      <w:r w:rsidR="00DF0E4F">
        <w:rPr>
          <w:rFonts w:ascii="GHEA Grapalat" w:hAnsi="GHEA Grapalat"/>
          <w:sz w:val="24"/>
          <w:szCs w:val="24"/>
          <w:lang w:val="hy-AM"/>
        </w:rPr>
        <w:t>և</w:t>
      </w:r>
      <w:r w:rsidRPr="00F90924">
        <w:rPr>
          <w:rFonts w:ascii="GHEA Grapalat" w:hAnsi="GHEA Grapalat"/>
          <w:sz w:val="24"/>
          <w:szCs w:val="24"/>
          <w:lang w:val="hy-AM"/>
        </w:rPr>
        <w:t xml:space="preserve"> գնահատելու համար։ </w:t>
      </w:r>
      <w:r w:rsidR="000F2AC1" w:rsidRPr="00CE599C">
        <w:rPr>
          <w:rFonts w:ascii="GHEA Grapalat" w:hAnsi="GHEA Grapalat"/>
          <w:sz w:val="24"/>
          <w:szCs w:val="24"/>
          <w:lang w:val="hy-AM"/>
        </w:rPr>
        <w:t>Սույն</w:t>
      </w:r>
      <w:r w:rsidRPr="00F90924">
        <w:rPr>
          <w:rFonts w:ascii="GHEA Grapalat" w:hAnsi="GHEA Grapalat"/>
          <w:sz w:val="24"/>
          <w:szCs w:val="24"/>
          <w:lang w:val="hy-AM"/>
        </w:rPr>
        <w:t xml:space="preserve"> նամակի </w:t>
      </w:r>
      <w:r w:rsidR="00C7317A" w:rsidRPr="00F90924">
        <w:rPr>
          <w:rFonts w:ascii="GHEA Grapalat" w:hAnsi="GHEA Grapalat"/>
          <w:sz w:val="24"/>
          <w:szCs w:val="24"/>
          <w:lang w:val="hy-AM"/>
        </w:rPr>
        <w:t>հ</w:t>
      </w:r>
      <w:r w:rsidRPr="00F90924">
        <w:rPr>
          <w:rFonts w:ascii="GHEA Grapalat" w:hAnsi="GHEA Grapalat"/>
          <w:sz w:val="24"/>
          <w:szCs w:val="24"/>
          <w:lang w:val="hy-AM"/>
        </w:rPr>
        <w:t>ավելված 3-ում ներկայացվող ցուցանիշ</w:t>
      </w:r>
      <w:r w:rsidR="00887164" w:rsidRPr="00F90924">
        <w:rPr>
          <w:rFonts w:ascii="GHEA Grapalat" w:hAnsi="GHEA Grapalat"/>
          <w:sz w:val="24"/>
          <w:szCs w:val="24"/>
          <w:lang w:val="hy-AM"/>
        </w:rPr>
        <w:t>ն</w:t>
      </w:r>
      <w:r w:rsidRPr="00F90924">
        <w:rPr>
          <w:rFonts w:ascii="GHEA Grapalat" w:hAnsi="GHEA Grapalat"/>
          <w:sz w:val="24"/>
          <w:szCs w:val="24"/>
          <w:lang w:val="hy-AM"/>
        </w:rPr>
        <w:t>երը փոխարինում են 2015թ</w:t>
      </w:r>
      <w:r w:rsidR="00542EC1" w:rsidRPr="00CE599C">
        <w:rPr>
          <w:rFonts w:ascii="GHEA Grapalat" w:hAnsi="GHEA Grapalat"/>
          <w:sz w:val="24"/>
          <w:szCs w:val="24"/>
          <w:lang w:val="hy-AM"/>
        </w:rPr>
        <w:t>.</w:t>
      </w:r>
      <w:r w:rsidRPr="00F90924">
        <w:rPr>
          <w:rFonts w:ascii="GHEA Grapalat" w:hAnsi="GHEA Grapalat"/>
          <w:sz w:val="24"/>
          <w:szCs w:val="24"/>
          <w:lang w:val="hy-AM"/>
        </w:rPr>
        <w:t>-ի օգոստոսի</w:t>
      </w:r>
      <w:r w:rsidR="008B5067" w:rsidRPr="008B5067">
        <w:rPr>
          <w:rFonts w:ascii="Courier New" w:hAnsi="Courier New" w:cs="Courier New"/>
          <w:sz w:val="24"/>
          <w:szCs w:val="24"/>
          <w:lang w:val="hy-AM"/>
        </w:rPr>
        <w:t> </w:t>
      </w:r>
      <w:r w:rsidRPr="00F90924">
        <w:rPr>
          <w:rFonts w:ascii="GHEA Grapalat" w:hAnsi="GHEA Grapalat"/>
          <w:sz w:val="24"/>
          <w:szCs w:val="24"/>
          <w:lang w:val="hy-AM"/>
        </w:rPr>
        <w:t>26-</w:t>
      </w:r>
      <w:r w:rsidR="002D6BA8" w:rsidRPr="00F90924">
        <w:rPr>
          <w:rFonts w:ascii="GHEA Grapalat" w:hAnsi="GHEA Grapalat"/>
          <w:sz w:val="24"/>
          <w:szCs w:val="24"/>
          <w:lang w:val="hy-AM"/>
        </w:rPr>
        <w:t>ի</w:t>
      </w:r>
      <w:r w:rsidRPr="00F90924">
        <w:rPr>
          <w:rFonts w:ascii="GHEA Grapalat" w:hAnsi="GHEA Grapalat"/>
          <w:sz w:val="24"/>
          <w:szCs w:val="24"/>
          <w:lang w:val="hy-AM"/>
        </w:rPr>
        <w:t xml:space="preserve"> թիվ 2 </w:t>
      </w:r>
      <w:r w:rsidR="00C7317A" w:rsidRPr="00F90924">
        <w:rPr>
          <w:rFonts w:ascii="GHEA Grapalat" w:hAnsi="GHEA Grapalat"/>
          <w:sz w:val="24"/>
          <w:szCs w:val="24"/>
          <w:lang w:val="hy-AM"/>
        </w:rPr>
        <w:t>լ</w:t>
      </w:r>
      <w:r w:rsidRPr="00F90924">
        <w:rPr>
          <w:rFonts w:ascii="GHEA Grapalat" w:hAnsi="GHEA Grapalat"/>
          <w:sz w:val="24"/>
          <w:szCs w:val="24"/>
          <w:lang w:val="hy-AM"/>
        </w:rPr>
        <w:t>րացուցիչ նամակ</w:t>
      </w:r>
      <w:r w:rsidR="002D6BA8" w:rsidRPr="00F90924">
        <w:rPr>
          <w:rFonts w:ascii="GHEA Grapalat" w:hAnsi="GHEA Grapalat"/>
          <w:sz w:val="24"/>
          <w:szCs w:val="24"/>
          <w:lang w:val="hy-AM"/>
        </w:rPr>
        <w:t>ով ներկայացված ցուցանիշներին</w:t>
      </w:r>
      <w:r w:rsidR="00541088">
        <w:rPr>
          <w:rFonts w:ascii="GHEA Grapalat" w:hAnsi="GHEA Grapalat"/>
          <w:sz w:val="24"/>
          <w:szCs w:val="24"/>
          <w:lang w:val="hy-AM"/>
        </w:rPr>
        <w:t>։</w:t>
      </w:r>
    </w:p>
    <w:p w:rsidR="001054F6" w:rsidRPr="00541088" w:rsidRDefault="00542EC1" w:rsidP="00541088">
      <w:pPr>
        <w:widowControl w:val="0"/>
        <w:autoSpaceDE w:val="0"/>
        <w:autoSpaceDN w:val="0"/>
        <w:spacing w:after="160" w:line="360" w:lineRule="auto"/>
        <w:ind w:right="-1" w:firstLine="567"/>
        <w:jc w:val="both"/>
        <w:rPr>
          <w:rFonts w:ascii="GHEA Grapalat" w:hAnsi="GHEA Grapalat"/>
          <w:sz w:val="24"/>
          <w:szCs w:val="24"/>
          <w:lang w:val="hy-AM"/>
        </w:rPr>
      </w:pPr>
      <w:r w:rsidRPr="00CE599C">
        <w:rPr>
          <w:rFonts w:ascii="GHEA Grapalat" w:hAnsi="GHEA Grapalat"/>
          <w:sz w:val="24"/>
          <w:szCs w:val="24"/>
          <w:lang w:val="hy-AM"/>
        </w:rPr>
        <w:t>Խ</w:t>
      </w:r>
      <w:r w:rsidR="002D323C" w:rsidRPr="00F90924">
        <w:rPr>
          <w:rFonts w:ascii="GHEA Grapalat" w:hAnsi="GHEA Grapalat"/>
          <w:sz w:val="24"/>
          <w:szCs w:val="24"/>
          <w:lang w:val="hy-AM"/>
        </w:rPr>
        <w:t>նդր</w:t>
      </w:r>
      <w:r w:rsidRPr="00CE599C">
        <w:rPr>
          <w:rFonts w:ascii="GHEA Grapalat" w:hAnsi="GHEA Grapalat"/>
          <w:sz w:val="24"/>
          <w:szCs w:val="24"/>
          <w:lang w:val="hy-AM"/>
        </w:rPr>
        <w:t xml:space="preserve">ում ենք </w:t>
      </w:r>
      <w:r w:rsidR="002D323C" w:rsidRPr="00F90924">
        <w:rPr>
          <w:rFonts w:ascii="GHEA Grapalat" w:hAnsi="GHEA Grapalat"/>
          <w:sz w:val="24"/>
          <w:szCs w:val="24"/>
          <w:lang w:val="hy-AM"/>
        </w:rPr>
        <w:t xml:space="preserve">տալ Ձեր համաձայնությունը հիշյալ փոփոխություններին՝ ստորագրելով </w:t>
      </w:r>
      <w:r w:rsidR="00D43572">
        <w:rPr>
          <w:rFonts w:ascii="GHEA Grapalat" w:hAnsi="GHEA Grapalat"/>
          <w:sz w:val="24"/>
          <w:szCs w:val="24"/>
          <w:lang w:val="hy-AM"/>
        </w:rPr>
        <w:t>և</w:t>
      </w:r>
      <w:r w:rsidR="002D323C" w:rsidRPr="00F90924">
        <w:rPr>
          <w:rFonts w:ascii="GHEA Grapalat" w:hAnsi="GHEA Grapalat"/>
          <w:sz w:val="24"/>
          <w:szCs w:val="24"/>
          <w:lang w:val="hy-AM"/>
        </w:rPr>
        <w:t xml:space="preserve"> ամսաթիվ դնելով </w:t>
      </w:r>
      <w:r w:rsidR="005D5F29" w:rsidRPr="00F90924">
        <w:rPr>
          <w:rFonts w:ascii="GHEA Grapalat" w:hAnsi="GHEA Grapalat"/>
          <w:sz w:val="24"/>
          <w:szCs w:val="24"/>
          <w:lang w:val="hy-AM"/>
        </w:rPr>
        <w:t>փ</w:t>
      </w:r>
      <w:r w:rsidR="002D323C" w:rsidRPr="00F90924">
        <w:rPr>
          <w:rFonts w:ascii="GHEA Grapalat" w:hAnsi="GHEA Grapalat"/>
          <w:sz w:val="24"/>
          <w:szCs w:val="24"/>
          <w:lang w:val="hy-AM"/>
        </w:rPr>
        <w:t xml:space="preserve">ոփոխության </w:t>
      </w:r>
      <w:r w:rsidR="007F3DCD" w:rsidRPr="00F90924">
        <w:rPr>
          <w:rFonts w:ascii="GHEA Grapalat" w:hAnsi="GHEA Grapalat"/>
          <w:sz w:val="24"/>
          <w:szCs w:val="24"/>
          <w:lang w:val="hy-AM"/>
        </w:rPr>
        <w:t xml:space="preserve">վերաբերյալ </w:t>
      </w:r>
      <w:r w:rsidRPr="00CE599C">
        <w:rPr>
          <w:rFonts w:ascii="GHEA Grapalat" w:hAnsi="GHEA Grapalat"/>
          <w:sz w:val="24"/>
          <w:szCs w:val="24"/>
          <w:lang w:val="hy-AM"/>
        </w:rPr>
        <w:t>սույն</w:t>
      </w:r>
      <w:r w:rsidR="002D323C" w:rsidRPr="00F90924">
        <w:rPr>
          <w:rFonts w:ascii="GHEA Grapalat" w:hAnsi="GHEA Grapalat"/>
          <w:sz w:val="24"/>
          <w:szCs w:val="24"/>
          <w:lang w:val="hy-AM"/>
        </w:rPr>
        <w:t xml:space="preserve"> նամակ</w:t>
      </w:r>
      <w:r w:rsidR="00C30AD3" w:rsidRPr="00F90924">
        <w:rPr>
          <w:rFonts w:ascii="GHEA Grapalat" w:hAnsi="GHEA Grapalat"/>
          <w:sz w:val="24"/>
          <w:szCs w:val="24"/>
          <w:lang w:val="hy-AM"/>
        </w:rPr>
        <w:t>ում</w:t>
      </w:r>
      <w:r w:rsidR="002D323C" w:rsidRPr="00F90924">
        <w:rPr>
          <w:rFonts w:ascii="GHEA Grapalat" w:hAnsi="GHEA Grapalat"/>
          <w:sz w:val="24"/>
          <w:szCs w:val="24"/>
          <w:lang w:val="hy-AM"/>
        </w:rPr>
        <w:t>՝ ստոր</w:t>
      </w:r>
      <w:r w:rsidR="00D43572">
        <w:rPr>
          <w:rFonts w:ascii="GHEA Grapalat" w:hAnsi="GHEA Grapalat"/>
          <w:sz w:val="24"/>
          <w:szCs w:val="24"/>
          <w:lang w:val="hy-AM"/>
        </w:rPr>
        <w:t>և</w:t>
      </w:r>
      <w:r w:rsidR="002D323C" w:rsidRPr="00F90924">
        <w:rPr>
          <w:rFonts w:ascii="GHEA Grapalat" w:hAnsi="GHEA Grapalat"/>
          <w:sz w:val="24"/>
          <w:szCs w:val="24"/>
          <w:lang w:val="hy-AM"/>
        </w:rPr>
        <w:t xml:space="preserve"> բերված </w:t>
      </w:r>
      <w:r w:rsidRPr="00CE599C">
        <w:rPr>
          <w:rFonts w:ascii="GHEA Grapalat" w:hAnsi="GHEA Grapalat"/>
          <w:sz w:val="24"/>
          <w:szCs w:val="24"/>
          <w:lang w:val="hy-AM"/>
        </w:rPr>
        <w:t>տարածքում</w:t>
      </w:r>
      <w:r w:rsidR="002D323C" w:rsidRPr="00F90924">
        <w:rPr>
          <w:rFonts w:ascii="GHEA Grapalat" w:hAnsi="GHEA Grapalat"/>
          <w:sz w:val="24"/>
          <w:szCs w:val="24"/>
          <w:lang w:val="hy-AM"/>
        </w:rPr>
        <w:t xml:space="preserve">։ </w:t>
      </w:r>
      <w:r w:rsidR="00A56B4A" w:rsidRPr="0013372E">
        <w:rPr>
          <w:rFonts w:ascii="GHEA Grapalat" w:hAnsi="GHEA Grapalat"/>
          <w:sz w:val="24"/>
          <w:szCs w:val="24"/>
          <w:lang w:val="hy-AM"/>
        </w:rPr>
        <w:t>Վարկային</w:t>
      </w:r>
      <w:r w:rsidR="002D323C" w:rsidRPr="00F90924">
        <w:rPr>
          <w:rFonts w:ascii="GHEA Grapalat" w:hAnsi="GHEA Grapalat"/>
          <w:sz w:val="24"/>
          <w:szCs w:val="24"/>
          <w:lang w:val="hy-AM"/>
        </w:rPr>
        <w:t xml:space="preserve"> համաձայնագրի մյուս դրույթները, բացառությամբ </w:t>
      </w:r>
      <w:r w:rsidR="0013372E" w:rsidRPr="0013372E">
        <w:rPr>
          <w:rFonts w:ascii="GHEA Grapalat" w:hAnsi="GHEA Grapalat"/>
          <w:sz w:val="24"/>
          <w:szCs w:val="24"/>
          <w:lang w:val="hy-AM"/>
        </w:rPr>
        <w:t xml:space="preserve">սույն </w:t>
      </w:r>
      <w:r w:rsidR="005D5F29" w:rsidRPr="00F90924">
        <w:rPr>
          <w:rFonts w:ascii="GHEA Grapalat" w:hAnsi="GHEA Grapalat"/>
          <w:sz w:val="24"/>
          <w:szCs w:val="24"/>
          <w:lang w:val="hy-AM"/>
        </w:rPr>
        <w:t>փ</w:t>
      </w:r>
      <w:r w:rsidR="002D323C" w:rsidRPr="00F90924">
        <w:rPr>
          <w:rFonts w:ascii="GHEA Grapalat" w:hAnsi="GHEA Grapalat"/>
          <w:sz w:val="24"/>
          <w:szCs w:val="24"/>
          <w:lang w:val="hy-AM"/>
        </w:rPr>
        <w:t>ոփոխության նամակով</w:t>
      </w:r>
      <w:r w:rsidR="00E67403" w:rsidRPr="00F90924">
        <w:rPr>
          <w:rFonts w:ascii="GHEA Grapalat" w:hAnsi="GHEA Grapalat"/>
          <w:sz w:val="24"/>
          <w:szCs w:val="24"/>
          <w:lang w:val="hy-AM"/>
        </w:rPr>
        <w:t xml:space="preserve"> ներկայացվ</w:t>
      </w:r>
      <w:r w:rsidR="00887164" w:rsidRPr="00F90924">
        <w:rPr>
          <w:rFonts w:ascii="GHEA Grapalat" w:hAnsi="GHEA Grapalat"/>
          <w:sz w:val="24"/>
          <w:szCs w:val="24"/>
          <w:lang w:val="hy-AM"/>
        </w:rPr>
        <w:t>ող</w:t>
      </w:r>
      <w:r w:rsidR="00B73AFE" w:rsidRPr="00F90924">
        <w:rPr>
          <w:rFonts w:ascii="GHEA Grapalat" w:hAnsi="GHEA Grapalat"/>
          <w:sz w:val="24"/>
          <w:szCs w:val="24"/>
          <w:lang w:val="hy-AM"/>
        </w:rPr>
        <w:t xml:space="preserve"> դրույթնե</w:t>
      </w:r>
      <w:r w:rsidR="00E67403" w:rsidRPr="00F90924">
        <w:rPr>
          <w:rFonts w:ascii="GHEA Grapalat" w:hAnsi="GHEA Grapalat"/>
          <w:sz w:val="24"/>
          <w:szCs w:val="24"/>
          <w:lang w:val="hy-AM"/>
        </w:rPr>
        <w:t>րի</w:t>
      </w:r>
      <w:r w:rsidR="002D323C" w:rsidRPr="00F90924">
        <w:rPr>
          <w:rFonts w:ascii="GHEA Grapalat" w:hAnsi="GHEA Grapalat"/>
          <w:sz w:val="24"/>
          <w:szCs w:val="24"/>
          <w:lang w:val="hy-AM"/>
        </w:rPr>
        <w:t xml:space="preserve">, </w:t>
      </w:r>
      <w:r w:rsidR="00213E3E" w:rsidRPr="00F90924">
        <w:rPr>
          <w:rFonts w:ascii="GHEA Grapalat" w:hAnsi="GHEA Grapalat"/>
          <w:sz w:val="24"/>
          <w:szCs w:val="24"/>
          <w:lang w:val="hy-AM"/>
        </w:rPr>
        <w:t>ամբողջությամբ</w:t>
      </w:r>
      <w:r w:rsidR="002D323C" w:rsidRPr="00F90924">
        <w:rPr>
          <w:rFonts w:ascii="GHEA Grapalat" w:hAnsi="GHEA Grapalat"/>
          <w:sz w:val="24"/>
          <w:szCs w:val="24"/>
          <w:lang w:val="hy-AM"/>
        </w:rPr>
        <w:t xml:space="preserve"> կմնան ուժի մեջ։ </w:t>
      </w:r>
      <w:r w:rsidR="00E93B85" w:rsidRPr="00F90924">
        <w:rPr>
          <w:rFonts w:ascii="GHEA Grapalat" w:hAnsi="GHEA Grapalat"/>
          <w:sz w:val="24"/>
          <w:szCs w:val="24"/>
          <w:lang w:val="hy-AM"/>
        </w:rPr>
        <w:t xml:space="preserve">2-րդ </w:t>
      </w:r>
      <w:r w:rsidR="005D5F29" w:rsidRPr="00F90924">
        <w:rPr>
          <w:rFonts w:ascii="GHEA Grapalat" w:hAnsi="GHEA Grapalat"/>
          <w:sz w:val="24"/>
          <w:szCs w:val="24"/>
          <w:lang w:val="hy-AM"/>
        </w:rPr>
        <w:t>փ</w:t>
      </w:r>
      <w:r w:rsidR="002D323C" w:rsidRPr="00F90924">
        <w:rPr>
          <w:rFonts w:ascii="GHEA Grapalat" w:hAnsi="GHEA Grapalat"/>
          <w:sz w:val="24"/>
          <w:szCs w:val="24"/>
          <w:lang w:val="hy-AM"/>
        </w:rPr>
        <w:t xml:space="preserve">ոփոխության </w:t>
      </w:r>
      <w:r w:rsidR="00E93B85" w:rsidRPr="00F90924">
        <w:rPr>
          <w:rFonts w:ascii="GHEA Grapalat" w:hAnsi="GHEA Grapalat"/>
          <w:sz w:val="24"/>
          <w:szCs w:val="24"/>
          <w:lang w:val="hy-AM"/>
        </w:rPr>
        <w:t xml:space="preserve">վերաբերյալ </w:t>
      </w:r>
      <w:r w:rsidRPr="00CE599C">
        <w:rPr>
          <w:rFonts w:ascii="GHEA Grapalat" w:hAnsi="GHEA Grapalat"/>
          <w:sz w:val="24"/>
          <w:szCs w:val="24"/>
          <w:lang w:val="hy-AM"/>
        </w:rPr>
        <w:t>սույն</w:t>
      </w:r>
      <w:r w:rsidR="002D323C" w:rsidRPr="00F90924">
        <w:rPr>
          <w:rFonts w:ascii="GHEA Grapalat" w:hAnsi="GHEA Grapalat"/>
          <w:sz w:val="24"/>
          <w:szCs w:val="24"/>
          <w:lang w:val="hy-AM"/>
        </w:rPr>
        <w:t xml:space="preserve"> նամակը կ</w:t>
      </w:r>
      <w:r w:rsidR="003E296E" w:rsidRPr="00F90924">
        <w:rPr>
          <w:rFonts w:ascii="GHEA Grapalat" w:hAnsi="GHEA Grapalat"/>
          <w:sz w:val="24"/>
          <w:szCs w:val="24"/>
          <w:lang w:val="hy-AM"/>
        </w:rPr>
        <w:t>ատար</w:t>
      </w:r>
      <w:r w:rsidR="00243DFA" w:rsidRPr="00F90924">
        <w:rPr>
          <w:rFonts w:ascii="GHEA Grapalat" w:hAnsi="GHEA Grapalat"/>
          <w:sz w:val="24"/>
          <w:szCs w:val="24"/>
          <w:lang w:val="hy-AM"/>
        </w:rPr>
        <w:t>վում է</w:t>
      </w:r>
      <w:r w:rsidR="002D323C" w:rsidRPr="00F90924">
        <w:rPr>
          <w:rFonts w:ascii="GHEA Grapalat" w:hAnsi="GHEA Grapalat"/>
          <w:sz w:val="24"/>
          <w:szCs w:val="24"/>
          <w:lang w:val="hy-AM"/>
        </w:rPr>
        <w:t xml:space="preserve"> երեք (3) օրինակ</w:t>
      </w:r>
      <w:r w:rsidR="0063543E" w:rsidRPr="00F90924">
        <w:rPr>
          <w:rFonts w:ascii="GHEA Grapalat" w:hAnsi="GHEA Grapalat"/>
          <w:sz w:val="24"/>
          <w:szCs w:val="24"/>
          <w:lang w:val="hy-AM"/>
        </w:rPr>
        <w:t>ով, որոնցից</w:t>
      </w:r>
      <w:r w:rsidR="002D323C" w:rsidRPr="00F90924">
        <w:rPr>
          <w:rFonts w:ascii="GHEA Grapalat" w:hAnsi="GHEA Grapalat"/>
          <w:sz w:val="24"/>
          <w:szCs w:val="24"/>
          <w:lang w:val="hy-AM"/>
        </w:rPr>
        <w:t xml:space="preserve"> յուրաքանչյուրը </w:t>
      </w:r>
      <w:r w:rsidR="0063543E" w:rsidRPr="00F90924">
        <w:rPr>
          <w:rFonts w:ascii="GHEA Grapalat" w:hAnsi="GHEA Grapalat"/>
          <w:sz w:val="24"/>
          <w:szCs w:val="24"/>
          <w:lang w:val="hy-AM"/>
        </w:rPr>
        <w:t xml:space="preserve">համարվում է </w:t>
      </w:r>
      <w:r w:rsidR="00541088">
        <w:rPr>
          <w:rFonts w:ascii="GHEA Grapalat" w:hAnsi="GHEA Grapalat"/>
          <w:sz w:val="24"/>
          <w:szCs w:val="24"/>
          <w:lang w:val="hy-AM"/>
        </w:rPr>
        <w:t>բնօրինակ։</w:t>
      </w:r>
    </w:p>
    <w:p w:rsidR="007E2666" w:rsidRPr="00F90924" w:rsidRDefault="002D323C" w:rsidP="00884201">
      <w:pPr>
        <w:widowControl w:val="0"/>
        <w:spacing w:after="160" w:line="360" w:lineRule="auto"/>
        <w:ind w:right="-1" w:firstLine="567"/>
        <w:jc w:val="both"/>
        <w:rPr>
          <w:rFonts w:ascii="GHEA Grapalat" w:hAnsi="GHEA Grapalat"/>
          <w:sz w:val="24"/>
          <w:szCs w:val="24"/>
          <w:highlight w:val="yellow"/>
          <w:lang w:val="hy-AM"/>
        </w:rPr>
      </w:pPr>
      <w:r w:rsidRPr="00F90924">
        <w:rPr>
          <w:rFonts w:ascii="GHEA Grapalat" w:hAnsi="GHEA Grapalat"/>
          <w:sz w:val="24"/>
          <w:szCs w:val="24"/>
          <w:lang w:val="hy-AM"/>
        </w:rPr>
        <w:t xml:space="preserve">Ձեր </w:t>
      </w:r>
      <w:r w:rsidR="00CF6302" w:rsidRPr="00F90924">
        <w:rPr>
          <w:rFonts w:ascii="GHEA Grapalat" w:hAnsi="GHEA Grapalat"/>
          <w:sz w:val="24"/>
          <w:szCs w:val="24"/>
          <w:lang w:val="hy-AM"/>
        </w:rPr>
        <w:t xml:space="preserve">կողմից </w:t>
      </w:r>
      <w:r w:rsidRPr="00F90924">
        <w:rPr>
          <w:rFonts w:ascii="GHEA Grapalat" w:hAnsi="GHEA Grapalat"/>
          <w:sz w:val="24"/>
          <w:szCs w:val="24"/>
          <w:lang w:val="hy-AM"/>
        </w:rPr>
        <w:t>հաստատ</w:t>
      </w:r>
      <w:r w:rsidR="00734350" w:rsidRPr="00F90924">
        <w:rPr>
          <w:rFonts w:ascii="GHEA Grapalat" w:hAnsi="GHEA Grapalat"/>
          <w:sz w:val="24"/>
          <w:szCs w:val="24"/>
          <w:lang w:val="hy-AM"/>
        </w:rPr>
        <w:t>վ</w:t>
      </w:r>
      <w:r w:rsidR="00E53C9A" w:rsidRPr="00F90924">
        <w:rPr>
          <w:rFonts w:ascii="GHEA Grapalat" w:hAnsi="GHEA Grapalat"/>
          <w:sz w:val="24"/>
          <w:szCs w:val="24"/>
          <w:lang w:val="hy-AM"/>
        </w:rPr>
        <w:t>ելուց</w:t>
      </w:r>
      <w:r w:rsidRPr="00F90924">
        <w:rPr>
          <w:rFonts w:ascii="GHEA Grapalat" w:hAnsi="GHEA Grapalat"/>
          <w:sz w:val="24"/>
          <w:szCs w:val="24"/>
          <w:lang w:val="hy-AM"/>
        </w:rPr>
        <w:t xml:space="preserve"> հետո խնդր</w:t>
      </w:r>
      <w:r w:rsidR="00792DA9" w:rsidRPr="00CE599C">
        <w:rPr>
          <w:rFonts w:ascii="GHEA Grapalat" w:hAnsi="GHEA Grapalat"/>
          <w:sz w:val="24"/>
          <w:szCs w:val="24"/>
          <w:lang w:val="hy-AM"/>
        </w:rPr>
        <w:t>ում ենք</w:t>
      </w:r>
      <w:r w:rsidRPr="00F90924">
        <w:rPr>
          <w:rFonts w:ascii="GHEA Grapalat" w:hAnsi="GHEA Grapalat"/>
          <w:sz w:val="24"/>
          <w:szCs w:val="24"/>
          <w:lang w:val="hy-AM"/>
        </w:rPr>
        <w:t xml:space="preserve"> մեզ վերադարձնել լիարժեք </w:t>
      </w:r>
      <w:r w:rsidR="00CF1979" w:rsidRPr="00F90924">
        <w:rPr>
          <w:rFonts w:ascii="GHEA Grapalat" w:hAnsi="GHEA Grapalat"/>
          <w:sz w:val="24"/>
          <w:szCs w:val="24"/>
          <w:lang w:val="hy-AM"/>
        </w:rPr>
        <w:t>կատարված</w:t>
      </w:r>
      <w:r w:rsidR="00030F1E" w:rsidRPr="00F90924">
        <w:rPr>
          <w:rFonts w:ascii="GHEA Grapalat" w:hAnsi="GHEA Grapalat"/>
          <w:sz w:val="24"/>
          <w:szCs w:val="24"/>
          <w:lang w:val="hy-AM"/>
        </w:rPr>
        <w:t xml:space="preserve"> մեկ</w:t>
      </w:r>
      <w:r w:rsidRPr="00F90924">
        <w:rPr>
          <w:rFonts w:ascii="GHEA Grapalat" w:hAnsi="GHEA Grapalat"/>
          <w:sz w:val="24"/>
          <w:szCs w:val="24"/>
          <w:lang w:val="hy-AM"/>
        </w:rPr>
        <w:t xml:space="preserve"> բնօրինակ</w:t>
      </w:r>
      <w:r w:rsidR="00CF1979" w:rsidRPr="00F90924">
        <w:rPr>
          <w:rFonts w:ascii="GHEA Grapalat" w:hAnsi="GHEA Grapalat"/>
          <w:sz w:val="24"/>
          <w:szCs w:val="24"/>
          <w:lang w:val="hy-AM"/>
        </w:rPr>
        <w:t xml:space="preserve"> փաստաթուղթ</w:t>
      </w:r>
      <w:r w:rsidRPr="00F90924">
        <w:rPr>
          <w:rFonts w:ascii="GHEA Grapalat" w:hAnsi="GHEA Grapalat"/>
          <w:sz w:val="24"/>
          <w:szCs w:val="24"/>
          <w:lang w:val="hy-AM"/>
        </w:rPr>
        <w:t xml:space="preserve">ը։ </w:t>
      </w:r>
      <w:r w:rsidR="0013372E" w:rsidRPr="0013372E">
        <w:rPr>
          <w:rFonts w:ascii="GHEA Grapalat" w:hAnsi="GHEA Grapalat"/>
          <w:sz w:val="24"/>
          <w:szCs w:val="24"/>
          <w:lang w:val="hy-AM"/>
        </w:rPr>
        <w:t>Փ</w:t>
      </w:r>
      <w:r w:rsidRPr="00F90924">
        <w:rPr>
          <w:rFonts w:ascii="GHEA Grapalat" w:hAnsi="GHEA Grapalat"/>
          <w:sz w:val="24"/>
          <w:szCs w:val="24"/>
          <w:lang w:val="hy-AM"/>
        </w:rPr>
        <w:t>ոփոխության</w:t>
      </w:r>
      <w:r w:rsidR="006C3CDA" w:rsidRPr="00F90924">
        <w:rPr>
          <w:rFonts w:ascii="GHEA Grapalat" w:hAnsi="GHEA Grapalat"/>
          <w:sz w:val="24"/>
          <w:szCs w:val="24"/>
          <w:lang w:val="hy-AM"/>
        </w:rPr>
        <w:t xml:space="preserve"> վերաբերյալ </w:t>
      </w:r>
      <w:r w:rsidR="00792DA9" w:rsidRPr="00CE599C">
        <w:rPr>
          <w:rFonts w:ascii="GHEA Grapalat" w:hAnsi="GHEA Grapalat"/>
          <w:sz w:val="24"/>
          <w:szCs w:val="24"/>
          <w:lang w:val="hy-AM"/>
        </w:rPr>
        <w:t>սույն</w:t>
      </w:r>
      <w:r w:rsidRPr="00F90924">
        <w:rPr>
          <w:rFonts w:ascii="GHEA Grapalat" w:hAnsi="GHEA Grapalat"/>
          <w:sz w:val="24"/>
          <w:szCs w:val="24"/>
          <w:lang w:val="hy-AM"/>
        </w:rPr>
        <w:t xml:space="preserve"> նամակում սահմանվող դրույթներն ուժի մեջ կմտնեն</w:t>
      </w:r>
      <w:r w:rsidR="006A18AB" w:rsidRPr="00F90924">
        <w:rPr>
          <w:rFonts w:ascii="GHEA Grapalat" w:hAnsi="GHEA Grapalat"/>
          <w:sz w:val="24"/>
          <w:szCs w:val="24"/>
          <w:lang w:val="hy-AM"/>
        </w:rPr>
        <w:t>.</w:t>
      </w:r>
      <w:r w:rsidRPr="00F90924">
        <w:rPr>
          <w:rFonts w:ascii="GHEA Grapalat" w:hAnsi="GHEA Grapalat"/>
          <w:sz w:val="24"/>
          <w:szCs w:val="24"/>
          <w:lang w:val="hy-AM"/>
        </w:rPr>
        <w:t xml:space="preserve"> i) </w:t>
      </w:r>
      <w:r w:rsidR="00E54AA3" w:rsidRPr="00F90924">
        <w:rPr>
          <w:rFonts w:ascii="GHEA Grapalat" w:hAnsi="GHEA Grapalat"/>
          <w:sz w:val="24"/>
          <w:szCs w:val="24"/>
          <w:lang w:val="hy-AM"/>
        </w:rPr>
        <w:t>լիարժեք կատար</w:t>
      </w:r>
      <w:r w:rsidRPr="00F90924">
        <w:rPr>
          <w:rFonts w:ascii="GHEA Grapalat" w:hAnsi="GHEA Grapalat"/>
          <w:sz w:val="24"/>
          <w:szCs w:val="24"/>
          <w:lang w:val="hy-AM"/>
        </w:rPr>
        <w:t xml:space="preserve">ված </w:t>
      </w:r>
      <w:r w:rsidR="0041064D" w:rsidRPr="00F90924">
        <w:rPr>
          <w:rFonts w:ascii="GHEA Grapalat" w:hAnsi="GHEA Grapalat"/>
          <w:sz w:val="24"/>
          <w:szCs w:val="24"/>
          <w:lang w:val="hy-AM"/>
        </w:rPr>
        <w:t xml:space="preserve">2-րդ </w:t>
      </w:r>
      <w:r w:rsidR="005D5F29" w:rsidRPr="00F90924">
        <w:rPr>
          <w:rFonts w:ascii="GHEA Grapalat" w:hAnsi="GHEA Grapalat"/>
          <w:sz w:val="24"/>
          <w:szCs w:val="24"/>
          <w:lang w:val="hy-AM"/>
        </w:rPr>
        <w:lastRenderedPageBreak/>
        <w:t>փ</w:t>
      </w:r>
      <w:r w:rsidRPr="00F90924">
        <w:rPr>
          <w:rFonts w:ascii="GHEA Grapalat" w:hAnsi="GHEA Grapalat"/>
          <w:sz w:val="24"/>
          <w:szCs w:val="24"/>
          <w:lang w:val="hy-AM"/>
        </w:rPr>
        <w:t xml:space="preserve">ոփոխության </w:t>
      </w:r>
      <w:r w:rsidR="0041064D" w:rsidRPr="00F90924">
        <w:rPr>
          <w:rFonts w:ascii="GHEA Grapalat" w:hAnsi="GHEA Grapalat"/>
          <w:sz w:val="24"/>
          <w:szCs w:val="24"/>
          <w:lang w:val="hy-AM"/>
        </w:rPr>
        <w:t>վերաբերյալ</w:t>
      </w:r>
      <w:r w:rsidR="0038147C" w:rsidRPr="00F90924">
        <w:rPr>
          <w:rFonts w:ascii="GHEA Grapalat" w:hAnsi="GHEA Grapalat"/>
          <w:sz w:val="24"/>
          <w:szCs w:val="24"/>
          <w:lang w:val="hy-AM"/>
        </w:rPr>
        <w:t xml:space="preserve"> </w:t>
      </w:r>
      <w:r w:rsidRPr="00F90924">
        <w:rPr>
          <w:rFonts w:ascii="GHEA Grapalat" w:hAnsi="GHEA Grapalat"/>
          <w:sz w:val="24"/>
          <w:szCs w:val="24"/>
          <w:lang w:val="hy-AM"/>
        </w:rPr>
        <w:t>նամակի բնօրինակը Բանկի կողմից ստանալու</w:t>
      </w:r>
      <w:r w:rsidR="00055D21" w:rsidRPr="00F90924">
        <w:rPr>
          <w:rFonts w:ascii="GHEA Grapalat" w:hAnsi="GHEA Grapalat"/>
          <w:sz w:val="24"/>
          <w:szCs w:val="24"/>
          <w:lang w:val="hy-AM"/>
        </w:rPr>
        <w:t>ց հետո</w:t>
      </w:r>
      <w:r w:rsidRPr="00F90924">
        <w:rPr>
          <w:rFonts w:ascii="GHEA Grapalat" w:hAnsi="GHEA Grapalat"/>
          <w:sz w:val="24"/>
          <w:szCs w:val="24"/>
          <w:lang w:val="hy-AM"/>
        </w:rPr>
        <w:t xml:space="preserve">, ii) </w:t>
      </w:r>
      <w:r w:rsidR="00884201" w:rsidRPr="00884201">
        <w:rPr>
          <w:rFonts w:ascii="GHEA Grapalat" w:hAnsi="GHEA Grapalat"/>
          <w:sz w:val="24"/>
          <w:szCs w:val="24"/>
          <w:lang w:val="hy-AM"/>
        </w:rPr>
        <w:t>Վարկառուի և Բանկի միջև Ծրագրի համար</w:t>
      </w:r>
      <w:r w:rsidR="00884201" w:rsidRPr="00CE599C">
        <w:rPr>
          <w:rFonts w:ascii="GHEA Grapalat" w:hAnsi="GHEA Grapalat"/>
          <w:sz w:val="24"/>
          <w:szCs w:val="24"/>
          <w:lang w:val="hy-AM"/>
        </w:rPr>
        <w:t xml:space="preserve"> լրացուցիչ ֆինանսավորում տրամադրելու մասին</w:t>
      </w:r>
      <w:r w:rsidR="00884201" w:rsidRPr="00884201">
        <w:rPr>
          <w:rFonts w:ascii="GHEA Grapalat" w:hAnsi="GHEA Grapalat"/>
          <w:sz w:val="24"/>
          <w:szCs w:val="24"/>
          <w:lang w:val="hy-AM"/>
        </w:rPr>
        <w:t xml:space="preserve"> </w:t>
      </w:r>
      <w:r w:rsidR="00884201" w:rsidRPr="00CE599C">
        <w:rPr>
          <w:rFonts w:ascii="GHEA Grapalat" w:hAnsi="GHEA Grapalat"/>
          <w:sz w:val="24"/>
          <w:szCs w:val="24"/>
          <w:lang w:val="hy-AM"/>
        </w:rPr>
        <w:t>Երկրորդ լ</w:t>
      </w:r>
      <w:r w:rsidR="00884201" w:rsidRPr="00884201">
        <w:rPr>
          <w:rFonts w:ascii="GHEA Grapalat" w:hAnsi="GHEA Grapalat"/>
          <w:sz w:val="24"/>
          <w:szCs w:val="24"/>
          <w:lang w:val="hy-AM"/>
        </w:rPr>
        <w:t xml:space="preserve">րացուցիչ ֆինանսավորման </w:t>
      </w:r>
      <w:r w:rsidR="00884201" w:rsidRPr="00CE599C">
        <w:rPr>
          <w:rFonts w:ascii="GHEA Grapalat" w:hAnsi="GHEA Grapalat"/>
          <w:sz w:val="24"/>
          <w:szCs w:val="24"/>
          <w:lang w:val="hy-AM"/>
        </w:rPr>
        <w:t xml:space="preserve">վարկային </w:t>
      </w:r>
      <w:r w:rsidR="00884201" w:rsidRPr="00884201">
        <w:rPr>
          <w:rFonts w:ascii="GHEA Grapalat" w:hAnsi="GHEA Grapalat"/>
          <w:sz w:val="24"/>
          <w:szCs w:val="24"/>
          <w:lang w:val="hy-AM"/>
        </w:rPr>
        <w:t>համաձայնագրի ուժի մեջ մտնելու մասին Բանկի կողմից</w:t>
      </w:r>
      <w:r w:rsidR="00884201" w:rsidRPr="00CE599C">
        <w:rPr>
          <w:rFonts w:ascii="GHEA Grapalat" w:hAnsi="GHEA Grapalat"/>
          <w:sz w:val="24"/>
          <w:szCs w:val="24"/>
          <w:lang w:val="hy-AM"/>
        </w:rPr>
        <w:t xml:space="preserve"> -----------------ին</w:t>
      </w:r>
      <w:r w:rsidR="00884201" w:rsidRPr="00884201">
        <w:rPr>
          <w:rFonts w:ascii="GHEA Grapalat" w:hAnsi="GHEA Grapalat"/>
          <w:sz w:val="24"/>
          <w:szCs w:val="24"/>
          <w:lang w:val="hy-AM"/>
        </w:rPr>
        <w:t xml:space="preserve"> ծանուցումից հետո</w:t>
      </w:r>
      <w:r w:rsidR="00884201" w:rsidRPr="00CE599C">
        <w:rPr>
          <w:rFonts w:ascii="GHEA Grapalat" w:hAnsi="GHEA Grapalat"/>
          <w:sz w:val="24"/>
          <w:szCs w:val="24"/>
          <w:lang w:val="hy-AM"/>
        </w:rPr>
        <w:t>:</w:t>
      </w:r>
    </w:p>
    <w:p w:rsidR="00BF3A23" w:rsidRPr="00F90924" w:rsidRDefault="002D323C" w:rsidP="008B5067">
      <w:pPr>
        <w:widowControl w:val="0"/>
        <w:spacing w:after="160" w:line="360" w:lineRule="auto"/>
        <w:ind w:right="-1"/>
        <w:jc w:val="center"/>
        <w:rPr>
          <w:rFonts w:ascii="GHEA Grapalat" w:hAnsi="GHEA Grapalat"/>
          <w:sz w:val="24"/>
          <w:szCs w:val="24"/>
          <w:lang w:val="hy-AM"/>
        </w:rPr>
      </w:pPr>
      <w:r w:rsidRPr="00F90924">
        <w:rPr>
          <w:rFonts w:ascii="GHEA Grapalat" w:hAnsi="GHEA Grapalat"/>
          <w:sz w:val="24"/>
          <w:szCs w:val="24"/>
          <w:lang w:val="hy-AM"/>
        </w:rPr>
        <w:t>Հարգանքով՝</w:t>
      </w:r>
    </w:p>
    <w:p w:rsidR="00BF3A23" w:rsidRPr="00F90924" w:rsidRDefault="00BF3A23" w:rsidP="008B5067">
      <w:pPr>
        <w:widowControl w:val="0"/>
        <w:spacing w:after="160" w:line="360" w:lineRule="auto"/>
        <w:ind w:right="-1"/>
        <w:jc w:val="center"/>
        <w:rPr>
          <w:rFonts w:ascii="GHEA Grapalat" w:hAnsi="GHEA Grapalat"/>
          <w:sz w:val="24"/>
          <w:szCs w:val="24"/>
          <w:lang w:val="hy-AM"/>
        </w:rPr>
      </w:pPr>
    </w:p>
    <w:p w:rsidR="00637B67" w:rsidRPr="00F90924" w:rsidRDefault="002D323C" w:rsidP="008B5067">
      <w:pPr>
        <w:widowControl w:val="0"/>
        <w:spacing w:after="160" w:line="360" w:lineRule="auto"/>
        <w:ind w:right="-1"/>
        <w:jc w:val="center"/>
        <w:rPr>
          <w:rFonts w:ascii="GHEA Grapalat" w:hAnsi="GHEA Grapalat"/>
          <w:iCs/>
          <w:sz w:val="24"/>
          <w:szCs w:val="24"/>
          <w:lang w:val="hy-AM"/>
        </w:rPr>
      </w:pPr>
      <w:r w:rsidRPr="00F90924">
        <w:rPr>
          <w:rFonts w:ascii="GHEA Grapalat" w:hAnsi="GHEA Grapalat"/>
          <w:iCs/>
          <w:sz w:val="24"/>
          <w:szCs w:val="24"/>
          <w:lang w:val="hy-AM"/>
        </w:rPr>
        <w:t>ՎԵՐԱԿԱՌՈՒՑՄԱՆ ԵՎ ԶԱՐԳԱՑՄԱՆ ՄԻՋԱԶԳԱՅԻՆ ԲԱՆԿ</w:t>
      </w:r>
    </w:p>
    <w:p w:rsidR="00BF3A23" w:rsidRPr="00F90924" w:rsidRDefault="00BF3A23" w:rsidP="008B5067">
      <w:pPr>
        <w:widowControl w:val="0"/>
        <w:spacing w:after="160" w:line="360" w:lineRule="auto"/>
        <w:ind w:right="-1"/>
        <w:jc w:val="center"/>
        <w:rPr>
          <w:rFonts w:ascii="GHEA Grapalat" w:hAnsi="GHEA Grapalat"/>
          <w:sz w:val="24"/>
          <w:szCs w:val="24"/>
          <w:lang w:val="hy-AM"/>
        </w:rPr>
      </w:pPr>
    </w:p>
    <w:p w:rsidR="00AD2749" w:rsidRPr="00F90924" w:rsidRDefault="00391C5F" w:rsidP="008B5067">
      <w:pPr>
        <w:widowControl w:val="0"/>
        <w:spacing w:after="160" w:line="360" w:lineRule="auto"/>
        <w:ind w:right="-1"/>
        <w:jc w:val="center"/>
        <w:rPr>
          <w:rFonts w:ascii="GHEA Grapalat" w:hAnsi="GHEA Grapalat"/>
          <w:sz w:val="24"/>
          <w:szCs w:val="24"/>
          <w:lang w:val="hy-AM"/>
        </w:rPr>
      </w:pPr>
      <w:bookmarkStart w:id="9" w:name="Final"/>
      <w:bookmarkEnd w:id="9"/>
      <w:r w:rsidRPr="00F90924">
        <w:rPr>
          <w:rFonts w:ascii="GHEA Grapalat" w:hAnsi="GHEA Grapalat"/>
          <w:sz w:val="24"/>
          <w:szCs w:val="24"/>
          <w:lang w:val="hy-AM"/>
        </w:rPr>
        <w:t>_______</w:t>
      </w:r>
      <w:r w:rsidR="00541088" w:rsidRPr="00F20772">
        <w:rPr>
          <w:rFonts w:ascii="GHEA Grapalat" w:hAnsi="GHEA Grapalat"/>
          <w:sz w:val="24"/>
          <w:szCs w:val="24"/>
          <w:lang w:val="hy-AM"/>
        </w:rPr>
        <w:t>________</w:t>
      </w:r>
      <w:r w:rsidRPr="00F90924">
        <w:rPr>
          <w:rFonts w:ascii="GHEA Grapalat" w:hAnsi="GHEA Grapalat"/>
          <w:sz w:val="24"/>
          <w:szCs w:val="24"/>
          <w:lang w:val="hy-AM"/>
        </w:rPr>
        <w:t>______</w:t>
      </w:r>
    </w:p>
    <w:p w:rsidR="00BE07BE" w:rsidRPr="00F90924" w:rsidRDefault="00391C5F" w:rsidP="008B5067">
      <w:pPr>
        <w:widowControl w:val="0"/>
        <w:spacing w:after="160" w:line="360" w:lineRule="auto"/>
        <w:ind w:right="-1"/>
        <w:jc w:val="center"/>
        <w:rPr>
          <w:rFonts w:ascii="GHEA Grapalat" w:hAnsi="GHEA Grapalat"/>
          <w:sz w:val="24"/>
          <w:szCs w:val="24"/>
          <w:lang w:val="hy-AM"/>
        </w:rPr>
      </w:pPr>
      <w:r w:rsidRPr="00F90924">
        <w:rPr>
          <w:rFonts w:ascii="GHEA Grapalat" w:hAnsi="GHEA Grapalat"/>
          <w:sz w:val="24"/>
          <w:szCs w:val="24"/>
          <w:lang w:val="hy-AM"/>
        </w:rPr>
        <w:t>_____</w:t>
      </w:r>
      <w:r w:rsidR="00541088" w:rsidRPr="00F20772">
        <w:rPr>
          <w:rFonts w:ascii="GHEA Grapalat" w:hAnsi="GHEA Grapalat"/>
          <w:sz w:val="24"/>
          <w:szCs w:val="24"/>
          <w:lang w:val="hy-AM"/>
        </w:rPr>
        <w:t>________</w:t>
      </w:r>
      <w:r w:rsidRPr="00F90924">
        <w:rPr>
          <w:rFonts w:ascii="GHEA Grapalat" w:hAnsi="GHEA Grapalat"/>
          <w:sz w:val="24"/>
          <w:szCs w:val="24"/>
          <w:lang w:val="hy-AM"/>
        </w:rPr>
        <w:t>________</w:t>
      </w:r>
    </w:p>
    <w:p w:rsidR="00BE07BE" w:rsidRPr="00F90924" w:rsidRDefault="00391C5F" w:rsidP="008B5067">
      <w:pPr>
        <w:widowControl w:val="0"/>
        <w:spacing w:after="160" w:line="360" w:lineRule="auto"/>
        <w:ind w:right="-1"/>
        <w:jc w:val="center"/>
        <w:rPr>
          <w:rFonts w:ascii="GHEA Grapalat" w:hAnsi="GHEA Grapalat"/>
          <w:sz w:val="24"/>
          <w:szCs w:val="24"/>
          <w:lang w:val="hy-AM"/>
        </w:rPr>
      </w:pPr>
      <w:r w:rsidRPr="00F90924">
        <w:rPr>
          <w:rFonts w:ascii="GHEA Grapalat" w:hAnsi="GHEA Grapalat"/>
          <w:sz w:val="24"/>
          <w:szCs w:val="24"/>
          <w:lang w:val="hy-AM"/>
        </w:rPr>
        <w:t>______</w:t>
      </w:r>
      <w:r w:rsidR="00541088" w:rsidRPr="00F20772">
        <w:rPr>
          <w:rFonts w:ascii="GHEA Grapalat" w:hAnsi="GHEA Grapalat"/>
          <w:sz w:val="24"/>
          <w:szCs w:val="24"/>
          <w:lang w:val="hy-AM"/>
        </w:rPr>
        <w:t>________</w:t>
      </w:r>
      <w:r w:rsidRPr="00F90924">
        <w:rPr>
          <w:rFonts w:ascii="GHEA Grapalat" w:hAnsi="GHEA Grapalat"/>
          <w:sz w:val="24"/>
          <w:szCs w:val="24"/>
          <w:lang w:val="hy-AM"/>
        </w:rPr>
        <w:t>_______</w:t>
      </w:r>
    </w:p>
    <w:p w:rsidR="00BF3A23" w:rsidRPr="00F90924" w:rsidRDefault="002D323C" w:rsidP="00F90924">
      <w:pPr>
        <w:widowControl w:val="0"/>
        <w:spacing w:after="160" w:line="360" w:lineRule="auto"/>
        <w:ind w:right="-1"/>
        <w:jc w:val="both"/>
        <w:rPr>
          <w:rFonts w:ascii="GHEA Grapalat" w:hAnsi="GHEA Grapalat"/>
          <w:b/>
          <w:sz w:val="24"/>
          <w:szCs w:val="24"/>
          <w:lang w:val="hy-AM"/>
        </w:rPr>
      </w:pPr>
      <w:r w:rsidRPr="00F90924">
        <w:rPr>
          <w:rFonts w:ascii="GHEA Grapalat" w:hAnsi="GHEA Grapalat"/>
          <w:b/>
          <w:sz w:val="24"/>
          <w:szCs w:val="24"/>
          <w:lang w:val="hy-AM"/>
        </w:rPr>
        <w:t>ՀԱՍՏԱՏՎԱԾ ԵՎ ՀԱՄԱՁԱՅՆԵՑՎԱԾ</w:t>
      </w:r>
      <w:r w:rsidR="00824A29" w:rsidRPr="00F90924">
        <w:rPr>
          <w:rFonts w:ascii="GHEA Grapalat" w:hAnsi="GHEA Grapalat"/>
          <w:b/>
          <w:sz w:val="24"/>
          <w:szCs w:val="24"/>
          <w:lang w:val="hy-AM"/>
        </w:rPr>
        <w:t xml:space="preserve"> Է</w:t>
      </w:r>
    </w:p>
    <w:p w:rsidR="00BF3A23" w:rsidRPr="00F90924" w:rsidRDefault="00BF3A23" w:rsidP="00F90924">
      <w:pPr>
        <w:widowControl w:val="0"/>
        <w:spacing w:after="160" w:line="360" w:lineRule="auto"/>
        <w:ind w:right="-1"/>
        <w:jc w:val="both"/>
        <w:rPr>
          <w:rFonts w:ascii="GHEA Grapalat" w:hAnsi="GHEA Grapalat"/>
          <w:sz w:val="24"/>
          <w:szCs w:val="24"/>
          <w:lang w:val="hy-AM"/>
        </w:rPr>
      </w:pPr>
    </w:p>
    <w:p w:rsidR="00BF3A23" w:rsidRPr="00F90924" w:rsidRDefault="002D323C" w:rsidP="00F90924">
      <w:pPr>
        <w:widowControl w:val="0"/>
        <w:spacing w:after="160" w:line="360" w:lineRule="auto"/>
        <w:ind w:right="-1"/>
        <w:jc w:val="both"/>
        <w:rPr>
          <w:rFonts w:ascii="GHEA Grapalat" w:hAnsi="GHEA Grapalat"/>
          <w:bCs/>
          <w:sz w:val="24"/>
          <w:szCs w:val="24"/>
          <w:lang w:val="hy-AM"/>
        </w:rPr>
      </w:pPr>
      <w:r w:rsidRPr="00F90924">
        <w:rPr>
          <w:rFonts w:ascii="GHEA Grapalat" w:hAnsi="GHEA Grapalat"/>
          <w:bCs/>
          <w:sz w:val="24"/>
          <w:szCs w:val="24"/>
          <w:lang w:val="hy-AM"/>
        </w:rPr>
        <w:t>ՀԱՅԱՍՏԱՆԻ ՀԱՆՐԱՊԵՏՈՒԹՅՈՒՆ</w:t>
      </w:r>
    </w:p>
    <w:p w:rsidR="00BE07BE" w:rsidRPr="00F90924" w:rsidRDefault="00BE07BE" w:rsidP="00F90924">
      <w:pPr>
        <w:widowControl w:val="0"/>
        <w:spacing w:after="160" w:line="360" w:lineRule="auto"/>
        <w:ind w:right="-1"/>
        <w:jc w:val="both"/>
        <w:rPr>
          <w:rFonts w:ascii="GHEA Grapalat" w:hAnsi="GHEA Grapalat"/>
          <w:sz w:val="24"/>
          <w:szCs w:val="24"/>
          <w:lang w:val="hy-AM"/>
        </w:rPr>
      </w:pPr>
    </w:p>
    <w:p w:rsidR="00BF3A23" w:rsidRPr="00F90924" w:rsidRDefault="002D323C" w:rsidP="009C0F66">
      <w:pPr>
        <w:pStyle w:val="Referencestyle"/>
        <w:widowControl w:val="0"/>
        <w:jc w:val="both"/>
        <w:rPr>
          <w:rFonts w:ascii="GHEA Grapalat" w:hAnsi="GHEA Grapalat"/>
          <w:szCs w:val="24"/>
          <w:lang w:val="hy-AM"/>
        </w:rPr>
      </w:pPr>
      <w:r w:rsidRPr="00F90924">
        <w:rPr>
          <w:rFonts w:ascii="GHEA Grapalat" w:hAnsi="GHEA Grapalat"/>
          <w:szCs w:val="24"/>
          <w:lang w:val="hy-AM"/>
        </w:rPr>
        <w:t>Հաստատեց՝</w:t>
      </w:r>
      <w:r w:rsidR="009C0F66">
        <w:rPr>
          <w:rFonts w:ascii="GHEA Grapalat" w:hAnsi="GHEA Grapalat"/>
          <w:szCs w:val="24"/>
          <w:lang w:val="hy-AM"/>
        </w:rPr>
        <w:t xml:space="preserve"> </w:t>
      </w:r>
      <w:r w:rsidR="00391C5F" w:rsidRPr="00F90924">
        <w:rPr>
          <w:rFonts w:ascii="GHEA Grapalat" w:hAnsi="GHEA Grapalat"/>
          <w:szCs w:val="24"/>
          <w:lang w:val="hy-AM"/>
        </w:rPr>
        <w:t>___________________</w:t>
      </w:r>
      <w:r w:rsidR="009C0F66" w:rsidRPr="00F20772">
        <w:rPr>
          <w:rFonts w:ascii="GHEA Grapalat" w:hAnsi="GHEA Grapalat"/>
          <w:szCs w:val="24"/>
          <w:lang w:val="hy-AM"/>
        </w:rPr>
        <w:t>_________</w:t>
      </w:r>
      <w:r w:rsidR="00391C5F" w:rsidRPr="00F90924">
        <w:rPr>
          <w:rFonts w:ascii="GHEA Grapalat" w:hAnsi="GHEA Grapalat"/>
          <w:szCs w:val="24"/>
          <w:lang w:val="hy-AM"/>
        </w:rPr>
        <w:t>________</w:t>
      </w:r>
    </w:p>
    <w:p w:rsidR="00BF3A23" w:rsidRPr="00F90924" w:rsidRDefault="002D323C" w:rsidP="009C0F66">
      <w:pPr>
        <w:widowControl w:val="0"/>
        <w:spacing w:after="160" w:line="360" w:lineRule="auto"/>
        <w:ind w:right="2267"/>
        <w:jc w:val="center"/>
        <w:rPr>
          <w:rFonts w:ascii="GHEA Grapalat" w:hAnsi="GHEA Grapalat"/>
          <w:sz w:val="24"/>
          <w:szCs w:val="24"/>
          <w:lang w:val="hy-AM"/>
        </w:rPr>
      </w:pPr>
      <w:r w:rsidRPr="00F90924">
        <w:rPr>
          <w:rFonts w:ascii="GHEA Grapalat" w:hAnsi="GHEA Grapalat"/>
          <w:sz w:val="24"/>
          <w:szCs w:val="24"/>
          <w:lang w:val="hy-AM"/>
        </w:rPr>
        <w:t>Լիազոր ներկայացուցիչ</w:t>
      </w:r>
    </w:p>
    <w:p w:rsidR="00BF3A23" w:rsidRPr="00F90924" w:rsidRDefault="002D323C" w:rsidP="00F90924">
      <w:pPr>
        <w:widowControl w:val="0"/>
        <w:spacing w:after="160" w:line="360" w:lineRule="auto"/>
        <w:ind w:right="-1"/>
        <w:jc w:val="both"/>
        <w:rPr>
          <w:rFonts w:ascii="GHEA Grapalat" w:hAnsi="GHEA Grapalat"/>
          <w:sz w:val="24"/>
          <w:szCs w:val="24"/>
          <w:lang w:val="hy-AM"/>
        </w:rPr>
      </w:pPr>
      <w:r w:rsidRPr="00F90924">
        <w:rPr>
          <w:rFonts w:ascii="GHEA Grapalat" w:hAnsi="GHEA Grapalat"/>
          <w:sz w:val="24"/>
          <w:szCs w:val="24"/>
          <w:lang w:val="hy-AM"/>
        </w:rPr>
        <w:t>Անուն</w:t>
      </w:r>
      <w:r w:rsidR="00D246C5" w:rsidRPr="00F90924">
        <w:rPr>
          <w:rFonts w:ascii="GHEA Grapalat" w:hAnsi="GHEA Grapalat"/>
          <w:sz w:val="24"/>
          <w:szCs w:val="24"/>
          <w:lang w:val="hy-AM"/>
        </w:rPr>
        <w:t>, ազգանուն</w:t>
      </w:r>
      <w:r w:rsidR="009C0F66">
        <w:rPr>
          <w:rFonts w:ascii="GHEA Grapalat" w:hAnsi="GHEA Grapalat"/>
          <w:sz w:val="24"/>
          <w:szCs w:val="24"/>
          <w:lang w:val="hy-AM"/>
        </w:rPr>
        <w:t>՝</w:t>
      </w:r>
      <w:r w:rsidR="009C0F66" w:rsidRPr="00F20772">
        <w:rPr>
          <w:rFonts w:ascii="GHEA Grapalat" w:hAnsi="GHEA Grapalat"/>
          <w:sz w:val="24"/>
          <w:szCs w:val="24"/>
          <w:lang w:val="hy-AM"/>
        </w:rPr>
        <w:t xml:space="preserve"> </w:t>
      </w:r>
      <w:r w:rsidRPr="00F90924">
        <w:rPr>
          <w:rFonts w:ascii="GHEA Grapalat" w:hAnsi="GHEA Grapalat"/>
          <w:sz w:val="24"/>
          <w:szCs w:val="24"/>
          <w:lang w:val="hy-AM"/>
        </w:rPr>
        <w:t>__________________</w:t>
      </w:r>
      <w:r w:rsidR="009C0F66" w:rsidRPr="00F20772">
        <w:rPr>
          <w:rFonts w:ascii="GHEA Grapalat" w:hAnsi="GHEA Grapalat"/>
          <w:sz w:val="24"/>
          <w:szCs w:val="24"/>
          <w:lang w:val="hy-AM"/>
        </w:rPr>
        <w:t>____</w:t>
      </w:r>
      <w:r w:rsidRPr="00F90924">
        <w:rPr>
          <w:rFonts w:ascii="GHEA Grapalat" w:hAnsi="GHEA Grapalat"/>
          <w:sz w:val="24"/>
          <w:szCs w:val="24"/>
          <w:lang w:val="hy-AM"/>
        </w:rPr>
        <w:t>_________</w:t>
      </w:r>
    </w:p>
    <w:p w:rsidR="00BF3A23" w:rsidRPr="00F90924" w:rsidRDefault="00391C5F" w:rsidP="00F90924">
      <w:pPr>
        <w:pStyle w:val="NoSpacing"/>
        <w:widowControl w:val="0"/>
        <w:spacing w:after="160" w:line="360" w:lineRule="auto"/>
        <w:ind w:right="-1"/>
        <w:jc w:val="both"/>
        <w:rPr>
          <w:rFonts w:ascii="GHEA Grapalat" w:hAnsi="GHEA Grapalat"/>
          <w:sz w:val="24"/>
          <w:szCs w:val="24"/>
          <w:lang w:val="hy-AM"/>
        </w:rPr>
      </w:pPr>
      <w:r w:rsidRPr="00F90924">
        <w:rPr>
          <w:rFonts w:ascii="GHEA Grapalat" w:hAnsi="GHEA Grapalat"/>
          <w:sz w:val="24"/>
          <w:szCs w:val="24"/>
          <w:lang w:val="hy-AM"/>
        </w:rPr>
        <w:t>Պաշտոն՝</w:t>
      </w:r>
      <w:r w:rsidR="009C0F66" w:rsidRPr="00F20772">
        <w:rPr>
          <w:rFonts w:ascii="GHEA Grapalat" w:hAnsi="GHEA Grapalat"/>
          <w:sz w:val="24"/>
          <w:szCs w:val="24"/>
          <w:lang w:val="hy-AM"/>
        </w:rPr>
        <w:t xml:space="preserve"> </w:t>
      </w:r>
      <w:r w:rsidRPr="00F90924">
        <w:rPr>
          <w:rFonts w:ascii="GHEA Grapalat" w:hAnsi="GHEA Grapalat"/>
          <w:sz w:val="24"/>
          <w:szCs w:val="24"/>
          <w:lang w:val="hy-AM"/>
        </w:rPr>
        <w:t>__________________</w:t>
      </w:r>
      <w:r w:rsidR="009C0F66" w:rsidRPr="00F20772">
        <w:rPr>
          <w:rFonts w:ascii="GHEA Grapalat" w:hAnsi="GHEA Grapalat"/>
          <w:sz w:val="24"/>
          <w:szCs w:val="24"/>
          <w:lang w:val="hy-AM"/>
        </w:rPr>
        <w:t>____________</w:t>
      </w:r>
      <w:r w:rsidRPr="00F90924">
        <w:rPr>
          <w:rFonts w:ascii="GHEA Grapalat" w:hAnsi="GHEA Grapalat"/>
          <w:sz w:val="24"/>
          <w:szCs w:val="24"/>
          <w:lang w:val="hy-AM"/>
        </w:rPr>
        <w:t>_________</w:t>
      </w:r>
    </w:p>
    <w:p w:rsidR="00BF3A23" w:rsidRPr="00F90924" w:rsidRDefault="009C0F66" w:rsidP="00F90924">
      <w:pPr>
        <w:widowControl w:val="0"/>
        <w:spacing w:after="160" w:line="360" w:lineRule="auto"/>
        <w:ind w:right="-1"/>
        <w:jc w:val="both"/>
        <w:rPr>
          <w:rFonts w:ascii="GHEA Grapalat" w:hAnsi="GHEA Grapalat"/>
          <w:sz w:val="24"/>
          <w:szCs w:val="24"/>
          <w:lang w:val="hy-AM"/>
        </w:rPr>
      </w:pPr>
      <w:r>
        <w:rPr>
          <w:rFonts w:ascii="GHEA Grapalat" w:hAnsi="GHEA Grapalat"/>
          <w:sz w:val="24"/>
          <w:szCs w:val="24"/>
          <w:lang w:val="hy-AM"/>
        </w:rPr>
        <w:t>Ամսաթիվ՝</w:t>
      </w:r>
      <w:r w:rsidRPr="00F20772">
        <w:rPr>
          <w:rFonts w:ascii="GHEA Grapalat" w:hAnsi="GHEA Grapalat"/>
          <w:sz w:val="24"/>
          <w:szCs w:val="24"/>
          <w:lang w:val="hy-AM"/>
        </w:rPr>
        <w:t xml:space="preserve"> </w:t>
      </w:r>
      <w:r w:rsidR="00391C5F" w:rsidRPr="00F90924">
        <w:rPr>
          <w:rFonts w:ascii="GHEA Grapalat" w:hAnsi="GHEA Grapalat"/>
          <w:sz w:val="24"/>
          <w:szCs w:val="24"/>
          <w:lang w:val="hy-AM"/>
        </w:rPr>
        <w:t>_______________</w:t>
      </w:r>
      <w:r w:rsidRPr="00F20772">
        <w:rPr>
          <w:rFonts w:ascii="GHEA Grapalat" w:hAnsi="GHEA Grapalat"/>
          <w:sz w:val="24"/>
          <w:szCs w:val="24"/>
          <w:lang w:val="hy-AM"/>
        </w:rPr>
        <w:t>___________</w:t>
      </w:r>
      <w:r w:rsidR="00391C5F" w:rsidRPr="00F90924">
        <w:rPr>
          <w:rFonts w:ascii="GHEA Grapalat" w:hAnsi="GHEA Grapalat"/>
          <w:sz w:val="24"/>
          <w:szCs w:val="24"/>
          <w:lang w:val="hy-AM"/>
        </w:rPr>
        <w:t>____________</w:t>
      </w:r>
    </w:p>
    <w:p w:rsidR="0025796F" w:rsidRPr="00F90924" w:rsidRDefault="0025796F" w:rsidP="00F90924">
      <w:pPr>
        <w:widowControl w:val="0"/>
        <w:spacing w:after="160" w:line="360" w:lineRule="auto"/>
        <w:ind w:right="-1"/>
        <w:jc w:val="both"/>
        <w:rPr>
          <w:rFonts w:ascii="GHEA Grapalat" w:hAnsi="GHEA Grapalat"/>
          <w:sz w:val="24"/>
          <w:szCs w:val="24"/>
          <w:lang w:val="hy-AM"/>
        </w:rPr>
      </w:pPr>
    </w:p>
    <w:p w:rsidR="00887742" w:rsidRPr="00F90924" w:rsidRDefault="00887742" w:rsidP="00F90924">
      <w:pPr>
        <w:widowControl w:val="0"/>
        <w:spacing w:after="160" w:line="360" w:lineRule="auto"/>
        <w:ind w:right="-1"/>
        <w:jc w:val="both"/>
        <w:rPr>
          <w:rFonts w:ascii="GHEA Grapalat" w:hAnsi="GHEA Grapalat"/>
          <w:sz w:val="24"/>
          <w:szCs w:val="24"/>
          <w:lang w:val="hy-AM"/>
        </w:rPr>
      </w:pPr>
    </w:p>
    <w:p w:rsidR="009C0F66" w:rsidRDefault="009C0F66">
      <w:pPr>
        <w:rPr>
          <w:rFonts w:ascii="GHEA Grapalat" w:hAnsi="GHEA Grapalat"/>
          <w:sz w:val="24"/>
          <w:szCs w:val="24"/>
          <w:lang w:val="hy-AM"/>
        </w:rPr>
      </w:pPr>
      <w:r>
        <w:rPr>
          <w:rFonts w:ascii="GHEA Grapalat" w:hAnsi="GHEA Grapalat"/>
          <w:sz w:val="24"/>
          <w:szCs w:val="24"/>
          <w:lang w:val="hy-AM"/>
        </w:rPr>
        <w:lastRenderedPageBreak/>
        <w:br w:type="page"/>
      </w:r>
    </w:p>
    <w:p w:rsidR="0025796F" w:rsidRPr="00F90924" w:rsidRDefault="00391C5F" w:rsidP="009C0F66">
      <w:pPr>
        <w:pStyle w:val="BodyText"/>
        <w:widowControl w:val="0"/>
        <w:spacing w:after="160" w:line="360" w:lineRule="auto"/>
        <w:ind w:right="-1"/>
        <w:jc w:val="right"/>
        <w:rPr>
          <w:rFonts w:ascii="GHEA Grapalat" w:hAnsi="GHEA Grapalat"/>
          <w:b/>
          <w:bCs/>
          <w:szCs w:val="24"/>
          <w:u w:val="single"/>
          <w:lang w:val="hy-AM"/>
        </w:rPr>
      </w:pPr>
      <w:r w:rsidRPr="00F90924">
        <w:rPr>
          <w:rFonts w:ascii="GHEA Grapalat" w:hAnsi="GHEA Grapalat"/>
          <w:b/>
          <w:bCs/>
          <w:szCs w:val="24"/>
          <w:u w:val="single"/>
          <w:lang w:val="hy-AM"/>
        </w:rPr>
        <w:lastRenderedPageBreak/>
        <w:t>Հավելված 1</w:t>
      </w:r>
    </w:p>
    <w:p w:rsidR="0025796F" w:rsidRPr="00F90924" w:rsidRDefault="0025796F" w:rsidP="009C0F66">
      <w:pPr>
        <w:pStyle w:val="BodyText"/>
        <w:widowControl w:val="0"/>
        <w:spacing w:after="160" w:line="360" w:lineRule="auto"/>
        <w:ind w:right="-1"/>
        <w:jc w:val="center"/>
        <w:rPr>
          <w:rFonts w:ascii="GHEA Grapalat" w:hAnsi="GHEA Grapalat"/>
          <w:b/>
          <w:bCs/>
          <w:szCs w:val="24"/>
          <w:lang w:val="hy-AM"/>
        </w:rPr>
      </w:pPr>
    </w:p>
    <w:p w:rsidR="0025796F" w:rsidRPr="00F90924" w:rsidRDefault="00391C5F" w:rsidP="009C0F66">
      <w:pPr>
        <w:pStyle w:val="BodyText"/>
        <w:widowControl w:val="0"/>
        <w:spacing w:after="160" w:line="360" w:lineRule="auto"/>
        <w:ind w:right="-1"/>
        <w:jc w:val="center"/>
        <w:rPr>
          <w:rFonts w:ascii="GHEA Grapalat" w:hAnsi="GHEA Grapalat"/>
          <w:b/>
          <w:bCs/>
          <w:szCs w:val="24"/>
          <w:lang w:val="hy-AM"/>
        </w:rPr>
      </w:pPr>
      <w:r w:rsidRPr="00F90924">
        <w:rPr>
          <w:rFonts w:ascii="GHEA Grapalat" w:hAnsi="GHEA Grapalat"/>
          <w:b/>
          <w:bCs/>
          <w:szCs w:val="24"/>
          <w:lang w:val="hy-AM"/>
        </w:rPr>
        <w:t>ԱՌԴԻՐ 1</w:t>
      </w:r>
    </w:p>
    <w:p w:rsidR="0025796F" w:rsidRPr="00F90924" w:rsidRDefault="0025796F" w:rsidP="009C0F66">
      <w:pPr>
        <w:pStyle w:val="BodyText"/>
        <w:widowControl w:val="0"/>
        <w:spacing w:after="160" w:line="360" w:lineRule="auto"/>
        <w:ind w:right="-1"/>
        <w:jc w:val="center"/>
        <w:rPr>
          <w:rFonts w:ascii="GHEA Grapalat" w:hAnsi="GHEA Grapalat"/>
          <w:b/>
          <w:bCs/>
          <w:szCs w:val="24"/>
          <w:lang w:val="hy-AM"/>
        </w:rPr>
      </w:pPr>
    </w:p>
    <w:p w:rsidR="003F1E8F" w:rsidRPr="00F90924" w:rsidRDefault="003F1E8F" w:rsidP="009C0F66">
      <w:pPr>
        <w:pStyle w:val="BodyText"/>
        <w:widowControl w:val="0"/>
        <w:spacing w:after="160" w:line="360" w:lineRule="auto"/>
        <w:ind w:right="-1"/>
        <w:jc w:val="center"/>
        <w:rPr>
          <w:rFonts w:ascii="GHEA Grapalat" w:hAnsi="GHEA Grapalat"/>
          <w:b/>
          <w:bCs/>
          <w:szCs w:val="24"/>
          <w:lang w:val="hy-AM"/>
        </w:rPr>
      </w:pPr>
      <w:r w:rsidRPr="00F90924">
        <w:rPr>
          <w:rFonts w:ascii="GHEA Grapalat" w:hAnsi="GHEA Grapalat"/>
          <w:b/>
          <w:bCs/>
          <w:szCs w:val="24"/>
          <w:lang w:val="hy-AM"/>
        </w:rPr>
        <w:t>Ծրագրի նկարագրություն</w:t>
      </w:r>
      <w:r w:rsidR="00391C5F" w:rsidRPr="00F90924">
        <w:rPr>
          <w:rFonts w:ascii="GHEA Grapalat" w:hAnsi="GHEA Grapalat"/>
          <w:b/>
          <w:bCs/>
          <w:szCs w:val="24"/>
          <w:lang w:val="hy-AM"/>
        </w:rPr>
        <w:t>ը</w:t>
      </w:r>
    </w:p>
    <w:p w:rsidR="003F1E8F" w:rsidRPr="00F90924" w:rsidRDefault="003F1E8F" w:rsidP="00F90924">
      <w:pPr>
        <w:pStyle w:val="BodyText"/>
        <w:widowControl w:val="0"/>
        <w:spacing w:after="160" w:line="360" w:lineRule="auto"/>
        <w:ind w:right="-1"/>
        <w:rPr>
          <w:rFonts w:ascii="GHEA Grapalat" w:hAnsi="GHEA Grapalat"/>
          <w:szCs w:val="24"/>
          <w:lang w:val="hy-AM"/>
        </w:rPr>
      </w:pPr>
    </w:p>
    <w:p w:rsidR="006F0F0F" w:rsidRPr="00F90924" w:rsidRDefault="002D323C" w:rsidP="009C0F66">
      <w:pPr>
        <w:pStyle w:val="BodyText"/>
        <w:widowControl w:val="0"/>
        <w:spacing w:after="160" w:line="360" w:lineRule="auto"/>
        <w:ind w:right="-1" w:firstLine="567"/>
        <w:rPr>
          <w:rFonts w:ascii="GHEA Grapalat" w:hAnsi="GHEA Grapalat"/>
          <w:szCs w:val="24"/>
          <w:lang w:val="hy-AM"/>
        </w:rPr>
      </w:pPr>
      <w:r w:rsidRPr="00F90924">
        <w:rPr>
          <w:rFonts w:ascii="GHEA Grapalat" w:hAnsi="GHEA Grapalat"/>
          <w:szCs w:val="24"/>
          <w:lang w:val="hy-AM"/>
        </w:rPr>
        <w:t xml:space="preserve">Ծրագրի նպատակն է ընտրված կենսական նշանակության ճանապարհները բարելավելու միջոցով </w:t>
      </w:r>
      <w:r w:rsidR="00651A47" w:rsidRPr="00F90924">
        <w:rPr>
          <w:rFonts w:ascii="GHEA Grapalat" w:hAnsi="GHEA Grapalat"/>
          <w:szCs w:val="24"/>
          <w:lang w:val="hy-AM"/>
        </w:rPr>
        <w:t xml:space="preserve">գյուղական համայնքների համար </w:t>
      </w:r>
      <w:r w:rsidRPr="00F90924">
        <w:rPr>
          <w:rFonts w:ascii="GHEA Grapalat" w:hAnsi="GHEA Grapalat"/>
          <w:szCs w:val="24"/>
          <w:lang w:val="hy-AM"/>
        </w:rPr>
        <w:t>բարելավել շուկաների</w:t>
      </w:r>
      <w:r w:rsidR="00651A47" w:rsidRPr="00F90924">
        <w:rPr>
          <w:rFonts w:ascii="GHEA Grapalat" w:hAnsi="GHEA Grapalat"/>
          <w:szCs w:val="24"/>
          <w:lang w:val="hy-AM"/>
        </w:rPr>
        <w:t>ն</w:t>
      </w:r>
      <w:r w:rsidRPr="00F90924">
        <w:rPr>
          <w:rFonts w:ascii="GHEA Grapalat" w:hAnsi="GHEA Grapalat"/>
          <w:szCs w:val="24"/>
          <w:lang w:val="hy-AM"/>
        </w:rPr>
        <w:t xml:space="preserve"> </w:t>
      </w:r>
      <w:r w:rsidR="001E1767" w:rsidRPr="001C78BF">
        <w:rPr>
          <w:rFonts w:ascii="GHEA Grapalat" w:hAnsi="GHEA Grapalat"/>
          <w:szCs w:val="24"/>
          <w:lang w:val="hy-AM"/>
        </w:rPr>
        <w:t xml:space="preserve">և </w:t>
      </w:r>
      <w:r w:rsidRPr="00F90924">
        <w:rPr>
          <w:rFonts w:ascii="GHEA Grapalat" w:hAnsi="GHEA Grapalat"/>
          <w:szCs w:val="24"/>
          <w:lang w:val="hy-AM"/>
        </w:rPr>
        <w:t>ծառայությունների</w:t>
      </w:r>
      <w:r w:rsidR="00651A47" w:rsidRPr="00F90924">
        <w:rPr>
          <w:rFonts w:ascii="GHEA Grapalat" w:hAnsi="GHEA Grapalat"/>
          <w:szCs w:val="24"/>
          <w:lang w:val="hy-AM"/>
        </w:rPr>
        <w:t>ն</w:t>
      </w:r>
      <w:r w:rsidRPr="00F90924">
        <w:rPr>
          <w:rFonts w:ascii="GHEA Grapalat" w:hAnsi="GHEA Grapalat"/>
          <w:szCs w:val="24"/>
          <w:lang w:val="hy-AM"/>
        </w:rPr>
        <w:t xml:space="preserve"> հասանելիությունը </w:t>
      </w:r>
      <w:r w:rsidR="00F20EC6" w:rsidRPr="001E1767">
        <w:rPr>
          <w:rFonts w:ascii="GHEA Grapalat" w:hAnsi="GHEA Grapalat"/>
          <w:szCs w:val="24"/>
          <w:lang w:val="hy-AM"/>
        </w:rPr>
        <w:t>և</w:t>
      </w:r>
      <w:r w:rsidRPr="00F90924">
        <w:rPr>
          <w:rFonts w:ascii="GHEA Grapalat" w:hAnsi="GHEA Grapalat"/>
          <w:szCs w:val="24"/>
          <w:lang w:val="hy-AM"/>
        </w:rPr>
        <w:t xml:space="preserve"> հզորացնել </w:t>
      </w:r>
      <w:r w:rsidR="00B4712D" w:rsidRPr="00F90924">
        <w:rPr>
          <w:rFonts w:ascii="GHEA Grapalat" w:hAnsi="GHEA Grapalat"/>
          <w:szCs w:val="24"/>
          <w:lang w:val="hy-AM"/>
        </w:rPr>
        <w:t>Վարկառուի</w:t>
      </w:r>
      <w:r w:rsidR="00391C5F" w:rsidRPr="00F90924">
        <w:rPr>
          <w:rFonts w:ascii="GHEA Grapalat" w:hAnsi="GHEA Grapalat"/>
          <w:szCs w:val="24"/>
          <w:lang w:val="hy-AM"/>
        </w:rPr>
        <w:t>`</w:t>
      </w:r>
      <w:r w:rsidR="00B4712D" w:rsidRPr="00F90924">
        <w:rPr>
          <w:rFonts w:ascii="GHEA Grapalat" w:hAnsi="GHEA Grapalat"/>
          <w:szCs w:val="24"/>
          <w:lang w:val="hy-AM"/>
        </w:rPr>
        <w:t xml:space="preserve"> </w:t>
      </w:r>
      <w:r w:rsidRPr="00F90924">
        <w:rPr>
          <w:rFonts w:ascii="GHEA Grapalat" w:hAnsi="GHEA Grapalat"/>
          <w:szCs w:val="24"/>
          <w:lang w:val="hy-AM"/>
        </w:rPr>
        <w:t xml:space="preserve">ճանապարհների համար պատասխանատու ճյուղային նախարարության կարողությունները՝ </w:t>
      </w:r>
      <w:r w:rsidR="0041032B" w:rsidRPr="00F90924">
        <w:rPr>
          <w:rFonts w:ascii="GHEA Grapalat" w:hAnsi="GHEA Grapalat"/>
          <w:szCs w:val="24"/>
          <w:lang w:val="hy-AM"/>
        </w:rPr>
        <w:t>Կ</w:t>
      </w:r>
      <w:r w:rsidRPr="00F90924">
        <w:rPr>
          <w:rFonts w:ascii="GHEA Grapalat" w:hAnsi="GHEA Grapalat"/>
          <w:szCs w:val="24"/>
          <w:lang w:val="hy-AM"/>
        </w:rPr>
        <w:t>ենսական նշանակության ճանապարհային ցանցը կառավարելու համար:</w:t>
      </w:r>
    </w:p>
    <w:p w:rsidR="003F1E8F" w:rsidRPr="00F90924" w:rsidRDefault="002D323C" w:rsidP="009C0F66">
      <w:pPr>
        <w:pStyle w:val="BodyText"/>
        <w:widowControl w:val="0"/>
        <w:spacing w:after="160" w:line="360" w:lineRule="auto"/>
        <w:ind w:right="-1" w:firstLine="567"/>
        <w:rPr>
          <w:rFonts w:ascii="GHEA Grapalat" w:hAnsi="GHEA Grapalat"/>
          <w:szCs w:val="24"/>
          <w:lang w:val="hy-AM"/>
        </w:rPr>
      </w:pPr>
      <w:r w:rsidRPr="00F90924">
        <w:rPr>
          <w:rFonts w:ascii="GHEA Grapalat" w:hAnsi="GHEA Grapalat"/>
          <w:szCs w:val="24"/>
          <w:lang w:val="hy-AM"/>
        </w:rPr>
        <w:t>Ծրագիրը բաղկացած է հետ</w:t>
      </w:r>
      <w:r w:rsidR="00727170" w:rsidRPr="00A805A3">
        <w:rPr>
          <w:rFonts w:ascii="GHEA Grapalat" w:hAnsi="GHEA Grapalat"/>
          <w:szCs w:val="24"/>
          <w:lang w:val="hy-AM"/>
        </w:rPr>
        <w:t>և</w:t>
      </w:r>
      <w:r w:rsidRPr="00F90924">
        <w:rPr>
          <w:rFonts w:ascii="GHEA Grapalat" w:hAnsi="GHEA Grapalat"/>
          <w:szCs w:val="24"/>
          <w:lang w:val="hy-AM"/>
        </w:rPr>
        <w:t>յալ մասերից.</w:t>
      </w:r>
    </w:p>
    <w:p w:rsidR="003F1E8F" w:rsidRPr="00F90924" w:rsidRDefault="003F1E8F" w:rsidP="00F90924">
      <w:pPr>
        <w:pStyle w:val="BodyText"/>
        <w:widowControl w:val="0"/>
        <w:spacing w:after="160" w:line="360" w:lineRule="auto"/>
        <w:ind w:right="-1"/>
        <w:rPr>
          <w:rFonts w:ascii="GHEA Grapalat" w:hAnsi="GHEA Grapalat"/>
          <w:szCs w:val="24"/>
          <w:lang w:val="hy-AM"/>
        </w:rPr>
      </w:pPr>
    </w:p>
    <w:p w:rsidR="003F1E8F" w:rsidRPr="00F90924" w:rsidRDefault="00391C5F" w:rsidP="009C0F66">
      <w:pPr>
        <w:pStyle w:val="BodyText"/>
        <w:widowControl w:val="0"/>
        <w:tabs>
          <w:tab w:val="left" w:pos="1701"/>
        </w:tabs>
        <w:spacing w:after="160" w:line="360" w:lineRule="auto"/>
        <w:ind w:right="-1" w:firstLine="567"/>
        <w:rPr>
          <w:rFonts w:ascii="GHEA Grapalat" w:hAnsi="GHEA Grapalat"/>
          <w:szCs w:val="24"/>
          <w:u w:val="single"/>
          <w:lang w:val="hy-AM"/>
        </w:rPr>
      </w:pPr>
      <w:r w:rsidRPr="00F90924">
        <w:rPr>
          <w:rFonts w:ascii="GHEA Grapalat" w:hAnsi="GHEA Grapalat"/>
          <w:b/>
          <w:szCs w:val="24"/>
          <w:u w:val="single"/>
          <w:lang w:val="hy-AM"/>
        </w:rPr>
        <w:t>Մաս 1</w:t>
      </w:r>
      <w:r w:rsidR="005D5F29" w:rsidRPr="00F90924">
        <w:rPr>
          <w:rFonts w:ascii="GHEA Grapalat" w:hAnsi="GHEA Grapalat"/>
          <w:b/>
          <w:szCs w:val="24"/>
          <w:lang w:val="hy-AM"/>
        </w:rPr>
        <w:t>.</w:t>
      </w:r>
      <w:r w:rsidR="009C0F66" w:rsidRPr="00F20772">
        <w:rPr>
          <w:rFonts w:ascii="GHEA Grapalat" w:hAnsi="GHEA Grapalat"/>
          <w:b/>
          <w:szCs w:val="24"/>
          <w:lang w:val="hy-AM"/>
        </w:rPr>
        <w:tab/>
      </w:r>
      <w:r w:rsidR="002D323C" w:rsidRPr="009C0F66">
        <w:rPr>
          <w:rFonts w:ascii="GHEA Grapalat" w:hAnsi="GHEA Grapalat"/>
          <w:b/>
          <w:szCs w:val="24"/>
          <w:u w:val="single"/>
          <w:lang w:val="hy-AM"/>
        </w:rPr>
        <w:t>Կենսական նշանակության ճանապարհների բարելավում</w:t>
      </w:r>
      <w:r w:rsidR="00F90924">
        <w:rPr>
          <w:rFonts w:ascii="GHEA Grapalat" w:hAnsi="GHEA Grapalat"/>
          <w:b/>
          <w:szCs w:val="24"/>
          <w:lang w:val="hy-AM"/>
        </w:rPr>
        <w:t xml:space="preserve"> </w:t>
      </w:r>
    </w:p>
    <w:p w:rsidR="006F0F0F" w:rsidRPr="00F90924" w:rsidRDefault="00391C5F" w:rsidP="009C0F66">
      <w:pPr>
        <w:pStyle w:val="BodyText"/>
        <w:widowControl w:val="0"/>
        <w:tabs>
          <w:tab w:val="left" w:pos="1134"/>
        </w:tabs>
        <w:spacing w:after="160" w:line="360" w:lineRule="auto"/>
        <w:ind w:right="-1" w:firstLine="567"/>
        <w:rPr>
          <w:rFonts w:ascii="GHEA Grapalat" w:hAnsi="GHEA Grapalat"/>
          <w:szCs w:val="24"/>
          <w:lang w:val="hy-AM"/>
        </w:rPr>
      </w:pPr>
      <w:r w:rsidRPr="00F90924">
        <w:rPr>
          <w:rFonts w:ascii="GHEA Grapalat" w:hAnsi="GHEA Grapalat"/>
          <w:szCs w:val="24"/>
          <w:lang w:val="hy-AM"/>
        </w:rPr>
        <w:t>ա)</w:t>
      </w:r>
      <w:r w:rsidR="009C0F66" w:rsidRPr="008B5067">
        <w:rPr>
          <w:rFonts w:ascii="GHEA Grapalat" w:hAnsi="GHEA Grapalat"/>
          <w:szCs w:val="24"/>
          <w:lang w:val="hy-AM"/>
        </w:rPr>
        <w:tab/>
      </w:r>
      <w:r w:rsidR="002D323C" w:rsidRPr="00F90924">
        <w:rPr>
          <w:rFonts w:ascii="GHEA Grapalat" w:hAnsi="GHEA Grapalat"/>
          <w:szCs w:val="24"/>
          <w:lang w:val="hy-AM"/>
        </w:rPr>
        <w:t>Կենսական նշանակության ճանապարհային ցանցի ներսում մոտ 450</w:t>
      </w:r>
      <w:r w:rsidR="008B5067" w:rsidRPr="008B5067">
        <w:rPr>
          <w:rFonts w:ascii="Courier New" w:hAnsi="Courier New" w:cs="Courier New"/>
          <w:szCs w:val="24"/>
          <w:lang w:val="hy-AM"/>
        </w:rPr>
        <w:t> </w:t>
      </w:r>
      <w:r w:rsidR="002D323C" w:rsidRPr="00F90924">
        <w:rPr>
          <w:rFonts w:ascii="GHEA Grapalat" w:hAnsi="GHEA Grapalat"/>
          <w:szCs w:val="24"/>
          <w:lang w:val="hy-AM"/>
        </w:rPr>
        <w:t>կմ երկարությամբ ընտրված ճանապարհների բարելավման աշխատանքների իրականացում:</w:t>
      </w:r>
    </w:p>
    <w:p w:rsidR="006F0F0F" w:rsidRPr="00F20772" w:rsidRDefault="00391C5F" w:rsidP="009C0F66">
      <w:pPr>
        <w:pStyle w:val="BodyText"/>
        <w:widowControl w:val="0"/>
        <w:tabs>
          <w:tab w:val="left" w:pos="1134"/>
        </w:tabs>
        <w:spacing w:after="160" w:line="360" w:lineRule="auto"/>
        <w:ind w:right="-1" w:firstLine="567"/>
        <w:rPr>
          <w:rFonts w:ascii="GHEA Grapalat" w:hAnsi="GHEA Grapalat"/>
          <w:szCs w:val="24"/>
          <w:lang w:val="hy-AM"/>
        </w:rPr>
      </w:pPr>
      <w:r w:rsidRPr="00F90924">
        <w:rPr>
          <w:rFonts w:ascii="GHEA Grapalat" w:hAnsi="GHEA Grapalat"/>
          <w:szCs w:val="24"/>
          <w:lang w:val="hy-AM"/>
        </w:rPr>
        <w:t>բ</w:t>
      </w:r>
      <w:r w:rsidR="00E6750E" w:rsidRPr="00F90924">
        <w:rPr>
          <w:rFonts w:ascii="GHEA Grapalat" w:hAnsi="GHEA Grapalat"/>
          <w:szCs w:val="24"/>
          <w:lang w:val="hy-AM"/>
        </w:rPr>
        <w:t>)</w:t>
      </w:r>
      <w:r w:rsidR="009C0F66" w:rsidRPr="00F20772">
        <w:rPr>
          <w:rFonts w:ascii="GHEA Grapalat" w:hAnsi="GHEA Grapalat"/>
          <w:szCs w:val="24"/>
          <w:lang w:val="hy-AM"/>
        </w:rPr>
        <w:tab/>
      </w:r>
      <w:r w:rsidR="002D323C" w:rsidRPr="00F90924">
        <w:rPr>
          <w:rFonts w:ascii="GHEA Grapalat" w:hAnsi="GHEA Grapalat"/>
          <w:szCs w:val="24"/>
          <w:lang w:val="hy-AM"/>
        </w:rPr>
        <w:t xml:space="preserve">i) Պիլոտային սկզբունքով հիմնանորոգման </w:t>
      </w:r>
      <w:r w:rsidR="004502EF" w:rsidRPr="00F20EC6">
        <w:rPr>
          <w:rFonts w:ascii="GHEA Grapalat" w:hAnsi="GHEA Grapalat"/>
          <w:szCs w:val="24"/>
          <w:lang w:val="hy-AM"/>
        </w:rPr>
        <w:t>և</w:t>
      </w:r>
      <w:r w:rsidR="002D323C" w:rsidRPr="00F90924">
        <w:rPr>
          <w:rFonts w:ascii="GHEA Grapalat" w:hAnsi="GHEA Grapalat"/>
          <w:szCs w:val="24"/>
          <w:lang w:val="hy-AM"/>
        </w:rPr>
        <w:t xml:space="preserve"> ընթացիկ պահպանման աշխատանքների իրականացում </w:t>
      </w:r>
      <w:r w:rsidR="005D5F29" w:rsidRPr="00F90924">
        <w:rPr>
          <w:rFonts w:ascii="GHEA Grapalat" w:hAnsi="GHEA Grapalat"/>
          <w:szCs w:val="24"/>
          <w:lang w:val="hy-AM"/>
        </w:rPr>
        <w:t>կ</w:t>
      </w:r>
      <w:r w:rsidR="002D323C" w:rsidRPr="00F90924">
        <w:rPr>
          <w:rFonts w:ascii="GHEA Grapalat" w:hAnsi="GHEA Grapalat"/>
          <w:szCs w:val="24"/>
          <w:lang w:val="hy-AM"/>
        </w:rPr>
        <w:t>ենսական նշանակության ճանապարհային ցանցի` մոտ 23.4 կմ երկարությամբ ընտրված հատվածներում`</w:t>
      </w:r>
      <w:r w:rsidR="00BC2EE7" w:rsidRPr="00F90924">
        <w:rPr>
          <w:rFonts w:ascii="GHEA Grapalat" w:hAnsi="GHEA Grapalat"/>
          <w:szCs w:val="24"/>
          <w:lang w:val="hy-AM"/>
        </w:rPr>
        <w:t xml:space="preserve"> </w:t>
      </w:r>
      <w:r w:rsidR="002D323C" w:rsidRPr="00F90924">
        <w:rPr>
          <w:rFonts w:ascii="GHEA Grapalat" w:hAnsi="GHEA Grapalat"/>
          <w:szCs w:val="24"/>
          <w:lang w:val="hy-AM"/>
        </w:rPr>
        <w:t xml:space="preserve">Հիմնանորոգման </w:t>
      </w:r>
      <w:r w:rsidR="00A805A3" w:rsidRPr="0081727D">
        <w:rPr>
          <w:rFonts w:ascii="GHEA Grapalat" w:hAnsi="GHEA Grapalat"/>
          <w:szCs w:val="24"/>
          <w:lang w:val="hy-AM"/>
        </w:rPr>
        <w:t xml:space="preserve">և </w:t>
      </w:r>
      <w:r w:rsidR="002D323C" w:rsidRPr="00F90924">
        <w:rPr>
          <w:rFonts w:ascii="GHEA Grapalat" w:hAnsi="GHEA Grapalat"/>
          <w:szCs w:val="24"/>
          <w:lang w:val="hy-AM"/>
        </w:rPr>
        <w:t xml:space="preserve">պահպանման </w:t>
      </w:r>
      <w:r w:rsidR="00243696" w:rsidRPr="00F90924">
        <w:rPr>
          <w:rFonts w:ascii="GHEA Grapalat" w:hAnsi="GHEA Grapalat"/>
          <w:szCs w:val="24"/>
          <w:lang w:val="hy-AM"/>
        </w:rPr>
        <w:t>մասին</w:t>
      </w:r>
      <w:r w:rsidR="00BB1ABE" w:rsidRPr="00F90924">
        <w:rPr>
          <w:rFonts w:ascii="GHEA Grapalat" w:hAnsi="GHEA Grapalat"/>
          <w:szCs w:val="24"/>
          <w:lang w:val="hy-AM"/>
        </w:rPr>
        <w:t xml:space="preserve"> </w:t>
      </w:r>
      <w:r w:rsidR="002D323C" w:rsidRPr="00F90924">
        <w:rPr>
          <w:rFonts w:ascii="GHEA Grapalat" w:hAnsi="GHEA Grapalat"/>
          <w:szCs w:val="24"/>
          <w:lang w:val="hy-AM"/>
        </w:rPr>
        <w:t>պայմանագրի պայմանների</w:t>
      </w:r>
      <w:r w:rsidRPr="00F90924">
        <w:rPr>
          <w:rFonts w:ascii="GHEA Grapalat" w:hAnsi="GHEA Grapalat"/>
          <w:szCs w:val="24"/>
          <w:lang w:val="hy-AM"/>
        </w:rPr>
        <w:t>ն</w:t>
      </w:r>
      <w:r w:rsidR="002D323C" w:rsidRPr="00F90924">
        <w:rPr>
          <w:rFonts w:ascii="GHEA Grapalat" w:hAnsi="GHEA Grapalat"/>
          <w:szCs w:val="24"/>
          <w:lang w:val="hy-AM"/>
        </w:rPr>
        <w:t xml:space="preserve"> համա</w:t>
      </w:r>
      <w:r w:rsidRPr="00F90924">
        <w:rPr>
          <w:rFonts w:ascii="GHEA Grapalat" w:hAnsi="GHEA Grapalat"/>
          <w:szCs w:val="24"/>
          <w:lang w:val="hy-AM"/>
        </w:rPr>
        <w:t>պատասխան,</w:t>
      </w:r>
      <w:r w:rsidR="002D323C" w:rsidRPr="00F90924">
        <w:rPr>
          <w:rFonts w:ascii="GHEA Grapalat" w:hAnsi="GHEA Grapalat"/>
          <w:szCs w:val="24"/>
          <w:lang w:val="hy-AM"/>
        </w:rPr>
        <w:t xml:space="preserve"> </w:t>
      </w:r>
      <w:r w:rsidR="00036EFF" w:rsidRPr="004502EF">
        <w:rPr>
          <w:rFonts w:ascii="GHEA Grapalat" w:hAnsi="GHEA Grapalat"/>
          <w:szCs w:val="24"/>
          <w:lang w:val="hy-AM"/>
        </w:rPr>
        <w:t>և</w:t>
      </w:r>
      <w:r w:rsidR="002D323C" w:rsidRPr="00F90924">
        <w:rPr>
          <w:rFonts w:ascii="GHEA Grapalat" w:hAnsi="GHEA Grapalat"/>
          <w:szCs w:val="24"/>
          <w:lang w:val="hy-AM"/>
        </w:rPr>
        <w:t xml:space="preserve"> ii) Հիմնանորոգման </w:t>
      </w:r>
      <w:r w:rsidR="000B0F12" w:rsidRPr="00036EFF">
        <w:rPr>
          <w:rFonts w:ascii="GHEA Grapalat" w:hAnsi="GHEA Grapalat"/>
          <w:szCs w:val="24"/>
          <w:lang w:val="hy-AM"/>
        </w:rPr>
        <w:t>և</w:t>
      </w:r>
      <w:r w:rsidR="002D323C" w:rsidRPr="00F90924">
        <w:rPr>
          <w:rFonts w:ascii="GHEA Grapalat" w:hAnsi="GHEA Grapalat"/>
          <w:szCs w:val="24"/>
          <w:lang w:val="hy-AM"/>
        </w:rPr>
        <w:t xml:space="preserve"> պահպանման </w:t>
      </w:r>
      <w:r w:rsidR="001E2FF7" w:rsidRPr="00F90924">
        <w:rPr>
          <w:rFonts w:ascii="GHEA Grapalat" w:hAnsi="GHEA Grapalat"/>
          <w:szCs w:val="24"/>
          <w:lang w:val="hy-AM"/>
        </w:rPr>
        <w:t xml:space="preserve">մասին </w:t>
      </w:r>
      <w:r w:rsidR="002D323C" w:rsidRPr="00F90924">
        <w:rPr>
          <w:rFonts w:ascii="GHEA Grapalat" w:hAnsi="GHEA Grapalat"/>
          <w:szCs w:val="24"/>
          <w:lang w:val="hy-AM"/>
        </w:rPr>
        <w:t xml:space="preserve">երկու պայմանագրերի շրջանակներում մոտ 23 կմ երկարությամբ ընտրված </w:t>
      </w:r>
      <w:r w:rsidR="005D5F29" w:rsidRPr="00F90924">
        <w:rPr>
          <w:rFonts w:ascii="GHEA Grapalat" w:hAnsi="GHEA Grapalat"/>
          <w:szCs w:val="24"/>
          <w:lang w:val="hy-AM"/>
        </w:rPr>
        <w:t>կ</w:t>
      </w:r>
      <w:r w:rsidR="002D323C" w:rsidRPr="00F90924">
        <w:rPr>
          <w:rFonts w:ascii="GHEA Grapalat" w:hAnsi="GHEA Grapalat"/>
          <w:szCs w:val="24"/>
          <w:lang w:val="hy-AM"/>
        </w:rPr>
        <w:t xml:space="preserve">ենսական նշանակության ճանապարհների հիմնանորոգում </w:t>
      </w:r>
      <w:r w:rsidR="000B0F12" w:rsidRPr="000B0F12">
        <w:rPr>
          <w:rFonts w:ascii="GHEA Grapalat" w:hAnsi="GHEA Grapalat"/>
          <w:szCs w:val="24"/>
          <w:lang w:val="hy-AM"/>
        </w:rPr>
        <w:t>և</w:t>
      </w:r>
      <w:r w:rsidR="002D323C" w:rsidRPr="00F90924">
        <w:rPr>
          <w:rFonts w:ascii="GHEA Grapalat" w:hAnsi="GHEA Grapalat"/>
          <w:szCs w:val="24"/>
          <w:lang w:val="hy-AM"/>
        </w:rPr>
        <w:t xml:space="preserve"> ընթացիկ պա</w:t>
      </w:r>
      <w:r w:rsidR="009C0F66">
        <w:rPr>
          <w:rFonts w:ascii="GHEA Grapalat" w:hAnsi="GHEA Grapalat"/>
          <w:szCs w:val="24"/>
          <w:lang w:val="hy-AM"/>
        </w:rPr>
        <w:t>հպանություն:</w:t>
      </w:r>
    </w:p>
    <w:p w:rsidR="006F0F0F" w:rsidRPr="00F20772" w:rsidRDefault="00391C5F" w:rsidP="009C0F66">
      <w:pPr>
        <w:pStyle w:val="BodyText"/>
        <w:widowControl w:val="0"/>
        <w:tabs>
          <w:tab w:val="left" w:pos="1134"/>
        </w:tabs>
        <w:spacing w:after="160" w:line="360" w:lineRule="auto"/>
        <w:ind w:right="-1" w:firstLine="567"/>
        <w:rPr>
          <w:rFonts w:ascii="GHEA Grapalat" w:hAnsi="GHEA Grapalat"/>
          <w:szCs w:val="24"/>
          <w:lang w:val="hy-AM"/>
        </w:rPr>
      </w:pPr>
      <w:r w:rsidRPr="00F90924">
        <w:rPr>
          <w:rFonts w:ascii="GHEA Grapalat" w:hAnsi="GHEA Grapalat"/>
          <w:szCs w:val="24"/>
          <w:lang w:val="hy-AM"/>
        </w:rPr>
        <w:lastRenderedPageBreak/>
        <w:t>գ</w:t>
      </w:r>
      <w:r w:rsidR="002E7D57" w:rsidRPr="00F90924">
        <w:rPr>
          <w:rFonts w:ascii="GHEA Grapalat" w:hAnsi="GHEA Grapalat"/>
          <w:szCs w:val="24"/>
          <w:lang w:val="hy-AM"/>
        </w:rPr>
        <w:t>)</w:t>
      </w:r>
      <w:r w:rsidR="009C0F66" w:rsidRPr="00F20772">
        <w:rPr>
          <w:rFonts w:ascii="GHEA Grapalat" w:hAnsi="GHEA Grapalat"/>
          <w:szCs w:val="24"/>
          <w:lang w:val="hy-AM"/>
        </w:rPr>
        <w:tab/>
      </w:r>
      <w:r w:rsidR="002D323C" w:rsidRPr="00F90924">
        <w:rPr>
          <w:rFonts w:ascii="GHEA Grapalat" w:hAnsi="GHEA Grapalat"/>
          <w:szCs w:val="24"/>
          <w:lang w:val="hy-AM"/>
        </w:rPr>
        <w:t>Ծրագրի շրջանակ</w:t>
      </w:r>
      <w:r w:rsidRPr="00F90924">
        <w:rPr>
          <w:rFonts w:ascii="GHEA Grapalat" w:hAnsi="GHEA Grapalat"/>
          <w:szCs w:val="24"/>
          <w:lang w:val="hy-AM"/>
        </w:rPr>
        <w:t>ներ</w:t>
      </w:r>
      <w:r w:rsidR="002D323C" w:rsidRPr="00F90924">
        <w:rPr>
          <w:rFonts w:ascii="GHEA Grapalat" w:hAnsi="GHEA Grapalat"/>
          <w:szCs w:val="24"/>
          <w:lang w:val="hy-AM"/>
        </w:rPr>
        <w:t xml:space="preserve">ում հիմնանորոգման աշխատանքների իրականացման նպատակով մանրամասն նախագծային ուսումնասիրության, տեխնիկական հսկողության աշխատանքների </w:t>
      </w:r>
      <w:r w:rsidR="00D75420" w:rsidRPr="00CE599C">
        <w:rPr>
          <w:rFonts w:ascii="GHEA Grapalat" w:hAnsi="GHEA Grapalat"/>
          <w:szCs w:val="24"/>
          <w:lang w:val="hy-AM"/>
        </w:rPr>
        <w:t>և</w:t>
      </w:r>
      <w:r w:rsidR="002D323C" w:rsidRPr="00F90924">
        <w:rPr>
          <w:rFonts w:ascii="GHEA Grapalat" w:hAnsi="GHEA Grapalat"/>
          <w:szCs w:val="24"/>
          <w:lang w:val="hy-AM"/>
        </w:rPr>
        <w:t xml:space="preserve"> անկախ </w:t>
      </w:r>
      <w:r w:rsidR="009C0F66">
        <w:rPr>
          <w:rFonts w:ascii="GHEA Grapalat" w:hAnsi="GHEA Grapalat"/>
          <w:szCs w:val="24"/>
          <w:lang w:val="hy-AM"/>
        </w:rPr>
        <w:t>տեխնիկական աուդիտի իրականացում:</w:t>
      </w:r>
    </w:p>
    <w:p w:rsidR="006F0F0F" w:rsidRPr="00F20772" w:rsidRDefault="00391C5F" w:rsidP="009C0F66">
      <w:pPr>
        <w:pStyle w:val="BodyText"/>
        <w:widowControl w:val="0"/>
        <w:tabs>
          <w:tab w:val="left" w:pos="1134"/>
        </w:tabs>
        <w:spacing w:after="160" w:line="360" w:lineRule="auto"/>
        <w:ind w:right="-1" w:firstLine="567"/>
        <w:rPr>
          <w:rFonts w:ascii="GHEA Grapalat" w:hAnsi="GHEA Grapalat"/>
          <w:szCs w:val="24"/>
          <w:lang w:val="hy-AM"/>
        </w:rPr>
      </w:pPr>
      <w:r w:rsidRPr="00F90924">
        <w:rPr>
          <w:rFonts w:ascii="GHEA Grapalat" w:hAnsi="GHEA Grapalat"/>
          <w:szCs w:val="24"/>
          <w:lang w:val="hy-AM"/>
        </w:rPr>
        <w:t>դ</w:t>
      </w:r>
      <w:r w:rsidR="002E7D57" w:rsidRPr="00F90924">
        <w:rPr>
          <w:rFonts w:ascii="GHEA Grapalat" w:hAnsi="GHEA Grapalat"/>
          <w:szCs w:val="24"/>
          <w:lang w:val="hy-AM"/>
        </w:rPr>
        <w:t>)</w:t>
      </w:r>
      <w:r w:rsidR="009C0F66" w:rsidRPr="00F20772">
        <w:rPr>
          <w:rFonts w:ascii="GHEA Grapalat" w:hAnsi="GHEA Grapalat"/>
          <w:szCs w:val="24"/>
          <w:lang w:val="hy-AM"/>
        </w:rPr>
        <w:tab/>
      </w:r>
      <w:r w:rsidR="002D323C" w:rsidRPr="00F90924">
        <w:rPr>
          <w:rFonts w:ascii="GHEA Grapalat" w:hAnsi="GHEA Grapalat"/>
          <w:szCs w:val="24"/>
          <w:lang w:val="hy-AM"/>
        </w:rPr>
        <w:t>Ճանապարհի</w:t>
      </w:r>
      <w:r w:rsidR="002E7D57" w:rsidRPr="00F90924">
        <w:rPr>
          <w:rFonts w:ascii="GHEA Grapalat" w:hAnsi="GHEA Grapalat"/>
          <w:szCs w:val="24"/>
          <w:lang w:val="hy-AM"/>
        </w:rPr>
        <w:t xml:space="preserve"> </w:t>
      </w:r>
      <w:r w:rsidR="002D323C" w:rsidRPr="00F90924">
        <w:rPr>
          <w:rFonts w:ascii="GHEA Grapalat" w:hAnsi="GHEA Grapalat"/>
          <w:szCs w:val="24"/>
          <w:lang w:val="hy-AM"/>
        </w:rPr>
        <w:t xml:space="preserve">անվտանգության </w:t>
      </w:r>
      <w:r w:rsidRPr="00F90924">
        <w:rPr>
          <w:rFonts w:ascii="GHEA Grapalat" w:hAnsi="GHEA Grapalat"/>
          <w:szCs w:val="24"/>
          <w:lang w:val="hy-AM"/>
        </w:rPr>
        <w:t>բարելավ</w:t>
      </w:r>
      <w:r w:rsidR="002D323C" w:rsidRPr="00F90924">
        <w:rPr>
          <w:rFonts w:ascii="GHEA Grapalat" w:hAnsi="GHEA Grapalat"/>
          <w:szCs w:val="24"/>
          <w:lang w:val="hy-AM"/>
        </w:rPr>
        <w:t>ման</w:t>
      </w:r>
      <w:r w:rsidRPr="00F90924">
        <w:rPr>
          <w:rFonts w:ascii="GHEA Grapalat" w:hAnsi="GHEA Grapalat"/>
          <w:szCs w:val="24"/>
          <w:lang w:val="hy-AM"/>
        </w:rPr>
        <w:t>ն ուղղված</w:t>
      </w:r>
      <w:r w:rsidR="002D323C" w:rsidRPr="00F90924">
        <w:rPr>
          <w:rFonts w:ascii="GHEA Grapalat" w:hAnsi="GHEA Grapalat"/>
          <w:szCs w:val="24"/>
          <w:lang w:val="hy-AM"/>
        </w:rPr>
        <w:t xml:space="preserve"> միջոցառումների իրականացում, այդ թվում՝ i) ճանապարհի` վտանգավորության բարձր աստիճան ունեցող հատվածների բարելավում, ii) Ծրագրի շրջանակներում հիմնանորոգված բոլոր ճանապարհներին «Ապահով գյուղերի» </w:t>
      </w:r>
      <w:r w:rsidRPr="00F90924">
        <w:rPr>
          <w:rFonts w:ascii="GHEA Grapalat" w:hAnsi="GHEA Grapalat"/>
          <w:szCs w:val="24"/>
          <w:lang w:val="hy-AM"/>
        </w:rPr>
        <w:t xml:space="preserve">ծրագրի </w:t>
      </w:r>
      <w:r w:rsidR="002D323C" w:rsidRPr="00F90924">
        <w:rPr>
          <w:rFonts w:ascii="GHEA Grapalat" w:hAnsi="GHEA Grapalat"/>
          <w:szCs w:val="24"/>
          <w:lang w:val="hy-AM"/>
        </w:rPr>
        <w:t>իրական</w:t>
      </w:r>
      <w:r w:rsidR="005D5F29" w:rsidRPr="00F90924">
        <w:rPr>
          <w:rFonts w:ascii="GHEA Grapalat" w:hAnsi="GHEA Grapalat"/>
          <w:szCs w:val="24"/>
          <w:lang w:val="hy-AM"/>
        </w:rPr>
        <w:t>ա</w:t>
      </w:r>
      <w:r w:rsidR="002D323C" w:rsidRPr="00F90924">
        <w:rPr>
          <w:rFonts w:ascii="GHEA Grapalat" w:hAnsi="GHEA Grapalat"/>
          <w:szCs w:val="24"/>
          <w:lang w:val="hy-AM"/>
        </w:rPr>
        <w:t>ցման հետ կապված աշխատանքներ</w:t>
      </w:r>
      <w:r w:rsidR="00522F9A" w:rsidRPr="00F90924">
        <w:rPr>
          <w:rFonts w:ascii="GHEA Grapalat" w:hAnsi="GHEA Grapalat"/>
          <w:szCs w:val="24"/>
          <w:lang w:val="hy-AM"/>
        </w:rPr>
        <w:t>ի կատարում</w:t>
      </w:r>
      <w:r w:rsidRPr="00F90924">
        <w:rPr>
          <w:rFonts w:ascii="GHEA Grapalat" w:hAnsi="GHEA Grapalat"/>
          <w:szCs w:val="24"/>
          <w:lang w:val="hy-AM"/>
        </w:rPr>
        <w:t>,</w:t>
      </w:r>
      <w:r w:rsidR="002D323C" w:rsidRPr="00F90924">
        <w:rPr>
          <w:rFonts w:ascii="GHEA Grapalat" w:hAnsi="GHEA Grapalat"/>
          <w:szCs w:val="24"/>
          <w:lang w:val="hy-AM"/>
        </w:rPr>
        <w:t xml:space="preserve"> </w:t>
      </w:r>
      <w:r w:rsidR="001C78BF" w:rsidRPr="001C78BF">
        <w:rPr>
          <w:rFonts w:ascii="GHEA Grapalat" w:hAnsi="GHEA Grapalat"/>
          <w:szCs w:val="24"/>
          <w:lang w:val="hy-AM"/>
        </w:rPr>
        <w:t>և</w:t>
      </w:r>
      <w:r w:rsidR="002D323C" w:rsidRPr="00F90924">
        <w:rPr>
          <w:rFonts w:ascii="GHEA Grapalat" w:hAnsi="GHEA Grapalat"/>
          <w:szCs w:val="24"/>
          <w:lang w:val="hy-AM"/>
        </w:rPr>
        <w:t xml:space="preserve"> iii) ճանապարհային նշանների ձեռքբերում </w:t>
      </w:r>
      <w:r w:rsidR="001C78BF" w:rsidRPr="00E43AE1">
        <w:rPr>
          <w:rFonts w:ascii="GHEA Grapalat" w:hAnsi="GHEA Grapalat"/>
          <w:szCs w:val="24"/>
          <w:lang w:val="hy-AM"/>
        </w:rPr>
        <w:t>և</w:t>
      </w:r>
      <w:r w:rsidR="009C0F66">
        <w:rPr>
          <w:rFonts w:ascii="GHEA Grapalat" w:hAnsi="GHEA Grapalat"/>
          <w:szCs w:val="24"/>
          <w:lang w:val="hy-AM"/>
        </w:rPr>
        <w:t xml:space="preserve"> տեղադրում:</w:t>
      </w:r>
    </w:p>
    <w:p w:rsidR="003F1E8F" w:rsidRPr="00F90924" w:rsidRDefault="003F1E8F" w:rsidP="00F90924">
      <w:pPr>
        <w:pStyle w:val="ListParagraph"/>
        <w:widowControl w:val="0"/>
        <w:spacing w:after="160" w:line="360" w:lineRule="auto"/>
        <w:ind w:left="0" w:right="-1"/>
        <w:contextualSpacing w:val="0"/>
        <w:jc w:val="both"/>
        <w:rPr>
          <w:rFonts w:ascii="GHEA Grapalat" w:hAnsi="GHEA Grapalat"/>
          <w:sz w:val="24"/>
          <w:szCs w:val="24"/>
          <w:lang w:val="hy-AM"/>
        </w:rPr>
      </w:pPr>
    </w:p>
    <w:p w:rsidR="003F1E8F" w:rsidRPr="00F90924" w:rsidRDefault="002D323C" w:rsidP="009C0F66">
      <w:pPr>
        <w:pStyle w:val="BodyText"/>
        <w:widowControl w:val="0"/>
        <w:tabs>
          <w:tab w:val="left" w:pos="1701"/>
        </w:tabs>
        <w:spacing w:after="160" w:line="360" w:lineRule="auto"/>
        <w:ind w:right="-1" w:firstLine="567"/>
        <w:rPr>
          <w:rFonts w:ascii="GHEA Grapalat" w:hAnsi="GHEA Grapalat"/>
          <w:b/>
          <w:szCs w:val="24"/>
          <w:lang w:val="hy-AM"/>
        </w:rPr>
      </w:pPr>
      <w:r w:rsidRPr="00F90924">
        <w:rPr>
          <w:rFonts w:ascii="GHEA Grapalat" w:hAnsi="GHEA Grapalat"/>
          <w:b/>
          <w:szCs w:val="24"/>
          <w:u w:val="single"/>
          <w:lang w:val="hy-AM"/>
        </w:rPr>
        <w:t>Մաս 2</w:t>
      </w:r>
      <w:r w:rsidR="005D5F29" w:rsidRPr="00F90924">
        <w:rPr>
          <w:rFonts w:ascii="GHEA Grapalat" w:hAnsi="GHEA Grapalat"/>
          <w:b/>
          <w:szCs w:val="24"/>
          <w:lang w:val="hy-AM"/>
        </w:rPr>
        <w:t>.</w:t>
      </w:r>
      <w:r w:rsidRPr="00F90924">
        <w:rPr>
          <w:rFonts w:ascii="GHEA Grapalat" w:hAnsi="GHEA Grapalat"/>
          <w:b/>
          <w:szCs w:val="24"/>
          <w:lang w:val="hy-AM"/>
        </w:rPr>
        <w:tab/>
      </w:r>
      <w:r w:rsidRPr="00F90924">
        <w:rPr>
          <w:rFonts w:ascii="GHEA Grapalat" w:hAnsi="GHEA Grapalat"/>
          <w:b/>
          <w:szCs w:val="24"/>
          <w:u w:val="single"/>
          <w:lang w:val="hy-AM"/>
        </w:rPr>
        <w:t xml:space="preserve">Ծրագրի կառավարում </w:t>
      </w:r>
      <w:r w:rsidR="00E439D5" w:rsidRPr="00CE599C">
        <w:rPr>
          <w:rFonts w:ascii="GHEA Grapalat" w:hAnsi="GHEA Grapalat"/>
          <w:b/>
          <w:szCs w:val="24"/>
          <w:u w:val="single"/>
          <w:lang w:val="hy-AM"/>
        </w:rPr>
        <w:t>և</w:t>
      </w:r>
      <w:r w:rsidRPr="00F90924">
        <w:rPr>
          <w:rFonts w:ascii="GHEA Grapalat" w:hAnsi="GHEA Grapalat"/>
          <w:b/>
          <w:szCs w:val="24"/>
          <w:u w:val="single"/>
          <w:lang w:val="hy-AM"/>
        </w:rPr>
        <w:t xml:space="preserve"> ինստիտուցիոնալ </w:t>
      </w:r>
      <w:r w:rsidR="00391C5F" w:rsidRPr="00F90924">
        <w:rPr>
          <w:rFonts w:ascii="GHEA Grapalat" w:hAnsi="GHEA Grapalat"/>
          <w:b/>
          <w:szCs w:val="24"/>
          <w:u w:val="single"/>
          <w:lang w:val="hy-AM"/>
        </w:rPr>
        <w:t>հզոր</w:t>
      </w:r>
      <w:r w:rsidRPr="00F90924">
        <w:rPr>
          <w:rFonts w:ascii="GHEA Grapalat" w:hAnsi="GHEA Grapalat"/>
          <w:b/>
          <w:szCs w:val="24"/>
          <w:u w:val="single"/>
          <w:lang w:val="hy-AM"/>
        </w:rPr>
        <w:t>ացում</w:t>
      </w:r>
    </w:p>
    <w:p w:rsidR="003F1E8F" w:rsidRPr="00F20772" w:rsidRDefault="002D323C" w:rsidP="009C0F66">
      <w:pPr>
        <w:pStyle w:val="BodyText"/>
        <w:widowControl w:val="0"/>
        <w:tabs>
          <w:tab w:val="left" w:pos="1134"/>
        </w:tabs>
        <w:spacing w:after="160" w:line="360" w:lineRule="auto"/>
        <w:ind w:right="-1" w:firstLine="567"/>
        <w:rPr>
          <w:rFonts w:ascii="GHEA Grapalat" w:hAnsi="GHEA Grapalat"/>
          <w:szCs w:val="24"/>
          <w:lang w:val="hy-AM"/>
        </w:rPr>
      </w:pPr>
      <w:r w:rsidRPr="00F90924">
        <w:rPr>
          <w:rFonts w:ascii="GHEA Grapalat" w:hAnsi="GHEA Grapalat"/>
          <w:szCs w:val="24"/>
          <w:lang w:val="hy-AM"/>
        </w:rPr>
        <w:t>ա)</w:t>
      </w:r>
      <w:r w:rsidRPr="00F90924">
        <w:rPr>
          <w:rFonts w:ascii="GHEA Grapalat" w:hAnsi="GHEA Grapalat"/>
          <w:szCs w:val="24"/>
          <w:lang w:val="hy-AM"/>
        </w:rPr>
        <w:tab/>
        <w:t>Ծրագրի համակարգման ու իրականացման նպատակով աջակցության տրամադրում</w:t>
      </w:r>
      <w:r w:rsidR="00391C5F" w:rsidRPr="00F90924">
        <w:rPr>
          <w:rFonts w:ascii="GHEA Grapalat" w:hAnsi="GHEA Grapalat"/>
          <w:szCs w:val="24"/>
          <w:lang w:val="hy-AM"/>
        </w:rPr>
        <w:t>՝</w:t>
      </w:r>
      <w:r w:rsidRPr="00F90924">
        <w:rPr>
          <w:rFonts w:ascii="GHEA Grapalat" w:hAnsi="GHEA Grapalat"/>
          <w:szCs w:val="24"/>
          <w:lang w:val="hy-AM"/>
        </w:rPr>
        <w:t xml:space="preserve"> i) Ծրագրի կառավարման ու </w:t>
      </w:r>
      <w:r w:rsidR="00391C5F" w:rsidRPr="00F90924">
        <w:rPr>
          <w:rFonts w:ascii="GHEA Grapalat" w:hAnsi="GHEA Grapalat"/>
          <w:szCs w:val="24"/>
          <w:lang w:val="hy-AM"/>
        </w:rPr>
        <w:t xml:space="preserve">մշտադիտարկման </w:t>
      </w:r>
      <w:r w:rsidRPr="00F90924">
        <w:rPr>
          <w:rFonts w:ascii="GHEA Grapalat" w:hAnsi="GHEA Grapalat"/>
          <w:szCs w:val="24"/>
          <w:lang w:val="hy-AM"/>
        </w:rPr>
        <w:t xml:space="preserve">համար պահանջվող </w:t>
      </w:r>
      <w:r w:rsidR="005D5F29" w:rsidRPr="00F90924">
        <w:rPr>
          <w:rFonts w:ascii="GHEA Grapalat" w:hAnsi="GHEA Grapalat"/>
          <w:szCs w:val="24"/>
          <w:lang w:val="hy-AM"/>
        </w:rPr>
        <w:t>գ</w:t>
      </w:r>
      <w:r w:rsidRPr="00F90924">
        <w:rPr>
          <w:rFonts w:ascii="GHEA Grapalat" w:hAnsi="GHEA Grapalat"/>
          <w:szCs w:val="24"/>
          <w:lang w:val="hy-AM"/>
        </w:rPr>
        <w:t>ործառնական ծախ</w:t>
      </w:r>
      <w:r w:rsidR="00DD184C" w:rsidRPr="00DD184C">
        <w:rPr>
          <w:rFonts w:ascii="GHEA Grapalat" w:hAnsi="GHEA Grapalat"/>
          <w:szCs w:val="24"/>
          <w:lang w:val="hy-AM"/>
        </w:rPr>
        <w:t>ս</w:t>
      </w:r>
      <w:r w:rsidRPr="00F90924">
        <w:rPr>
          <w:rFonts w:ascii="GHEA Grapalat" w:hAnsi="GHEA Grapalat"/>
          <w:szCs w:val="24"/>
          <w:lang w:val="hy-AM"/>
        </w:rPr>
        <w:t xml:space="preserve">երի ֆինանսավորման, </w:t>
      </w:r>
      <w:r w:rsidR="00E43AE1" w:rsidRPr="008934D4">
        <w:rPr>
          <w:rFonts w:ascii="GHEA Grapalat" w:hAnsi="GHEA Grapalat"/>
          <w:szCs w:val="24"/>
          <w:lang w:val="hy-AM"/>
        </w:rPr>
        <w:t>և</w:t>
      </w:r>
      <w:r w:rsidRPr="00F90924">
        <w:rPr>
          <w:rFonts w:ascii="GHEA Grapalat" w:hAnsi="GHEA Grapalat"/>
          <w:szCs w:val="24"/>
          <w:lang w:val="hy-AM"/>
        </w:rPr>
        <w:t xml:space="preserve"> ii) Ծրագրի ֆինանսակ</w:t>
      </w:r>
      <w:r w:rsidR="009C0F66">
        <w:rPr>
          <w:rFonts w:ascii="GHEA Grapalat" w:hAnsi="GHEA Grapalat"/>
          <w:szCs w:val="24"/>
          <w:lang w:val="hy-AM"/>
        </w:rPr>
        <w:t>ան աուդիտի իրականացման միջոցով:</w:t>
      </w:r>
    </w:p>
    <w:p w:rsidR="003F1E8F" w:rsidRPr="00F20772" w:rsidRDefault="00391C5F" w:rsidP="009C0F66">
      <w:pPr>
        <w:pStyle w:val="BodyText"/>
        <w:widowControl w:val="0"/>
        <w:tabs>
          <w:tab w:val="left" w:pos="1134"/>
        </w:tabs>
        <w:spacing w:after="160" w:line="360" w:lineRule="auto"/>
        <w:ind w:right="-1" w:firstLine="567"/>
        <w:rPr>
          <w:rFonts w:ascii="GHEA Grapalat" w:hAnsi="GHEA Grapalat"/>
          <w:szCs w:val="24"/>
          <w:lang w:val="hy-AM"/>
        </w:rPr>
      </w:pPr>
      <w:r w:rsidRPr="00F90924">
        <w:rPr>
          <w:rFonts w:ascii="GHEA Grapalat" w:hAnsi="GHEA Grapalat"/>
          <w:szCs w:val="24"/>
          <w:lang w:val="hy-AM"/>
        </w:rPr>
        <w:t>բ</w:t>
      </w:r>
      <w:r w:rsidR="002D323C" w:rsidRPr="00F90924">
        <w:rPr>
          <w:rFonts w:ascii="GHEA Grapalat" w:hAnsi="GHEA Grapalat"/>
          <w:szCs w:val="24"/>
          <w:lang w:val="hy-AM"/>
        </w:rPr>
        <w:t>)</w:t>
      </w:r>
      <w:r w:rsidR="002D323C" w:rsidRPr="00F90924">
        <w:rPr>
          <w:rFonts w:ascii="GHEA Grapalat" w:hAnsi="GHEA Grapalat"/>
          <w:szCs w:val="24"/>
          <w:lang w:val="hy-AM"/>
        </w:rPr>
        <w:tab/>
        <w:t>i) Ճանապարհային ակտիվների կառավարման համակարգի տ</w:t>
      </w:r>
      <w:r w:rsidRPr="00F90924">
        <w:rPr>
          <w:rFonts w:ascii="GHEA Grapalat" w:hAnsi="GHEA Grapalat"/>
          <w:szCs w:val="24"/>
          <w:lang w:val="hy-AM"/>
        </w:rPr>
        <w:t>վյալների</w:t>
      </w:r>
      <w:r w:rsidR="002D323C" w:rsidRPr="00F90924">
        <w:rPr>
          <w:rFonts w:ascii="GHEA Grapalat" w:hAnsi="GHEA Grapalat"/>
          <w:szCs w:val="24"/>
          <w:lang w:val="hy-AM"/>
        </w:rPr>
        <w:t xml:space="preserve"> բազայի ձեռքբերում, այդ թվում՝ տեղադրում </w:t>
      </w:r>
      <w:r w:rsidR="008934D4" w:rsidRPr="008934D4">
        <w:rPr>
          <w:rFonts w:ascii="GHEA Grapalat" w:hAnsi="GHEA Grapalat"/>
          <w:szCs w:val="24"/>
          <w:lang w:val="hy-AM"/>
        </w:rPr>
        <w:t>և</w:t>
      </w:r>
      <w:r w:rsidR="002D323C" w:rsidRPr="00F90924">
        <w:rPr>
          <w:rFonts w:ascii="GHEA Grapalat" w:hAnsi="GHEA Grapalat"/>
          <w:szCs w:val="24"/>
          <w:lang w:val="hy-AM"/>
        </w:rPr>
        <w:t xml:space="preserve"> </w:t>
      </w:r>
      <w:r w:rsidR="008934D4" w:rsidRPr="00902CD4">
        <w:rPr>
          <w:rFonts w:ascii="GHEA Grapalat" w:hAnsi="GHEA Grapalat"/>
          <w:szCs w:val="24"/>
          <w:lang w:val="hy-AM"/>
        </w:rPr>
        <w:t>ՏԿՏՏՆ-ի</w:t>
      </w:r>
      <w:r w:rsidR="002D323C" w:rsidRPr="00F90924">
        <w:rPr>
          <w:rFonts w:ascii="GHEA Grapalat" w:hAnsi="GHEA Grapalat"/>
          <w:szCs w:val="24"/>
          <w:lang w:val="hy-AM"/>
        </w:rPr>
        <w:t xml:space="preserve"> անձնակազմի՝ նշված </w:t>
      </w:r>
      <w:r w:rsidRPr="00F90924">
        <w:rPr>
          <w:rFonts w:ascii="GHEA Grapalat" w:hAnsi="GHEA Grapalat"/>
          <w:szCs w:val="24"/>
          <w:lang w:val="hy-AM"/>
        </w:rPr>
        <w:t>տվյալների</w:t>
      </w:r>
      <w:r w:rsidR="00EC10AD" w:rsidRPr="00F90924">
        <w:rPr>
          <w:rFonts w:ascii="GHEA Grapalat" w:hAnsi="GHEA Grapalat"/>
          <w:szCs w:val="24"/>
          <w:lang w:val="hy-AM"/>
        </w:rPr>
        <w:t xml:space="preserve"> </w:t>
      </w:r>
      <w:r w:rsidR="002D323C" w:rsidRPr="00F90924">
        <w:rPr>
          <w:rFonts w:ascii="GHEA Grapalat" w:hAnsi="GHEA Grapalat"/>
          <w:szCs w:val="24"/>
          <w:lang w:val="hy-AM"/>
        </w:rPr>
        <w:t xml:space="preserve">բազայի օգտագործման մասով վերապատրաստում, ii) ճանապարհային պայմանների </w:t>
      </w:r>
      <w:r w:rsidR="008934D4" w:rsidRPr="008934D4">
        <w:rPr>
          <w:rFonts w:ascii="GHEA Grapalat" w:hAnsi="GHEA Grapalat"/>
          <w:szCs w:val="24"/>
          <w:lang w:val="hy-AM"/>
        </w:rPr>
        <w:t>և</w:t>
      </w:r>
      <w:r w:rsidR="002D323C" w:rsidRPr="00F90924">
        <w:rPr>
          <w:rFonts w:ascii="GHEA Grapalat" w:hAnsi="GHEA Grapalat"/>
          <w:szCs w:val="24"/>
          <w:lang w:val="hy-AM"/>
        </w:rPr>
        <w:t xml:space="preserve"> երթ</w:t>
      </w:r>
      <w:r w:rsidR="008934D4" w:rsidRPr="008934D4">
        <w:rPr>
          <w:rFonts w:ascii="GHEA Grapalat" w:hAnsi="GHEA Grapalat"/>
          <w:szCs w:val="24"/>
          <w:lang w:val="hy-AM"/>
        </w:rPr>
        <w:t>և</w:t>
      </w:r>
      <w:r w:rsidR="002D323C" w:rsidRPr="00F90924">
        <w:rPr>
          <w:rFonts w:ascii="GHEA Grapalat" w:hAnsi="GHEA Grapalat"/>
          <w:szCs w:val="24"/>
          <w:lang w:val="hy-AM"/>
        </w:rPr>
        <w:t>եկության ուսումնասիրման նպատակով ճանապարհ</w:t>
      </w:r>
      <w:r w:rsidRPr="00F90924">
        <w:rPr>
          <w:rFonts w:ascii="GHEA Grapalat" w:hAnsi="GHEA Grapalat"/>
          <w:szCs w:val="24"/>
          <w:lang w:val="hy-AM"/>
        </w:rPr>
        <w:t>ային</w:t>
      </w:r>
      <w:r w:rsidR="002D323C" w:rsidRPr="00F90924">
        <w:rPr>
          <w:rFonts w:ascii="GHEA Grapalat" w:hAnsi="GHEA Grapalat"/>
          <w:szCs w:val="24"/>
          <w:lang w:val="hy-AM"/>
        </w:rPr>
        <w:t xml:space="preserve"> </w:t>
      </w:r>
      <w:r w:rsidR="00916DED" w:rsidRPr="00F90924">
        <w:rPr>
          <w:rFonts w:ascii="GHEA Grapalat" w:hAnsi="GHEA Grapalat"/>
          <w:szCs w:val="24"/>
          <w:lang w:val="hy-AM"/>
        </w:rPr>
        <w:t>դիտա</w:t>
      </w:r>
      <w:r w:rsidR="002D323C" w:rsidRPr="00F90924">
        <w:rPr>
          <w:rFonts w:ascii="GHEA Grapalat" w:hAnsi="GHEA Grapalat"/>
          <w:szCs w:val="24"/>
          <w:lang w:val="hy-AM"/>
        </w:rPr>
        <w:t>սարքերի ձեռքբերում, iii) Ծրագրի շրջանակներում իրականացված աշխատանքների որակի փորձարկման նպատակով ճանապարհների համար լաբորատոր սարքավորումների ձեռքբերում</w:t>
      </w:r>
      <w:r w:rsidRPr="00F90924">
        <w:rPr>
          <w:rFonts w:ascii="GHEA Grapalat" w:hAnsi="GHEA Grapalat"/>
          <w:szCs w:val="24"/>
          <w:lang w:val="hy-AM"/>
        </w:rPr>
        <w:t>,</w:t>
      </w:r>
      <w:r w:rsidR="002D323C" w:rsidRPr="00F90924">
        <w:rPr>
          <w:rFonts w:ascii="GHEA Grapalat" w:hAnsi="GHEA Grapalat"/>
          <w:szCs w:val="24"/>
          <w:lang w:val="hy-AM"/>
        </w:rPr>
        <w:t xml:space="preserve"> </w:t>
      </w:r>
      <w:r w:rsidR="008934D4" w:rsidRPr="008934D4">
        <w:rPr>
          <w:rFonts w:ascii="GHEA Grapalat" w:hAnsi="GHEA Grapalat"/>
          <w:szCs w:val="24"/>
          <w:lang w:val="hy-AM"/>
        </w:rPr>
        <w:t>և</w:t>
      </w:r>
      <w:r w:rsidR="002D323C" w:rsidRPr="00F90924">
        <w:rPr>
          <w:rFonts w:ascii="GHEA Grapalat" w:hAnsi="GHEA Grapalat"/>
          <w:szCs w:val="24"/>
          <w:lang w:val="hy-AM"/>
        </w:rPr>
        <w:t xml:space="preserve"> iv) </w:t>
      </w:r>
      <w:r w:rsidR="005D5F29" w:rsidRPr="00F90924">
        <w:rPr>
          <w:rFonts w:ascii="GHEA Grapalat" w:hAnsi="GHEA Grapalat"/>
          <w:szCs w:val="24"/>
          <w:lang w:val="hy-AM"/>
        </w:rPr>
        <w:t>կ</w:t>
      </w:r>
      <w:r w:rsidR="002D323C" w:rsidRPr="00F90924">
        <w:rPr>
          <w:rFonts w:ascii="GHEA Grapalat" w:hAnsi="GHEA Grapalat"/>
          <w:szCs w:val="24"/>
          <w:lang w:val="hy-AM"/>
        </w:rPr>
        <w:t xml:space="preserve">ենսական նշանակության ճանապարհային ցանցի վերաբերյալ </w:t>
      </w:r>
      <w:r w:rsidRPr="00F90924">
        <w:rPr>
          <w:rFonts w:ascii="GHEA Grapalat" w:hAnsi="GHEA Grapalat"/>
          <w:szCs w:val="24"/>
          <w:lang w:val="hy-AM"/>
        </w:rPr>
        <w:t>տվյալների</w:t>
      </w:r>
      <w:r w:rsidR="00A26D45" w:rsidRPr="00F90924">
        <w:rPr>
          <w:rFonts w:ascii="GHEA Grapalat" w:hAnsi="GHEA Grapalat"/>
          <w:szCs w:val="24"/>
          <w:lang w:val="hy-AM"/>
        </w:rPr>
        <w:t xml:space="preserve"> </w:t>
      </w:r>
      <w:r w:rsidR="002D323C" w:rsidRPr="00F90924">
        <w:rPr>
          <w:rFonts w:ascii="GHEA Grapalat" w:hAnsi="GHEA Grapalat"/>
          <w:szCs w:val="24"/>
          <w:lang w:val="hy-AM"/>
        </w:rPr>
        <w:t>հավաքագրում` ճանապարհային ակտիվների կառավարման համակարգի համար:</w:t>
      </w:r>
    </w:p>
    <w:p w:rsidR="0038359F" w:rsidRPr="00F20772" w:rsidRDefault="0038359F" w:rsidP="009C0F66">
      <w:pPr>
        <w:pStyle w:val="BodyText"/>
        <w:widowControl w:val="0"/>
        <w:tabs>
          <w:tab w:val="left" w:pos="1134"/>
        </w:tabs>
        <w:spacing w:after="160" w:line="360" w:lineRule="auto"/>
        <w:ind w:right="-1" w:firstLine="567"/>
        <w:rPr>
          <w:rFonts w:ascii="GHEA Grapalat" w:hAnsi="GHEA Grapalat"/>
          <w:szCs w:val="24"/>
          <w:lang w:val="hy-AM"/>
        </w:rPr>
      </w:pPr>
    </w:p>
    <w:p w:rsidR="003F1E8F" w:rsidRPr="00F20772" w:rsidRDefault="00391C5F" w:rsidP="009C0F66">
      <w:pPr>
        <w:pStyle w:val="BodyText"/>
        <w:widowControl w:val="0"/>
        <w:tabs>
          <w:tab w:val="left" w:pos="1134"/>
        </w:tabs>
        <w:spacing w:after="160" w:line="360" w:lineRule="auto"/>
        <w:ind w:right="-1" w:firstLine="567"/>
        <w:rPr>
          <w:rFonts w:ascii="GHEA Grapalat" w:hAnsi="GHEA Grapalat"/>
          <w:szCs w:val="24"/>
          <w:lang w:val="hy-AM"/>
        </w:rPr>
      </w:pPr>
      <w:r w:rsidRPr="00F90924">
        <w:rPr>
          <w:rFonts w:ascii="GHEA Grapalat" w:hAnsi="GHEA Grapalat"/>
          <w:szCs w:val="24"/>
          <w:lang w:val="hy-AM"/>
        </w:rPr>
        <w:t>գ</w:t>
      </w:r>
      <w:r w:rsidR="002D323C" w:rsidRPr="00F90924">
        <w:rPr>
          <w:rFonts w:ascii="GHEA Grapalat" w:hAnsi="GHEA Grapalat"/>
          <w:szCs w:val="24"/>
          <w:lang w:val="hy-AM"/>
        </w:rPr>
        <w:t>)</w:t>
      </w:r>
      <w:r w:rsidR="002D323C" w:rsidRPr="00F90924">
        <w:rPr>
          <w:rFonts w:ascii="GHEA Grapalat" w:hAnsi="GHEA Grapalat"/>
          <w:szCs w:val="24"/>
          <w:lang w:val="hy-AM"/>
        </w:rPr>
        <w:tab/>
        <w:t>Ճանապարհային երթ</w:t>
      </w:r>
      <w:r w:rsidR="00902CD4" w:rsidRPr="00547C6B">
        <w:rPr>
          <w:rFonts w:ascii="GHEA Grapalat" w:hAnsi="GHEA Grapalat"/>
          <w:szCs w:val="24"/>
          <w:lang w:val="hy-AM"/>
        </w:rPr>
        <w:t>և</w:t>
      </w:r>
      <w:r w:rsidR="002D323C" w:rsidRPr="00F90924">
        <w:rPr>
          <w:rFonts w:ascii="GHEA Grapalat" w:hAnsi="GHEA Grapalat"/>
          <w:szCs w:val="24"/>
          <w:lang w:val="hy-AM"/>
        </w:rPr>
        <w:t xml:space="preserve">եկության անվտանգության ծրագրի իրականացում, </w:t>
      </w:r>
      <w:r w:rsidR="002D323C" w:rsidRPr="00F90924">
        <w:rPr>
          <w:rFonts w:ascii="GHEA Grapalat" w:hAnsi="GHEA Grapalat"/>
          <w:i/>
          <w:szCs w:val="24"/>
          <w:lang w:val="hy-AM"/>
        </w:rPr>
        <w:t>ի թիվս այլ</w:t>
      </w:r>
      <w:r w:rsidR="00A2257B" w:rsidRPr="00F90924">
        <w:rPr>
          <w:rFonts w:ascii="GHEA Grapalat" w:hAnsi="GHEA Grapalat"/>
          <w:i/>
          <w:szCs w:val="24"/>
          <w:lang w:val="hy-AM"/>
        </w:rPr>
        <w:t>նի</w:t>
      </w:r>
      <w:r w:rsidR="00530294" w:rsidRPr="00F90924">
        <w:rPr>
          <w:rFonts w:ascii="GHEA Grapalat" w:hAnsi="GHEA Grapalat"/>
          <w:i/>
          <w:szCs w:val="24"/>
          <w:lang w:val="hy-AM"/>
        </w:rPr>
        <w:t>՝</w:t>
      </w:r>
      <w:r w:rsidR="002D323C" w:rsidRPr="00F90924">
        <w:rPr>
          <w:rFonts w:ascii="GHEA Grapalat" w:hAnsi="GHEA Grapalat"/>
          <w:szCs w:val="24"/>
          <w:lang w:val="hy-AM"/>
        </w:rPr>
        <w:t xml:space="preserve"> i) ճանապարհների վտանգավոր հատվածների բարելավման աշխատանքների համար մանրամասն նախագծերի մշակում, ii) ՏԿՏՏՆ-ի</w:t>
      </w:r>
      <w:r w:rsidR="0081727D" w:rsidRPr="0081727D">
        <w:rPr>
          <w:rFonts w:ascii="GHEA Grapalat" w:hAnsi="GHEA Grapalat"/>
          <w:szCs w:val="24"/>
          <w:lang w:val="hy-AM"/>
        </w:rPr>
        <w:t xml:space="preserve"> </w:t>
      </w:r>
      <w:r w:rsidR="0081727D" w:rsidRPr="00AE14FA">
        <w:rPr>
          <w:rFonts w:ascii="GHEA Grapalat" w:hAnsi="GHEA Grapalat"/>
          <w:szCs w:val="24"/>
          <w:lang w:val="hy-AM"/>
        </w:rPr>
        <w:t>և</w:t>
      </w:r>
      <w:r w:rsidR="0081727D" w:rsidRPr="00DD184C">
        <w:rPr>
          <w:rFonts w:ascii="GHEA Grapalat" w:hAnsi="GHEA Grapalat"/>
          <w:szCs w:val="24"/>
          <w:lang w:val="hy-AM"/>
        </w:rPr>
        <w:t xml:space="preserve"> </w:t>
      </w:r>
      <w:r w:rsidR="002D323C" w:rsidRPr="00F90924">
        <w:rPr>
          <w:rFonts w:ascii="GHEA Grapalat" w:hAnsi="GHEA Grapalat"/>
          <w:szCs w:val="24"/>
          <w:lang w:val="hy-AM"/>
        </w:rPr>
        <w:t xml:space="preserve">Ճանապարհային ոստիկանության անձնակազմի համար ճանապարհային անվտանգության կառավարման </w:t>
      </w:r>
      <w:r w:rsidR="00624FA8" w:rsidRPr="00F90924">
        <w:rPr>
          <w:rFonts w:ascii="GHEA Grapalat" w:hAnsi="GHEA Grapalat"/>
          <w:szCs w:val="24"/>
          <w:lang w:val="hy-AM"/>
        </w:rPr>
        <w:t>մաս</w:t>
      </w:r>
      <w:r w:rsidRPr="00F90924">
        <w:rPr>
          <w:rFonts w:ascii="GHEA Grapalat" w:hAnsi="GHEA Grapalat"/>
          <w:szCs w:val="24"/>
          <w:lang w:val="hy-AM"/>
        </w:rPr>
        <w:t xml:space="preserve">ով տեխնիկական աջակցության </w:t>
      </w:r>
      <w:r w:rsidR="00AE14FA" w:rsidRPr="00777086">
        <w:rPr>
          <w:rFonts w:ascii="GHEA Grapalat" w:hAnsi="GHEA Grapalat"/>
          <w:szCs w:val="24"/>
          <w:lang w:val="hy-AM"/>
        </w:rPr>
        <w:t>և</w:t>
      </w:r>
      <w:r w:rsidRPr="00F90924">
        <w:rPr>
          <w:rFonts w:ascii="GHEA Grapalat" w:hAnsi="GHEA Grapalat"/>
          <w:szCs w:val="24"/>
          <w:lang w:val="hy-AM"/>
        </w:rPr>
        <w:t xml:space="preserve"> վերապատրաստման </w:t>
      </w:r>
      <w:r w:rsidR="00624FA8" w:rsidRPr="00F90924">
        <w:rPr>
          <w:rFonts w:ascii="GHEA Grapalat" w:hAnsi="GHEA Grapalat"/>
          <w:szCs w:val="24"/>
          <w:lang w:val="hy-AM"/>
        </w:rPr>
        <w:t>ծրագրե</w:t>
      </w:r>
      <w:r w:rsidRPr="00F90924">
        <w:rPr>
          <w:rFonts w:ascii="GHEA Grapalat" w:hAnsi="GHEA Grapalat"/>
          <w:szCs w:val="24"/>
          <w:lang w:val="hy-AM"/>
        </w:rPr>
        <w:t>րի տրամադրում</w:t>
      </w:r>
      <w:r w:rsidR="002D323C" w:rsidRPr="00F90924">
        <w:rPr>
          <w:rFonts w:ascii="GHEA Grapalat" w:hAnsi="GHEA Grapalat"/>
          <w:szCs w:val="24"/>
          <w:lang w:val="hy-AM"/>
        </w:rPr>
        <w:t xml:space="preserve">, iii) ճանապարհային անվտանգության </w:t>
      </w:r>
      <w:r w:rsidR="006511AB" w:rsidRPr="00F90924">
        <w:rPr>
          <w:rFonts w:ascii="GHEA Grapalat" w:hAnsi="GHEA Grapalat"/>
          <w:szCs w:val="24"/>
          <w:lang w:val="hy-AM"/>
        </w:rPr>
        <w:t xml:space="preserve">վերաբերյալ </w:t>
      </w:r>
      <w:r w:rsidR="002D323C" w:rsidRPr="00F90924">
        <w:rPr>
          <w:rFonts w:ascii="GHEA Grapalat" w:hAnsi="GHEA Grapalat"/>
          <w:szCs w:val="24"/>
          <w:lang w:val="hy-AM"/>
        </w:rPr>
        <w:t>կրթական ծրագրեր</w:t>
      </w:r>
      <w:r w:rsidR="00133EC4" w:rsidRPr="00F90924">
        <w:rPr>
          <w:rFonts w:ascii="GHEA Grapalat" w:hAnsi="GHEA Grapalat"/>
          <w:szCs w:val="24"/>
          <w:lang w:val="hy-AM"/>
        </w:rPr>
        <w:t>ի իրագործում</w:t>
      </w:r>
      <w:r w:rsidR="002D323C" w:rsidRPr="00F90924">
        <w:rPr>
          <w:rFonts w:ascii="GHEA Grapalat" w:hAnsi="GHEA Grapalat"/>
          <w:szCs w:val="24"/>
          <w:lang w:val="hy-AM"/>
        </w:rPr>
        <w:t xml:space="preserve"> </w:t>
      </w:r>
      <w:r w:rsidR="00133EC4" w:rsidRPr="00F90924">
        <w:rPr>
          <w:rFonts w:ascii="GHEA Grapalat" w:hAnsi="GHEA Grapalat"/>
          <w:szCs w:val="24"/>
          <w:lang w:val="hy-AM"/>
        </w:rPr>
        <w:t>«</w:t>
      </w:r>
      <w:r w:rsidR="002D323C" w:rsidRPr="00F90924">
        <w:rPr>
          <w:rFonts w:ascii="GHEA Grapalat" w:hAnsi="GHEA Grapalat"/>
          <w:szCs w:val="24"/>
          <w:lang w:val="hy-AM"/>
        </w:rPr>
        <w:t>Ապահով գյուղերի</w:t>
      </w:r>
      <w:r w:rsidR="00133EC4" w:rsidRPr="00F90924">
        <w:rPr>
          <w:rFonts w:ascii="GHEA Grapalat" w:hAnsi="GHEA Grapalat"/>
          <w:szCs w:val="24"/>
          <w:lang w:val="hy-AM"/>
        </w:rPr>
        <w:t>»</w:t>
      </w:r>
      <w:r w:rsidR="002D323C" w:rsidRPr="00F90924">
        <w:rPr>
          <w:rFonts w:ascii="GHEA Grapalat" w:hAnsi="GHEA Grapalat"/>
          <w:szCs w:val="24"/>
          <w:lang w:val="hy-AM"/>
        </w:rPr>
        <w:t xml:space="preserve"> դպրոցներում, </w:t>
      </w:r>
      <w:r w:rsidR="00777086" w:rsidRPr="00777086">
        <w:rPr>
          <w:rFonts w:ascii="GHEA Grapalat" w:hAnsi="GHEA Grapalat"/>
          <w:szCs w:val="24"/>
          <w:lang w:val="hy-AM"/>
        </w:rPr>
        <w:t>և</w:t>
      </w:r>
      <w:r w:rsidR="002D323C" w:rsidRPr="00F90924">
        <w:rPr>
          <w:rFonts w:ascii="GHEA Grapalat" w:hAnsi="GHEA Grapalat"/>
          <w:szCs w:val="24"/>
          <w:lang w:val="hy-AM"/>
        </w:rPr>
        <w:t xml:space="preserve"> iv) Կենսական նշանակության ճանապարհային ցանցի հետ կապված ճանապարհային երթ</w:t>
      </w:r>
      <w:r w:rsidR="006E51D8" w:rsidRPr="00CE599C">
        <w:rPr>
          <w:rFonts w:ascii="GHEA Grapalat" w:hAnsi="GHEA Grapalat"/>
          <w:szCs w:val="24"/>
          <w:lang w:val="hy-AM"/>
        </w:rPr>
        <w:t>և</w:t>
      </w:r>
      <w:r w:rsidR="002D323C" w:rsidRPr="00F90924">
        <w:rPr>
          <w:rFonts w:ascii="GHEA Grapalat" w:hAnsi="GHEA Grapalat"/>
          <w:szCs w:val="24"/>
          <w:lang w:val="hy-AM"/>
        </w:rPr>
        <w:t xml:space="preserve">եկության անվտանգության </w:t>
      </w:r>
      <w:r w:rsidR="00C00E2A" w:rsidRPr="00F90924">
        <w:rPr>
          <w:rFonts w:ascii="GHEA Grapalat" w:hAnsi="GHEA Grapalat"/>
          <w:szCs w:val="24"/>
          <w:lang w:val="hy-AM"/>
        </w:rPr>
        <w:t xml:space="preserve">վերաբերյալ </w:t>
      </w:r>
      <w:r w:rsidR="002D323C" w:rsidRPr="00F90924">
        <w:rPr>
          <w:rFonts w:ascii="GHEA Grapalat" w:hAnsi="GHEA Grapalat"/>
          <w:szCs w:val="24"/>
          <w:lang w:val="hy-AM"/>
        </w:rPr>
        <w:t>քարոզարշավների իրականացում, v) ճանապարհային երթ</w:t>
      </w:r>
      <w:r w:rsidR="006E51D8" w:rsidRPr="00CE599C">
        <w:rPr>
          <w:rFonts w:ascii="GHEA Grapalat" w:hAnsi="GHEA Grapalat"/>
          <w:szCs w:val="24"/>
          <w:lang w:val="hy-AM"/>
        </w:rPr>
        <w:t>և</w:t>
      </w:r>
      <w:r w:rsidR="002D323C" w:rsidRPr="00F90924">
        <w:rPr>
          <w:rFonts w:ascii="GHEA Grapalat" w:hAnsi="GHEA Grapalat"/>
          <w:szCs w:val="24"/>
          <w:lang w:val="hy-AM"/>
        </w:rPr>
        <w:t xml:space="preserve">եկության անվտանգության </w:t>
      </w:r>
      <w:r w:rsidR="007A7B17" w:rsidRPr="00F90924">
        <w:rPr>
          <w:rFonts w:ascii="GHEA Grapalat" w:hAnsi="GHEA Grapalat"/>
          <w:szCs w:val="24"/>
          <w:lang w:val="hy-AM"/>
        </w:rPr>
        <w:t>գ</w:t>
      </w:r>
      <w:r w:rsidR="002D323C" w:rsidRPr="00F90924">
        <w:rPr>
          <w:rFonts w:ascii="GHEA Grapalat" w:hAnsi="GHEA Grapalat"/>
          <w:szCs w:val="24"/>
          <w:lang w:val="hy-AM"/>
        </w:rPr>
        <w:t>ործողությունների ծրագրի մշակում</w:t>
      </w:r>
      <w:r w:rsidR="00A308BB" w:rsidRPr="00F90924">
        <w:rPr>
          <w:rFonts w:ascii="GHEA Grapalat" w:hAnsi="GHEA Grapalat"/>
          <w:szCs w:val="24"/>
          <w:lang w:val="hy-AM"/>
        </w:rPr>
        <w:t>,</w:t>
      </w:r>
      <w:r w:rsidR="002D323C" w:rsidRPr="00F90924">
        <w:rPr>
          <w:rFonts w:ascii="GHEA Grapalat" w:hAnsi="GHEA Grapalat"/>
          <w:szCs w:val="24"/>
          <w:lang w:val="hy-AM"/>
        </w:rPr>
        <w:t xml:space="preserve"> vi) Ծրագրի </w:t>
      </w:r>
      <w:r w:rsidR="00AA252E" w:rsidRPr="00F90924">
        <w:rPr>
          <w:rFonts w:ascii="GHEA Grapalat" w:hAnsi="GHEA Grapalat"/>
          <w:szCs w:val="24"/>
          <w:lang w:val="hy-AM"/>
        </w:rPr>
        <w:t>մ</w:t>
      </w:r>
      <w:r w:rsidR="002D323C" w:rsidRPr="00F90924">
        <w:rPr>
          <w:rFonts w:ascii="GHEA Grapalat" w:hAnsi="GHEA Grapalat"/>
          <w:szCs w:val="24"/>
          <w:lang w:val="hy-AM"/>
        </w:rPr>
        <w:t>աս 2</w:t>
      </w:r>
      <w:r w:rsidR="00AA252E" w:rsidRPr="00F90924">
        <w:rPr>
          <w:rFonts w:ascii="GHEA Grapalat" w:hAnsi="GHEA Grapalat"/>
          <w:szCs w:val="24"/>
          <w:lang w:val="hy-AM"/>
        </w:rPr>
        <w:t xml:space="preserve">-ի </w:t>
      </w:r>
      <w:r w:rsidR="002D323C" w:rsidRPr="00F90924">
        <w:rPr>
          <w:rFonts w:ascii="GHEA Grapalat" w:hAnsi="GHEA Grapalat"/>
          <w:szCs w:val="24"/>
          <w:lang w:val="hy-AM"/>
        </w:rPr>
        <w:t>(գ)(v) կետ</w:t>
      </w:r>
      <w:r w:rsidR="00522EBE" w:rsidRPr="00F90924">
        <w:rPr>
          <w:rFonts w:ascii="GHEA Grapalat" w:hAnsi="GHEA Grapalat"/>
          <w:szCs w:val="24"/>
          <w:lang w:val="hy-AM"/>
        </w:rPr>
        <w:t>ին համապատասխան</w:t>
      </w:r>
      <w:r w:rsidR="00706A3D" w:rsidRPr="00F90924">
        <w:rPr>
          <w:rFonts w:ascii="GHEA Grapalat" w:hAnsi="GHEA Grapalat"/>
          <w:szCs w:val="24"/>
          <w:lang w:val="hy-AM"/>
        </w:rPr>
        <w:t xml:space="preserve"> </w:t>
      </w:r>
      <w:r w:rsidR="002D323C" w:rsidRPr="00F90924">
        <w:rPr>
          <w:rFonts w:ascii="GHEA Grapalat" w:hAnsi="GHEA Grapalat"/>
          <w:szCs w:val="24"/>
          <w:lang w:val="hy-AM"/>
        </w:rPr>
        <w:t xml:space="preserve">մշակված </w:t>
      </w:r>
      <w:r w:rsidR="00706A3D" w:rsidRPr="0038359F">
        <w:rPr>
          <w:rFonts w:ascii="GHEA Grapalat" w:hAnsi="GHEA Grapalat"/>
          <w:spacing w:val="-4"/>
          <w:szCs w:val="24"/>
          <w:lang w:val="hy-AM"/>
        </w:rPr>
        <w:t>գ</w:t>
      </w:r>
      <w:r w:rsidR="002D323C" w:rsidRPr="0038359F">
        <w:rPr>
          <w:rFonts w:ascii="GHEA Grapalat" w:hAnsi="GHEA Grapalat"/>
          <w:spacing w:val="-4"/>
          <w:szCs w:val="24"/>
          <w:lang w:val="hy-AM"/>
        </w:rPr>
        <w:t>ործողությունների ծրագրի ընտրված միջոցառումների իրականացում</w:t>
      </w:r>
      <w:r w:rsidR="002E3EB3" w:rsidRPr="0038359F">
        <w:rPr>
          <w:rFonts w:ascii="GHEA Grapalat" w:hAnsi="GHEA Grapalat"/>
          <w:spacing w:val="-4"/>
          <w:szCs w:val="24"/>
          <w:lang w:val="hy-AM"/>
        </w:rPr>
        <w:t>,</w:t>
      </w:r>
      <w:r w:rsidR="002D323C" w:rsidRPr="0038359F">
        <w:rPr>
          <w:rFonts w:ascii="GHEA Grapalat" w:hAnsi="GHEA Grapalat"/>
          <w:spacing w:val="-4"/>
          <w:szCs w:val="24"/>
          <w:lang w:val="hy-AM"/>
        </w:rPr>
        <w:t xml:space="preserve"> </w:t>
      </w:r>
      <w:r w:rsidR="00E0766E" w:rsidRPr="00730E2C">
        <w:rPr>
          <w:rFonts w:ascii="GHEA Grapalat" w:hAnsi="GHEA Grapalat"/>
          <w:spacing w:val="-4"/>
          <w:szCs w:val="24"/>
          <w:lang w:val="hy-AM"/>
        </w:rPr>
        <w:t>և</w:t>
      </w:r>
      <w:r w:rsidR="002D323C" w:rsidRPr="0038359F">
        <w:rPr>
          <w:rFonts w:ascii="GHEA Grapalat" w:hAnsi="GHEA Grapalat"/>
          <w:spacing w:val="-4"/>
          <w:szCs w:val="24"/>
          <w:lang w:val="hy-AM"/>
        </w:rPr>
        <w:t xml:space="preserve"> vii) </w:t>
      </w:r>
      <w:r w:rsidR="00E61BE6" w:rsidRPr="0038359F">
        <w:rPr>
          <w:rFonts w:ascii="GHEA Grapalat" w:hAnsi="GHEA Grapalat"/>
          <w:spacing w:val="-4"/>
          <w:szCs w:val="24"/>
          <w:lang w:val="hy-AM"/>
        </w:rPr>
        <w:t xml:space="preserve">վթարների վերաբերյալ տվյալների հավաքագրման </w:t>
      </w:r>
      <w:r w:rsidR="006E51D8" w:rsidRPr="00CE599C">
        <w:rPr>
          <w:rFonts w:ascii="GHEA Grapalat" w:hAnsi="GHEA Grapalat"/>
          <w:spacing w:val="-4"/>
          <w:szCs w:val="24"/>
          <w:lang w:val="hy-AM"/>
        </w:rPr>
        <w:t>և</w:t>
      </w:r>
      <w:r w:rsidR="00E61BE6" w:rsidRPr="0038359F">
        <w:rPr>
          <w:rFonts w:ascii="GHEA Grapalat" w:hAnsi="GHEA Grapalat"/>
          <w:spacing w:val="-4"/>
          <w:szCs w:val="24"/>
          <w:lang w:val="hy-AM"/>
        </w:rPr>
        <w:t xml:space="preserve"> կառավարման</w:t>
      </w:r>
      <w:r w:rsidR="008A58CD" w:rsidRPr="0038359F">
        <w:rPr>
          <w:rFonts w:ascii="GHEA Grapalat" w:hAnsi="GHEA Grapalat"/>
          <w:spacing w:val="-4"/>
          <w:szCs w:val="24"/>
          <w:lang w:val="hy-AM"/>
        </w:rPr>
        <w:t xml:space="preserve"> </w:t>
      </w:r>
      <w:r w:rsidR="00E61BE6" w:rsidRPr="0038359F">
        <w:rPr>
          <w:rFonts w:ascii="GHEA Grapalat" w:hAnsi="GHEA Grapalat"/>
          <w:spacing w:val="-4"/>
          <w:szCs w:val="24"/>
          <w:lang w:val="hy-AM"/>
        </w:rPr>
        <w:t xml:space="preserve">համակարգի մշակում </w:t>
      </w:r>
      <w:r w:rsidR="00730E2C" w:rsidRPr="00730E2C">
        <w:rPr>
          <w:rFonts w:ascii="GHEA Grapalat" w:hAnsi="GHEA Grapalat"/>
          <w:spacing w:val="-4"/>
          <w:szCs w:val="24"/>
          <w:lang w:val="hy-AM"/>
        </w:rPr>
        <w:t>և</w:t>
      </w:r>
      <w:r w:rsidR="00E61BE6" w:rsidRPr="0038359F">
        <w:rPr>
          <w:rFonts w:ascii="GHEA Grapalat" w:hAnsi="GHEA Grapalat"/>
          <w:spacing w:val="-4"/>
          <w:szCs w:val="24"/>
          <w:lang w:val="hy-AM"/>
        </w:rPr>
        <w:t xml:space="preserve"> տեղադրում, ինչպես նա</w:t>
      </w:r>
      <w:r w:rsidR="00777086" w:rsidRPr="00E0766E">
        <w:rPr>
          <w:rFonts w:ascii="GHEA Grapalat" w:hAnsi="GHEA Grapalat"/>
          <w:spacing w:val="-4"/>
          <w:szCs w:val="24"/>
          <w:lang w:val="hy-AM"/>
        </w:rPr>
        <w:t>և</w:t>
      </w:r>
      <w:r w:rsidR="002D323C" w:rsidRPr="0038359F">
        <w:rPr>
          <w:rFonts w:ascii="GHEA Grapalat" w:hAnsi="GHEA Grapalat"/>
          <w:spacing w:val="-4"/>
          <w:szCs w:val="24"/>
          <w:lang w:val="hy-AM"/>
        </w:rPr>
        <w:t xml:space="preserve"> Ճանապարհային ոստիկանության</w:t>
      </w:r>
      <w:r w:rsidR="002D323C" w:rsidRPr="00F90924">
        <w:rPr>
          <w:rFonts w:ascii="GHEA Grapalat" w:hAnsi="GHEA Grapalat"/>
          <w:szCs w:val="24"/>
          <w:lang w:val="hy-AM"/>
        </w:rPr>
        <w:t xml:space="preserve">, ՏԿՏՏՆ-ի </w:t>
      </w:r>
      <w:r w:rsidR="00730E2C" w:rsidRPr="00856C48">
        <w:rPr>
          <w:rFonts w:ascii="GHEA Grapalat" w:hAnsi="GHEA Grapalat"/>
          <w:szCs w:val="24"/>
          <w:lang w:val="hy-AM"/>
        </w:rPr>
        <w:t>և</w:t>
      </w:r>
      <w:r w:rsidR="002D323C" w:rsidRPr="00F90924">
        <w:rPr>
          <w:rFonts w:ascii="GHEA Grapalat" w:hAnsi="GHEA Grapalat"/>
          <w:szCs w:val="24"/>
          <w:lang w:val="hy-AM"/>
        </w:rPr>
        <w:t xml:space="preserve"> մյուս գործընկերների համար համակարգի օգտագործման թեմայով վերապատրաստ</w:t>
      </w:r>
      <w:r w:rsidR="00A730E9" w:rsidRPr="00F90924">
        <w:rPr>
          <w:rFonts w:ascii="GHEA Grapalat" w:hAnsi="GHEA Grapalat"/>
          <w:szCs w:val="24"/>
          <w:lang w:val="hy-AM"/>
        </w:rPr>
        <w:t>ու</w:t>
      </w:r>
      <w:r w:rsidR="002D323C" w:rsidRPr="00F90924">
        <w:rPr>
          <w:rFonts w:ascii="GHEA Grapalat" w:hAnsi="GHEA Grapalat"/>
          <w:szCs w:val="24"/>
          <w:lang w:val="hy-AM"/>
        </w:rPr>
        <w:t>մ։</w:t>
      </w:r>
    </w:p>
    <w:p w:rsidR="003F1E8F" w:rsidRPr="00F20772" w:rsidRDefault="0069279A" w:rsidP="009C0F66">
      <w:pPr>
        <w:pStyle w:val="BodyText"/>
        <w:widowControl w:val="0"/>
        <w:tabs>
          <w:tab w:val="left" w:pos="1134"/>
        </w:tabs>
        <w:spacing w:after="160" w:line="360" w:lineRule="auto"/>
        <w:ind w:right="-1" w:firstLine="567"/>
        <w:rPr>
          <w:rFonts w:ascii="GHEA Grapalat" w:hAnsi="GHEA Grapalat"/>
          <w:szCs w:val="24"/>
          <w:lang w:val="hy-AM"/>
        </w:rPr>
      </w:pPr>
      <w:r w:rsidRPr="00F90924">
        <w:rPr>
          <w:rFonts w:ascii="GHEA Grapalat" w:hAnsi="GHEA Grapalat"/>
          <w:szCs w:val="24"/>
          <w:lang w:val="hy-AM"/>
        </w:rPr>
        <w:t>դ</w:t>
      </w:r>
      <w:r w:rsidR="002D323C" w:rsidRPr="00F90924">
        <w:rPr>
          <w:rFonts w:ascii="GHEA Grapalat" w:hAnsi="GHEA Grapalat"/>
          <w:szCs w:val="24"/>
          <w:lang w:val="hy-AM"/>
        </w:rPr>
        <w:t>)</w:t>
      </w:r>
      <w:r w:rsidR="002D323C" w:rsidRPr="00F90924">
        <w:rPr>
          <w:rFonts w:ascii="GHEA Grapalat" w:hAnsi="GHEA Grapalat"/>
          <w:szCs w:val="24"/>
          <w:lang w:val="hy-AM"/>
        </w:rPr>
        <w:tab/>
        <w:t xml:space="preserve">Տեխնիկական աջակցության տրամադրում, </w:t>
      </w:r>
      <w:r w:rsidR="002D323C" w:rsidRPr="00F90924">
        <w:rPr>
          <w:rFonts w:ascii="GHEA Grapalat" w:hAnsi="GHEA Grapalat"/>
          <w:i/>
          <w:szCs w:val="24"/>
          <w:lang w:val="hy-AM"/>
        </w:rPr>
        <w:t>ի թիվս այլ</w:t>
      </w:r>
      <w:r w:rsidR="002F1104" w:rsidRPr="00F90924">
        <w:rPr>
          <w:rFonts w:ascii="GHEA Grapalat" w:hAnsi="GHEA Grapalat"/>
          <w:i/>
          <w:szCs w:val="24"/>
          <w:lang w:val="hy-AM"/>
        </w:rPr>
        <w:t>ն</w:t>
      </w:r>
      <w:r w:rsidR="002D323C" w:rsidRPr="00F90924">
        <w:rPr>
          <w:rFonts w:ascii="GHEA Grapalat" w:hAnsi="GHEA Grapalat"/>
          <w:i/>
          <w:szCs w:val="24"/>
          <w:lang w:val="hy-AM"/>
        </w:rPr>
        <w:t>ի</w:t>
      </w:r>
      <w:r w:rsidR="002D323C" w:rsidRPr="00F90924">
        <w:rPr>
          <w:rFonts w:ascii="GHEA Grapalat" w:hAnsi="GHEA Grapalat"/>
          <w:szCs w:val="24"/>
          <w:lang w:val="hy-AM"/>
        </w:rPr>
        <w:t xml:space="preserve">` i) կատարողականի վրա հիմնված մոտեցման կիրառմամբ ճանապարհների հիմնանորոգման ու պահպանության համար իրագործելիության ուսումնասիրության </w:t>
      </w:r>
      <w:r w:rsidR="00F543D8" w:rsidRPr="00F90924">
        <w:rPr>
          <w:rFonts w:ascii="GHEA Grapalat" w:hAnsi="GHEA Grapalat"/>
          <w:szCs w:val="24"/>
          <w:lang w:val="hy-AM"/>
        </w:rPr>
        <w:t>մասով</w:t>
      </w:r>
      <w:r w:rsidR="002D323C" w:rsidRPr="00F90924">
        <w:rPr>
          <w:rFonts w:ascii="GHEA Grapalat" w:hAnsi="GHEA Grapalat"/>
          <w:szCs w:val="24"/>
          <w:lang w:val="hy-AM"/>
        </w:rPr>
        <w:t xml:space="preserve">, այդ թվում՝ </w:t>
      </w:r>
      <w:r w:rsidR="00BA5ADD" w:rsidRPr="00F90924">
        <w:rPr>
          <w:rFonts w:ascii="GHEA Grapalat" w:hAnsi="GHEA Grapalat"/>
          <w:szCs w:val="24"/>
          <w:lang w:val="hy-AM"/>
        </w:rPr>
        <w:t xml:space="preserve">նշելով </w:t>
      </w:r>
      <w:r w:rsidR="002D323C" w:rsidRPr="00F90924">
        <w:rPr>
          <w:rFonts w:ascii="GHEA Grapalat" w:hAnsi="GHEA Grapalat"/>
          <w:szCs w:val="24"/>
          <w:lang w:val="hy-AM"/>
        </w:rPr>
        <w:t xml:space="preserve">առնվազն մեկ ճանապարհային հատված, ii) Ծրագրի հետ կապված սոցիալական </w:t>
      </w:r>
      <w:r w:rsidR="00365377" w:rsidRPr="00F90924">
        <w:rPr>
          <w:rFonts w:ascii="GHEA Grapalat" w:hAnsi="GHEA Grapalat"/>
          <w:szCs w:val="24"/>
          <w:lang w:val="hy-AM"/>
        </w:rPr>
        <w:t xml:space="preserve">մշտադիտարկման </w:t>
      </w:r>
      <w:r w:rsidR="00856C48" w:rsidRPr="00856C48">
        <w:rPr>
          <w:rFonts w:ascii="GHEA Grapalat" w:hAnsi="GHEA Grapalat"/>
          <w:szCs w:val="24"/>
          <w:lang w:val="hy-AM"/>
        </w:rPr>
        <w:t xml:space="preserve">և </w:t>
      </w:r>
      <w:r w:rsidR="002D323C" w:rsidRPr="00F90924">
        <w:rPr>
          <w:rFonts w:ascii="GHEA Grapalat" w:hAnsi="GHEA Grapalat"/>
          <w:szCs w:val="24"/>
          <w:lang w:val="hy-AM"/>
        </w:rPr>
        <w:t>գնահատման, ինչպես նա</w:t>
      </w:r>
      <w:r w:rsidR="00C438CE" w:rsidRPr="00CE599C">
        <w:rPr>
          <w:rFonts w:ascii="GHEA Grapalat" w:hAnsi="GHEA Grapalat"/>
          <w:szCs w:val="24"/>
          <w:lang w:val="hy-AM"/>
        </w:rPr>
        <w:t>և</w:t>
      </w:r>
      <w:r w:rsidR="002D323C" w:rsidRPr="00F90924">
        <w:rPr>
          <w:rFonts w:ascii="GHEA Grapalat" w:hAnsi="GHEA Grapalat"/>
          <w:szCs w:val="24"/>
          <w:lang w:val="hy-AM"/>
        </w:rPr>
        <w:t xml:space="preserve"> ճանապարհային ոլորտի ֆինանսական կայունության վերաբերյալ ուսումնասիրությունների իրականացման հարցում, iii) ՏԿ</w:t>
      </w:r>
      <w:r w:rsidR="00CD7BE8" w:rsidRPr="00F90924">
        <w:rPr>
          <w:rFonts w:ascii="GHEA Grapalat" w:hAnsi="GHEA Grapalat"/>
          <w:szCs w:val="24"/>
          <w:lang w:val="hy-AM"/>
        </w:rPr>
        <w:t>ՏՏ</w:t>
      </w:r>
      <w:r w:rsidR="002D323C" w:rsidRPr="00F90924">
        <w:rPr>
          <w:rFonts w:ascii="GHEA Grapalat" w:hAnsi="GHEA Grapalat"/>
          <w:szCs w:val="24"/>
          <w:lang w:val="hy-AM"/>
        </w:rPr>
        <w:t xml:space="preserve">Ն անձնակազմի </w:t>
      </w:r>
      <w:r w:rsidR="004E5635" w:rsidRPr="004E5635">
        <w:rPr>
          <w:rFonts w:ascii="GHEA Grapalat" w:hAnsi="GHEA Grapalat"/>
          <w:szCs w:val="24"/>
          <w:lang w:val="hy-AM"/>
        </w:rPr>
        <w:t>և</w:t>
      </w:r>
      <w:r w:rsidR="002D323C" w:rsidRPr="00F90924">
        <w:rPr>
          <w:rFonts w:ascii="GHEA Grapalat" w:hAnsi="GHEA Grapalat"/>
          <w:szCs w:val="24"/>
          <w:lang w:val="hy-AM"/>
        </w:rPr>
        <w:t xml:space="preserve"> տեղական կապալառուների վերապատրաստման հարցում՝ Ծրագրի նոր գաղափարների, այդ թվում՝ կատարողականի վրա հիմնված բազմամյա պայմանագրերի նախագծման ու իրականացման, արդյունավետ </w:t>
      </w:r>
      <w:r w:rsidR="002D323C" w:rsidRPr="00F90924">
        <w:rPr>
          <w:rFonts w:ascii="GHEA Grapalat" w:hAnsi="GHEA Grapalat"/>
          <w:szCs w:val="24"/>
          <w:lang w:val="hy-AM"/>
        </w:rPr>
        <w:lastRenderedPageBreak/>
        <w:t xml:space="preserve">նախագծային ստանդարտների </w:t>
      </w:r>
      <w:r w:rsidR="00C438CE" w:rsidRPr="00CE599C">
        <w:rPr>
          <w:rFonts w:ascii="GHEA Grapalat" w:hAnsi="GHEA Grapalat"/>
          <w:szCs w:val="24"/>
          <w:lang w:val="hy-AM"/>
        </w:rPr>
        <w:t>և</w:t>
      </w:r>
      <w:r w:rsidR="002D323C" w:rsidRPr="00F90924">
        <w:rPr>
          <w:rFonts w:ascii="GHEA Grapalat" w:hAnsi="GHEA Grapalat"/>
          <w:szCs w:val="24"/>
          <w:lang w:val="hy-AM"/>
        </w:rPr>
        <w:t xml:space="preserve"> ՏԿ</w:t>
      </w:r>
      <w:r w:rsidR="00A9266B" w:rsidRPr="00F90924">
        <w:rPr>
          <w:rFonts w:ascii="GHEA Grapalat" w:hAnsi="GHEA Grapalat"/>
          <w:szCs w:val="24"/>
          <w:lang w:val="hy-AM"/>
        </w:rPr>
        <w:t>ՏՏ</w:t>
      </w:r>
      <w:r w:rsidR="002D323C" w:rsidRPr="00F90924">
        <w:rPr>
          <w:rFonts w:ascii="GHEA Grapalat" w:hAnsi="GHEA Grapalat"/>
          <w:szCs w:val="24"/>
          <w:lang w:val="hy-AM"/>
        </w:rPr>
        <w:t xml:space="preserve">Ն անձնակազմի համար պլանավորման ու պայմանագրերի </w:t>
      </w:r>
      <w:r w:rsidR="00A90006" w:rsidRPr="00F90924">
        <w:rPr>
          <w:rFonts w:ascii="GHEA Grapalat" w:hAnsi="GHEA Grapalat"/>
          <w:szCs w:val="24"/>
          <w:lang w:val="hy-AM"/>
        </w:rPr>
        <w:t xml:space="preserve">մշտադիտարկման </w:t>
      </w:r>
      <w:r w:rsidR="002D323C" w:rsidRPr="00F90924">
        <w:rPr>
          <w:rFonts w:ascii="GHEA Grapalat" w:hAnsi="GHEA Grapalat"/>
          <w:szCs w:val="24"/>
          <w:lang w:val="hy-AM"/>
        </w:rPr>
        <w:t xml:space="preserve">վերաբերյալ, iv) ճանապարհային ոլորտում հնարավոր </w:t>
      </w:r>
      <w:r w:rsidR="00814E9A" w:rsidRPr="00F90924">
        <w:rPr>
          <w:rFonts w:ascii="GHEA Grapalat" w:hAnsi="GHEA Grapalat"/>
          <w:szCs w:val="24"/>
          <w:lang w:val="hy-AM"/>
        </w:rPr>
        <w:t xml:space="preserve">ապագա </w:t>
      </w:r>
      <w:r w:rsidR="002D323C" w:rsidRPr="00F90924">
        <w:rPr>
          <w:rFonts w:ascii="GHEA Grapalat" w:hAnsi="GHEA Grapalat"/>
          <w:szCs w:val="24"/>
          <w:lang w:val="hy-AM"/>
        </w:rPr>
        <w:t xml:space="preserve">ներդրումների նախապատրաստման համար պահանջվող տեխնիկական ուսումնասիրությունների իրականացման </w:t>
      </w:r>
      <w:r w:rsidR="00C438CE" w:rsidRPr="00CE599C">
        <w:rPr>
          <w:rFonts w:ascii="GHEA Grapalat" w:hAnsi="GHEA Grapalat"/>
          <w:szCs w:val="24"/>
          <w:lang w:val="hy-AM"/>
        </w:rPr>
        <w:t>և</w:t>
      </w:r>
      <w:r w:rsidR="002D323C" w:rsidRPr="00F90924">
        <w:rPr>
          <w:rFonts w:ascii="GHEA Grapalat" w:hAnsi="GHEA Grapalat"/>
          <w:szCs w:val="24"/>
          <w:lang w:val="hy-AM"/>
        </w:rPr>
        <w:t xml:space="preserve"> մանրամասն նախագծերի մշակման հարցում, v) </w:t>
      </w:r>
      <w:r w:rsidR="00AA252E" w:rsidRPr="00F90924">
        <w:rPr>
          <w:rFonts w:ascii="GHEA Grapalat" w:hAnsi="GHEA Grapalat"/>
          <w:szCs w:val="24"/>
          <w:lang w:val="hy-AM"/>
        </w:rPr>
        <w:t>կ</w:t>
      </w:r>
      <w:r w:rsidR="002D323C" w:rsidRPr="00F90924">
        <w:rPr>
          <w:rFonts w:ascii="GHEA Grapalat" w:hAnsi="GHEA Grapalat"/>
          <w:szCs w:val="24"/>
          <w:lang w:val="hy-AM"/>
        </w:rPr>
        <w:t>ենսական նշանակության ճանապարհային ցանցի համար ռազմավարական զարգացման պլանի մշակման հարցում</w:t>
      </w:r>
      <w:r w:rsidR="00814E9A" w:rsidRPr="00F90924">
        <w:rPr>
          <w:rFonts w:ascii="GHEA Grapalat" w:hAnsi="GHEA Grapalat"/>
          <w:szCs w:val="24"/>
          <w:lang w:val="hy-AM"/>
        </w:rPr>
        <w:t>,</w:t>
      </w:r>
      <w:r w:rsidR="002D323C" w:rsidRPr="00F90924">
        <w:rPr>
          <w:rFonts w:ascii="GHEA Grapalat" w:hAnsi="GHEA Grapalat"/>
          <w:szCs w:val="24"/>
          <w:lang w:val="hy-AM"/>
        </w:rPr>
        <w:t xml:space="preserve"> vi) ճանապարհային հատվածի համար աղետների ռիսկին պատրաստվածության խթանման, այդ թվում նա</w:t>
      </w:r>
      <w:r w:rsidR="00C438CE" w:rsidRPr="00CE599C">
        <w:rPr>
          <w:rFonts w:ascii="GHEA Grapalat" w:hAnsi="GHEA Grapalat"/>
          <w:szCs w:val="24"/>
          <w:lang w:val="hy-AM"/>
        </w:rPr>
        <w:t>և</w:t>
      </w:r>
      <w:r w:rsidR="002D323C" w:rsidRPr="00F90924">
        <w:rPr>
          <w:rFonts w:ascii="GHEA Grapalat" w:hAnsi="GHEA Grapalat"/>
          <w:szCs w:val="24"/>
          <w:lang w:val="hy-AM"/>
        </w:rPr>
        <w:t xml:space="preserve"> ճանապարհային ենթակառուցվածքի համար բնական վտա</w:t>
      </w:r>
      <w:r w:rsidR="009C0F66">
        <w:rPr>
          <w:rFonts w:ascii="GHEA Grapalat" w:hAnsi="GHEA Grapalat"/>
          <w:szCs w:val="24"/>
          <w:lang w:val="hy-AM"/>
        </w:rPr>
        <w:t>նգների ռիսկի գնահատման հարցում։</w:t>
      </w:r>
    </w:p>
    <w:p w:rsidR="003F1E8F" w:rsidRPr="00F90924" w:rsidRDefault="003F1E8F" w:rsidP="00F90924">
      <w:pPr>
        <w:pStyle w:val="BodyText"/>
        <w:widowControl w:val="0"/>
        <w:spacing w:after="160" w:line="360" w:lineRule="auto"/>
        <w:ind w:right="-1"/>
        <w:rPr>
          <w:rFonts w:ascii="GHEA Grapalat" w:hAnsi="GHEA Grapalat"/>
          <w:szCs w:val="24"/>
          <w:lang w:val="hy-AM"/>
        </w:rPr>
      </w:pPr>
    </w:p>
    <w:p w:rsidR="003F1E8F" w:rsidRPr="00F90924" w:rsidRDefault="002D323C" w:rsidP="009C0F66">
      <w:pPr>
        <w:widowControl w:val="0"/>
        <w:tabs>
          <w:tab w:val="left" w:pos="1701"/>
        </w:tabs>
        <w:spacing w:after="160" w:line="360" w:lineRule="auto"/>
        <w:ind w:right="-1" w:firstLine="567"/>
        <w:jc w:val="both"/>
        <w:rPr>
          <w:rFonts w:ascii="GHEA Grapalat" w:hAnsi="GHEA Grapalat"/>
          <w:b/>
          <w:sz w:val="24"/>
          <w:szCs w:val="24"/>
          <w:u w:val="single"/>
          <w:lang w:val="hy-AM"/>
        </w:rPr>
      </w:pPr>
      <w:r w:rsidRPr="00F90924">
        <w:rPr>
          <w:rFonts w:ascii="GHEA Grapalat" w:hAnsi="GHEA Grapalat"/>
          <w:b/>
          <w:sz w:val="24"/>
          <w:szCs w:val="24"/>
          <w:u w:val="single"/>
          <w:lang w:val="hy-AM"/>
        </w:rPr>
        <w:t>Մաս 3</w:t>
      </w:r>
      <w:r w:rsidR="00764279" w:rsidRPr="00F90924">
        <w:rPr>
          <w:rFonts w:ascii="GHEA Grapalat" w:hAnsi="GHEA Grapalat"/>
          <w:b/>
          <w:sz w:val="24"/>
          <w:szCs w:val="24"/>
          <w:lang w:val="hy-AM"/>
        </w:rPr>
        <w:t>.</w:t>
      </w:r>
      <w:r w:rsidR="009C0F66" w:rsidRPr="00F20772">
        <w:rPr>
          <w:rFonts w:ascii="GHEA Grapalat" w:hAnsi="GHEA Grapalat"/>
          <w:b/>
          <w:sz w:val="24"/>
          <w:szCs w:val="24"/>
          <w:lang w:val="hy-AM"/>
        </w:rPr>
        <w:tab/>
      </w:r>
      <w:r w:rsidRPr="0038359F">
        <w:rPr>
          <w:rFonts w:ascii="GHEA Grapalat" w:hAnsi="GHEA Grapalat"/>
          <w:b/>
          <w:sz w:val="24"/>
          <w:szCs w:val="24"/>
          <w:u w:val="single"/>
          <w:lang w:val="hy-AM"/>
        </w:rPr>
        <w:t>Արտակարգ իրավիճակներում արձագանք</w:t>
      </w:r>
      <w:r w:rsidR="00814E9A" w:rsidRPr="0038359F">
        <w:rPr>
          <w:rFonts w:ascii="GHEA Grapalat" w:hAnsi="GHEA Grapalat"/>
          <w:b/>
          <w:sz w:val="24"/>
          <w:szCs w:val="24"/>
          <w:u w:val="single"/>
          <w:lang w:val="hy-AM"/>
        </w:rPr>
        <w:t>ման</w:t>
      </w:r>
      <w:r w:rsidRPr="0038359F">
        <w:rPr>
          <w:rFonts w:ascii="GHEA Grapalat" w:hAnsi="GHEA Grapalat"/>
          <w:b/>
          <w:sz w:val="24"/>
          <w:szCs w:val="24"/>
          <w:u w:val="single"/>
          <w:lang w:val="hy-AM"/>
        </w:rPr>
        <w:t xml:space="preserve"> միջոցներ</w:t>
      </w:r>
      <w:r w:rsidR="00C8588E" w:rsidRPr="0038359F">
        <w:rPr>
          <w:rFonts w:ascii="GHEA Grapalat" w:hAnsi="GHEA Grapalat"/>
          <w:b/>
          <w:sz w:val="24"/>
          <w:szCs w:val="24"/>
          <w:u w:val="single"/>
          <w:lang w:val="hy-AM"/>
        </w:rPr>
        <w:t>ը</w:t>
      </w:r>
      <w:r w:rsidRPr="00F90924">
        <w:rPr>
          <w:rFonts w:ascii="GHEA Grapalat" w:hAnsi="GHEA Grapalat"/>
          <w:b/>
          <w:sz w:val="24"/>
          <w:szCs w:val="24"/>
          <w:lang w:val="hy-AM"/>
        </w:rPr>
        <w:t xml:space="preserve"> </w:t>
      </w:r>
    </w:p>
    <w:p w:rsidR="003F1E8F" w:rsidRPr="00F20772" w:rsidRDefault="00E52B7C" w:rsidP="009C0F66">
      <w:pPr>
        <w:widowControl w:val="0"/>
        <w:spacing w:after="160" w:line="360" w:lineRule="auto"/>
        <w:ind w:right="-1" w:firstLine="567"/>
        <w:jc w:val="both"/>
        <w:rPr>
          <w:rFonts w:ascii="GHEA Grapalat" w:hAnsi="GHEA Grapalat"/>
          <w:sz w:val="24"/>
          <w:szCs w:val="24"/>
          <w:lang w:val="hy-AM"/>
        </w:rPr>
      </w:pPr>
      <w:r w:rsidRPr="00F90924">
        <w:rPr>
          <w:rFonts w:ascii="GHEA Grapalat" w:hAnsi="GHEA Grapalat"/>
          <w:sz w:val="24"/>
          <w:szCs w:val="24"/>
          <w:lang w:val="hy-AM"/>
        </w:rPr>
        <w:t>Թ</w:t>
      </w:r>
      <w:r w:rsidR="002D323C" w:rsidRPr="00F90924">
        <w:rPr>
          <w:rFonts w:ascii="GHEA Grapalat" w:hAnsi="GHEA Grapalat"/>
          <w:sz w:val="24"/>
          <w:szCs w:val="24"/>
          <w:lang w:val="hy-AM"/>
        </w:rPr>
        <w:t xml:space="preserve">ույլատրելի արտակարգ </w:t>
      </w:r>
      <w:r w:rsidRPr="00F90924">
        <w:rPr>
          <w:rFonts w:ascii="GHEA Grapalat" w:hAnsi="GHEA Grapalat"/>
          <w:sz w:val="24"/>
          <w:szCs w:val="24"/>
          <w:lang w:val="hy-AM"/>
        </w:rPr>
        <w:t>իրավիճակ</w:t>
      </w:r>
      <w:r w:rsidR="002D323C" w:rsidRPr="00F90924">
        <w:rPr>
          <w:rFonts w:ascii="GHEA Grapalat" w:hAnsi="GHEA Grapalat"/>
          <w:sz w:val="24"/>
          <w:szCs w:val="24"/>
          <w:lang w:val="hy-AM"/>
        </w:rPr>
        <w:t>ում</w:t>
      </w:r>
      <w:r w:rsidR="00742ADE" w:rsidRPr="00F90924">
        <w:rPr>
          <w:rFonts w:ascii="GHEA Grapalat" w:hAnsi="GHEA Grapalat"/>
          <w:sz w:val="24"/>
          <w:szCs w:val="24"/>
          <w:lang w:val="hy-AM"/>
        </w:rPr>
        <w:t xml:space="preserve"> </w:t>
      </w:r>
      <w:r w:rsidR="00011FBA" w:rsidRPr="00F90924">
        <w:rPr>
          <w:rFonts w:ascii="GHEA Grapalat" w:hAnsi="GHEA Grapalat"/>
          <w:sz w:val="24"/>
          <w:szCs w:val="24"/>
          <w:lang w:val="hy-AM"/>
        </w:rPr>
        <w:t xml:space="preserve">անհրաժեշտության դեպքում </w:t>
      </w:r>
      <w:r w:rsidR="00742ADE" w:rsidRPr="00F90924">
        <w:rPr>
          <w:rFonts w:ascii="GHEA Grapalat" w:hAnsi="GHEA Grapalat"/>
          <w:sz w:val="24"/>
          <w:szCs w:val="24"/>
          <w:lang w:val="hy-AM"/>
        </w:rPr>
        <w:t>օժանդակության տրամադրում</w:t>
      </w:r>
      <w:r w:rsidR="009C0F66">
        <w:rPr>
          <w:rFonts w:ascii="GHEA Grapalat" w:hAnsi="GHEA Grapalat"/>
          <w:sz w:val="24"/>
          <w:szCs w:val="24"/>
          <w:lang w:val="hy-AM"/>
        </w:rPr>
        <w:t>։</w:t>
      </w:r>
    </w:p>
    <w:p w:rsidR="00986FED" w:rsidRPr="00F90924" w:rsidRDefault="00986FED" w:rsidP="00F90924">
      <w:pPr>
        <w:widowControl w:val="0"/>
        <w:spacing w:after="160" w:line="360" w:lineRule="auto"/>
        <w:ind w:right="-1"/>
        <w:jc w:val="both"/>
        <w:rPr>
          <w:rFonts w:ascii="GHEA Grapalat" w:hAnsi="GHEA Grapalat"/>
          <w:sz w:val="24"/>
          <w:szCs w:val="24"/>
          <w:lang w:val="hy-AM"/>
        </w:rPr>
      </w:pPr>
    </w:p>
    <w:p w:rsidR="009C0F66" w:rsidRDefault="009C0F66" w:rsidP="00F90924">
      <w:pPr>
        <w:widowControl w:val="0"/>
        <w:spacing w:after="160" w:line="360" w:lineRule="auto"/>
        <w:ind w:right="-1"/>
        <w:jc w:val="both"/>
        <w:rPr>
          <w:rFonts w:ascii="GHEA Grapalat" w:hAnsi="GHEA Grapalat"/>
          <w:sz w:val="24"/>
          <w:szCs w:val="24"/>
          <w:lang w:val="hy-AM"/>
        </w:rPr>
        <w:sectPr w:rsidR="009C0F66" w:rsidSect="00F20772">
          <w:footerReference w:type="default" r:id="rId12"/>
          <w:footerReference w:type="first" r:id="rId13"/>
          <w:type w:val="nextColumn"/>
          <w:pgSz w:w="11907" w:h="16840" w:code="9"/>
          <w:pgMar w:top="1418" w:right="1418" w:bottom="1418" w:left="1418" w:header="720" w:footer="720" w:gutter="0"/>
          <w:cols w:space="720"/>
          <w:noEndnote/>
          <w:titlePg/>
          <w:docGrid w:linePitch="326"/>
        </w:sectPr>
      </w:pPr>
    </w:p>
    <w:p w:rsidR="001054F6" w:rsidRPr="00F90924" w:rsidRDefault="00391C5F" w:rsidP="009C0F66">
      <w:pPr>
        <w:pStyle w:val="BodyText"/>
        <w:widowControl w:val="0"/>
        <w:spacing w:after="160" w:line="360" w:lineRule="auto"/>
        <w:ind w:right="-1"/>
        <w:jc w:val="right"/>
        <w:rPr>
          <w:rFonts w:ascii="GHEA Grapalat" w:hAnsi="GHEA Grapalat"/>
          <w:b/>
          <w:bCs/>
          <w:szCs w:val="24"/>
          <w:u w:val="single"/>
        </w:rPr>
      </w:pPr>
      <w:r w:rsidRPr="00F90924">
        <w:rPr>
          <w:rFonts w:ascii="GHEA Grapalat" w:hAnsi="GHEA Grapalat"/>
          <w:b/>
          <w:bCs/>
          <w:szCs w:val="24"/>
          <w:u w:val="single"/>
          <w:lang w:val="hy-AM"/>
        </w:rPr>
        <w:lastRenderedPageBreak/>
        <w:t>Հավելված</w:t>
      </w:r>
      <w:r w:rsidRPr="00F90924">
        <w:rPr>
          <w:rFonts w:ascii="GHEA Grapalat" w:hAnsi="GHEA Grapalat"/>
          <w:b/>
          <w:bCs/>
          <w:szCs w:val="24"/>
          <w:u w:val="single"/>
        </w:rPr>
        <w:t xml:space="preserve"> 2</w:t>
      </w: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4"/>
        <w:gridCol w:w="3558"/>
        <w:gridCol w:w="2377"/>
      </w:tblGrid>
      <w:tr w:rsidR="006C052D" w:rsidRPr="009C0F66" w:rsidTr="009C0F66">
        <w:trPr>
          <w:cantSplit/>
          <w:jc w:val="center"/>
        </w:trPr>
        <w:tc>
          <w:tcPr>
            <w:tcW w:w="1999" w:type="pct"/>
          </w:tcPr>
          <w:p w:rsidR="006C052D" w:rsidRPr="009C0F66" w:rsidRDefault="00391C5F" w:rsidP="009C0F66">
            <w:pPr>
              <w:pStyle w:val="BodyText"/>
              <w:widowControl w:val="0"/>
              <w:spacing w:after="120"/>
              <w:jc w:val="center"/>
              <w:rPr>
                <w:rFonts w:ascii="GHEA Grapalat" w:hAnsi="GHEA Grapalat"/>
                <w:b/>
                <w:sz w:val="20"/>
                <w:szCs w:val="24"/>
              </w:rPr>
            </w:pPr>
            <w:r w:rsidRPr="009C0F66">
              <w:rPr>
                <w:rFonts w:ascii="GHEA Grapalat" w:hAnsi="GHEA Grapalat"/>
                <w:b/>
                <w:sz w:val="20"/>
                <w:szCs w:val="24"/>
                <w:lang w:val="hy-AM"/>
              </w:rPr>
              <w:t>Կատեգորիա</w:t>
            </w:r>
          </w:p>
        </w:tc>
        <w:tc>
          <w:tcPr>
            <w:tcW w:w="1799" w:type="pct"/>
          </w:tcPr>
          <w:p w:rsidR="006C052D" w:rsidRPr="009C0F66" w:rsidRDefault="00391C5F" w:rsidP="009C0F66">
            <w:pPr>
              <w:pStyle w:val="BodyText"/>
              <w:widowControl w:val="0"/>
              <w:spacing w:after="120"/>
              <w:jc w:val="center"/>
              <w:rPr>
                <w:rFonts w:ascii="GHEA Grapalat" w:hAnsi="GHEA Grapalat"/>
                <w:b/>
                <w:sz w:val="20"/>
                <w:szCs w:val="24"/>
              </w:rPr>
            </w:pPr>
            <w:r w:rsidRPr="009C0F66">
              <w:rPr>
                <w:rFonts w:ascii="GHEA Grapalat" w:hAnsi="GHEA Grapalat"/>
                <w:b/>
                <w:sz w:val="20"/>
                <w:szCs w:val="24"/>
                <w:lang w:val="hy-AM"/>
              </w:rPr>
              <w:t>Վարկի հատկացված գումարը</w:t>
            </w:r>
          </w:p>
          <w:p w:rsidR="006C052D" w:rsidRPr="009C0F66" w:rsidRDefault="00391C5F" w:rsidP="009C0F66">
            <w:pPr>
              <w:pStyle w:val="BodyText"/>
              <w:widowControl w:val="0"/>
              <w:spacing w:after="120"/>
              <w:jc w:val="center"/>
              <w:rPr>
                <w:rFonts w:ascii="GHEA Grapalat" w:hAnsi="GHEA Grapalat"/>
                <w:b/>
                <w:sz w:val="20"/>
                <w:szCs w:val="24"/>
              </w:rPr>
            </w:pPr>
            <w:r w:rsidRPr="009C0F66">
              <w:rPr>
                <w:rFonts w:ascii="GHEA Grapalat" w:hAnsi="GHEA Grapalat"/>
                <w:b/>
                <w:sz w:val="20"/>
                <w:szCs w:val="24"/>
              </w:rPr>
              <w:t>(</w:t>
            </w:r>
            <w:r w:rsidRPr="009C0F66">
              <w:rPr>
                <w:rFonts w:ascii="GHEA Grapalat" w:hAnsi="GHEA Grapalat"/>
                <w:b/>
                <w:sz w:val="20"/>
                <w:szCs w:val="24"/>
                <w:lang w:val="hy-AM"/>
              </w:rPr>
              <w:t>արտահայտված ԱՄՆ դոլարով</w:t>
            </w:r>
            <w:r w:rsidRPr="009C0F66">
              <w:rPr>
                <w:rFonts w:ascii="GHEA Grapalat" w:hAnsi="GHEA Grapalat"/>
                <w:b/>
                <w:sz w:val="20"/>
                <w:szCs w:val="24"/>
              </w:rPr>
              <w:t>)</w:t>
            </w:r>
          </w:p>
        </w:tc>
        <w:tc>
          <w:tcPr>
            <w:tcW w:w="1202" w:type="pct"/>
          </w:tcPr>
          <w:p w:rsidR="006C052D" w:rsidRPr="009C0F66" w:rsidRDefault="00391C5F" w:rsidP="009C0F66">
            <w:pPr>
              <w:pStyle w:val="BodyText"/>
              <w:widowControl w:val="0"/>
              <w:spacing w:after="120"/>
              <w:jc w:val="center"/>
              <w:rPr>
                <w:rFonts w:ascii="GHEA Grapalat" w:hAnsi="GHEA Grapalat"/>
                <w:b/>
                <w:sz w:val="20"/>
                <w:szCs w:val="24"/>
                <w:lang w:val="hy-AM"/>
              </w:rPr>
            </w:pPr>
            <w:r w:rsidRPr="009C0F66">
              <w:rPr>
                <w:rFonts w:ascii="GHEA Grapalat" w:hAnsi="GHEA Grapalat"/>
                <w:b/>
                <w:sz w:val="20"/>
                <w:szCs w:val="24"/>
                <w:lang w:val="hy-AM"/>
              </w:rPr>
              <w:t>Ֆինանսավորման ենթակա ծախսերի տոկոսադրույքը</w:t>
            </w:r>
          </w:p>
          <w:p w:rsidR="006C052D" w:rsidRPr="009C0F66" w:rsidRDefault="00391C5F" w:rsidP="009C0F66">
            <w:pPr>
              <w:pStyle w:val="BodyText"/>
              <w:widowControl w:val="0"/>
              <w:spacing w:after="120"/>
              <w:jc w:val="center"/>
              <w:rPr>
                <w:rFonts w:ascii="GHEA Grapalat" w:hAnsi="GHEA Grapalat"/>
                <w:b/>
                <w:sz w:val="20"/>
                <w:szCs w:val="24"/>
              </w:rPr>
            </w:pPr>
            <w:r w:rsidRPr="009C0F66">
              <w:rPr>
                <w:rFonts w:ascii="GHEA Grapalat" w:hAnsi="GHEA Grapalat"/>
                <w:b/>
                <w:bCs/>
                <w:sz w:val="20"/>
                <w:szCs w:val="24"/>
              </w:rPr>
              <w:t>(</w:t>
            </w:r>
            <w:r w:rsidRPr="009C0F66">
              <w:rPr>
                <w:rFonts w:ascii="GHEA Grapalat" w:hAnsi="GHEA Grapalat"/>
                <w:b/>
                <w:bCs/>
                <w:sz w:val="20"/>
                <w:szCs w:val="24"/>
                <w:lang w:val="hy-AM"/>
              </w:rPr>
              <w:t>ներառյալ հարկերը</w:t>
            </w:r>
            <w:r w:rsidRPr="009C0F66">
              <w:rPr>
                <w:rFonts w:ascii="GHEA Grapalat" w:hAnsi="GHEA Grapalat"/>
                <w:b/>
                <w:bCs/>
                <w:sz w:val="20"/>
                <w:szCs w:val="24"/>
              </w:rPr>
              <w:t>)</w:t>
            </w:r>
          </w:p>
        </w:tc>
      </w:tr>
      <w:tr w:rsidR="006C052D" w:rsidRPr="009C0F66" w:rsidTr="009C0F66">
        <w:trPr>
          <w:cantSplit/>
          <w:jc w:val="center"/>
        </w:trPr>
        <w:tc>
          <w:tcPr>
            <w:tcW w:w="1999" w:type="pct"/>
          </w:tcPr>
          <w:p w:rsidR="006C052D" w:rsidRPr="009C0F66" w:rsidRDefault="00391C5F" w:rsidP="00DD184C">
            <w:pPr>
              <w:pStyle w:val="BodyText"/>
              <w:widowControl w:val="0"/>
              <w:tabs>
                <w:tab w:val="left" w:pos="271"/>
              </w:tabs>
              <w:spacing w:after="120"/>
              <w:jc w:val="left"/>
              <w:rPr>
                <w:rFonts w:ascii="GHEA Grapalat" w:hAnsi="GHEA Grapalat"/>
                <w:sz w:val="20"/>
                <w:szCs w:val="24"/>
              </w:rPr>
            </w:pPr>
            <w:r w:rsidRPr="009C0F66">
              <w:rPr>
                <w:rFonts w:ascii="GHEA Grapalat" w:hAnsi="GHEA Grapalat"/>
                <w:sz w:val="20"/>
                <w:szCs w:val="24"/>
              </w:rPr>
              <w:t>1)</w:t>
            </w:r>
            <w:r w:rsidR="009C0F66">
              <w:rPr>
                <w:rFonts w:ascii="GHEA Grapalat" w:hAnsi="GHEA Grapalat"/>
                <w:sz w:val="20"/>
                <w:szCs w:val="24"/>
              </w:rPr>
              <w:tab/>
            </w:r>
            <w:r w:rsidRPr="009C0F66">
              <w:rPr>
                <w:rFonts w:ascii="GHEA Grapalat" w:hAnsi="GHEA Grapalat"/>
                <w:sz w:val="20"/>
                <w:szCs w:val="24"/>
                <w:lang w:val="hy-AM"/>
              </w:rPr>
              <w:t xml:space="preserve">Ապրանքներ, աշխատանքներ, ոչ խորհրդատվական ծառայություններ, խորհրդատվական ծառայություններ, </w:t>
            </w:r>
            <w:r w:rsidR="00764279" w:rsidRPr="009C0F66">
              <w:rPr>
                <w:rFonts w:ascii="GHEA Grapalat" w:hAnsi="GHEA Grapalat"/>
                <w:sz w:val="20"/>
                <w:szCs w:val="24"/>
                <w:lang w:val="hy-AM"/>
              </w:rPr>
              <w:t>գ</w:t>
            </w:r>
            <w:r w:rsidRPr="009C0F66">
              <w:rPr>
                <w:rFonts w:ascii="GHEA Grapalat" w:hAnsi="GHEA Grapalat"/>
                <w:sz w:val="20"/>
                <w:szCs w:val="24"/>
                <w:lang w:val="hy-AM"/>
              </w:rPr>
              <w:t>ործառնական ծա</w:t>
            </w:r>
            <w:r w:rsidR="00DD184C">
              <w:rPr>
                <w:rFonts w:ascii="GHEA Grapalat" w:hAnsi="GHEA Grapalat"/>
                <w:sz w:val="20"/>
                <w:szCs w:val="24"/>
                <w:lang w:val="ru-RU"/>
              </w:rPr>
              <w:t>խս</w:t>
            </w:r>
            <w:r w:rsidRPr="009C0F66">
              <w:rPr>
                <w:rFonts w:ascii="GHEA Grapalat" w:hAnsi="GHEA Grapalat"/>
                <w:sz w:val="20"/>
                <w:szCs w:val="24"/>
                <w:lang w:val="hy-AM"/>
              </w:rPr>
              <w:t xml:space="preserve">եր </w:t>
            </w:r>
            <w:r w:rsidR="004E5635">
              <w:rPr>
                <w:rFonts w:ascii="GHEA Grapalat" w:hAnsi="GHEA Grapalat"/>
                <w:sz w:val="20"/>
                <w:szCs w:val="24"/>
                <w:lang w:val="ru-RU"/>
              </w:rPr>
              <w:t>և</w:t>
            </w:r>
            <w:r w:rsidR="00F90924" w:rsidRPr="009C0F66">
              <w:rPr>
                <w:rFonts w:ascii="GHEA Grapalat" w:hAnsi="GHEA Grapalat"/>
                <w:sz w:val="20"/>
                <w:szCs w:val="24"/>
                <w:lang w:val="hy-AM"/>
              </w:rPr>
              <w:t xml:space="preserve"> </w:t>
            </w:r>
            <w:r w:rsidRPr="009C0F66">
              <w:rPr>
                <w:rFonts w:ascii="GHEA Grapalat" w:hAnsi="GHEA Grapalat"/>
                <w:sz w:val="20"/>
                <w:szCs w:val="24"/>
                <w:lang w:val="hy-AM"/>
              </w:rPr>
              <w:t xml:space="preserve">վերապատրաստում՝ Ծրագրի </w:t>
            </w:r>
            <w:r w:rsidR="00764279" w:rsidRPr="009C0F66">
              <w:rPr>
                <w:rFonts w:ascii="GHEA Grapalat" w:hAnsi="GHEA Grapalat"/>
                <w:sz w:val="20"/>
                <w:szCs w:val="24"/>
                <w:lang w:val="hy-AM"/>
              </w:rPr>
              <w:t>մ</w:t>
            </w:r>
            <w:r w:rsidRPr="009C0F66">
              <w:rPr>
                <w:rFonts w:ascii="GHEA Grapalat" w:hAnsi="GHEA Grapalat"/>
                <w:sz w:val="20"/>
                <w:szCs w:val="24"/>
                <w:lang w:val="hy-AM"/>
              </w:rPr>
              <w:t xml:space="preserve">աս 1-ին </w:t>
            </w:r>
            <w:r w:rsidR="00A27437">
              <w:rPr>
                <w:rFonts w:ascii="GHEA Grapalat" w:hAnsi="GHEA Grapalat"/>
                <w:sz w:val="20"/>
                <w:szCs w:val="24"/>
                <w:lang w:val="ru-RU"/>
              </w:rPr>
              <w:t>և</w:t>
            </w:r>
            <w:r w:rsidRPr="009C0F66">
              <w:rPr>
                <w:rFonts w:ascii="GHEA Grapalat" w:hAnsi="GHEA Grapalat"/>
                <w:sz w:val="20"/>
                <w:szCs w:val="24"/>
                <w:lang w:val="hy-AM"/>
              </w:rPr>
              <w:t xml:space="preserve"> </w:t>
            </w:r>
            <w:r w:rsidR="00764279" w:rsidRPr="009C0F66">
              <w:rPr>
                <w:rFonts w:ascii="GHEA Grapalat" w:hAnsi="GHEA Grapalat"/>
                <w:sz w:val="20"/>
                <w:szCs w:val="24"/>
                <w:lang w:val="hy-AM"/>
              </w:rPr>
              <w:t>մ</w:t>
            </w:r>
            <w:r w:rsidRPr="009C0F66">
              <w:rPr>
                <w:rFonts w:ascii="GHEA Grapalat" w:hAnsi="GHEA Grapalat"/>
                <w:sz w:val="20"/>
                <w:szCs w:val="24"/>
                <w:lang w:val="hy-AM"/>
              </w:rPr>
              <w:t xml:space="preserve">աս 2-ին համապատասխան։ </w:t>
            </w:r>
          </w:p>
        </w:tc>
        <w:tc>
          <w:tcPr>
            <w:tcW w:w="1799" w:type="pct"/>
            <w:vAlign w:val="center"/>
          </w:tcPr>
          <w:p w:rsidR="006C052D" w:rsidRPr="009C0F66" w:rsidRDefault="00391C5F" w:rsidP="009C0F66">
            <w:pPr>
              <w:pStyle w:val="BodyText"/>
              <w:widowControl w:val="0"/>
              <w:spacing w:after="120"/>
              <w:jc w:val="center"/>
              <w:rPr>
                <w:rFonts w:ascii="GHEA Grapalat" w:hAnsi="GHEA Grapalat"/>
                <w:sz w:val="20"/>
                <w:szCs w:val="24"/>
              </w:rPr>
            </w:pPr>
            <w:r w:rsidRPr="009C0F66">
              <w:rPr>
                <w:rFonts w:ascii="GHEA Grapalat" w:hAnsi="GHEA Grapalat"/>
                <w:sz w:val="20"/>
                <w:szCs w:val="24"/>
                <w:lang w:val="hy-AM"/>
              </w:rPr>
              <w:t>39,900,000</w:t>
            </w:r>
          </w:p>
        </w:tc>
        <w:tc>
          <w:tcPr>
            <w:tcW w:w="1202" w:type="pct"/>
            <w:vAlign w:val="center"/>
          </w:tcPr>
          <w:p w:rsidR="006C052D" w:rsidRPr="009C0F66" w:rsidRDefault="00391C5F" w:rsidP="009C0F66">
            <w:pPr>
              <w:pStyle w:val="BodyText"/>
              <w:widowControl w:val="0"/>
              <w:spacing w:after="120"/>
              <w:jc w:val="center"/>
              <w:rPr>
                <w:rFonts w:ascii="GHEA Grapalat" w:hAnsi="GHEA Grapalat"/>
                <w:sz w:val="20"/>
                <w:szCs w:val="24"/>
                <w:lang w:val="hy-AM"/>
              </w:rPr>
            </w:pPr>
            <w:r w:rsidRPr="009C0F66">
              <w:rPr>
                <w:rFonts w:ascii="GHEA Grapalat" w:hAnsi="GHEA Grapalat"/>
                <w:sz w:val="20"/>
                <w:szCs w:val="24"/>
                <w:lang w:val="hy-AM"/>
              </w:rPr>
              <w:t>80</w:t>
            </w:r>
            <w:r w:rsidRPr="009C0F66">
              <w:rPr>
                <w:rFonts w:ascii="GHEA Grapalat" w:hAnsi="GHEA Grapalat"/>
                <w:sz w:val="20"/>
                <w:szCs w:val="24"/>
              </w:rPr>
              <w:t>%</w:t>
            </w:r>
          </w:p>
        </w:tc>
      </w:tr>
      <w:tr w:rsidR="006C052D" w:rsidRPr="009C0F66" w:rsidTr="009C0F66">
        <w:trPr>
          <w:cantSplit/>
          <w:jc w:val="center"/>
        </w:trPr>
        <w:tc>
          <w:tcPr>
            <w:tcW w:w="1999" w:type="pct"/>
          </w:tcPr>
          <w:p w:rsidR="006C052D" w:rsidRPr="009C0F66" w:rsidRDefault="00391C5F" w:rsidP="009C0F66">
            <w:pPr>
              <w:pStyle w:val="BodyText"/>
              <w:widowControl w:val="0"/>
              <w:tabs>
                <w:tab w:val="left" w:pos="271"/>
              </w:tabs>
              <w:spacing w:after="120"/>
              <w:jc w:val="left"/>
              <w:rPr>
                <w:rFonts w:ascii="GHEA Grapalat" w:hAnsi="GHEA Grapalat"/>
                <w:sz w:val="20"/>
                <w:szCs w:val="24"/>
                <w:lang w:val="hy-AM"/>
              </w:rPr>
            </w:pPr>
            <w:r w:rsidRPr="009C0F66">
              <w:rPr>
                <w:rFonts w:ascii="GHEA Grapalat" w:hAnsi="GHEA Grapalat"/>
                <w:sz w:val="20"/>
                <w:szCs w:val="24"/>
              </w:rPr>
              <w:t>2)</w:t>
            </w:r>
            <w:r w:rsidR="009C0F66">
              <w:rPr>
                <w:rFonts w:ascii="GHEA Grapalat" w:hAnsi="GHEA Grapalat"/>
                <w:sz w:val="20"/>
                <w:szCs w:val="24"/>
              </w:rPr>
              <w:tab/>
            </w:r>
            <w:r w:rsidRPr="009C0F66">
              <w:rPr>
                <w:rFonts w:ascii="GHEA Grapalat" w:hAnsi="GHEA Grapalat"/>
                <w:sz w:val="20"/>
                <w:szCs w:val="24"/>
                <w:lang w:val="hy-AM"/>
              </w:rPr>
              <w:t xml:space="preserve">Արտակարգ իրավիճակներում կատարվող ծախսեր՝ Ծրագրի </w:t>
            </w:r>
            <w:r w:rsidR="00764279" w:rsidRPr="009C0F66">
              <w:rPr>
                <w:rFonts w:ascii="GHEA Grapalat" w:hAnsi="GHEA Grapalat"/>
                <w:sz w:val="20"/>
                <w:szCs w:val="24"/>
                <w:lang w:val="hy-AM"/>
              </w:rPr>
              <w:t>մ</w:t>
            </w:r>
            <w:r w:rsidRPr="009C0F66">
              <w:rPr>
                <w:rFonts w:ascii="GHEA Grapalat" w:hAnsi="GHEA Grapalat"/>
                <w:sz w:val="20"/>
                <w:szCs w:val="24"/>
                <w:lang w:val="hy-AM"/>
              </w:rPr>
              <w:t>աս 3-ին համապատասխան</w:t>
            </w:r>
          </w:p>
        </w:tc>
        <w:tc>
          <w:tcPr>
            <w:tcW w:w="1799" w:type="pct"/>
            <w:vAlign w:val="center"/>
          </w:tcPr>
          <w:p w:rsidR="006C052D" w:rsidRPr="009C0F66" w:rsidRDefault="00391C5F" w:rsidP="009C0F66">
            <w:pPr>
              <w:pStyle w:val="BodyText"/>
              <w:widowControl w:val="0"/>
              <w:spacing w:after="120"/>
              <w:jc w:val="center"/>
              <w:rPr>
                <w:rFonts w:ascii="GHEA Grapalat" w:hAnsi="GHEA Grapalat"/>
                <w:sz w:val="20"/>
                <w:szCs w:val="24"/>
              </w:rPr>
            </w:pPr>
            <w:r w:rsidRPr="009C0F66">
              <w:rPr>
                <w:rFonts w:ascii="GHEA Grapalat" w:hAnsi="GHEA Grapalat"/>
                <w:sz w:val="20"/>
                <w:szCs w:val="24"/>
                <w:lang w:val="hy-AM"/>
              </w:rPr>
              <w:t>0</w:t>
            </w:r>
          </w:p>
        </w:tc>
        <w:tc>
          <w:tcPr>
            <w:tcW w:w="1202" w:type="pct"/>
            <w:vAlign w:val="center"/>
          </w:tcPr>
          <w:p w:rsidR="006C052D" w:rsidRPr="009C0F66" w:rsidRDefault="00391C5F" w:rsidP="009C0F66">
            <w:pPr>
              <w:pStyle w:val="BodyText"/>
              <w:widowControl w:val="0"/>
              <w:spacing w:after="120"/>
              <w:jc w:val="center"/>
              <w:rPr>
                <w:rFonts w:ascii="GHEA Grapalat" w:hAnsi="GHEA Grapalat"/>
                <w:sz w:val="20"/>
                <w:szCs w:val="24"/>
              </w:rPr>
            </w:pPr>
            <w:r w:rsidRPr="009C0F66">
              <w:rPr>
                <w:rFonts w:ascii="GHEA Grapalat" w:hAnsi="GHEA Grapalat"/>
                <w:sz w:val="20"/>
                <w:szCs w:val="24"/>
                <w:lang w:val="hy-AM"/>
              </w:rPr>
              <w:t>100</w:t>
            </w:r>
            <w:r w:rsidRPr="009C0F66">
              <w:rPr>
                <w:rFonts w:ascii="GHEA Grapalat" w:hAnsi="GHEA Grapalat"/>
                <w:sz w:val="20"/>
                <w:szCs w:val="24"/>
              </w:rPr>
              <w:t>%</w:t>
            </w:r>
          </w:p>
        </w:tc>
      </w:tr>
      <w:tr w:rsidR="006C052D" w:rsidRPr="009C0F66" w:rsidTr="009C0F66">
        <w:trPr>
          <w:cantSplit/>
          <w:jc w:val="center"/>
        </w:trPr>
        <w:tc>
          <w:tcPr>
            <w:tcW w:w="1999" w:type="pct"/>
          </w:tcPr>
          <w:p w:rsidR="006C052D" w:rsidRPr="009C0F66" w:rsidRDefault="00391C5F" w:rsidP="009C0F66">
            <w:pPr>
              <w:pStyle w:val="BodyText"/>
              <w:widowControl w:val="0"/>
              <w:tabs>
                <w:tab w:val="left" w:pos="271"/>
              </w:tabs>
              <w:spacing w:after="120"/>
              <w:jc w:val="left"/>
              <w:rPr>
                <w:rFonts w:ascii="GHEA Grapalat" w:hAnsi="GHEA Grapalat"/>
                <w:sz w:val="20"/>
                <w:szCs w:val="24"/>
                <w:lang w:val="hy-AM"/>
              </w:rPr>
            </w:pPr>
            <w:r w:rsidRPr="009C0F66">
              <w:rPr>
                <w:rFonts w:ascii="GHEA Grapalat" w:hAnsi="GHEA Grapalat"/>
                <w:sz w:val="20"/>
                <w:szCs w:val="24"/>
              </w:rPr>
              <w:t>3)</w:t>
            </w:r>
            <w:r w:rsidR="009C0F66">
              <w:rPr>
                <w:rFonts w:ascii="GHEA Grapalat" w:hAnsi="GHEA Grapalat"/>
                <w:sz w:val="20"/>
                <w:szCs w:val="24"/>
              </w:rPr>
              <w:tab/>
            </w:r>
            <w:r w:rsidRPr="009C0F66">
              <w:rPr>
                <w:rFonts w:ascii="GHEA Grapalat" w:hAnsi="GHEA Grapalat"/>
                <w:sz w:val="20"/>
                <w:szCs w:val="24"/>
                <w:lang w:val="hy-AM"/>
              </w:rPr>
              <w:t>Միանվագ կոմիսիոն վճար</w:t>
            </w:r>
          </w:p>
        </w:tc>
        <w:tc>
          <w:tcPr>
            <w:tcW w:w="1799" w:type="pct"/>
            <w:vAlign w:val="center"/>
          </w:tcPr>
          <w:p w:rsidR="006C052D" w:rsidRPr="009C0F66" w:rsidRDefault="00391C5F" w:rsidP="009C0F66">
            <w:pPr>
              <w:pStyle w:val="BodyText"/>
              <w:widowControl w:val="0"/>
              <w:spacing w:after="120"/>
              <w:jc w:val="center"/>
              <w:rPr>
                <w:rFonts w:ascii="GHEA Grapalat" w:hAnsi="GHEA Grapalat"/>
                <w:sz w:val="20"/>
                <w:szCs w:val="24"/>
              </w:rPr>
            </w:pPr>
            <w:r w:rsidRPr="009C0F66">
              <w:rPr>
                <w:rFonts w:ascii="GHEA Grapalat" w:hAnsi="GHEA Grapalat"/>
                <w:sz w:val="20"/>
                <w:szCs w:val="24"/>
                <w:lang w:val="hy-AM"/>
              </w:rPr>
              <w:t>100</w:t>
            </w:r>
            <w:r w:rsidRPr="009C0F66">
              <w:rPr>
                <w:rFonts w:ascii="GHEA Grapalat" w:hAnsi="GHEA Grapalat"/>
                <w:sz w:val="20"/>
                <w:szCs w:val="24"/>
              </w:rPr>
              <w:t>,</w:t>
            </w:r>
            <w:r w:rsidRPr="009C0F66">
              <w:rPr>
                <w:rFonts w:ascii="GHEA Grapalat" w:hAnsi="GHEA Grapalat"/>
                <w:sz w:val="20"/>
                <w:szCs w:val="24"/>
                <w:lang w:val="hy-AM"/>
              </w:rPr>
              <w:t>0</w:t>
            </w:r>
            <w:r w:rsidRPr="009C0F66">
              <w:rPr>
                <w:rFonts w:ascii="GHEA Grapalat" w:hAnsi="GHEA Grapalat"/>
                <w:sz w:val="20"/>
                <w:szCs w:val="24"/>
              </w:rPr>
              <w:t>00</w:t>
            </w:r>
          </w:p>
        </w:tc>
        <w:tc>
          <w:tcPr>
            <w:tcW w:w="1202" w:type="pct"/>
            <w:vAlign w:val="center"/>
          </w:tcPr>
          <w:p w:rsidR="006C052D" w:rsidRPr="009C0F66" w:rsidRDefault="00391C5F" w:rsidP="009C0F66">
            <w:pPr>
              <w:pStyle w:val="BodyText"/>
              <w:widowControl w:val="0"/>
              <w:spacing w:after="120"/>
              <w:jc w:val="center"/>
              <w:rPr>
                <w:rFonts w:ascii="GHEA Grapalat" w:hAnsi="GHEA Grapalat"/>
                <w:sz w:val="20"/>
                <w:szCs w:val="24"/>
              </w:rPr>
            </w:pPr>
            <w:r w:rsidRPr="009C0F66">
              <w:rPr>
                <w:rFonts w:ascii="GHEA Grapalat" w:hAnsi="GHEA Grapalat"/>
                <w:sz w:val="20"/>
                <w:szCs w:val="24"/>
                <w:lang w:val="hy-AM"/>
              </w:rPr>
              <w:t xml:space="preserve">Սույն </w:t>
            </w:r>
            <w:r w:rsidR="00764279" w:rsidRPr="009C0F66">
              <w:rPr>
                <w:rFonts w:ascii="GHEA Grapalat" w:hAnsi="GHEA Grapalat"/>
                <w:sz w:val="20"/>
                <w:szCs w:val="24"/>
                <w:lang w:val="hy-AM"/>
              </w:rPr>
              <w:t>հ</w:t>
            </w:r>
            <w:r w:rsidRPr="009C0F66">
              <w:rPr>
                <w:rFonts w:ascii="GHEA Grapalat" w:hAnsi="GHEA Grapalat"/>
                <w:sz w:val="20"/>
                <w:szCs w:val="24"/>
                <w:lang w:val="hy-AM"/>
              </w:rPr>
              <w:t xml:space="preserve">ամաձայնագրի </w:t>
            </w:r>
            <w:r w:rsidR="00764279" w:rsidRPr="009C0F66">
              <w:rPr>
                <w:rFonts w:ascii="GHEA Grapalat" w:hAnsi="GHEA Grapalat"/>
                <w:sz w:val="20"/>
                <w:szCs w:val="24"/>
                <w:lang w:val="hy-AM"/>
              </w:rPr>
              <w:t>բ</w:t>
            </w:r>
            <w:r w:rsidRPr="009C0F66">
              <w:rPr>
                <w:rFonts w:ascii="GHEA Grapalat" w:hAnsi="GHEA Grapalat"/>
                <w:sz w:val="20"/>
                <w:szCs w:val="24"/>
                <w:lang w:val="hy-AM"/>
              </w:rPr>
              <w:t>աժին 2.03-</w:t>
            </w:r>
            <w:r w:rsidRPr="009C0F66">
              <w:rPr>
                <w:rFonts w:ascii="GHEA Grapalat" w:hAnsi="GHEA Grapalat" w:cs="Sylfaen"/>
                <w:sz w:val="20"/>
                <w:szCs w:val="24"/>
                <w:lang w:val="hy-AM"/>
              </w:rPr>
              <w:t>ին համապատասխան</w:t>
            </w:r>
            <w:r w:rsidRPr="009C0F66">
              <w:rPr>
                <w:rFonts w:ascii="GHEA Grapalat" w:hAnsi="GHEA Grapalat"/>
                <w:sz w:val="20"/>
                <w:szCs w:val="24"/>
                <w:lang w:val="hy-AM"/>
              </w:rPr>
              <w:t xml:space="preserve"> </w:t>
            </w:r>
            <w:r w:rsidRPr="009C0F66">
              <w:rPr>
                <w:rFonts w:ascii="GHEA Grapalat" w:hAnsi="GHEA Grapalat" w:cs="Sylfaen"/>
                <w:sz w:val="20"/>
                <w:szCs w:val="24"/>
                <w:lang w:val="hy-AM"/>
              </w:rPr>
              <w:t>վճարման</w:t>
            </w:r>
            <w:r w:rsidRPr="009C0F66">
              <w:rPr>
                <w:rFonts w:ascii="GHEA Grapalat" w:hAnsi="GHEA Grapalat"/>
                <w:sz w:val="20"/>
                <w:szCs w:val="24"/>
                <w:lang w:val="hy-AM"/>
              </w:rPr>
              <w:t xml:space="preserve"> </w:t>
            </w:r>
            <w:r w:rsidRPr="009C0F66">
              <w:rPr>
                <w:rFonts w:ascii="GHEA Grapalat" w:hAnsi="GHEA Grapalat" w:cs="Sylfaen"/>
                <w:sz w:val="20"/>
                <w:szCs w:val="24"/>
                <w:lang w:val="hy-AM"/>
              </w:rPr>
              <w:t>ենթակա</w:t>
            </w:r>
            <w:r w:rsidRPr="009C0F66">
              <w:rPr>
                <w:rFonts w:ascii="GHEA Grapalat" w:hAnsi="GHEA Grapalat"/>
                <w:sz w:val="20"/>
                <w:szCs w:val="24"/>
                <w:lang w:val="hy-AM"/>
              </w:rPr>
              <w:t xml:space="preserve"> </w:t>
            </w:r>
            <w:r w:rsidRPr="009C0F66">
              <w:rPr>
                <w:rFonts w:ascii="GHEA Grapalat" w:hAnsi="GHEA Grapalat" w:cs="Sylfaen"/>
                <w:sz w:val="20"/>
                <w:szCs w:val="24"/>
                <w:lang w:val="hy-AM"/>
              </w:rPr>
              <w:t>գումար՝</w:t>
            </w:r>
            <w:r w:rsidRPr="009C0F66">
              <w:rPr>
                <w:rFonts w:ascii="GHEA Grapalat" w:hAnsi="GHEA Grapalat"/>
                <w:sz w:val="20"/>
                <w:szCs w:val="24"/>
                <w:lang w:val="hy-AM"/>
              </w:rPr>
              <w:t xml:space="preserve"> </w:t>
            </w:r>
            <w:r w:rsidRPr="009C0F66">
              <w:rPr>
                <w:rFonts w:ascii="GHEA Grapalat" w:hAnsi="GHEA Grapalat" w:cs="Sylfaen"/>
                <w:sz w:val="20"/>
                <w:szCs w:val="24"/>
                <w:lang w:val="hy-AM"/>
              </w:rPr>
              <w:t>Ընդհանուր</w:t>
            </w:r>
            <w:r w:rsidRPr="009C0F66">
              <w:rPr>
                <w:rFonts w:ascii="GHEA Grapalat" w:hAnsi="GHEA Grapalat"/>
                <w:sz w:val="20"/>
                <w:szCs w:val="24"/>
                <w:lang w:val="hy-AM"/>
              </w:rPr>
              <w:t xml:space="preserve"> </w:t>
            </w:r>
            <w:r w:rsidRPr="009C0F66">
              <w:rPr>
                <w:rFonts w:ascii="GHEA Grapalat" w:hAnsi="GHEA Grapalat" w:cs="Sylfaen"/>
                <w:sz w:val="20"/>
                <w:szCs w:val="24"/>
                <w:lang w:val="hy-AM"/>
              </w:rPr>
              <w:t>պայմանների</w:t>
            </w:r>
            <w:r w:rsidRPr="009C0F66">
              <w:rPr>
                <w:rFonts w:ascii="GHEA Grapalat" w:hAnsi="GHEA Grapalat"/>
                <w:sz w:val="20"/>
                <w:szCs w:val="24"/>
                <w:lang w:val="hy-AM"/>
              </w:rPr>
              <w:t xml:space="preserve"> </w:t>
            </w:r>
            <w:r w:rsidR="00764279" w:rsidRPr="009C0F66">
              <w:rPr>
                <w:rFonts w:ascii="GHEA Grapalat" w:hAnsi="GHEA Grapalat" w:cs="Sylfaen"/>
                <w:sz w:val="20"/>
                <w:szCs w:val="24"/>
                <w:lang w:val="hy-AM"/>
              </w:rPr>
              <w:t>բ</w:t>
            </w:r>
            <w:r w:rsidRPr="009C0F66">
              <w:rPr>
                <w:rFonts w:ascii="GHEA Grapalat" w:hAnsi="GHEA Grapalat" w:cs="Sylfaen"/>
                <w:sz w:val="20"/>
                <w:szCs w:val="24"/>
                <w:lang w:val="hy-AM"/>
              </w:rPr>
              <w:t>աժին</w:t>
            </w:r>
            <w:r w:rsidRPr="009C0F66">
              <w:rPr>
                <w:rFonts w:ascii="GHEA Grapalat" w:hAnsi="GHEA Grapalat"/>
                <w:sz w:val="20"/>
                <w:szCs w:val="24"/>
                <w:lang w:val="hy-AM"/>
              </w:rPr>
              <w:t xml:space="preserve"> </w:t>
            </w:r>
            <w:r w:rsidRPr="009C0F66">
              <w:rPr>
                <w:rFonts w:ascii="GHEA Grapalat" w:hAnsi="GHEA Grapalat"/>
                <w:sz w:val="20"/>
                <w:szCs w:val="24"/>
              </w:rPr>
              <w:t>2.07 (</w:t>
            </w:r>
            <w:r w:rsidRPr="009C0F66">
              <w:rPr>
                <w:rFonts w:ascii="GHEA Grapalat" w:hAnsi="GHEA Grapalat"/>
                <w:sz w:val="20"/>
                <w:szCs w:val="24"/>
                <w:lang w:val="hy-AM"/>
              </w:rPr>
              <w:t>բ</w:t>
            </w:r>
            <w:r w:rsidRPr="009C0F66">
              <w:rPr>
                <w:rFonts w:ascii="GHEA Grapalat" w:hAnsi="GHEA Grapalat"/>
                <w:sz w:val="20"/>
                <w:szCs w:val="24"/>
              </w:rPr>
              <w:t>)</w:t>
            </w:r>
            <w:r w:rsidRPr="009C0F66">
              <w:rPr>
                <w:rFonts w:ascii="GHEA Grapalat" w:hAnsi="GHEA Grapalat"/>
                <w:sz w:val="20"/>
                <w:szCs w:val="24"/>
                <w:lang w:val="hy-AM"/>
              </w:rPr>
              <w:t>-ի համաձայն։</w:t>
            </w:r>
          </w:p>
        </w:tc>
      </w:tr>
      <w:tr w:rsidR="006C052D" w:rsidRPr="009C0F66" w:rsidTr="009C0F66">
        <w:trPr>
          <w:cantSplit/>
          <w:jc w:val="center"/>
        </w:trPr>
        <w:tc>
          <w:tcPr>
            <w:tcW w:w="1999" w:type="pct"/>
          </w:tcPr>
          <w:p w:rsidR="006C052D" w:rsidRPr="009C0F66" w:rsidRDefault="00391C5F" w:rsidP="009C0F66">
            <w:pPr>
              <w:pStyle w:val="BodyText"/>
              <w:widowControl w:val="0"/>
              <w:spacing w:after="120"/>
              <w:jc w:val="left"/>
              <w:rPr>
                <w:rFonts w:ascii="GHEA Grapalat" w:hAnsi="GHEA Grapalat"/>
                <w:b/>
                <w:sz w:val="20"/>
                <w:szCs w:val="24"/>
                <w:lang w:val="hy-AM"/>
              </w:rPr>
            </w:pPr>
            <w:r w:rsidRPr="009C0F66">
              <w:rPr>
                <w:rFonts w:ascii="GHEA Grapalat" w:hAnsi="GHEA Grapalat"/>
                <w:b/>
                <w:sz w:val="20"/>
                <w:szCs w:val="24"/>
                <w:lang w:val="hy-AM"/>
              </w:rPr>
              <w:t>ԸՆԴՀԱՆՈՒՐ ԳՈՒՄԱՐԸ</w:t>
            </w:r>
          </w:p>
        </w:tc>
        <w:tc>
          <w:tcPr>
            <w:tcW w:w="1799" w:type="pct"/>
            <w:vAlign w:val="center"/>
          </w:tcPr>
          <w:p w:rsidR="006F0F0F" w:rsidRPr="009C0F66" w:rsidRDefault="00391C5F" w:rsidP="009C0F66">
            <w:pPr>
              <w:pStyle w:val="BodyText"/>
              <w:widowControl w:val="0"/>
              <w:spacing w:after="120"/>
              <w:jc w:val="center"/>
              <w:rPr>
                <w:rFonts w:ascii="GHEA Grapalat" w:hAnsi="GHEA Grapalat"/>
                <w:b/>
                <w:sz w:val="20"/>
                <w:szCs w:val="24"/>
              </w:rPr>
            </w:pPr>
            <w:r w:rsidRPr="009C0F66">
              <w:rPr>
                <w:rFonts w:ascii="GHEA Grapalat" w:hAnsi="GHEA Grapalat"/>
                <w:b/>
                <w:sz w:val="20"/>
                <w:szCs w:val="24"/>
                <w:lang w:val="hy-AM"/>
              </w:rPr>
              <w:t>40</w:t>
            </w:r>
            <w:r w:rsidRPr="009C0F66">
              <w:rPr>
                <w:rFonts w:ascii="GHEA Grapalat" w:hAnsi="GHEA Grapalat"/>
                <w:b/>
                <w:sz w:val="20"/>
                <w:szCs w:val="24"/>
              </w:rPr>
              <w:t>,000,000</w:t>
            </w:r>
          </w:p>
        </w:tc>
        <w:tc>
          <w:tcPr>
            <w:tcW w:w="1202" w:type="pct"/>
            <w:vAlign w:val="center"/>
          </w:tcPr>
          <w:p w:rsidR="006C052D" w:rsidRPr="009C0F66" w:rsidRDefault="006C052D" w:rsidP="009C0F66">
            <w:pPr>
              <w:pStyle w:val="BodyText"/>
              <w:widowControl w:val="0"/>
              <w:spacing w:after="120"/>
              <w:jc w:val="center"/>
              <w:rPr>
                <w:rFonts w:ascii="GHEA Grapalat" w:hAnsi="GHEA Grapalat"/>
                <w:b/>
                <w:sz w:val="20"/>
                <w:szCs w:val="24"/>
              </w:rPr>
            </w:pPr>
          </w:p>
        </w:tc>
      </w:tr>
    </w:tbl>
    <w:p w:rsidR="009C0F66" w:rsidRDefault="009C0F66" w:rsidP="00F90924">
      <w:pPr>
        <w:widowControl w:val="0"/>
        <w:spacing w:after="160" w:line="360" w:lineRule="auto"/>
        <w:ind w:right="-1"/>
        <w:jc w:val="both"/>
        <w:rPr>
          <w:rFonts w:ascii="GHEA Grapalat" w:hAnsi="GHEA Grapalat"/>
          <w:b/>
          <w:bCs/>
          <w:sz w:val="24"/>
          <w:szCs w:val="24"/>
          <w:u w:val="single"/>
        </w:rPr>
      </w:pPr>
    </w:p>
    <w:p w:rsidR="009C0F66" w:rsidRDefault="009C0F66" w:rsidP="00F90924">
      <w:pPr>
        <w:widowControl w:val="0"/>
        <w:spacing w:after="160" w:line="360" w:lineRule="auto"/>
        <w:ind w:right="-1"/>
        <w:jc w:val="both"/>
        <w:rPr>
          <w:rFonts w:ascii="GHEA Grapalat" w:hAnsi="GHEA Grapalat"/>
          <w:b/>
          <w:bCs/>
          <w:sz w:val="24"/>
          <w:szCs w:val="24"/>
          <w:u w:val="single"/>
        </w:rPr>
      </w:pPr>
    </w:p>
    <w:p w:rsidR="00030AE2" w:rsidRDefault="00391C5F" w:rsidP="00F90924">
      <w:pPr>
        <w:widowControl w:val="0"/>
        <w:spacing w:after="160" w:line="360" w:lineRule="auto"/>
        <w:ind w:right="-1"/>
        <w:jc w:val="both"/>
        <w:rPr>
          <w:rFonts w:ascii="GHEA Grapalat" w:hAnsi="GHEA Grapalat"/>
          <w:b/>
          <w:bCs/>
          <w:sz w:val="24"/>
          <w:szCs w:val="24"/>
          <w:u w:val="single"/>
        </w:rPr>
      </w:pPr>
      <w:r w:rsidRPr="00F90924">
        <w:rPr>
          <w:rFonts w:ascii="GHEA Grapalat" w:hAnsi="GHEA Grapalat"/>
          <w:b/>
          <w:bCs/>
          <w:sz w:val="24"/>
          <w:szCs w:val="24"/>
          <w:u w:val="single"/>
        </w:rPr>
        <w:br w:type="page"/>
      </w:r>
    </w:p>
    <w:p w:rsidR="001054F6" w:rsidRPr="00F90924" w:rsidRDefault="009916C2" w:rsidP="009C0F66">
      <w:pPr>
        <w:pStyle w:val="BodyText"/>
        <w:widowControl w:val="0"/>
        <w:spacing w:after="160" w:line="360" w:lineRule="auto"/>
        <w:ind w:right="-1"/>
        <w:jc w:val="right"/>
        <w:rPr>
          <w:rFonts w:ascii="GHEA Grapalat" w:hAnsi="GHEA Grapalat"/>
          <w:b/>
          <w:bCs/>
          <w:szCs w:val="24"/>
          <w:u w:val="single"/>
        </w:rPr>
      </w:pPr>
      <w:r w:rsidRPr="00F90924">
        <w:rPr>
          <w:rFonts w:ascii="GHEA Grapalat" w:hAnsi="GHEA Grapalat"/>
          <w:b/>
          <w:bCs/>
          <w:szCs w:val="24"/>
          <w:u w:val="single"/>
          <w:lang w:val="hy-AM"/>
        </w:rPr>
        <w:lastRenderedPageBreak/>
        <w:t>Հավելված</w:t>
      </w:r>
      <w:r w:rsidR="002D323C" w:rsidRPr="00F90924">
        <w:rPr>
          <w:rFonts w:ascii="GHEA Grapalat" w:hAnsi="GHEA Grapalat"/>
          <w:b/>
          <w:bCs/>
          <w:szCs w:val="24"/>
          <w:u w:val="single"/>
        </w:rPr>
        <w:t xml:space="preserve"> 3</w:t>
      </w:r>
    </w:p>
    <w:p w:rsidR="001054F6" w:rsidRPr="00F90924" w:rsidRDefault="001054F6" w:rsidP="00F90924">
      <w:pPr>
        <w:pStyle w:val="BodyText"/>
        <w:widowControl w:val="0"/>
        <w:spacing w:after="160" w:line="360" w:lineRule="auto"/>
        <w:ind w:right="-1"/>
        <w:rPr>
          <w:rFonts w:ascii="GHEA Grapalat" w:hAnsi="GHEA Grapalat"/>
          <w:b/>
          <w:bCs/>
          <w:szCs w:val="24"/>
          <w:u w:val="single"/>
        </w:rPr>
      </w:pPr>
    </w:p>
    <w:p w:rsidR="00030AE2" w:rsidRPr="009C0F66" w:rsidRDefault="00030AE2" w:rsidP="009C0F66">
      <w:pPr>
        <w:widowControl w:val="0"/>
        <w:autoSpaceDE w:val="0"/>
        <w:autoSpaceDN w:val="0"/>
        <w:adjustRightInd w:val="0"/>
        <w:spacing w:after="160" w:line="360" w:lineRule="auto"/>
        <w:ind w:right="-1"/>
        <w:jc w:val="center"/>
        <w:rPr>
          <w:rFonts w:ascii="GHEA Grapalat" w:hAnsi="GHEA Grapalat"/>
          <w:sz w:val="24"/>
          <w:szCs w:val="24"/>
          <w:lang w:val="hy-AM"/>
        </w:rPr>
      </w:pPr>
      <w:bookmarkStart w:id="10" w:name="_Toc776578"/>
      <w:bookmarkStart w:id="11" w:name="_Toc1671856"/>
      <w:r w:rsidRPr="009C0F66">
        <w:rPr>
          <w:rFonts w:ascii="GHEA Grapalat" w:hAnsi="GHEA Grapalat"/>
          <w:sz w:val="24"/>
          <w:szCs w:val="24"/>
        </w:rPr>
        <w:t xml:space="preserve">VI. </w:t>
      </w:r>
      <w:r w:rsidR="002D323C" w:rsidRPr="009C0F66">
        <w:rPr>
          <w:rFonts w:ascii="GHEA Grapalat" w:hAnsi="GHEA Grapalat"/>
          <w:sz w:val="24"/>
          <w:szCs w:val="24"/>
          <w:lang w:val="hy-AM"/>
        </w:rPr>
        <w:t>ԱՐԴՅՈՒՆՔՆ</w:t>
      </w:r>
      <w:r w:rsidR="009A0DCE" w:rsidRPr="009C0F66">
        <w:rPr>
          <w:rFonts w:ascii="GHEA Grapalat" w:hAnsi="GHEA Grapalat"/>
          <w:sz w:val="24"/>
          <w:szCs w:val="24"/>
          <w:lang w:val="hy-AM"/>
        </w:rPr>
        <w:t>ԵՐԻ</w:t>
      </w:r>
      <w:r w:rsidR="002D323C" w:rsidRPr="009C0F66">
        <w:rPr>
          <w:rFonts w:ascii="GHEA Grapalat" w:hAnsi="GHEA Grapalat"/>
          <w:sz w:val="24"/>
          <w:szCs w:val="24"/>
          <w:lang w:val="hy-AM"/>
        </w:rPr>
        <w:t xml:space="preserve"> ՇՐՋԱՆԱԿ</w:t>
      </w:r>
      <w:r w:rsidR="00FC49C7" w:rsidRPr="009C0F66">
        <w:rPr>
          <w:rFonts w:ascii="GHEA Grapalat" w:hAnsi="GHEA Grapalat"/>
          <w:sz w:val="24"/>
          <w:szCs w:val="24"/>
          <w:lang w:val="hy-AM"/>
        </w:rPr>
        <w:t>Ը</w:t>
      </w:r>
      <w:r w:rsidR="002D323C" w:rsidRPr="009C0F66">
        <w:rPr>
          <w:rFonts w:ascii="GHEA Grapalat" w:hAnsi="GHEA Grapalat"/>
          <w:sz w:val="24"/>
          <w:szCs w:val="24"/>
          <w:lang w:val="hy-AM"/>
        </w:rPr>
        <w:t xml:space="preserve"> ԵՎ </w:t>
      </w:r>
      <w:bookmarkEnd w:id="10"/>
      <w:bookmarkEnd w:id="11"/>
      <w:r w:rsidR="001F34B1" w:rsidRPr="009C0F66">
        <w:rPr>
          <w:rFonts w:ascii="GHEA Grapalat" w:hAnsi="GHEA Grapalat"/>
          <w:sz w:val="24"/>
          <w:szCs w:val="24"/>
          <w:lang w:val="hy-AM"/>
        </w:rPr>
        <w:t>ՄՇՏԱԴԻՏԱՐԿՈՒՄ</w:t>
      </w:r>
      <w:r w:rsidR="003F1139" w:rsidRPr="009C0F66">
        <w:rPr>
          <w:rFonts w:ascii="GHEA Grapalat" w:hAnsi="GHEA Grapalat"/>
          <w:sz w:val="24"/>
          <w:szCs w:val="24"/>
          <w:lang w:val="hy-AM"/>
        </w:rPr>
        <w:t>Ը</w:t>
      </w:r>
    </w:p>
    <w:p w:rsidR="00030AE2" w:rsidRPr="00F90924" w:rsidRDefault="002D323C" w:rsidP="009C0F66">
      <w:pPr>
        <w:widowControl w:val="0"/>
        <w:spacing w:after="160" w:line="360" w:lineRule="auto"/>
        <w:ind w:right="-1"/>
        <w:jc w:val="center"/>
        <w:rPr>
          <w:rFonts w:ascii="GHEA Grapalat" w:hAnsi="GHEA Grapalat" w:cs="Arial"/>
          <w:b/>
          <w:bCs/>
          <w:sz w:val="24"/>
          <w:szCs w:val="24"/>
          <w:lang w:val="hy-AM"/>
        </w:rPr>
      </w:pPr>
      <w:r w:rsidRPr="00F90924">
        <w:rPr>
          <w:rFonts w:ascii="GHEA Grapalat" w:hAnsi="GHEA Grapalat" w:cs="Arial"/>
          <w:b/>
          <w:bCs/>
          <w:sz w:val="24"/>
          <w:szCs w:val="24"/>
          <w:lang w:val="hy-AM"/>
        </w:rPr>
        <w:t>Արդյունք</w:t>
      </w:r>
      <w:r w:rsidR="006C7B86" w:rsidRPr="00F90924">
        <w:rPr>
          <w:rFonts w:ascii="GHEA Grapalat" w:hAnsi="GHEA Grapalat" w:cs="Arial"/>
          <w:b/>
          <w:bCs/>
          <w:sz w:val="24"/>
          <w:szCs w:val="24"/>
          <w:lang w:val="hy-AM"/>
        </w:rPr>
        <w:t>ների</w:t>
      </w:r>
      <w:r w:rsidRPr="00F90924">
        <w:rPr>
          <w:rFonts w:ascii="GHEA Grapalat" w:hAnsi="GHEA Grapalat" w:cs="Arial"/>
          <w:b/>
          <w:bCs/>
          <w:sz w:val="24"/>
          <w:szCs w:val="24"/>
          <w:lang w:val="hy-AM"/>
        </w:rPr>
        <w:t xml:space="preserve"> շրջանակ</w:t>
      </w:r>
      <w:r w:rsidR="005C244A" w:rsidRPr="00F90924">
        <w:rPr>
          <w:rFonts w:ascii="GHEA Grapalat" w:hAnsi="GHEA Grapalat" w:cs="Arial"/>
          <w:b/>
          <w:bCs/>
          <w:sz w:val="24"/>
          <w:szCs w:val="24"/>
          <w:lang w:val="hy-AM"/>
        </w:rPr>
        <w:t>ը</w:t>
      </w:r>
    </w:p>
    <w:p w:rsidR="00030AE2" w:rsidRPr="009C0F66" w:rsidRDefault="002D323C" w:rsidP="009C0F66">
      <w:pPr>
        <w:widowControl w:val="0"/>
        <w:spacing w:after="160" w:line="360" w:lineRule="auto"/>
        <w:ind w:right="-1"/>
        <w:jc w:val="center"/>
        <w:rPr>
          <w:rFonts w:ascii="GHEA Grapalat" w:hAnsi="GHEA Grapalat" w:cs="Arial"/>
          <w:b/>
          <w:bCs/>
          <w:sz w:val="24"/>
          <w:szCs w:val="24"/>
          <w:lang w:val="hy-AM"/>
        </w:rPr>
      </w:pPr>
      <w:r w:rsidRPr="009C0F66">
        <w:rPr>
          <w:rFonts w:ascii="GHEA Grapalat" w:hAnsi="GHEA Grapalat" w:cs="Arial"/>
          <w:b/>
          <w:bCs/>
          <w:sz w:val="24"/>
          <w:szCs w:val="24"/>
          <w:lang w:val="hy-AM"/>
        </w:rPr>
        <w:t>ԵՐԿԻՐ</w:t>
      </w:r>
      <w:r w:rsidR="00295100" w:rsidRPr="009C0F66">
        <w:rPr>
          <w:rFonts w:ascii="GHEA Grapalat" w:hAnsi="GHEA Grapalat" w:cs="Arial"/>
          <w:b/>
          <w:bCs/>
          <w:sz w:val="24"/>
          <w:szCs w:val="24"/>
          <w:lang w:val="hy-AM"/>
        </w:rPr>
        <w:t>՝</w:t>
      </w:r>
      <w:r w:rsidRPr="009C0F66">
        <w:rPr>
          <w:rFonts w:ascii="GHEA Grapalat" w:hAnsi="GHEA Grapalat" w:cs="Arial"/>
          <w:b/>
          <w:bCs/>
          <w:sz w:val="24"/>
          <w:szCs w:val="24"/>
          <w:lang w:val="hy-AM"/>
        </w:rPr>
        <w:t xml:space="preserve"> Հայաստան</w:t>
      </w:r>
    </w:p>
    <w:p w:rsidR="00030AE2" w:rsidRPr="009C0F66" w:rsidRDefault="002D323C" w:rsidP="009C0F66">
      <w:pPr>
        <w:widowControl w:val="0"/>
        <w:spacing w:after="160" w:line="360" w:lineRule="auto"/>
        <w:ind w:right="-1"/>
        <w:jc w:val="center"/>
        <w:rPr>
          <w:rFonts w:ascii="GHEA Grapalat" w:hAnsi="GHEA Grapalat" w:cs="Arial"/>
          <w:b/>
          <w:bCs/>
          <w:sz w:val="24"/>
          <w:szCs w:val="24"/>
          <w:lang w:val="hy-AM"/>
        </w:rPr>
      </w:pPr>
      <w:r w:rsidRPr="009C0F66">
        <w:rPr>
          <w:rFonts w:ascii="GHEA Grapalat" w:hAnsi="GHEA Grapalat" w:cs="Arial"/>
          <w:b/>
          <w:bCs/>
          <w:sz w:val="24"/>
          <w:szCs w:val="24"/>
          <w:lang w:val="hy-AM"/>
        </w:rPr>
        <w:t>«ԿԵՆՍԱԿԱՆ ՆՇԱՆԱԿՈՒԹՅԱՆ ՃԱՆԱՊԱՐՀԱՅԻՆ ՑԱՆՑԻ ԲԱՐԵԼԱՎՄԱՆ ԾՐԱԳԻՐ»</w:t>
      </w:r>
      <w:r w:rsidR="00295100" w:rsidRPr="009C0F66">
        <w:rPr>
          <w:rFonts w:ascii="GHEA Grapalat" w:hAnsi="GHEA Grapalat" w:cs="Arial"/>
          <w:b/>
          <w:bCs/>
          <w:sz w:val="24"/>
          <w:szCs w:val="24"/>
          <w:lang w:val="hy-AM"/>
        </w:rPr>
        <w:t>.</w:t>
      </w:r>
      <w:r w:rsidRPr="009C0F66">
        <w:rPr>
          <w:rFonts w:ascii="GHEA Grapalat" w:hAnsi="GHEA Grapalat" w:cs="Arial"/>
          <w:b/>
          <w:bCs/>
          <w:sz w:val="24"/>
          <w:szCs w:val="24"/>
          <w:lang w:val="hy-AM"/>
        </w:rPr>
        <w:t xml:space="preserve"> երկրորդ լրացուցիչ ֆինանսավորում</w:t>
      </w:r>
    </w:p>
    <w:p w:rsidR="009C0F66" w:rsidRPr="00F20772" w:rsidRDefault="009C0F66" w:rsidP="00F90924">
      <w:pPr>
        <w:widowControl w:val="0"/>
        <w:spacing w:after="160" w:line="360" w:lineRule="auto"/>
        <w:ind w:right="-1"/>
        <w:jc w:val="both"/>
        <w:rPr>
          <w:rFonts w:ascii="GHEA Grapalat" w:hAnsi="GHEA Grapalat" w:cs="Arial"/>
          <w:b/>
          <w:bCs/>
          <w:sz w:val="24"/>
          <w:szCs w:val="24"/>
          <w:lang w:val="hy-AM"/>
        </w:rPr>
      </w:pPr>
    </w:p>
    <w:p w:rsidR="00EB77A8" w:rsidRPr="00F90924" w:rsidRDefault="00391C5F" w:rsidP="00221123">
      <w:pPr>
        <w:widowControl w:val="0"/>
        <w:spacing w:after="160" w:line="360" w:lineRule="auto"/>
        <w:ind w:right="-1" w:firstLine="567"/>
        <w:jc w:val="both"/>
        <w:rPr>
          <w:rFonts w:ascii="GHEA Grapalat" w:hAnsi="GHEA Grapalat" w:cs="Arial"/>
          <w:b/>
          <w:bCs/>
          <w:sz w:val="24"/>
          <w:szCs w:val="24"/>
          <w:lang w:val="hy-AM"/>
        </w:rPr>
      </w:pPr>
      <w:r w:rsidRPr="00F90924">
        <w:rPr>
          <w:rFonts w:ascii="GHEA Grapalat" w:hAnsi="GHEA Grapalat" w:cs="Arial"/>
          <w:b/>
          <w:bCs/>
          <w:sz w:val="24"/>
          <w:szCs w:val="24"/>
          <w:lang w:val="hy-AM"/>
        </w:rPr>
        <w:t>Ծ</w:t>
      </w:r>
      <w:r w:rsidR="00EB77A8" w:rsidRPr="00F90924">
        <w:rPr>
          <w:rFonts w:ascii="GHEA Grapalat" w:hAnsi="GHEA Grapalat" w:cs="Arial"/>
          <w:b/>
          <w:bCs/>
          <w:sz w:val="24"/>
          <w:szCs w:val="24"/>
          <w:lang w:val="hy-AM"/>
        </w:rPr>
        <w:t>րագրի զարգացման նպատակ</w:t>
      </w:r>
      <w:r w:rsidR="009A1987" w:rsidRPr="00F90924">
        <w:rPr>
          <w:rFonts w:ascii="GHEA Grapalat" w:hAnsi="GHEA Grapalat" w:cs="Arial"/>
          <w:b/>
          <w:bCs/>
          <w:sz w:val="24"/>
          <w:szCs w:val="24"/>
          <w:lang w:val="hy-AM"/>
        </w:rPr>
        <w:t xml:space="preserve">ը </w:t>
      </w:r>
      <w:r w:rsidRPr="00F90924">
        <w:rPr>
          <w:rFonts w:ascii="GHEA Grapalat" w:hAnsi="GHEA Grapalat" w:cs="Arial"/>
          <w:b/>
          <w:bCs/>
          <w:sz w:val="24"/>
          <w:szCs w:val="24"/>
          <w:lang w:val="hy-AM"/>
        </w:rPr>
        <w:t>(</w:t>
      </w:r>
      <w:r w:rsidR="009A1987" w:rsidRPr="00F90924">
        <w:rPr>
          <w:rFonts w:ascii="GHEA Grapalat" w:hAnsi="GHEA Grapalat" w:cs="Arial"/>
          <w:b/>
          <w:bCs/>
          <w:sz w:val="24"/>
          <w:szCs w:val="24"/>
          <w:lang w:val="hy-AM"/>
        </w:rPr>
        <w:t>նպատակ</w:t>
      </w:r>
      <w:r w:rsidRPr="00F90924">
        <w:rPr>
          <w:rFonts w:ascii="GHEA Grapalat" w:hAnsi="GHEA Grapalat" w:cs="Arial"/>
          <w:b/>
          <w:bCs/>
          <w:sz w:val="24"/>
          <w:szCs w:val="24"/>
          <w:lang w:val="hy-AM"/>
        </w:rPr>
        <w:t>ներ</w:t>
      </w:r>
      <w:r w:rsidR="009A1987" w:rsidRPr="00F90924">
        <w:rPr>
          <w:rFonts w:ascii="GHEA Grapalat" w:hAnsi="GHEA Grapalat" w:cs="Arial"/>
          <w:b/>
          <w:bCs/>
          <w:sz w:val="24"/>
          <w:szCs w:val="24"/>
          <w:lang w:val="hy-AM"/>
        </w:rPr>
        <w:t>ը</w:t>
      </w:r>
      <w:r w:rsidRPr="00F90924">
        <w:rPr>
          <w:rFonts w:ascii="GHEA Grapalat" w:hAnsi="GHEA Grapalat" w:cs="Arial"/>
          <w:b/>
          <w:bCs/>
          <w:sz w:val="24"/>
          <w:szCs w:val="24"/>
          <w:lang w:val="hy-AM"/>
        </w:rPr>
        <w:t>)</w:t>
      </w:r>
    </w:p>
    <w:p w:rsidR="00030AE2" w:rsidRPr="00F90924" w:rsidRDefault="002D323C" w:rsidP="00221123">
      <w:pPr>
        <w:widowControl w:val="0"/>
        <w:spacing w:after="160" w:line="360" w:lineRule="auto"/>
        <w:ind w:right="-1" w:firstLine="567"/>
        <w:jc w:val="both"/>
        <w:rPr>
          <w:rFonts w:ascii="GHEA Grapalat" w:hAnsi="GHEA Grapalat" w:cs="Arial"/>
          <w:bCs/>
          <w:sz w:val="24"/>
          <w:szCs w:val="24"/>
          <w:lang w:val="hy-AM"/>
        </w:rPr>
      </w:pPr>
      <w:r w:rsidRPr="00F90924">
        <w:rPr>
          <w:rFonts w:ascii="GHEA Grapalat" w:hAnsi="GHEA Grapalat" w:cs="Arial"/>
          <w:bCs/>
          <w:sz w:val="24"/>
          <w:szCs w:val="24"/>
          <w:lang w:val="hy-AM"/>
        </w:rPr>
        <w:t>Ծրագրի զարգացման նպատակն է գյուղական համայնքների համար բարելավել շուկաների</w:t>
      </w:r>
      <w:r w:rsidR="00A9030E" w:rsidRPr="00F90924">
        <w:rPr>
          <w:rFonts w:ascii="GHEA Grapalat" w:hAnsi="GHEA Grapalat" w:cs="Arial"/>
          <w:bCs/>
          <w:sz w:val="24"/>
          <w:szCs w:val="24"/>
          <w:lang w:val="hy-AM"/>
        </w:rPr>
        <w:t>ն</w:t>
      </w:r>
      <w:r w:rsidRPr="00F90924">
        <w:rPr>
          <w:rFonts w:ascii="GHEA Grapalat" w:hAnsi="GHEA Grapalat" w:cs="Arial"/>
          <w:bCs/>
          <w:sz w:val="24"/>
          <w:szCs w:val="24"/>
          <w:lang w:val="hy-AM"/>
        </w:rPr>
        <w:t xml:space="preserve"> </w:t>
      </w:r>
      <w:r w:rsidR="00506AD0" w:rsidRPr="00CE599C">
        <w:rPr>
          <w:rFonts w:ascii="GHEA Grapalat" w:hAnsi="GHEA Grapalat" w:cs="Arial"/>
          <w:bCs/>
          <w:sz w:val="24"/>
          <w:szCs w:val="24"/>
          <w:lang w:val="hy-AM"/>
        </w:rPr>
        <w:t>և</w:t>
      </w:r>
      <w:r w:rsidRPr="00F90924">
        <w:rPr>
          <w:rFonts w:ascii="GHEA Grapalat" w:hAnsi="GHEA Grapalat" w:cs="Arial"/>
          <w:bCs/>
          <w:sz w:val="24"/>
          <w:szCs w:val="24"/>
          <w:lang w:val="hy-AM"/>
        </w:rPr>
        <w:t xml:space="preserve"> ծառայությունների</w:t>
      </w:r>
      <w:r w:rsidR="00A9030E" w:rsidRPr="00F90924">
        <w:rPr>
          <w:rFonts w:ascii="GHEA Grapalat" w:hAnsi="GHEA Grapalat" w:cs="Arial"/>
          <w:bCs/>
          <w:sz w:val="24"/>
          <w:szCs w:val="24"/>
          <w:lang w:val="hy-AM"/>
        </w:rPr>
        <w:t>ն</w:t>
      </w:r>
      <w:r w:rsidRPr="00F90924">
        <w:rPr>
          <w:rFonts w:ascii="GHEA Grapalat" w:hAnsi="GHEA Grapalat" w:cs="Arial"/>
          <w:bCs/>
          <w:sz w:val="24"/>
          <w:szCs w:val="24"/>
          <w:lang w:val="hy-AM"/>
        </w:rPr>
        <w:t xml:space="preserve"> հասանելիությունը՝ ընտրված կենսական նշանակության ճանապարհների բարելավման միջոցով </w:t>
      </w:r>
      <w:r w:rsidR="00506AD0" w:rsidRPr="00CE599C">
        <w:rPr>
          <w:rFonts w:ascii="GHEA Grapalat" w:hAnsi="GHEA Grapalat" w:cs="Arial"/>
          <w:bCs/>
          <w:sz w:val="24"/>
          <w:szCs w:val="24"/>
          <w:lang w:val="hy-AM"/>
        </w:rPr>
        <w:t>և</w:t>
      </w:r>
      <w:r w:rsidRPr="00F90924">
        <w:rPr>
          <w:rFonts w:ascii="GHEA Grapalat" w:hAnsi="GHEA Grapalat" w:cs="Arial"/>
          <w:bCs/>
          <w:sz w:val="24"/>
          <w:szCs w:val="24"/>
          <w:lang w:val="hy-AM"/>
        </w:rPr>
        <w:t xml:space="preserve"> ուժեղացնել </w:t>
      </w:r>
      <w:r w:rsidR="00A9030E" w:rsidRPr="00F90924">
        <w:rPr>
          <w:rFonts w:ascii="GHEA Grapalat" w:hAnsi="GHEA Grapalat" w:cs="Arial"/>
          <w:bCs/>
          <w:sz w:val="24"/>
          <w:szCs w:val="24"/>
          <w:lang w:val="hy-AM"/>
        </w:rPr>
        <w:t xml:space="preserve">ճանապարհների մասով պատասխանատու </w:t>
      </w:r>
      <w:r w:rsidRPr="00F90924">
        <w:rPr>
          <w:rFonts w:ascii="GHEA Grapalat" w:hAnsi="GHEA Grapalat" w:cs="Arial"/>
          <w:bCs/>
          <w:sz w:val="24"/>
          <w:szCs w:val="24"/>
          <w:lang w:val="hy-AM"/>
        </w:rPr>
        <w:t>ճյուղային նախարարության</w:t>
      </w:r>
      <w:r w:rsidR="001546C2" w:rsidRPr="00F90924">
        <w:rPr>
          <w:rFonts w:ascii="GHEA Grapalat" w:hAnsi="GHEA Grapalat" w:cs="Arial"/>
          <w:bCs/>
          <w:sz w:val="24"/>
          <w:szCs w:val="24"/>
          <w:lang w:val="hy-AM"/>
        </w:rPr>
        <w:t>՝</w:t>
      </w:r>
      <w:r w:rsidRPr="00F90924">
        <w:rPr>
          <w:rFonts w:ascii="GHEA Grapalat" w:hAnsi="GHEA Grapalat" w:cs="Arial"/>
          <w:bCs/>
          <w:sz w:val="24"/>
          <w:szCs w:val="24"/>
          <w:lang w:val="hy-AM"/>
        </w:rPr>
        <w:t xml:space="preserve"> </w:t>
      </w:r>
      <w:r w:rsidR="001546C2" w:rsidRPr="00F90924">
        <w:rPr>
          <w:rFonts w:ascii="GHEA Grapalat" w:hAnsi="GHEA Grapalat" w:cs="Arial"/>
          <w:bCs/>
          <w:sz w:val="24"/>
          <w:szCs w:val="24"/>
          <w:lang w:val="hy-AM"/>
        </w:rPr>
        <w:t xml:space="preserve">կենսական նշանակության ճանապարհները կառավարելու </w:t>
      </w:r>
      <w:r w:rsidRPr="00F90924">
        <w:rPr>
          <w:rFonts w:ascii="GHEA Grapalat" w:hAnsi="GHEA Grapalat" w:cs="Arial"/>
          <w:bCs/>
          <w:sz w:val="24"/>
          <w:szCs w:val="24"/>
          <w:lang w:val="hy-AM"/>
        </w:rPr>
        <w:t>կարողությունները։</w:t>
      </w:r>
    </w:p>
    <w:p w:rsidR="00030AE2" w:rsidRPr="00F90924" w:rsidRDefault="00030AE2" w:rsidP="00221123">
      <w:pPr>
        <w:widowControl w:val="0"/>
        <w:spacing w:after="160" w:line="360" w:lineRule="auto"/>
        <w:ind w:right="-1" w:firstLine="567"/>
        <w:jc w:val="both"/>
        <w:rPr>
          <w:rFonts w:ascii="GHEA Grapalat" w:hAnsi="GHEA Grapalat" w:cs="Arial"/>
          <w:bCs/>
          <w:sz w:val="24"/>
          <w:szCs w:val="24"/>
          <w:lang w:val="hy-AM"/>
        </w:rPr>
      </w:pPr>
    </w:p>
    <w:p w:rsidR="00030AE2" w:rsidRPr="00F20772" w:rsidRDefault="00391C5F" w:rsidP="00221123">
      <w:pPr>
        <w:widowControl w:val="0"/>
        <w:spacing w:after="160" w:line="360" w:lineRule="auto"/>
        <w:ind w:right="-1" w:firstLine="567"/>
        <w:jc w:val="both"/>
        <w:rPr>
          <w:rFonts w:ascii="GHEA Grapalat" w:hAnsi="GHEA Grapalat" w:cs="Arial"/>
          <w:b/>
          <w:bCs/>
          <w:sz w:val="24"/>
          <w:szCs w:val="24"/>
          <w:lang w:val="hy-AM"/>
        </w:rPr>
      </w:pPr>
      <w:r w:rsidRPr="00F90924">
        <w:rPr>
          <w:rFonts w:ascii="GHEA Grapalat" w:hAnsi="GHEA Grapalat" w:cs="Arial"/>
          <w:b/>
          <w:bCs/>
          <w:sz w:val="24"/>
          <w:szCs w:val="24"/>
          <w:lang w:val="hy-AM"/>
        </w:rPr>
        <w:t>Ծրագրի զարգացման նպատակների ցուցանիշեր</w:t>
      </w:r>
      <w:r w:rsidR="003F1139" w:rsidRPr="00F90924">
        <w:rPr>
          <w:rFonts w:ascii="GHEA Grapalat" w:hAnsi="GHEA Grapalat" w:cs="Arial"/>
          <w:b/>
          <w:bCs/>
          <w:sz w:val="24"/>
          <w:szCs w:val="24"/>
          <w:lang w:val="hy-AM"/>
        </w:rPr>
        <w:t>ը՝</w:t>
      </w:r>
      <w:r w:rsidRPr="00F90924">
        <w:rPr>
          <w:rFonts w:ascii="GHEA Grapalat" w:hAnsi="GHEA Grapalat" w:cs="Arial"/>
          <w:b/>
          <w:bCs/>
          <w:sz w:val="24"/>
          <w:szCs w:val="24"/>
          <w:lang w:val="hy-AM"/>
        </w:rPr>
        <w:t xml:space="preserve"> ըստ նպատակների (վերջնարդյունքների)</w:t>
      </w:r>
    </w:p>
    <w:p w:rsidR="009C0F66" w:rsidRPr="00F20772" w:rsidRDefault="009C0F66" w:rsidP="00F90924">
      <w:pPr>
        <w:widowControl w:val="0"/>
        <w:spacing w:after="160" w:line="360" w:lineRule="auto"/>
        <w:ind w:right="-1"/>
        <w:jc w:val="both"/>
        <w:rPr>
          <w:rFonts w:ascii="GHEA Grapalat" w:hAnsi="GHEA Grapalat" w:cs="Arial"/>
          <w:b/>
          <w:bCs/>
          <w:sz w:val="24"/>
          <w:szCs w:val="24"/>
          <w:lang w:val="hy-AM"/>
        </w:rPr>
      </w:pPr>
    </w:p>
    <w:p w:rsidR="009C0F66" w:rsidRPr="00F20772" w:rsidRDefault="009C0F66" w:rsidP="00F90924">
      <w:pPr>
        <w:widowControl w:val="0"/>
        <w:spacing w:after="160" w:line="360" w:lineRule="auto"/>
        <w:ind w:right="-1"/>
        <w:jc w:val="both"/>
        <w:rPr>
          <w:rFonts w:ascii="GHEA Grapalat" w:hAnsi="GHEA Grapalat" w:cs="Arial"/>
          <w:b/>
          <w:bCs/>
          <w:sz w:val="24"/>
          <w:szCs w:val="24"/>
          <w:lang w:val="hy-AM"/>
        </w:rPr>
        <w:sectPr w:rsidR="009C0F66" w:rsidRPr="00F20772" w:rsidSect="00C05D1F">
          <w:pgSz w:w="11907" w:h="16840" w:orient="landscape" w:code="9"/>
          <w:pgMar w:top="1418" w:right="1418" w:bottom="1418" w:left="1418" w:header="720" w:footer="720" w:gutter="0"/>
          <w:cols w:space="720"/>
          <w:noEndnote/>
          <w:docGrid w:linePitch="326"/>
        </w:sectPr>
      </w:pPr>
    </w:p>
    <w:tbl>
      <w:tblPr>
        <w:tblStyle w:val="TableGrid1"/>
        <w:tblW w:w="14445" w:type="dxa"/>
        <w:jc w:val="center"/>
        <w:tblLayout w:type="fixed"/>
        <w:tblLook w:val="04A0" w:firstRow="1" w:lastRow="0" w:firstColumn="1" w:lastColumn="0" w:noHBand="0" w:noVBand="1"/>
      </w:tblPr>
      <w:tblGrid>
        <w:gridCol w:w="1526"/>
        <w:gridCol w:w="567"/>
        <w:gridCol w:w="1134"/>
        <w:gridCol w:w="1165"/>
        <w:gridCol w:w="1134"/>
        <w:gridCol w:w="1134"/>
        <w:gridCol w:w="1418"/>
        <w:gridCol w:w="1134"/>
        <w:gridCol w:w="1134"/>
        <w:gridCol w:w="1276"/>
        <w:gridCol w:w="1134"/>
        <w:gridCol w:w="1689"/>
      </w:tblGrid>
      <w:tr w:rsidR="0067275C" w:rsidRPr="00221123" w:rsidTr="00221123">
        <w:trPr>
          <w:tblHeader/>
          <w:jc w:val="center"/>
        </w:trPr>
        <w:tc>
          <w:tcPr>
            <w:tcW w:w="1526" w:type="dxa"/>
            <w:vMerge w:val="restart"/>
          </w:tcPr>
          <w:p w:rsidR="0067275C" w:rsidRPr="00221123" w:rsidRDefault="0067275C" w:rsidP="00221123">
            <w:pPr>
              <w:widowControl w:val="0"/>
              <w:tabs>
                <w:tab w:val="left" w:pos="5130"/>
                <w:tab w:val="left" w:pos="7290"/>
              </w:tabs>
              <w:spacing w:after="120"/>
              <w:ind w:right="-1"/>
              <w:jc w:val="center"/>
              <w:rPr>
                <w:rFonts w:ascii="GHEA Grapalat" w:hAnsi="GHEA Grapalat" w:cs="Calibri"/>
                <w:b/>
                <w:bCs/>
                <w:color w:val="244061"/>
                <w:sz w:val="16"/>
                <w:szCs w:val="16"/>
                <w:lang w:val="hy-AM"/>
              </w:rPr>
            </w:pPr>
            <w:r w:rsidRPr="00221123">
              <w:rPr>
                <w:rFonts w:ascii="GHEA Grapalat" w:hAnsi="GHEA Grapalat" w:cs="Calibri"/>
                <w:b/>
                <w:bCs/>
                <w:color w:val="244061"/>
                <w:sz w:val="16"/>
                <w:szCs w:val="16"/>
                <w:lang w:val="hy-AM"/>
              </w:rPr>
              <w:lastRenderedPageBreak/>
              <w:t>Ցուցանիշի անվանում</w:t>
            </w:r>
          </w:p>
        </w:tc>
        <w:tc>
          <w:tcPr>
            <w:tcW w:w="567" w:type="dxa"/>
            <w:vMerge w:val="restart"/>
          </w:tcPr>
          <w:p w:rsidR="0067275C" w:rsidRPr="00221123" w:rsidRDefault="0067275C" w:rsidP="00221123">
            <w:pPr>
              <w:widowControl w:val="0"/>
              <w:tabs>
                <w:tab w:val="left" w:pos="5130"/>
                <w:tab w:val="left" w:pos="7290"/>
              </w:tabs>
              <w:spacing w:after="120"/>
              <w:ind w:right="-1"/>
              <w:jc w:val="center"/>
              <w:rPr>
                <w:rFonts w:ascii="GHEA Grapalat" w:hAnsi="GHEA Grapalat" w:cs="Calibri"/>
                <w:b/>
                <w:bCs/>
                <w:color w:val="244061"/>
                <w:sz w:val="16"/>
                <w:szCs w:val="16"/>
                <w:lang w:val="hy-AM"/>
              </w:rPr>
            </w:pPr>
            <w:r w:rsidRPr="00221123">
              <w:rPr>
                <w:rFonts w:ascii="GHEA Grapalat" w:hAnsi="GHEA Grapalat" w:cs="Arial"/>
                <w:b/>
                <w:color w:val="244061"/>
                <w:sz w:val="16"/>
                <w:szCs w:val="16"/>
              </w:rPr>
              <w:t>ՀԿՑ</w:t>
            </w:r>
          </w:p>
        </w:tc>
        <w:tc>
          <w:tcPr>
            <w:tcW w:w="1134" w:type="dxa"/>
            <w:vMerge w:val="restart"/>
          </w:tcPr>
          <w:p w:rsidR="0067275C" w:rsidRPr="00221123" w:rsidRDefault="0067275C" w:rsidP="00221123">
            <w:pPr>
              <w:widowControl w:val="0"/>
              <w:tabs>
                <w:tab w:val="left" w:pos="5130"/>
                <w:tab w:val="left" w:pos="7290"/>
              </w:tabs>
              <w:spacing w:after="120"/>
              <w:ind w:right="-1"/>
              <w:jc w:val="center"/>
              <w:rPr>
                <w:rFonts w:ascii="GHEA Grapalat" w:hAnsi="GHEA Grapalat" w:cs="Calibri"/>
                <w:b/>
                <w:bCs/>
                <w:color w:val="244061"/>
                <w:sz w:val="16"/>
                <w:szCs w:val="16"/>
                <w:lang w:val="hy-AM"/>
              </w:rPr>
            </w:pPr>
            <w:r w:rsidRPr="00221123">
              <w:rPr>
                <w:rFonts w:ascii="GHEA Grapalat" w:hAnsi="GHEA Grapalat" w:cs="Arial"/>
                <w:b/>
                <w:color w:val="244061"/>
                <w:sz w:val="16"/>
                <w:szCs w:val="16"/>
              </w:rPr>
              <w:t>Բազային</w:t>
            </w:r>
          </w:p>
        </w:tc>
        <w:tc>
          <w:tcPr>
            <w:tcW w:w="9529" w:type="dxa"/>
            <w:gridSpan w:val="8"/>
          </w:tcPr>
          <w:p w:rsidR="0067275C" w:rsidRPr="00221123" w:rsidRDefault="0067275C" w:rsidP="00221123">
            <w:pPr>
              <w:widowControl w:val="0"/>
              <w:tabs>
                <w:tab w:val="left" w:pos="5130"/>
                <w:tab w:val="left" w:pos="7290"/>
              </w:tabs>
              <w:spacing w:after="120"/>
              <w:ind w:right="-1"/>
              <w:jc w:val="center"/>
              <w:rPr>
                <w:rFonts w:ascii="GHEA Grapalat" w:hAnsi="GHEA Grapalat" w:cs="Calibri"/>
                <w:b/>
                <w:bCs/>
                <w:color w:val="244061"/>
                <w:sz w:val="16"/>
                <w:szCs w:val="16"/>
                <w:lang w:val="hy-AM"/>
              </w:rPr>
            </w:pPr>
            <w:r w:rsidRPr="00221123">
              <w:rPr>
                <w:rFonts w:ascii="GHEA Grapalat" w:hAnsi="GHEA Grapalat" w:cs="Calibri"/>
                <w:b/>
                <w:bCs/>
                <w:color w:val="244061"/>
                <w:sz w:val="16"/>
                <w:szCs w:val="16"/>
                <w:lang w:val="hy-AM"/>
              </w:rPr>
              <w:t>Միջանկյալ թիրախներ</w:t>
            </w:r>
          </w:p>
        </w:tc>
        <w:tc>
          <w:tcPr>
            <w:tcW w:w="1689" w:type="dxa"/>
            <w:vMerge w:val="restart"/>
          </w:tcPr>
          <w:p w:rsidR="0067275C" w:rsidRPr="00221123" w:rsidRDefault="0067275C" w:rsidP="00221123">
            <w:pPr>
              <w:widowControl w:val="0"/>
              <w:tabs>
                <w:tab w:val="left" w:pos="5130"/>
                <w:tab w:val="left" w:pos="7290"/>
              </w:tabs>
              <w:spacing w:after="120"/>
              <w:ind w:right="-1"/>
              <w:jc w:val="center"/>
              <w:rPr>
                <w:rFonts w:ascii="GHEA Grapalat" w:hAnsi="GHEA Grapalat" w:cs="Calibri"/>
                <w:b/>
                <w:bCs/>
                <w:color w:val="244061"/>
                <w:sz w:val="16"/>
                <w:szCs w:val="16"/>
                <w:lang w:val="hy-AM"/>
              </w:rPr>
            </w:pPr>
            <w:r w:rsidRPr="00221123">
              <w:rPr>
                <w:rFonts w:ascii="GHEA Grapalat" w:hAnsi="GHEA Grapalat" w:cs="Calibri"/>
                <w:b/>
                <w:bCs/>
                <w:color w:val="244061"/>
                <w:sz w:val="16"/>
                <w:szCs w:val="16"/>
                <w:lang w:val="hy-AM"/>
              </w:rPr>
              <w:t>Վերջնանպատակ</w:t>
            </w:r>
          </w:p>
        </w:tc>
      </w:tr>
      <w:tr w:rsidR="00221123" w:rsidRPr="00221123" w:rsidTr="00221123">
        <w:trPr>
          <w:trHeight w:val="363"/>
          <w:tblHeader/>
          <w:jc w:val="center"/>
        </w:trPr>
        <w:tc>
          <w:tcPr>
            <w:tcW w:w="1526" w:type="dxa"/>
            <w:vMerge/>
          </w:tcPr>
          <w:p w:rsidR="0067275C" w:rsidRPr="00221123" w:rsidRDefault="0067275C" w:rsidP="009C0F66">
            <w:pPr>
              <w:widowControl w:val="0"/>
              <w:spacing w:after="120"/>
              <w:ind w:right="-1"/>
              <w:jc w:val="both"/>
              <w:rPr>
                <w:rFonts w:ascii="GHEA Grapalat" w:hAnsi="GHEA Grapalat" w:cs="Calibri"/>
                <w:b/>
                <w:bCs/>
                <w:sz w:val="16"/>
                <w:szCs w:val="16"/>
                <w:lang w:val="hy-AM"/>
              </w:rPr>
            </w:pPr>
          </w:p>
        </w:tc>
        <w:tc>
          <w:tcPr>
            <w:tcW w:w="567" w:type="dxa"/>
            <w:vMerge/>
          </w:tcPr>
          <w:p w:rsidR="0067275C" w:rsidRPr="00221123" w:rsidRDefault="0067275C" w:rsidP="009C0F66">
            <w:pPr>
              <w:widowControl w:val="0"/>
              <w:spacing w:after="120"/>
              <w:ind w:right="-1"/>
              <w:jc w:val="both"/>
              <w:rPr>
                <w:rFonts w:ascii="GHEA Grapalat" w:hAnsi="GHEA Grapalat" w:cs="Calibri"/>
                <w:b/>
                <w:bCs/>
                <w:sz w:val="16"/>
                <w:szCs w:val="16"/>
                <w:lang w:val="hy-AM"/>
              </w:rPr>
            </w:pPr>
          </w:p>
        </w:tc>
        <w:tc>
          <w:tcPr>
            <w:tcW w:w="1134" w:type="dxa"/>
            <w:vMerge/>
          </w:tcPr>
          <w:p w:rsidR="0067275C" w:rsidRPr="00221123" w:rsidRDefault="0067275C" w:rsidP="009C0F66">
            <w:pPr>
              <w:widowControl w:val="0"/>
              <w:spacing w:after="120"/>
              <w:ind w:right="-1"/>
              <w:jc w:val="both"/>
              <w:rPr>
                <w:rFonts w:ascii="GHEA Grapalat" w:hAnsi="GHEA Grapalat" w:cs="Calibri"/>
                <w:b/>
                <w:bCs/>
                <w:sz w:val="16"/>
                <w:szCs w:val="16"/>
                <w:lang w:val="hy-AM"/>
              </w:rPr>
            </w:pPr>
          </w:p>
        </w:tc>
        <w:tc>
          <w:tcPr>
            <w:tcW w:w="1165" w:type="dxa"/>
          </w:tcPr>
          <w:p w:rsidR="0067275C" w:rsidRPr="00221123" w:rsidRDefault="0067275C" w:rsidP="009C0F66">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1</w:t>
            </w:r>
          </w:p>
        </w:tc>
        <w:tc>
          <w:tcPr>
            <w:tcW w:w="1134" w:type="dxa"/>
          </w:tcPr>
          <w:p w:rsidR="0067275C" w:rsidRPr="00221123" w:rsidRDefault="0067275C" w:rsidP="009C0F66">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2</w:t>
            </w:r>
          </w:p>
        </w:tc>
        <w:tc>
          <w:tcPr>
            <w:tcW w:w="1134" w:type="dxa"/>
          </w:tcPr>
          <w:p w:rsidR="0067275C" w:rsidRPr="00221123" w:rsidRDefault="0067275C" w:rsidP="009C0F66">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3</w:t>
            </w:r>
          </w:p>
        </w:tc>
        <w:tc>
          <w:tcPr>
            <w:tcW w:w="1418" w:type="dxa"/>
          </w:tcPr>
          <w:p w:rsidR="0067275C" w:rsidRPr="00221123" w:rsidRDefault="0067275C" w:rsidP="009C0F66">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4</w:t>
            </w:r>
          </w:p>
        </w:tc>
        <w:tc>
          <w:tcPr>
            <w:tcW w:w="1134" w:type="dxa"/>
          </w:tcPr>
          <w:p w:rsidR="0067275C" w:rsidRPr="00221123" w:rsidRDefault="0067275C" w:rsidP="009C0F66">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5</w:t>
            </w:r>
          </w:p>
        </w:tc>
        <w:tc>
          <w:tcPr>
            <w:tcW w:w="1134" w:type="dxa"/>
          </w:tcPr>
          <w:p w:rsidR="0067275C" w:rsidRPr="00221123" w:rsidRDefault="0067275C" w:rsidP="009C0F66">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6</w:t>
            </w:r>
          </w:p>
        </w:tc>
        <w:tc>
          <w:tcPr>
            <w:tcW w:w="1276" w:type="dxa"/>
          </w:tcPr>
          <w:p w:rsidR="0067275C" w:rsidRPr="00221123" w:rsidRDefault="0067275C" w:rsidP="009C0F66">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7</w:t>
            </w:r>
          </w:p>
        </w:tc>
        <w:tc>
          <w:tcPr>
            <w:tcW w:w="1134" w:type="dxa"/>
          </w:tcPr>
          <w:p w:rsidR="0067275C" w:rsidRPr="00221123" w:rsidRDefault="0067275C" w:rsidP="009C0F66">
            <w:pPr>
              <w:widowControl w:val="0"/>
              <w:spacing w:after="120"/>
              <w:ind w:right="-1"/>
              <w:jc w:val="both"/>
              <w:rPr>
                <w:rFonts w:ascii="GHEA Grapalat" w:hAnsi="GHEA Grapalat" w:cs="Calibri"/>
                <w:b/>
                <w:bCs/>
                <w:sz w:val="16"/>
                <w:szCs w:val="16"/>
              </w:rPr>
            </w:pPr>
            <w:r w:rsidRPr="00221123">
              <w:rPr>
                <w:rFonts w:ascii="GHEA Grapalat" w:hAnsi="GHEA Grapalat" w:cs="Calibri"/>
                <w:b/>
                <w:bCs/>
                <w:sz w:val="16"/>
                <w:szCs w:val="16"/>
                <w:lang w:val="hy-AM"/>
              </w:rPr>
              <w:t>8</w:t>
            </w:r>
          </w:p>
        </w:tc>
        <w:tc>
          <w:tcPr>
            <w:tcW w:w="1689" w:type="dxa"/>
            <w:vMerge/>
          </w:tcPr>
          <w:p w:rsidR="0067275C" w:rsidRPr="00221123" w:rsidRDefault="0067275C" w:rsidP="009C0F66">
            <w:pPr>
              <w:widowControl w:val="0"/>
              <w:spacing w:after="120"/>
              <w:ind w:right="-1"/>
              <w:jc w:val="both"/>
              <w:rPr>
                <w:rFonts w:ascii="GHEA Grapalat" w:hAnsi="GHEA Grapalat" w:cs="Calibri"/>
                <w:b/>
                <w:bCs/>
                <w:sz w:val="16"/>
                <w:szCs w:val="16"/>
                <w:lang w:val="hy-AM"/>
              </w:rPr>
            </w:pPr>
          </w:p>
        </w:tc>
      </w:tr>
      <w:tr w:rsidR="00030AE2" w:rsidRPr="00221123" w:rsidTr="00221123">
        <w:trPr>
          <w:jc w:val="center"/>
        </w:trPr>
        <w:tc>
          <w:tcPr>
            <w:tcW w:w="14445" w:type="dxa"/>
            <w:gridSpan w:val="12"/>
          </w:tcPr>
          <w:p w:rsidR="00030AE2" w:rsidRPr="00221123" w:rsidRDefault="00030AE2" w:rsidP="00536059">
            <w:pPr>
              <w:widowControl w:val="0"/>
              <w:spacing w:after="120"/>
              <w:ind w:right="-1"/>
              <w:rPr>
                <w:rFonts w:ascii="GHEA Grapalat" w:hAnsi="GHEA Grapalat" w:cs="Calibri"/>
                <w:b/>
                <w:bCs/>
                <w:sz w:val="16"/>
                <w:szCs w:val="16"/>
                <w:lang w:val="hy-AM"/>
              </w:rPr>
            </w:pPr>
            <w:r w:rsidRPr="00221123">
              <w:rPr>
                <w:rFonts w:ascii="GHEA Grapalat" w:hAnsi="GHEA Grapalat" w:cs="Calibri"/>
                <w:b/>
                <w:bCs/>
                <w:sz w:val="16"/>
                <w:szCs w:val="16"/>
                <w:lang w:val="hy-AM"/>
              </w:rPr>
              <w:t>Գյուղական</w:t>
            </w:r>
            <w:r w:rsidR="002D323C" w:rsidRPr="00221123">
              <w:rPr>
                <w:rFonts w:ascii="GHEA Grapalat" w:hAnsi="GHEA Grapalat" w:cs="Calibri"/>
                <w:b/>
                <w:bCs/>
                <w:sz w:val="16"/>
                <w:szCs w:val="16"/>
                <w:lang w:val="hy-AM"/>
              </w:rPr>
              <w:t xml:space="preserve"> համայնքների համար շուկաների</w:t>
            </w:r>
            <w:r w:rsidR="00591F92" w:rsidRPr="00221123">
              <w:rPr>
                <w:rFonts w:ascii="GHEA Grapalat" w:hAnsi="GHEA Grapalat" w:cs="Calibri"/>
                <w:b/>
                <w:bCs/>
                <w:sz w:val="16"/>
                <w:szCs w:val="16"/>
                <w:lang w:val="hy-AM"/>
              </w:rPr>
              <w:t>ն</w:t>
            </w:r>
            <w:r w:rsidR="002D323C" w:rsidRPr="00221123">
              <w:rPr>
                <w:rFonts w:ascii="GHEA Grapalat" w:hAnsi="GHEA Grapalat" w:cs="Calibri"/>
                <w:b/>
                <w:bCs/>
                <w:sz w:val="16"/>
                <w:szCs w:val="16"/>
                <w:lang w:val="hy-AM"/>
              </w:rPr>
              <w:t xml:space="preserve"> </w:t>
            </w:r>
            <w:r w:rsidR="00536059">
              <w:rPr>
                <w:rFonts w:ascii="GHEA Grapalat" w:hAnsi="GHEA Grapalat" w:cs="Calibri"/>
                <w:b/>
                <w:bCs/>
                <w:sz w:val="16"/>
                <w:szCs w:val="16"/>
              </w:rPr>
              <w:t>և</w:t>
            </w:r>
            <w:r w:rsidR="002D323C" w:rsidRPr="00221123">
              <w:rPr>
                <w:rFonts w:ascii="GHEA Grapalat" w:hAnsi="GHEA Grapalat" w:cs="Calibri"/>
                <w:b/>
                <w:bCs/>
                <w:sz w:val="16"/>
                <w:szCs w:val="16"/>
                <w:lang w:val="hy-AM"/>
              </w:rPr>
              <w:t xml:space="preserve"> ծառայությունների</w:t>
            </w:r>
            <w:r w:rsidR="00591F92" w:rsidRPr="00221123">
              <w:rPr>
                <w:rFonts w:ascii="GHEA Grapalat" w:hAnsi="GHEA Grapalat" w:cs="Calibri"/>
                <w:b/>
                <w:bCs/>
                <w:sz w:val="16"/>
                <w:szCs w:val="16"/>
                <w:lang w:val="hy-AM"/>
              </w:rPr>
              <w:t>ն</w:t>
            </w:r>
            <w:r w:rsidR="002D323C" w:rsidRPr="00221123">
              <w:rPr>
                <w:rFonts w:ascii="GHEA Grapalat" w:hAnsi="GHEA Grapalat" w:cs="Calibri"/>
                <w:b/>
                <w:bCs/>
                <w:sz w:val="16"/>
                <w:szCs w:val="16"/>
                <w:lang w:val="hy-AM"/>
              </w:rPr>
              <w:t xml:space="preserve"> հասանելիության բարելավում՝ կենսական նշանակության ընտրված ճանապարհների բարելավման միջոցով </w:t>
            </w:r>
            <w:r w:rsidR="00391C5F" w:rsidRPr="00221123">
              <w:rPr>
                <w:rFonts w:ascii="GHEA Grapalat" w:hAnsi="GHEA Grapalat" w:cs="Calibri"/>
                <w:b/>
                <w:bCs/>
                <w:i/>
                <w:sz w:val="16"/>
                <w:szCs w:val="16"/>
                <w:lang w:val="hy-AM"/>
              </w:rPr>
              <w:t>(Գործողություն. այս նպատակը վերանայվել է)</w:t>
            </w:r>
            <w:r w:rsidR="002D323C" w:rsidRPr="00221123">
              <w:rPr>
                <w:rFonts w:ascii="GHEA Grapalat" w:hAnsi="GHEA Grapalat" w:cs="Calibri"/>
                <w:b/>
                <w:bCs/>
                <w:sz w:val="16"/>
                <w:szCs w:val="16"/>
                <w:lang w:val="hy-AM"/>
              </w:rPr>
              <w:t xml:space="preserve"> </w:t>
            </w:r>
          </w:p>
        </w:tc>
      </w:tr>
      <w:tr w:rsidR="00221123" w:rsidRPr="00221123" w:rsidTr="00221123">
        <w:trPr>
          <w:jc w:val="center"/>
        </w:trPr>
        <w:tc>
          <w:tcPr>
            <w:tcW w:w="1526" w:type="dxa"/>
          </w:tcPr>
          <w:p w:rsidR="0067275C" w:rsidRPr="0038359F" w:rsidRDefault="00391C5F" w:rsidP="00221123">
            <w:pPr>
              <w:widowControl w:val="0"/>
              <w:spacing w:after="120"/>
              <w:ind w:right="-1"/>
              <w:rPr>
                <w:rFonts w:ascii="GHEA Grapalat" w:hAnsi="GHEA Grapalat" w:cs="Calibri"/>
                <w:bCs/>
                <w:spacing w:val="-6"/>
                <w:sz w:val="16"/>
                <w:szCs w:val="16"/>
                <w:lang w:val="hy-AM"/>
              </w:rPr>
            </w:pPr>
            <w:r w:rsidRPr="0038359F">
              <w:rPr>
                <w:rFonts w:ascii="GHEA Grapalat" w:hAnsi="GHEA Grapalat" w:cs="Calibri"/>
                <w:bCs/>
                <w:spacing w:val="-6"/>
                <w:sz w:val="16"/>
                <w:szCs w:val="16"/>
                <w:lang w:val="hy-AM"/>
              </w:rPr>
              <w:t>Ծրագրի իրականացման տարածքներում կենսական նշանակության ճանապարհներին միջին արագությունը (կմ)</w:t>
            </w:r>
          </w:p>
        </w:tc>
        <w:tc>
          <w:tcPr>
            <w:tcW w:w="567" w:type="dxa"/>
          </w:tcPr>
          <w:p w:rsidR="0067275C" w:rsidRPr="00221123" w:rsidRDefault="0067275C" w:rsidP="009C0F66">
            <w:pPr>
              <w:widowControl w:val="0"/>
              <w:spacing w:after="120"/>
              <w:ind w:right="-1"/>
              <w:jc w:val="both"/>
              <w:rPr>
                <w:rFonts w:ascii="GHEA Grapalat" w:hAnsi="GHEA Grapalat" w:cs="Calibri"/>
                <w:b/>
                <w:bCs/>
                <w:sz w:val="16"/>
                <w:szCs w:val="16"/>
                <w:lang w:val="hy-AM"/>
              </w:rPr>
            </w:pPr>
          </w:p>
        </w:tc>
        <w:tc>
          <w:tcPr>
            <w:tcW w:w="1134" w:type="dxa"/>
            <w:vAlign w:val="center"/>
          </w:tcPr>
          <w:p w:rsidR="0067275C" w:rsidRPr="00221123" w:rsidRDefault="0067275C"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20.00</w:t>
            </w:r>
          </w:p>
        </w:tc>
        <w:tc>
          <w:tcPr>
            <w:tcW w:w="1165" w:type="dxa"/>
            <w:vAlign w:val="center"/>
          </w:tcPr>
          <w:p w:rsidR="0067275C" w:rsidRPr="00221123" w:rsidRDefault="0067275C"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25.00</w:t>
            </w:r>
          </w:p>
        </w:tc>
        <w:tc>
          <w:tcPr>
            <w:tcW w:w="1134" w:type="dxa"/>
            <w:vAlign w:val="center"/>
          </w:tcPr>
          <w:p w:rsidR="0067275C" w:rsidRPr="00221123" w:rsidRDefault="0067275C"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30.00</w:t>
            </w:r>
          </w:p>
        </w:tc>
        <w:tc>
          <w:tcPr>
            <w:tcW w:w="1134" w:type="dxa"/>
            <w:vAlign w:val="center"/>
          </w:tcPr>
          <w:p w:rsidR="0067275C" w:rsidRPr="00221123" w:rsidRDefault="0067275C"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35.00</w:t>
            </w:r>
          </w:p>
        </w:tc>
        <w:tc>
          <w:tcPr>
            <w:tcW w:w="1418" w:type="dxa"/>
            <w:vAlign w:val="center"/>
          </w:tcPr>
          <w:p w:rsidR="0067275C" w:rsidRPr="00221123" w:rsidRDefault="0067275C"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40.00</w:t>
            </w:r>
          </w:p>
        </w:tc>
        <w:tc>
          <w:tcPr>
            <w:tcW w:w="1134" w:type="dxa"/>
            <w:vAlign w:val="center"/>
          </w:tcPr>
          <w:p w:rsidR="0067275C" w:rsidRPr="00221123" w:rsidRDefault="0067275C"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40.00</w:t>
            </w:r>
          </w:p>
        </w:tc>
        <w:tc>
          <w:tcPr>
            <w:tcW w:w="1134" w:type="dxa"/>
            <w:vAlign w:val="center"/>
          </w:tcPr>
          <w:p w:rsidR="0067275C" w:rsidRPr="00221123" w:rsidRDefault="0067275C"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40.00</w:t>
            </w:r>
          </w:p>
        </w:tc>
        <w:tc>
          <w:tcPr>
            <w:tcW w:w="1276" w:type="dxa"/>
            <w:vAlign w:val="center"/>
          </w:tcPr>
          <w:p w:rsidR="0067275C" w:rsidRPr="00221123" w:rsidRDefault="0067275C"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40.00</w:t>
            </w:r>
          </w:p>
        </w:tc>
        <w:tc>
          <w:tcPr>
            <w:tcW w:w="1134" w:type="dxa"/>
            <w:vAlign w:val="center"/>
          </w:tcPr>
          <w:p w:rsidR="0067275C" w:rsidRPr="00221123" w:rsidRDefault="0067275C" w:rsidP="00221123">
            <w:pPr>
              <w:widowControl w:val="0"/>
              <w:spacing w:after="120"/>
              <w:ind w:right="-1"/>
              <w:rPr>
                <w:rFonts w:ascii="GHEA Grapalat" w:hAnsi="GHEA Grapalat" w:cs="Calibri"/>
                <w:b/>
                <w:bCs/>
                <w:sz w:val="16"/>
                <w:szCs w:val="16"/>
              </w:rPr>
            </w:pPr>
            <w:r w:rsidRPr="00221123">
              <w:rPr>
                <w:rFonts w:ascii="GHEA Grapalat" w:hAnsi="GHEA Grapalat" w:cs="Arial"/>
                <w:color w:val="000000"/>
                <w:sz w:val="16"/>
                <w:szCs w:val="16"/>
              </w:rPr>
              <w:t>40.00</w:t>
            </w:r>
          </w:p>
        </w:tc>
        <w:tc>
          <w:tcPr>
            <w:tcW w:w="1689" w:type="dxa"/>
            <w:vAlign w:val="center"/>
          </w:tcPr>
          <w:p w:rsidR="0067275C"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40</w:t>
            </w:r>
            <w:r w:rsidRPr="00221123">
              <w:rPr>
                <w:rFonts w:ascii="GHEA Grapalat" w:hAnsi="GHEA Grapalat"/>
                <w:bCs/>
                <w:sz w:val="16"/>
                <w:szCs w:val="16"/>
                <w:lang w:val="hy-AM"/>
              </w:rPr>
              <w:t>.</w:t>
            </w:r>
            <w:r w:rsidRPr="00221123">
              <w:rPr>
                <w:rFonts w:ascii="GHEA Grapalat" w:hAnsi="GHEA Grapalat" w:cs="Calibri"/>
                <w:bCs/>
                <w:sz w:val="16"/>
                <w:szCs w:val="16"/>
                <w:lang w:val="hy-AM"/>
              </w:rPr>
              <w:t>00</w:t>
            </w:r>
          </w:p>
        </w:tc>
      </w:tr>
      <w:tr w:rsidR="009A435E" w:rsidRPr="00221123" w:rsidTr="00221123">
        <w:trPr>
          <w:jc w:val="center"/>
        </w:trPr>
        <w:tc>
          <w:tcPr>
            <w:tcW w:w="1526" w:type="dxa"/>
          </w:tcPr>
          <w:p w:rsidR="009A435E" w:rsidRPr="00221123" w:rsidRDefault="00391C5F" w:rsidP="00221123">
            <w:pPr>
              <w:widowControl w:val="0"/>
              <w:spacing w:after="120"/>
              <w:ind w:right="-1"/>
              <w:rPr>
                <w:rFonts w:ascii="GHEA Grapalat" w:hAnsi="GHEA Grapalat" w:cs="Calibri"/>
                <w:b/>
                <w:bCs/>
                <w:i/>
                <w:sz w:val="16"/>
                <w:szCs w:val="16"/>
                <w:lang w:val="hy-AM"/>
              </w:rPr>
            </w:pPr>
            <w:r w:rsidRPr="00221123">
              <w:rPr>
                <w:rFonts w:ascii="GHEA Grapalat" w:hAnsi="GHEA Grapalat" w:cs="Calibri"/>
                <w:b/>
                <w:bCs/>
                <w:i/>
                <w:sz w:val="16"/>
                <w:szCs w:val="16"/>
                <w:lang w:val="hy-AM"/>
              </w:rPr>
              <w:t>Գործողություն. այս ցուցանիշը վերանայվել է</w:t>
            </w:r>
          </w:p>
        </w:tc>
        <w:tc>
          <w:tcPr>
            <w:tcW w:w="12919" w:type="dxa"/>
            <w:gridSpan w:val="11"/>
            <w:vAlign w:val="center"/>
          </w:tcPr>
          <w:p w:rsidR="009A435E" w:rsidRPr="00221123" w:rsidRDefault="009A435E" w:rsidP="00221123">
            <w:pPr>
              <w:widowControl w:val="0"/>
              <w:spacing w:after="120"/>
              <w:ind w:right="-1"/>
              <w:rPr>
                <w:rFonts w:ascii="GHEA Grapalat" w:hAnsi="GHEA Grapalat" w:cs="Calibri"/>
                <w:b/>
                <w:bCs/>
                <w:sz w:val="16"/>
                <w:szCs w:val="16"/>
                <w:lang w:val="hy-AM"/>
              </w:rPr>
            </w:pPr>
          </w:p>
        </w:tc>
      </w:tr>
      <w:tr w:rsidR="00221123" w:rsidRPr="00221123" w:rsidTr="00221123">
        <w:trPr>
          <w:jc w:val="center"/>
        </w:trPr>
        <w:tc>
          <w:tcPr>
            <w:tcW w:w="1526" w:type="dxa"/>
          </w:tcPr>
          <w:p w:rsidR="009A435E" w:rsidRPr="0038359F" w:rsidRDefault="008F6B37" w:rsidP="00221123">
            <w:pPr>
              <w:widowControl w:val="0"/>
              <w:spacing w:after="120"/>
              <w:ind w:right="-1"/>
              <w:rPr>
                <w:rFonts w:ascii="GHEA Grapalat" w:hAnsi="GHEA Grapalat" w:cs="Calibri"/>
                <w:b/>
                <w:bCs/>
                <w:spacing w:val="-6"/>
                <w:sz w:val="16"/>
                <w:szCs w:val="16"/>
                <w:lang w:val="hy-AM"/>
              </w:rPr>
            </w:pPr>
            <w:r w:rsidRPr="0038359F">
              <w:rPr>
                <w:rFonts w:ascii="GHEA Grapalat" w:hAnsi="GHEA Grapalat" w:cs="Arial"/>
                <w:color w:val="000000"/>
                <w:spacing w:val="-6"/>
                <w:sz w:val="16"/>
                <w:szCs w:val="16"/>
                <w:lang w:val="hy-AM"/>
              </w:rPr>
              <w:t xml:space="preserve">Բոլոր եղանակային պայմաններում </w:t>
            </w:r>
            <w:r w:rsidR="00A50E9E" w:rsidRPr="0038359F">
              <w:rPr>
                <w:rFonts w:ascii="GHEA Grapalat" w:hAnsi="GHEA Grapalat" w:cs="Arial"/>
                <w:color w:val="000000"/>
                <w:spacing w:val="-6"/>
                <w:sz w:val="16"/>
                <w:szCs w:val="16"/>
                <w:lang w:val="hy-AM"/>
              </w:rPr>
              <w:t>անցանելի ճանապարհներին հասանելիություն ունեցող գ</w:t>
            </w:r>
            <w:r w:rsidR="009A435E" w:rsidRPr="0038359F">
              <w:rPr>
                <w:rFonts w:ascii="GHEA Grapalat" w:hAnsi="GHEA Grapalat" w:cs="Arial"/>
                <w:color w:val="000000"/>
                <w:spacing w:val="-6"/>
                <w:sz w:val="16"/>
                <w:szCs w:val="16"/>
                <w:lang w:val="hy-AM"/>
              </w:rPr>
              <w:t xml:space="preserve">յուղական բնակչության </w:t>
            </w:r>
            <w:r w:rsidR="007C03AD" w:rsidRPr="0038359F">
              <w:rPr>
                <w:rFonts w:ascii="GHEA Grapalat" w:hAnsi="GHEA Grapalat" w:cs="Arial"/>
                <w:color w:val="000000"/>
                <w:spacing w:val="-6"/>
                <w:sz w:val="16"/>
                <w:szCs w:val="16"/>
                <w:lang w:val="hy-AM"/>
              </w:rPr>
              <w:t xml:space="preserve">մասը </w:t>
            </w:r>
            <w:r w:rsidR="009A435E" w:rsidRPr="0038359F">
              <w:rPr>
                <w:rFonts w:ascii="GHEA Grapalat" w:hAnsi="GHEA Grapalat" w:cs="Arial"/>
                <w:color w:val="000000"/>
                <w:spacing w:val="-6"/>
                <w:sz w:val="16"/>
                <w:szCs w:val="16"/>
                <w:lang w:val="hy-AM"/>
              </w:rPr>
              <w:t>(տոկոս</w:t>
            </w:r>
            <w:r w:rsidR="003A48EA" w:rsidRPr="0038359F">
              <w:rPr>
                <w:rFonts w:ascii="GHEA Grapalat" w:hAnsi="GHEA Grapalat" w:cs="Arial"/>
                <w:color w:val="000000"/>
                <w:spacing w:val="-6"/>
                <w:sz w:val="16"/>
                <w:szCs w:val="16"/>
                <w:lang w:val="hy-AM"/>
              </w:rPr>
              <w:t>ային հարաբերությ</w:t>
            </w:r>
            <w:r w:rsidR="00D55787" w:rsidRPr="0038359F">
              <w:rPr>
                <w:rFonts w:ascii="GHEA Grapalat" w:hAnsi="GHEA Grapalat" w:cs="Arial"/>
                <w:color w:val="000000"/>
                <w:spacing w:val="-6"/>
                <w:sz w:val="16"/>
                <w:szCs w:val="16"/>
                <w:lang w:val="hy-AM"/>
              </w:rPr>
              <w:t>ամբ</w:t>
            </w:r>
            <w:r w:rsidR="009A435E" w:rsidRPr="0038359F">
              <w:rPr>
                <w:rFonts w:ascii="GHEA Grapalat" w:hAnsi="GHEA Grapalat" w:cs="Arial"/>
                <w:color w:val="000000"/>
                <w:spacing w:val="-6"/>
                <w:sz w:val="16"/>
                <w:szCs w:val="16"/>
                <w:lang w:val="hy-AM"/>
              </w:rPr>
              <w:t xml:space="preserve">) </w:t>
            </w:r>
          </w:p>
        </w:tc>
        <w:tc>
          <w:tcPr>
            <w:tcW w:w="567" w:type="dxa"/>
          </w:tcPr>
          <w:p w:rsidR="009A435E" w:rsidRPr="00221123" w:rsidRDefault="009A435E" w:rsidP="009C0F66">
            <w:pPr>
              <w:widowControl w:val="0"/>
              <w:spacing w:after="120"/>
              <w:ind w:right="-1"/>
              <w:jc w:val="both"/>
              <w:rPr>
                <w:rFonts w:ascii="GHEA Grapalat" w:hAnsi="GHEA Grapalat" w:cs="Calibri"/>
                <w:b/>
                <w:bCs/>
                <w:sz w:val="16"/>
                <w:szCs w:val="16"/>
                <w:lang w:val="hy-AM"/>
              </w:rPr>
            </w:pPr>
          </w:p>
        </w:tc>
        <w:tc>
          <w:tcPr>
            <w:tcW w:w="1134" w:type="dxa"/>
            <w:vAlign w:val="center"/>
          </w:tcPr>
          <w:p w:rsidR="009A435E" w:rsidRPr="00221123" w:rsidRDefault="009A435E"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51.00</w:t>
            </w:r>
          </w:p>
        </w:tc>
        <w:tc>
          <w:tcPr>
            <w:tcW w:w="1165" w:type="dxa"/>
            <w:vAlign w:val="center"/>
          </w:tcPr>
          <w:p w:rsidR="009A435E" w:rsidRPr="00221123" w:rsidRDefault="009A435E"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53.00</w:t>
            </w:r>
          </w:p>
        </w:tc>
        <w:tc>
          <w:tcPr>
            <w:tcW w:w="1134" w:type="dxa"/>
            <w:vAlign w:val="center"/>
          </w:tcPr>
          <w:p w:rsidR="009A435E" w:rsidRPr="00221123" w:rsidRDefault="009A435E"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56.00</w:t>
            </w:r>
          </w:p>
        </w:tc>
        <w:tc>
          <w:tcPr>
            <w:tcW w:w="1134" w:type="dxa"/>
            <w:vAlign w:val="center"/>
          </w:tcPr>
          <w:p w:rsidR="009A435E" w:rsidRPr="00221123" w:rsidRDefault="009A435E"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58.00</w:t>
            </w:r>
          </w:p>
        </w:tc>
        <w:tc>
          <w:tcPr>
            <w:tcW w:w="1418" w:type="dxa"/>
            <w:vAlign w:val="center"/>
          </w:tcPr>
          <w:p w:rsidR="009A435E" w:rsidRPr="00221123" w:rsidRDefault="009A435E"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60.00</w:t>
            </w:r>
          </w:p>
        </w:tc>
        <w:tc>
          <w:tcPr>
            <w:tcW w:w="1134" w:type="dxa"/>
            <w:vAlign w:val="center"/>
          </w:tcPr>
          <w:p w:rsidR="009A435E" w:rsidRPr="00221123" w:rsidRDefault="009A435E"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6</w:t>
            </w:r>
            <w:r w:rsidRPr="00221123">
              <w:rPr>
                <w:rFonts w:ascii="GHEA Grapalat" w:hAnsi="GHEA Grapalat" w:cs="Arial"/>
                <w:color w:val="000000"/>
                <w:sz w:val="16"/>
                <w:szCs w:val="16"/>
                <w:lang w:val="hy-AM"/>
              </w:rPr>
              <w:t>3</w:t>
            </w:r>
            <w:r w:rsidRPr="00221123">
              <w:rPr>
                <w:rFonts w:ascii="GHEA Grapalat" w:hAnsi="GHEA Grapalat" w:cs="Arial"/>
                <w:color w:val="000000"/>
                <w:sz w:val="16"/>
                <w:szCs w:val="16"/>
              </w:rPr>
              <w:t>.</w:t>
            </w:r>
            <w:r w:rsidRPr="00221123">
              <w:rPr>
                <w:rFonts w:ascii="GHEA Grapalat" w:hAnsi="GHEA Grapalat" w:cs="Arial"/>
                <w:color w:val="000000"/>
                <w:sz w:val="16"/>
                <w:szCs w:val="16"/>
                <w:lang w:val="hy-AM"/>
              </w:rPr>
              <w:t>0</w:t>
            </w:r>
            <w:r w:rsidRPr="00221123">
              <w:rPr>
                <w:rFonts w:ascii="GHEA Grapalat" w:hAnsi="GHEA Grapalat" w:cs="Arial"/>
                <w:color w:val="000000"/>
                <w:sz w:val="16"/>
                <w:szCs w:val="16"/>
              </w:rPr>
              <w:t>0</w:t>
            </w:r>
          </w:p>
        </w:tc>
        <w:tc>
          <w:tcPr>
            <w:tcW w:w="1134" w:type="dxa"/>
            <w:vAlign w:val="center"/>
          </w:tcPr>
          <w:p w:rsidR="009A435E" w:rsidRPr="00221123" w:rsidRDefault="009A435E"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68.00</w:t>
            </w:r>
          </w:p>
        </w:tc>
        <w:tc>
          <w:tcPr>
            <w:tcW w:w="1276" w:type="dxa"/>
            <w:vAlign w:val="center"/>
          </w:tcPr>
          <w:p w:rsidR="009A435E" w:rsidRPr="00221123" w:rsidRDefault="009A435E"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71.80</w:t>
            </w:r>
          </w:p>
        </w:tc>
        <w:tc>
          <w:tcPr>
            <w:tcW w:w="1134" w:type="dxa"/>
            <w:vAlign w:val="center"/>
          </w:tcPr>
          <w:p w:rsidR="009A435E" w:rsidRPr="00221123" w:rsidRDefault="009A435E"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7</w:t>
            </w:r>
            <w:r w:rsidRPr="00221123">
              <w:rPr>
                <w:rFonts w:ascii="GHEA Grapalat" w:hAnsi="GHEA Grapalat" w:cs="Arial"/>
                <w:color w:val="000000"/>
                <w:sz w:val="16"/>
                <w:szCs w:val="16"/>
                <w:lang w:val="hy-AM"/>
              </w:rPr>
              <w:t>4</w:t>
            </w:r>
            <w:r w:rsidRPr="00221123">
              <w:rPr>
                <w:rFonts w:ascii="GHEA Grapalat" w:hAnsi="GHEA Grapalat" w:cs="Arial"/>
                <w:color w:val="000000"/>
                <w:sz w:val="16"/>
                <w:szCs w:val="16"/>
              </w:rPr>
              <w:t>.</w:t>
            </w:r>
            <w:r w:rsidRPr="00221123">
              <w:rPr>
                <w:rFonts w:ascii="GHEA Grapalat" w:hAnsi="GHEA Grapalat" w:cs="Arial"/>
                <w:color w:val="000000"/>
                <w:sz w:val="16"/>
                <w:szCs w:val="16"/>
                <w:lang w:val="hy-AM"/>
              </w:rPr>
              <w:t>1</w:t>
            </w:r>
            <w:r w:rsidRPr="00221123">
              <w:rPr>
                <w:rFonts w:ascii="GHEA Grapalat" w:hAnsi="GHEA Grapalat" w:cs="Arial"/>
                <w:color w:val="000000"/>
                <w:sz w:val="16"/>
                <w:szCs w:val="16"/>
              </w:rPr>
              <w:t>0</w:t>
            </w:r>
          </w:p>
        </w:tc>
        <w:tc>
          <w:tcPr>
            <w:tcW w:w="1689" w:type="dxa"/>
            <w:vAlign w:val="center"/>
          </w:tcPr>
          <w:p w:rsidR="009A435E" w:rsidRPr="00221123" w:rsidRDefault="009A435E"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rPr>
              <w:t>7</w:t>
            </w:r>
            <w:r w:rsidRPr="00221123">
              <w:rPr>
                <w:rFonts w:ascii="GHEA Grapalat" w:hAnsi="GHEA Grapalat" w:cs="Arial"/>
                <w:color w:val="000000"/>
                <w:sz w:val="16"/>
                <w:szCs w:val="16"/>
                <w:lang w:val="hy-AM"/>
              </w:rPr>
              <w:t>6</w:t>
            </w:r>
            <w:r w:rsidRPr="00221123">
              <w:rPr>
                <w:rFonts w:ascii="GHEA Grapalat" w:hAnsi="GHEA Grapalat" w:cs="Arial"/>
                <w:color w:val="000000"/>
                <w:sz w:val="16"/>
                <w:szCs w:val="16"/>
              </w:rPr>
              <w:t>.80</w:t>
            </w:r>
          </w:p>
        </w:tc>
      </w:tr>
      <w:tr w:rsidR="0072127E" w:rsidRPr="00221123" w:rsidTr="00221123">
        <w:trPr>
          <w:jc w:val="center"/>
        </w:trPr>
        <w:tc>
          <w:tcPr>
            <w:tcW w:w="1526" w:type="dxa"/>
          </w:tcPr>
          <w:p w:rsidR="0072127E" w:rsidRPr="00221123" w:rsidRDefault="00391C5F" w:rsidP="00221123">
            <w:pPr>
              <w:widowControl w:val="0"/>
              <w:spacing w:after="120"/>
              <w:ind w:right="-1"/>
              <w:rPr>
                <w:rFonts w:ascii="GHEA Grapalat" w:hAnsi="GHEA Grapalat" w:cs="Calibri"/>
                <w:b/>
                <w:bCs/>
                <w:i/>
                <w:sz w:val="16"/>
                <w:szCs w:val="16"/>
                <w:lang w:val="hy-AM"/>
              </w:rPr>
            </w:pPr>
            <w:r w:rsidRPr="00221123">
              <w:rPr>
                <w:rFonts w:ascii="GHEA Grapalat" w:hAnsi="GHEA Grapalat" w:cs="Calibri"/>
                <w:b/>
                <w:bCs/>
                <w:i/>
                <w:sz w:val="16"/>
                <w:szCs w:val="16"/>
                <w:lang w:val="hy-AM"/>
              </w:rPr>
              <w:t xml:space="preserve">Գործողություն. այս ցուցանիշը վերանայվել է </w:t>
            </w:r>
          </w:p>
        </w:tc>
        <w:tc>
          <w:tcPr>
            <w:tcW w:w="12919" w:type="dxa"/>
            <w:gridSpan w:val="11"/>
            <w:vAlign w:val="center"/>
          </w:tcPr>
          <w:p w:rsidR="0072127E" w:rsidRPr="00221123" w:rsidRDefault="0072127E" w:rsidP="00221123">
            <w:pPr>
              <w:widowControl w:val="0"/>
              <w:spacing w:after="120"/>
              <w:ind w:right="-1"/>
              <w:rPr>
                <w:rFonts w:ascii="GHEA Grapalat" w:hAnsi="GHEA Grapalat" w:cs="Calibri"/>
                <w:b/>
                <w:bCs/>
                <w:sz w:val="16"/>
                <w:szCs w:val="16"/>
                <w:lang w:val="hy-AM"/>
              </w:rPr>
            </w:pPr>
          </w:p>
        </w:tc>
      </w:tr>
      <w:tr w:rsidR="00221123" w:rsidRPr="00221123" w:rsidTr="00221123">
        <w:trPr>
          <w:jc w:val="center"/>
        </w:trPr>
        <w:tc>
          <w:tcPr>
            <w:tcW w:w="1526" w:type="dxa"/>
          </w:tcPr>
          <w:p w:rsidR="009251F4"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 xml:space="preserve">Բոլոր եղանակային պայմաններում անցանելի </w:t>
            </w:r>
            <w:r w:rsidRPr="00221123">
              <w:rPr>
                <w:rFonts w:ascii="GHEA Grapalat" w:hAnsi="GHEA Grapalat" w:cs="Calibri"/>
                <w:bCs/>
                <w:spacing w:val="-4"/>
                <w:sz w:val="16"/>
                <w:szCs w:val="16"/>
                <w:lang w:val="hy-AM"/>
              </w:rPr>
              <w:t>ճանապարհների</w:t>
            </w:r>
            <w:r w:rsidR="009251F4" w:rsidRPr="00221123">
              <w:rPr>
                <w:rFonts w:ascii="GHEA Grapalat" w:hAnsi="GHEA Grapalat" w:cs="Calibri"/>
                <w:bCs/>
                <w:spacing w:val="-4"/>
                <w:sz w:val="16"/>
                <w:szCs w:val="16"/>
                <w:lang w:val="hy-AM"/>
              </w:rPr>
              <w:t>ն</w:t>
            </w:r>
            <w:r w:rsidRPr="00221123">
              <w:rPr>
                <w:rFonts w:ascii="GHEA Grapalat" w:hAnsi="GHEA Grapalat" w:cs="Calibri"/>
                <w:bCs/>
                <w:spacing w:val="-4"/>
                <w:sz w:val="16"/>
                <w:szCs w:val="16"/>
                <w:lang w:val="hy-AM"/>
              </w:rPr>
              <w:t xml:space="preserve"> </w:t>
            </w:r>
            <w:r w:rsidRPr="00221123">
              <w:rPr>
                <w:rFonts w:ascii="GHEA Grapalat" w:hAnsi="GHEA Grapalat" w:cs="Calibri"/>
                <w:bCs/>
                <w:sz w:val="16"/>
                <w:szCs w:val="16"/>
                <w:lang w:val="hy-AM"/>
              </w:rPr>
              <w:t xml:space="preserve">հասանելիություն ունեցող գյուղական </w:t>
            </w:r>
            <w:r w:rsidRPr="00221123">
              <w:rPr>
                <w:rFonts w:ascii="GHEA Grapalat" w:hAnsi="GHEA Grapalat" w:cs="Calibri"/>
                <w:bCs/>
                <w:sz w:val="16"/>
                <w:szCs w:val="16"/>
                <w:lang w:val="hy-AM"/>
              </w:rPr>
              <w:lastRenderedPageBreak/>
              <w:t>բնակչության քանակը (թիվը)</w:t>
            </w:r>
          </w:p>
        </w:tc>
        <w:tc>
          <w:tcPr>
            <w:tcW w:w="567" w:type="dxa"/>
          </w:tcPr>
          <w:p w:rsidR="009251F4" w:rsidRPr="00221123" w:rsidRDefault="009251F4" w:rsidP="009C0F66">
            <w:pPr>
              <w:widowControl w:val="0"/>
              <w:spacing w:after="120"/>
              <w:ind w:right="-1"/>
              <w:jc w:val="both"/>
              <w:rPr>
                <w:rFonts w:ascii="GHEA Grapalat" w:hAnsi="GHEA Grapalat" w:cs="Calibri"/>
                <w:b/>
                <w:bCs/>
                <w:sz w:val="16"/>
                <w:szCs w:val="16"/>
                <w:lang w:val="hy-AM"/>
              </w:rPr>
            </w:pPr>
          </w:p>
        </w:tc>
        <w:tc>
          <w:tcPr>
            <w:tcW w:w="1134" w:type="dxa"/>
            <w:vAlign w:val="center"/>
          </w:tcPr>
          <w:p w:rsidR="009251F4" w:rsidRPr="00221123" w:rsidRDefault="009251F4"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600,000.00</w:t>
            </w:r>
          </w:p>
        </w:tc>
        <w:tc>
          <w:tcPr>
            <w:tcW w:w="1165" w:type="dxa"/>
            <w:vAlign w:val="center"/>
          </w:tcPr>
          <w:p w:rsidR="009251F4" w:rsidRPr="00221123" w:rsidRDefault="009251F4"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632,000.00</w:t>
            </w:r>
          </w:p>
        </w:tc>
        <w:tc>
          <w:tcPr>
            <w:tcW w:w="1134" w:type="dxa"/>
            <w:vAlign w:val="center"/>
          </w:tcPr>
          <w:p w:rsidR="009251F4" w:rsidRPr="00221123" w:rsidRDefault="009251F4"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668,000.00</w:t>
            </w:r>
          </w:p>
        </w:tc>
        <w:tc>
          <w:tcPr>
            <w:tcW w:w="1134" w:type="dxa"/>
            <w:vAlign w:val="center"/>
          </w:tcPr>
          <w:p w:rsidR="009251F4" w:rsidRPr="00221123" w:rsidRDefault="009251F4"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690,000.00</w:t>
            </w:r>
          </w:p>
        </w:tc>
        <w:tc>
          <w:tcPr>
            <w:tcW w:w="1418" w:type="dxa"/>
            <w:vAlign w:val="center"/>
          </w:tcPr>
          <w:p w:rsidR="009251F4" w:rsidRPr="00221123" w:rsidRDefault="009251F4"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710,000.00</w:t>
            </w:r>
          </w:p>
        </w:tc>
        <w:tc>
          <w:tcPr>
            <w:tcW w:w="1134" w:type="dxa"/>
            <w:vAlign w:val="center"/>
          </w:tcPr>
          <w:p w:rsidR="009251F4" w:rsidRPr="00221123" w:rsidRDefault="009251F4"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7</w:t>
            </w:r>
            <w:r w:rsidRPr="00221123">
              <w:rPr>
                <w:rFonts w:ascii="GHEA Grapalat" w:hAnsi="GHEA Grapalat" w:cs="Arial"/>
                <w:color w:val="000000"/>
                <w:sz w:val="16"/>
                <w:szCs w:val="16"/>
                <w:lang w:val="hy-AM"/>
              </w:rPr>
              <w:t>5</w:t>
            </w:r>
            <w:r w:rsidRPr="00221123">
              <w:rPr>
                <w:rFonts w:ascii="GHEA Grapalat" w:hAnsi="GHEA Grapalat" w:cs="Arial"/>
                <w:color w:val="000000"/>
                <w:sz w:val="16"/>
                <w:szCs w:val="16"/>
              </w:rPr>
              <w:t>0,000.00</w:t>
            </w:r>
          </w:p>
        </w:tc>
        <w:tc>
          <w:tcPr>
            <w:tcW w:w="1134" w:type="dxa"/>
            <w:vAlign w:val="center"/>
          </w:tcPr>
          <w:p w:rsidR="009251F4" w:rsidRPr="00221123" w:rsidRDefault="009251F4"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800,000.00</w:t>
            </w:r>
          </w:p>
        </w:tc>
        <w:tc>
          <w:tcPr>
            <w:tcW w:w="1276" w:type="dxa"/>
            <w:vAlign w:val="center"/>
          </w:tcPr>
          <w:p w:rsidR="009251F4" w:rsidRPr="00221123" w:rsidRDefault="009251F4"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rPr>
              <w:t>8</w:t>
            </w:r>
            <w:r w:rsidRPr="00221123">
              <w:rPr>
                <w:rFonts w:ascii="GHEA Grapalat" w:hAnsi="GHEA Grapalat" w:cs="Arial"/>
                <w:color w:val="000000"/>
                <w:sz w:val="16"/>
                <w:szCs w:val="16"/>
                <w:lang w:val="hy-AM"/>
              </w:rPr>
              <w:t>5</w:t>
            </w:r>
            <w:r w:rsidRPr="00221123">
              <w:rPr>
                <w:rFonts w:ascii="GHEA Grapalat" w:hAnsi="GHEA Grapalat" w:cs="Arial"/>
                <w:color w:val="000000"/>
                <w:sz w:val="16"/>
                <w:szCs w:val="16"/>
              </w:rPr>
              <w:t>0,</w:t>
            </w:r>
            <w:r w:rsidRPr="00221123">
              <w:rPr>
                <w:rFonts w:ascii="GHEA Grapalat" w:hAnsi="GHEA Grapalat" w:cs="Arial"/>
                <w:color w:val="000000"/>
                <w:sz w:val="16"/>
                <w:szCs w:val="16"/>
                <w:lang w:val="hy-AM"/>
              </w:rPr>
              <w:t>0</w:t>
            </w:r>
            <w:r w:rsidRPr="00221123">
              <w:rPr>
                <w:rFonts w:ascii="GHEA Grapalat" w:hAnsi="GHEA Grapalat" w:cs="Arial"/>
                <w:color w:val="000000"/>
                <w:sz w:val="16"/>
                <w:szCs w:val="16"/>
              </w:rPr>
              <w:t>00.00</w:t>
            </w:r>
          </w:p>
        </w:tc>
        <w:tc>
          <w:tcPr>
            <w:tcW w:w="1134" w:type="dxa"/>
            <w:vAlign w:val="center"/>
          </w:tcPr>
          <w:p w:rsidR="009251F4" w:rsidRPr="00221123" w:rsidRDefault="009251F4" w:rsidP="00221123">
            <w:pPr>
              <w:widowControl w:val="0"/>
              <w:spacing w:after="120"/>
              <w:ind w:right="-1"/>
              <w:rPr>
                <w:rFonts w:ascii="GHEA Grapalat" w:hAnsi="GHEA Grapalat" w:cs="Arial"/>
                <w:color w:val="000000"/>
                <w:sz w:val="16"/>
                <w:szCs w:val="16"/>
              </w:rPr>
            </w:pPr>
            <w:r w:rsidRPr="00221123">
              <w:rPr>
                <w:rFonts w:ascii="GHEA Grapalat" w:hAnsi="GHEA Grapalat" w:cs="Arial"/>
                <w:color w:val="000000"/>
                <w:sz w:val="16"/>
                <w:szCs w:val="16"/>
              </w:rPr>
              <w:t>8</w:t>
            </w:r>
            <w:r w:rsidRPr="00221123">
              <w:rPr>
                <w:rFonts w:ascii="GHEA Grapalat" w:hAnsi="GHEA Grapalat" w:cs="Arial"/>
                <w:color w:val="000000"/>
                <w:sz w:val="16"/>
                <w:szCs w:val="16"/>
                <w:lang w:val="hy-AM"/>
              </w:rPr>
              <w:t>77</w:t>
            </w:r>
            <w:r w:rsidRPr="00221123">
              <w:rPr>
                <w:rFonts w:ascii="GHEA Grapalat" w:hAnsi="GHEA Grapalat" w:cs="Arial"/>
                <w:color w:val="000000"/>
                <w:sz w:val="16"/>
                <w:szCs w:val="16"/>
              </w:rPr>
              <w:t>,</w:t>
            </w:r>
            <w:r w:rsidRPr="00221123">
              <w:rPr>
                <w:rFonts w:ascii="GHEA Grapalat" w:hAnsi="GHEA Grapalat" w:cs="Arial"/>
                <w:color w:val="000000"/>
                <w:sz w:val="16"/>
                <w:szCs w:val="16"/>
                <w:lang w:val="hy-AM"/>
              </w:rPr>
              <w:t>8</w:t>
            </w:r>
            <w:r w:rsidRPr="00221123">
              <w:rPr>
                <w:rFonts w:ascii="GHEA Grapalat" w:hAnsi="GHEA Grapalat" w:cs="Arial"/>
                <w:color w:val="000000"/>
                <w:sz w:val="16"/>
                <w:szCs w:val="16"/>
              </w:rPr>
              <w:t>00.00</w:t>
            </w:r>
          </w:p>
        </w:tc>
        <w:tc>
          <w:tcPr>
            <w:tcW w:w="1689" w:type="dxa"/>
            <w:vAlign w:val="center"/>
          </w:tcPr>
          <w:p w:rsidR="009251F4" w:rsidRPr="00221123" w:rsidRDefault="009251F4" w:rsidP="00221123">
            <w:pPr>
              <w:widowControl w:val="0"/>
              <w:spacing w:after="120"/>
              <w:ind w:right="-1"/>
              <w:rPr>
                <w:rFonts w:ascii="GHEA Grapalat" w:hAnsi="GHEA Grapalat" w:cs="Calibri"/>
                <w:b/>
                <w:bCs/>
                <w:sz w:val="16"/>
                <w:szCs w:val="16"/>
                <w:lang w:val="hy-AM"/>
              </w:rPr>
            </w:pPr>
            <w:r w:rsidRPr="00221123">
              <w:rPr>
                <w:rFonts w:ascii="GHEA Grapalat" w:hAnsi="GHEA Grapalat" w:cs="Calibri"/>
                <w:bCs/>
                <w:sz w:val="16"/>
                <w:szCs w:val="16"/>
                <w:lang w:val="hy-AM"/>
              </w:rPr>
              <w:t>909,200.00</w:t>
            </w:r>
          </w:p>
        </w:tc>
      </w:tr>
      <w:tr w:rsidR="009251F4" w:rsidRPr="00221123" w:rsidTr="00221123">
        <w:trPr>
          <w:jc w:val="center"/>
        </w:trPr>
        <w:tc>
          <w:tcPr>
            <w:tcW w:w="1526" w:type="dxa"/>
          </w:tcPr>
          <w:p w:rsidR="009251F4" w:rsidRPr="00221123" w:rsidRDefault="00391C5F" w:rsidP="0038359F">
            <w:pPr>
              <w:widowControl w:val="0"/>
              <w:spacing w:after="120"/>
              <w:ind w:right="-1"/>
              <w:rPr>
                <w:rFonts w:ascii="GHEA Grapalat" w:hAnsi="GHEA Grapalat" w:cs="Calibri"/>
                <w:b/>
                <w:bCs/>
                <w:i/>
                <w:sz w:val="16"/>
                <w:szCs w:val="16"/>
                <w:lang w:val="hy-AM"/>
              </w:rPr>
            </w:pPr>
            <w:r w:rsidRPr="00221123">
              <w:rPr>
                <w:rFonts w:ascii="GHEA Grapalat" w:hAnsi="GHEA Grapalat" w:cs="Calibri"/>
                <w:b/>
                <w:bCs/>
                <w:i/>
                <w:sz w:val="16"/>
                <w:szCs w:val="16"/>
                <w:lang w:val="hy-AM"/>
              </w:rPr>
              <w:lastRenderedPageBreak/>
              <w:t xml:space="preserve">Գործողություն. այս ցուցանիշը վերանայվել է </w:t>
            </w:r>
          </w:p>
        </w:tc>
        <w:tc>
          <w:tcPr>
            <w:tcW w:w="12919" w:type="dxa"/>
            <w:gridSpan w:val="11"/>
          </w:tcPr>
          <w:p w:rsidR="009251F4" w:rsidRPr="00221123" w:rsidRDefault="009251F4" w:rsidP="009C0F66">
            <w:pPr>
              <w:widowControl w:val="0"/>
              <w:spacing w:after="120"/>
              <w:ind w:right="-1"/>
              <w:jc w:val="both"/>
              <w:rPr>
                <w:rFonts w:ascii="GHEA Grapalat" w:hAnsi="GHEA Grapalat" w:cs="Arial"/>
                <w:color w:val="000000"/>
                <w:sz w:val="16"/>
                <w:szCs w:val="16"/>
                <w:lang w:val="hy-AM"/>
              </w:rPr>
            </w:pPr>
          </w:p>
        </w:tc>
      </w:tr>
      <w:tr w:rsidR="00030AE2" w:rsidRPr="00221123" w:rsidTr="00221123">
        <w:trPr>
          <w:jc w:val="center"/>
        </w:trPr>
        <w:tc>
          <w:tcPr>
            <w:tcW w:w="14445" w:type="dxa"/>
            <w:gridSpan w:val="12"/>
          </w:tcPr>
          <w:p w:rsidR="00030AE2" w:rsidRPr="00221123" w:rsidRDefault="00C3380B" w:rsidP="009C0F66">
            <w:pPr>
              <w:widowControl w:val="0"/>
              <w:spacing w:after="120"/>
              <w:ind w:right="-1"/>
              <w:jc w:val="both"/>
              <w:rPr>
                <w:rFonts w:ascii="GHEA Grapalat" w:hAnsi="GHEA Grapalat" w:cs="Arial"/>
                <w:b/>
                <w:color w:val="000000"/>
                <w:sz w:val="16"/>
                <w:szCs w:val="16"/>
              </w:rPr>
            </w:pPr>
            <w:r w:rsidRPr="00221123">
              <w:rPr>
                <w:rFonts w:ascii="GHEA Grapalat" w:hAnsi="GHEA Grapalat" w:cs="Arial"/>
                <w:b/>
                <w:color w:val="000000"/>
                <w:sz w:val="16"/>
                <w:szCs w:val="16"/>
                <w:lang w:val="hy-AM"/>
              </w:rPr>
              <w:t>Ճ</w:t>
            </w:r>
            <w:r w:rsidR="00391C5F" w:rsidRPr="00221123">
              <w:rPr>
                <w:rFonts w:ascii="GHEA Grapalat" w:hAnsi="GHEA Grapalat" w:cs="Arial"/>
                <w:b/>
                <w:color w:val="000000"/>
                <w:sz w:val="16"/>
                <w:szCs w:val="16"/>
                <w:lang w:val="hy-AM"/>
              </w:rPr>
              <w:t>յուղային նախարարության</w:t>
            </w:r>
            <w:r w:rsidRPr="00221123">
              <w:rPr>
                <w:rFonts w:ascii="GHEA Grapalat" w:hAnsi="GHEA Grapalat" w:cs="Arial"/>
                <w:b/>
                <w:color w:val="000000"/>
                <w:sz w:val="16"/>
                <w:szCs w:val="16"/>
                <w:lang w:val="hy-AM"/>
              </w:rPr>
              <w:t>՝</w:t>
            </w:r>
            <w:r w:rsidR="00391C5F" w:rsidRPr="00221123">
              <w:rPr>
                <w:rFonts w:ascii="GHEA Grapalat" w:hAnsi="GHEA Grapalat" w:cs="Arial"/>
                <w:b/>
                <w:color w:val="000000"/>
                <w:sz w:val="16"/>
                <w:szCs w:val="16"/>
                <w:lang w:val="hy-AM"/>
              </w:rPr>
              <w:t xml:space="preserve"> </w:t>
            </w:r>
            <w:r w:rsidR="001F08F2" w:rsidRPr="00221123">
              <w:rPr>
                <w:rFonts w:ascii="GHEA Grapalat" w:hAnsi="GHEA Grapalat" w:cs="Arial"/>
                <w:b/>
                <w:color w:val="000000"/>
                <w:sz w:val="16"/>
                <w:szCs w:val="16"/>
                <w:lang w:val="hy-AM"/>
              </w:rPr>
              <w:t>կ</w:t>
            </w:r>
            <w:r w:rsidRPr="00221123">
              <w:rPr>
                <w:rFonts w:ascii="GHEA Grapalat" w:hAnsi="GHEA Grapalat" w:cs="Arial"/>
                <w:b/>
                <w:color w:val="000000"/>
                <w:sz w:val="16"/>
                <w:szCs w:val="16"/>
                <w:lang w:val="hy-AM"/>
              </w:rPr>
              <w:t xml:space="preserve">ենսական նշանակության ճանապարհային ցանցի կառավարման </w:t>
            </w:r>
            <w:r w:rsidR="00391C5F" w:rsidRPr="00221123">
              <w:rPr>
                <w:rFonts w:ascii="GHEA Grapalat" w:hAnsi="GHEA Grapalat" w:cs="Arial"/>
                <w:b/>
                <w:color w:val="000000"/>
                <w:sz w:val="16"/>
                <w:szCs w:val="16"/>
                <w:lang w:val="hy-AM"/>
              </w:rPr>
              <w:t xml:space="preserve">կարողությունների </w:t>
            </w:r>
            <w:r w:rsidR="009A0404" w:rsidRPr="00221123">
              <w:rPr>
                <w:rFonts w:ascii="GHEA Grapalat" w:hAnsi="GHEA Grapalat" w:cs="Arial"/>
                <w:b/>
                <w:color w:val="000000"/>
                <w:sz w:val="16"/>
                <w:szCs w:val="16"/>
                <w:lang w:val="hy-AM"/>
              </w:rPr>
              <w:t>հզորացում</w:t>
            </w:r>
            <w:r w:rsidR="00391C5F" w:rsidRPr="00221123">
              <w:rPr>
                <w:rFonts w:ascii="GHEA Grapalat" w:hAnsi="GHEA Grapalat" w:cs="Arial"/>
                <w:b/>
                <w:color w:val="000000"/>
                <w:sz w:val="16"/>
                <w:szCs w:val="16"/>
                <w:lang w:val="hy-AM"/>
              </w:rPr>
              <w:t xml:space="preserve"> </w:t>
            </w:r>
            <w:r w:rsidR="00391C5F" w:rsidRPr="00221123">
              <w:rPr>
                <w:rFonts w:ascii="GHEA Grapalat" w:hAnsi="GHEA Grapalat" w:cs="Arial"/>
                <w:b/>
                <w:color w:val="000000"/>
                <w:sz w:val="16"/>
                <w:szCs w:val="16"/>
              </w:rPr>
              <w:t>(</w:t>
            </w:r>
            <w:r w:rsidR="00391C5F" w:rsidRPr="00221123">
              <w:rPr>
                <w:rFonts w:ascii="GHEA Grapalat" w:hAnsi="GHEA Grapalat" w:cs="Calibri"/>
                <w:b/>
                <w:bCs/>
                <w:i/>
                <w:sz w:val="16"/>
                <w:szCs w:val="16"/>
                <w:lang w:val="hy-AM"/>
              </w:rPr>
              <w:t>Գործողություն. այս նպատակը վերանայվել է</w:t>
            </w:r>
            <w:r w:rsidR="00391C5F" w:rsidRPr="00221123">
              <w:rPr>
                <w:rFonts w:ascii="GHEA Grapalat" w:hAnsi="GHEA Grapalat" w:cs="Calibri"/>
                <w:b/>
                <w:bCs/>
                <w:i/>
                <w:sz w:val="16"/>
                <w:szCs w:val="16"/>
              </w:rPr>
              <w:t>)</w:t>
            </w:r>
          </w:p>
        </w:tc>
      </w:tr>
      <w:tr w:rsidR="00221123" w:rsidRPr="00221123" w:rsidTr="00221123">
        <w:trPr>
          <w:jc w:val="center"/>
        </w:trPr>
        <w:tc>
          <w:tcPr>
            <w:tcW w:w="1526" w:type="dxa"/>
          </w:tcPr>
          <w:p w:rsidR="009251F4" w:rsidRPr="00221123" w:rsidRDefault="009251F4" w:rsidP="0038359F">
            <w:pPr>
              <w:widowControl w:val="0"/>
              <w:spacing w:after="60"/>
              <w:ind w:left="-41"/>
              <w:rPr>
                <w:rFonts w:ascii="GHEA Grapalat" w:hAnsi="GHEA Grapalat" w:cs="Calibri"/>
                <w:b/>
                <w:bCs/>
                <w:sz w:val="16"/>
                <w:szCs w:val="16"/>
                <w:lang w:val="hy-AM"/>
              </w:rPr>
            </w:pPr>
            <w:r w:rsidRPr="0038359F">
              <w:rPr>
                <w:rFonts w:ascii="GHEA Grapalat" w:hAnsi="GHEA Grapalat" w:cs="Arial"/>
                <w:color w:val="000000"/>
                <w:spacing w:val="-6"/>
                <w:sz w:val="16"/>
                <w:szCs w:val="16"/>
                <w:lang w:val="hy-AM"/>
              </w:rPr>
              <w:t xml:space="preserve">Շուկաներին </w:t>
            </w:r>
            <w:r w:rsidR="00F90924" w:rsidRPr="0038359F">
              <w:rPr>
                <w:rFonts w:ascii="GHEA Grapalat" w:hAnsi="GHEA Grapalat" w:cs="Arial"/>
                <w:color w:val="000000"/>
                <w:spacing w:val="-6"/>
                <w:sz w:val="16"/>
                <w:szCs w:val="16"/>
                <w:lang w:val="hy-AM"/>
              </w:rPr>
              <w:t>եւ</w:t>
            </w:r>
            <w:r w:rsidRPr="0038359F">
              <w:rPr>
                <w:rFonts w:ascii="GHEA Grapalat" w:hAnsi="GHEA Grapalat" w:cs="Arial"/>
                <w:color w:val="000000"/>
                <w:spacing w:val="-6"/>
                <w:sz w:val="16"/>
                <w:szCs w:val="16"/>
                <w:lang w:val="hy-AM"/>
              </w:rPr>
              <w:t xml:space="preserve"> ծառայություններին</w:t>
            </w:r>
            <w:r w:rsidRPr="00221123">
              <w:rPr>
                <w:rFonts w:ascii="GHEA Grapalat" w:hAnsi="GHEA Grapalat" w:cs="Arial"/>
                <w:color w:val="000000"/>
                <w:sz w:val="16"/>
                <w:szCs w:val="16"/>
                <w:lang w:val="hy-AM"/>
              </w:rPr>
              <w:t xml:space="preserve"> հասանելիության բարելավման ընկալումը օգտագործողների կողմից (տարանջատված ըստ սեռի)</w:t>
            </w:r>
            <w:r w:rsidR="003F1139" w:rsidRPr="00221123">
              <w:rPr>
                <w:rFonts w:ascii="GHEA Grapalat" w:hAnsi="GHEA Grapalat" w:cs="Arial"/>
                <w:color w:val="000000"/>
                <w:sz w:val="16"/>
                <w:szCs w:val="16"/>
                <w:lang w:val="hy-AM"/>
              </w:rPr>
              <w:t xml:space="preserve"> </w:t>
            </w:r>
            <w:r w:rsidRPr="00221123">
              <w:rPr>
                <w:rFonts w:ascii="GHEA Grapalat" w:hAnsi="GHEA Grapalat" w:cs="Arial"/>
                <w:color w:val="000000"/>
                <w:sz w:val="16"/>
                <w:szCs w:val="16"/>
                <w:lang w:val="hy-AM"/>
              </w:rPr>
              <w:t>(քանակը)</w:t>
            </w:r>
          </w:p>
        </w:tc>
        <w:tc>
          <w:tcPr>
            <w:tcW w:w="567" w:type="dxa"/>
          </w:tcPr>
          <w:p w:rsidR="009251F4" w:rsidRPr="00221123" w:rsidRDefault="009251F4" w:rsidP="0038359F">
            <w:pPr>
              <w:widowControl w:val="0"/>
              <w:spacing w:after="60"/>
              <w:jc w:val="both"/>
              <w:rPr>
                <w:rFonts w:ascii="GHEA Grapalat" w:hAnsi="GHEA Grapalat" w:cs="Calibri"/>
                <w:b/>
                <w:bCs/>
                <w:sz w:val="16"/>
                <w:szCs w:val="16"/>
                <w:lang w:val="hy-AM"/>
              </w:rPr>
            </w:pPr>
          </w:p>
        </w:tc>
        <w:tc>
          <w:tcPr>
            <w:tcW w:w="1134" w:type="dxa"/>
            <w:vAlign w:val="center"/>
          </w:tcPr>
          <w:p w:rsidR="009251F4" w:rsidRPr="00221123" w:rsidRDefault="009251F4"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rPr>
              <w:t>0.00</w:t>
            </w:r>
          </w:p>
        </w:tc>
        <w:tc>
          <w:tcPr>
            <w:tcW w:w="1165" w:type="dxa"/>
            <w:vAlign w:val="center"/>
          </w:tcPr>
          <w:p w:rsidR="009251F4" w:rsidRPr="00221123" w:rsidRDefault="009251F4"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0</w:t>
            </w:r>
            <w:r w:rsidR="00C6401B" w:rsidRPr="00221123">
              <w:rPr>
                <w:rFonts w:ascii="GHEA Grapalat" w:hAnsi="GHEA Grapalat" w:cs="Arial"/>
                <w:color w:val="000000"/>
                <w:sz w:val="16"/>
                <w:szCs w:val="16"/>
                <w:lang w:val="hy-AM"/>
              </w:rPr>
              <w:t>.</w:t>
            </w:r>
            <w:r w:rsidRPr="00221123">
              <w:rPr>
                <w:rFonts w:ascii="GHEA Grapalat" w:hAnsi="GHEA Grapalat" w:cs="Arial"/>
                <w:color w:val="000000"/>
                <w:sz w:val="16"/>
                <w:szCs w:val="16"/>
                <w:lang w:val="hy-AM"/>
              </w:rPr>
              <w:t>00</w:t>
            </w:r>
          </w:p>
        </w:tc>
        <w:tc>
          <w:tcPr>
            <w:tcW w:w="1134" w:type="dxa"/>
            <w:vAlign w:val="center"/>
          </w:tcPr>
          <w:p w:rsidR="009251F4" w:rsidRPr="00221123" w:rsidRDefault="009251F4"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3</w:t>
            </w:r>
            <w:r w:rsidRPr="00221123">
              <w:rPr>
                <w:rFonts w:ascii="GHEA Grapalat" w:hAnsi="GHEA Grapalat" w:cs="Arial"/>
                <w:color w:val="000000"/>
                <w:sz w:val="16"/>
                <w:szCs w:val="16"/>
              </w:rPr>
              <w:t>.00</w:t>
            </w:r>
          </w:p>
        </w:tc>
        <w:tc>
          <w:tcPr>
            <w:tcW w:w="1134" w:type="dxa"/>
            <w:vAlign w:val="center"/>
          </w:tcPr>
          <w:p w:rsidR="009251F4" w:rsidRPr="00221123" w:rsidRDefault="009251F4"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rPr>
              <w:t>4.00</w:t>
            </w:r>
          </w:p>
        </w:tc>
        <w:tc>
          <w:tcPr>
            <w:tcW w:w="1418" w:type="dxa"/>
            <w:vAlign w:val="center"/>
          </w:tcPr>
          <w:p w:rsidR="009251F4" w:rsidRPr="00221123" w:rsidRDefault="009251F4"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rPr>
              <w:t>4.00</w:t>
            </w:r>
          </w:p>
        </w:tc>
        <w:tc>
          <w:tcPr>
            <w:tcW w:w="1134" w:type="dxa"/>
            <w:vAlign w:val="center"/>
          </w:tcPr>
          <w:p w:rsidR="009251F4" w:rsidRPr="00221123" w:rsidRDefault="009251F4"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rPr>
              <w:t>4.00</w:t>
            </w:r>
          </w:p>
        </w:tc>
        <w:tc>
          <w:tcPr>
            <w:tcW w:w="1134" w:type="dxa"/>
            <w:vAlign w:val="center"/>
          </w:tcPr>
          <w:p w:rsidR="009251F4" w:rsidRPr="00221123" w:rsidRDefault="009251F4"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rPr>
              <w:t>4.</w:t>
            </w:r>
            <w:r w:rsidRPr="00221123">
              <w:rPr>
                <w:rFonts w:ascii="GHEA Grapalat" w:hAnsi="GHEA Grapalat" w:cs="Arial"/>
                <w:color w:val="000000"/>
                <w:sz w:val="16"/>
                <w:szCs w:val="16"/>
                <w:lang w:val="hy-AM"/>
              </w:rPr>
              <w:t>5</w:t>
            </w:r>
            <w:r w:rsidRPr="00221123">
              <w:rPr>
                <w:rFonts w:ascii="GHEA Grapalat" w:hAnsi="GHEA Grapalat" w:cs="Arial"/>
                <w:color w:val="000000"/>
                <w:sz w:val="16"/>
                <w:szCs w:val="16"/>
              </w:rPr>
              <w:t>0</w:t>
            </w:r>
          </w:p>
        </w:tc>
        <w:tc>
          <w:tcPr>
            <w:tcW w:w="1276" w:type="dxa"/>
            <w:vAlign w:val="center"/>
          </w:tcPr>
          <w:p w:rsidR="009251F4" w:rsidRPr="00221123" w:rsidRDefault="009251F4"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rPr>
              <w:t>4.50</w:t>
            </w:r>
          </w:p>
        </w:tc>
        <w:tc>
          <w:tcPr>
            <w:tcW w:w="1134" w:type="dxa"/>
            <w:vAlign w:val="center"/>
          </w:tcPr>
          <w:p w:rsidR="009251F4" w:rsidRPr="00221123" w:rsidRDefault="009251F4" w:rsidP="0038359F">
            <w:pPr>
              <w:widowControl w:val="0"/>
              <w:spacing w:after="60"/>
              <w:rPr>
                <w:rFonts w:ascii="GHEA Grapalat" w:hAnsi="GHEA Grapalat" w:cs="Arial"/>
                <w:color w:val="000000"/>
                <w:sz w:val="16"/>
                <w:szCs w:val="16"/>
              </w:rPr>
            </w:pPr>
            <w:r w:rsidRPr="00221123">
              <w:rPr>
                <w:rFonts w:ascii="GHEA Grapalat" w:hAnsi="GHEA Grapalat" w:cs="Arial"/>
                <w:color w:val="000000"/>
                <w:sz w:val="16"/>
                <w:szCs w:val="16"/>
              </w:rPr>
              <w:t>4.50</w:t>
            </w:r>
          </w:p>
        </w:tc>
        <w:tc>
          <w:tcPr>
            <w:tcW w:w="1689" w:type="dxa"/>
            <w:vAlign w:val="center"/>
          </w:tcPr>
          <w:p w:rsidR="009251F4" w:rsidRPr="00221123" w:rsidRDefault="009251F4"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rPr>
              <w:t>4.50</w:t>
            </w:r>
          </w:p>
        </w:tc>
      </w:tr>
      <w:tr w:rsidR="00D6126F" w:rsidRPr="00221123" w:rsidTr="00221123">
        <w:trPr>
          <w:jc w:val="center"/>
        </w:trPr>
        <w:tc>
          <w:tcPr>
            <w:tcW w:w="1526" w:type="dxa"/>
          </w:tcPr>
          <w:p w:rsidR="00D6126F" w:rsidRPr="00221123" w:rsidRDefault="00391C5F" w:rsidP="0038359F">
            <w:pPr>
              <w:widowControl w:val="0"/>
              <w:spacing w:after="60"/>
              <w:rPr>
                <w:rFonts w:ascii="GHEA Grapalat" w:hAnsi="GHEA Grapalat" w:cs="Calibri"/>
                <w:b/>
                <w:bCs/>
                <w:i/>
                <w:sz w:val="16"/>
                <w:szCs w:val="16"/>
                <w:lang w:val="hy-AM"/>
              </w:rPr>
            </w:pPr>
            <w:r w:rsidRPr="00221123">
              <w:rPr>
                <w:rFonts w:ascii="GHEA Grapalat" w:hAnsi="GHEA Grapalat" w:cs="Arial"/>
                <w:b/>
                <w:i/>
                <w:color w:val="000000"/>
                <w:sz w:val="16"/>
                <w:szCs w:val="16"/>
                <w:lang w:val="hy-AM"/>
              </w:rPr>
              <w:t>Գործողություն. այս ցուցանիշը վերանայվել է</w:t>
            </w:r>
          </w:p>
        </w:tc>
        <w:tc>
          <w:tcPr>
            <w:tcW w:w="12919" w:type="dxa"/>
            <w:gridSpan w:val="11"/>
            <w:vAlign w:val="center"/>
          </w:tcPr>
          <w:p w:rsidR="00D6126F" w:rsidRPr="00221123" w:rsidRDefault="00D6126F" w:rsidP="0038359F">
            <w:pPr>
              <w:widowControl w:val="0"/>
              <w:spacing w:after="60"/>
              <w:rPr>
                <w:rFonts w:ascii="GHEA Grapalat" w:hAnsi="GHEA Grapalat" w:cs="Arial"/>
                <w:color w:val="000000"/>
                <w:sz w:val="16"/>
                <w:szCs w:val="16"/>
                <w:lang w:val="hy-AM"/>
              </w:rPr>
            </w:pPr>
          </w:p>
        </w:tc>
      </w:tr>
      <w:tr w:rsidR="00221123" w:rsidRPr="00F83719" w:rsidTr="00221123">
        <w:trPr>
          <w:jc w:val="center"/>
        </w:trPr>
        <w:tc>
          <w:tcPr>
            <w:tcW w:w="1526" w:type="dxa"/>
          </w:tcPr>
          <w:p w:rsidR="008438D6" w:rsidRPr="00221123" w:rsidRDefault="008438D6" w:rsidP="00536059">
            <w:pPr>
              <w:widowControl w:val="0"/>
              <w:spacing w:after="60"/>
              <w:rPr>
                <w:rFonts w:ascii="GHEA Grapalat" w:hAnsi="GHEA Grapalat" w:cs="Calibri"/>
                <w:b/>
                <w:bCs/>
                <w:sz w:val="16"/>
                <w:szCs w:val="16"/>
                <w:lang w:val="hy-AM"/>
              </w:rPr>
            </w:pPr>
            <w:r w:rsidRPr="00221123">
              <w:rPr>
                <w:rFonts w:ascii="GHEA Grapalat" w:hAnsi="GHEA Grapalat" w:cs="Arial"/>
                <w:color w:val="000000"/>
                <w:sz w:val="16"/>
                <w:szCs w:val="16"/>
                <w:lang w:val="hy-AM"/>
              </w:rPr>
              <w:t xml:space="preserve">Ճյուղային նախարարության ներսում ՃԱԿՀ մշակում </w:t>
            </w:r>
            <w:r w:rsidR="00F90924" w:rsidRPr="00221123">
              <w:rPr>
                <w:rFonts w:ascii="GHEA Grapalat" w:hAnsi="GHEA Grapalat" w:cs="Arial"/>
                <w:color w:val="000000"/>
                <w:sz w:val="16"/>
                <w:szCs w:val="16"/>
                <w:lang w:val="hy-AM"/>
              </w:rPr>
              <w:t>եւ</w:t>
            </w:r>
            <w:r w:rsidRPr="00221123">
              <w:rPr>
                <w:rFonts w:ascii="GHEA Grapalat" w:hAnsi="GHEA Grapalat" w:cs="Arial"/>
                <w:color w:val="000000"/>
                <w:sz w:val="16"/>
                <w:szCs w:val="16"/>
                <w:lang w:val="hy-AM"/>
              </w:rPr>
              <w:t xml:space="preserve"> կիրառում՝ կենսական նշանակության ճանապարհային ցանցի հետ կապված որոշումներ </w:t>
            </w:r>
            <w:r w:rsidR="00536059">
              <w:rPr>
                <w:rFonts w:ascii="GHEA Grapalat" w:hAnsi="GHEA Grapalat" w:cs="Arial"/>
                <w:color w:val="000000"/>
                <w:sz w:val="16"/>
                <w:szCs w:val="16"/>
              </w:rPr>
              <w:t>կայացնելու</w:t>
            </w:r>
            <w:r w:rsidRPr="00221123">
              <w:rPr>
                <w:rFonts w:ascii="GHEA Grapalat" w:hAnsi="GHEA Grapalat" w:cs="Arial"/>
                <w:color w:val="000000"/>
                <w:sz w:val="16"/>
                <w:szCs w:val="16"/>
                <w:lang w:val="hy-AM"/>
              </w:rPr>
              <w:t xml:space="preserve"> համար (տեքստ)</w:t>
            </w:r>
          </w:p>
        </w:tc>
        <w:tc>
          <w:tcPr>
            <w:tcW w:w="567" w:type="dxa"/>
          </w:tcPr>
          <w:p w:rsidR="008438D6" w:rsidRPr="00221123" w:rsidRDefault="008438D6" w:rsidP="0038359F">
            <w:pPr>
              <w:widowControl w:val="0"/>
              <w:spacing w:after="60"/>
              <w:jc w:val="both"/>
              <w:rPr>
                <w:rFonts w:ascii="GHEA Grapalat" w:hAnsi="GHEA Grapalat" w:cs="Calibri"/>
                <w:b/>
                <w:bCs/>
                <w:sz w:val="16"/>
                <w:szCs w:val="16"/>
                <w:lang w:val="hy-AM"/>
              </w:rPr>
            </w:pPr>
          </w:p>
        </w:tc>
        <w:tc>
          <w:tcPr>
            <w:tcW w:w="1134" w:type="dxa"/>
            <w:vAlign w:val="center"/>
          </w:tcPr>
          <w:p w:rsidR="008438D6" w:rsidRPr="00221123" w:rsidRDefault="008438D6"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rPr>
              <w:t>ՃԱԿՀ-ի անհրաժեշտությունը</w:t>
            </w:r>
          </w:p>
        </w:tc>
        <w:tc>
          <w:tcPr>
            <w:tcW w:w="1165" w:type="dxa"/>
            <w:vAlign w:val="center"/>
          </w:tcPr>
          <w:p w:rsidR="008438D6" w:rsidRPr="00221123" w:rsidRDefault="008438D6" w:rsidP="0038359F">
            <w:pPr>
              <w:widowControl w:val="0"/>
              <w:spacing w:after="60"/>
              <w:rPr>
                <w:rFonts w:ascii="GHEA Grapalat" w:hAnsi="GHEA Grapalat" w:cs="Arial"/>
                <w:color w:val="000000"/>
                <w:sz w:val="16"/>
                <w:szCs w:val="16"/>
                <w:lang w:val="hy-AM"/>
              </w:rPr>
            </w:pPr>
          </w:p>
        </w:tc>
        <w:tc>
          <w:tcPr>
            <w:tcW w:w="1134" w:type="dxa"/>
            <w:vAlign w:val="center"/>
          </w:tcPr>
          <w:p w:rsidR="008438D6" w:rsidRPr="00221123" w:rsidRDefault="008438D6" w:rsidP="0038359F">
            <w:pPr>
              <w:widowControl w:val="0"/>
              <w:spacing w:after="60"/>
              <w:rPr>
                <w:rFonts w:ascii="GHEA Grapalat" w:hAnsi="GHEA Grapalat" w:cs="Arial"/>
                <w:color w:val="000000"/>
                <w:sz w:val="16"/>
                <w:szCs w:val="16"/>
                <w:lang w:val="hy-AM"/>
              </w:rPr>
            </w:pPr>
          </w:p>
        </w:tc>
        <w:tc>
          <w:tcPr>
            <w:tcW w:w="1134" w:type="dxa"/>
            <w:vAlign w:val="center"/>
          </w:tcPr>
          <w:p w:rsidR="008438D6" w:rsidRPr="00221123" w:rsidRDefault="008438D6" w:rsidP="0038359F">
            <w:pPr>
              <w:widowControl w:val="0"/>
              <w:spacing w:after="60"/>
              <w:rPr>
                <w:rFonts w:ascii="GHEA Grapalat" w:hAnsi="GHEA Grapalat" w:cs="Arial"/>
                <w:color w:val="000000"/>
                <w:sz w:val="16"/>
                <w:szCs w:val="16"/>
                <w:lang w:val="hy-AM"/>
              </w:rPr>
            </w:pPr>
          </w:p>
        </w:tc>
        <w:tc>
          <w:tcPr>
            <w:tcW w:w="1418" w:type="dxa"/>
            <w:vAlign w:val="center"/>
          </w:tcPr>
          <w:p w:rsidR="008438D6" w:rsidRPr="00221123" w:rsidRDefault="008438D6" w:rsidP="0038359F">
            <w:pPr>
              <w:widowControl w:val="0"/>
              <w:spacing w:after="60"/>
              <w:rPr>
                <w:rFonts w:ascii="GHEA Grapalat" w:hAnsi="GHEA Grapalat" w:cs="Arial"/>
                <w:color w:val="000000"/>
                <w:sz w:val="16"/>
                <w:szCs w:val="16"/>
                <w:lang w:val="hy-AM"/>
              </w:rPr>
            </w:pPr>
          </w:p>
        </w:tc>
        <w:tc>
          <w:tcPr>
            <w:tcW w:w="1134" w:type="dxa"/>
            <w:vAlign w:val="center"/>
          </w:tcPr>
          <w:p w:rsidR="008438D6" w:rsidRPr="00221123" w:rsidRDefault="008438D6" w:rsidP="0038359F">
            <w:pPr>
              <w:widowControl w:val="0"/>
              <w:spacing w:after="60"/>
              <w:rPr>
                <w:rFonts w:ascii="GHEA Grapalat" w:hAnsi="GHEA Grapalat" w:cs="Arial"/>
                <w:color w:val="000000"/>
                <w:sz w:val="16"/>
                <w:szCs w:val="16"/>
                <w:lang w:val="hy-AM"/>
              </w:rPr>
            </w:pPr>
          </w:p>
        </w:tc>
        <w:tc>
          <w:tcPr>
            <w:tcW w:w="1134" w:type="dxa"/>
            <w:vAlign w:val="center"/>
          </w:tcPr>
          <w:p w:rsidR="008438D6" w:rsidRPr="00221123" w:rsidRDefault="008438D6" w:rsidP="0038359F">
            <w:pPr>
              <w:widowControl w:val="0"/>
              <w:spacing w:after="60"/>
              <w:rPr>
                <w:rFonts w:ascii="GHEA Grapalat" w:hAnsi="GHEA Grapalat" w:cs="Arial"/>
                <w:color w:val="000000"/>
                <w:sz w:val="16"/>
                <w:szCs w:val="16"/>
                <w:lang w:val="hy-AM"/>
              </w:rPr>
            </w:pPr>
          </w:p>
        </w:tc>
        <w:tc>
          <w:tcPr>
            <w:tcW w:w="1276" w:type="dxa"/>
            <w:vAlign w:val="center"/>
          </w:tcPr>
          <w:p w:rsidR="008438D6" w:rsidRPr="00221123" w:rsidRDefault="0064102A"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rPr>
              <w:t>ՃԱԿՀ-ի տեղադրում</w:t>
            </w:r>
            <w:r w:rsidRPr="00221123" w:rsidDel="0064102A">
              <w:rPr>
                <w:rFonts w:ascii="GHEA Grapalat" w:hAnsi="GHEA Grapalat" w:cs="Arial"/>
                <w:color w:val="000000"/>
                <w:sz w:val="16"/>
                <w:szCs w:val="16"/>
                <w:lang w:val="hy-AM"/>
              </w:rPr>
              <w:t xml:space="preserve"> </w:t>
            </w:r>
          </w:p>
        </w:tc>
        <w:tc>
          <w:tcPr>
            <w:tcW w:w="1134" w:type="dxa"/>
            <w:vAlign w:val="center"/>
          </w:tcPr>
          <w:p w:rsidR="008438D6" w:rsidRPr="00221123" w:rsidRDefault="00681033" w:rsidP="0038359F">
            <w:pPr>
              <w:widowControl w:val="0"/>
              <w:spacing w:after="60"/>
              <w:rPr>
                <w:rFonts w:ascii="GHEA Grapalat" w:hAnsi="GHEA Grapalat" w:cs="Calibri"/>
                <w:b/>
                <w:bCs/>
                <w:sz w:val="16"/>
                <w:szCs w:val="16"/>
                <w:lang w:val="hy-AM"/>
              </w:rPr>
            </w:pPr>
            <w:r w:rsidRPr="00221123">
              <w:rPr>
                <w:rFonts w:ascii="GHEA Grapalat" w:hAnsi="GHEA Grapalat" w:cs="Arial"/>
                <w:color w:val="000000"/>
                <w:sz w:val="16"/>
                <w:szCs w:val="16"/>
                <w:lang w:val="hy-AM"/>
              </w:rPr>
              <w:t>Փոխանցված 7500 կմ-ի վերաբերյալ տվյալներ</w:t>
            </w:r>
          </w:p>
        </w:tc>
        <w:tc>
          <w:tcPr>
            <w:tcW w:w="1689" w:type="dxa"/>
            <w:vAlign w:val="center"/>
          </w:tcPr>
          <w:p w:rsidR="008438D6" w:rsidRPr="00221123" w:rsidRDefault="0064102A"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Ճյուղային նախարարության կողմից օգտագործվող ՃԱԿՀ</w:t>
            </w:r>
          </w:p>
        </w:tc>
      </w:tr>
      <w:tr w:rsidR="00870D79" w:rsidRPr="00F83719" w:rsidTr="00221123">
        <w:trPr>
          <w:jc w:val="center"/>
        </w:trPr>
        <w:tc>
          <w:tcPr>
            <w:tcW w:w="1526" w:type="dxa"/>
          </w:tcPr>
          <w:p w:rsidR="00870D79" w:rsidRPr="00F20772" w:rsidRDefault="00391C5F" w:rsidP="00221123">
            <w:pPr>
              <w:widowControl w:val="0"/>
              <w:spacing w:after="120"/>
              <w:ind w:right="-1"/>
              <w:rPr>
                <w:rFonts w:ascii="GHEA Grapalat" w:hAnsi="GHEA Grapalat" w:cs="Arial"/>
                <w:b/>
                <w:i/>
                <w:color w:val="000000"/>
                <w:sz w:val="16"/>
                <w:szCs w:val="16"/>
                <w:lang w:val="hy-AM"/>
              </w:rPr>
            </w:pPr>
            <w:r w:rsidRPr="00221123">
              <w:rPr>
                <w:rFonts w:ascii="GHEA Grapalat" w:hAnsi="GHEA Grapalat" w:cs="Arial"/>
                <w:b/>
                <w:i/>
                <w:color w:val="000000"/>
                <w:sz w:val="16"/>
                <w:szCs w:val="16"/>
                <w:lang w:val="hy-AM"/>
              </w:rPr>
              <w:t xml:space="preserve">Գործողություն. այս ցուցանիշը </w:t>
            </w:r>
            <w:r w:rsidRPr="00221123">
              <w:rPr>
                <w:rFonts w:ascii="GHEA Grapalat" w:hAnsi="GHEA Grapalat" w:cs="Arial"/>
                <w:b/>
                <w:i/>
                <w:color w:val="000000"/>
                <w:sz w:val="16"/>
                <w:szCs w:val="16"/>
                <w:lang w:val="hy-AM"/>
              </w:rPr>
              <w:lastRenderedPageBreak/>
              <w:t>վերանայվել է</w:t>
            </w:r>
          </w:p>
        </w:tc>
        <w:tc>
          <w:tcPr>
            <w:tcW w:w="12919" w:type="dxa"/>
            <w:gridSpan w:val="11"/>
          </w:tcPr>
          <w:p w:rsidR="00870D79" w:rsidRPr="00221123" w:rsidRDefault="00870D79" w:rsidP="009C0F66">
            <w:pPr>
              <w:widowControl w:val="0"/>
              <w:spacing w:after="120"/>
              <w:ind w:right="-1"/>
              <w:jc w:val="both"/>
              <w:rPr>
                <w:rFonts w:ascii="GHEA Grapalat" w:hAnsi="GHEA Grapalat" w:cs="Arial"/>
                <w:color w:val="000000"/>
                <w:sz w:val="16"/>
                <w:szCs w:val="16"/>
                <w:lang w:val="hy-AM"/>
              </w:rPr>
            </w:pPr>
          </w:p>
        </w:tc>
      </w:tr>
    </w:tbl>
    <w:p w:rsidR="00030AE2" w:rsidRPr="00221123" w:rsidRDefault="00391C5F" w:rsidP="00221123">
      <w:pPr>
        <w:widowControl w:val="0"/>
        <w:autoSpaceDE w:val="0"/>
        <w:autoSpaceDN w:val="0"/>
        <w:adjustRightInd w:val="0"/>
        <w:spacing w:after="160" w:line="360" w:lineRule="auto"/>
        <w:ind w:left="567" w:right="-1"/>
        <w:jc w:val="both"/>
        <w:rPr>
          <w:rFonts w:ascii="GHEA Grapalat" w:hAnsi="GHEA Grapalat" w:cs="Calibri"/>
          <w:b/>
          <w:bCs/>
          <w:sz w:val="16"/>
          <w:szCs w:val="24"/>
          <w:lang w:val="hy-AM"/>
        </w:rPr>
      </w:pPr>
      <w:r w:rsidRPr="00221123">
        <w:rPr>
          <w:rFonts w:ascii="GHEA Grapalat" w:hAnsi="GHEA Grapalat" w:cs="Calibri"/>
          <w:b/>
          <w:bCs/>
          <w:sz w:val="16"/>
          <w:szCs w:val="24"/>
          <w:lang w:val="hy-AM"/>
        </w:rPr>
        <w:lastRenderedPageBreak/>
        <w:t>Միջանկյալ արդյունքների ցուցանիշեր</w:t>
      </w:r>
      <w:r w:rsidR="003F1139" w:rsidRPr="00221123">
        <w:rPr>
          <w:rFonts w:ascii="GHEA Grapalat" w:hAnsi="GHEA Grapalat" w:cs="Calibri"/>
          <w:b/>
          <w:bCs/>
          <w:sz w:val="16"/>
          <w:szCs w:val="24"/>
          <w:lang w:val="hy-AM"/>
        </w:rPr>
        <w:t>ը</w:t>
      </w:r>
      <w:r w:rsidRPr="00221123">
        <w:rPr>
          <w:rFonts w:ascii="GHEA Grapalat" w:hAnsi="GHEA Grapalat" w:cs="Calibri"/>
          <w:b/>
          <w:bCs/>
          <w:sz w:val="16"/>
          <w:szCs w:val="24"/>
          <w:lang w:val="hy-AM"/>
        </w:rPr>
        <w:t>՝ ըստ բաղադրիչների</w:t>
      </w:r>
    </w:p>
    <w:tbl>
      <w:tblPr>
        <w:tblStyle w:val="TableGrid1"/>
        <w:tblW w:w="0" w:type="auto"/>
        <w:jc w:val="center"/>
        <w:tblLayout w:type="fixed"/>
        <w:tblLook w:val="04A0" w:firstRow="1" w:lastRow="0" w:firstColumn="1" w:lastColumn="0" w:noHBand="0" w:noVBand="1"/>
      </w:tblPr>
      <w:tblGrid>
        <w:gridCol w:w="1526"/>
        <w:gridCol w:w="567"/>
        <w:gridCol w:w="1134"/>
        <w:gridCol w:w="1056"/>
        <w:gridCol w:w="998"/>
        <w:gridCol w:w="1134"/>
        <w:gridCol w:w="992"/>
        <w:gridCol w:w="992"/>
        <w:gridCol w:w="993"/>
        <w:gridCol w:w="1142"/>
        <w:gridCol w:w="1198"/>
        <w:gridCol w:w="142"/>
        <w:gridCol w:w="1917"/>
      </w:tblGrid>
      <w:tr w:rsidR="008348CA" w:rsidRPr="00221123" w:rsidTr="00221123">
        <w:trPr>
          <w:tblHeader/>
          <w:jc w:val="center"/>
        </w:trPr>
        <w:tc>
          <w:tcPr>
            <w:tcW w:w="1526" w:type="dxa"/>
            <w:vMerge w:val="restart"/>
          </w:tcPr>
          <w:p w:rsidR="008348CA" w:rsidRPr="00221123" w:rsidRDefault="008348CA" w:rsidP="00221123">
            <w:pPr>
              <w:widowControl w:val="0"/>
              <w:spacing w:after="120"/>
              <w:ind w:right="-1"/>
              <w:jc w:val="center"/>
              <w:rPr>
                <w:rFonts w:ascii="GHEA Grapalat" w:hAnsi="GHEA Grapalat" w:cs="Calibri"/>
                <w:b/>
                <w:bCs/>
                <w:color w:val="244061"/>
                <w:sz w:val="16"/>
                <w:szCs w:val="16"/>
                <w:lang w:val="hy-AM"/>
              </w:rPr>
            </w:pPr>
            <w:r w:rsidRPr="00221123">
              <w:rPr>
                <w:rFonts w:ascii="GHEA Grapalat" w:hAnsi="GHEA Grapalat" w:cs="Calibri"/>
                <w:b/>
                <w:bCs/>
                <w:color w:val="244061"/>
                <w:sz w:val="16"/>
                <w:szCs w:val="16"/>
                <w:lang w:val="hy-AM"/>
              </w:rPr>
              <w:t xml:space="preserve">Ցուցանիշի </w:t>
            </w:r>
            <w:r w:rsidR="00372488" w:rsidRPr="00221123">
              <w:rPr>
                <w:rFonts w:ascii="GHEA Grapalat" w:hAnsi="GHEA Grapalat" w:cs="Calibri"/>
                <w:b/>
                <w:bCs/>
                <w:color w:val="244061"/>
                <w:sz w:val="16"/>
                <w:szCs w:val="16"/>
                <w:lang w:val="hy-AM"/>
              </w:rPr>
              <w:t>անվանում</w:t>
            </w:r>
          </w:p>
        </w:tc>
        <w:tc>
          <w:tcPr>
            <w:tcW w:w="567" w:type="dxa"/>
            <w:vMerge w:val="restart"/>
          </w:tcPr>
          <w:p w:rsidR="008348CA" w:rsidRPr="00221123" w:rsidRDefault="00372488" w:rsidP="00221123">
            <w:pPr>
              <w:widowControl w:val="0"/>
              <w:spacing w:after="120"/>
              <w:ind w:right="-1"/>
              <w:jc w:val="center"/>
              <w:rPr>
                <w:rFonts w:ascii="GHEA Grapalat" w:hAnsi="GHEA Grapalat" w:cs="Calibri"/>
                <w:b/>
                <w:bCs/>
                <w:color w:val="244061"/>
                <w:sz w:val="16"/>
                <w:szCs w:val="16"/>
                <w:lang w:val="hy-AM"/>
              </w:rPr>
            </w:pPr>
            <w:r w:rsidRPr="00221123">
              <w:rPr>
                <w:rFonts w:ascii="GHEA Grapalat" w:hAnsi="GHEA Grapalat" w:cs="Arial"/>
                <w:b/>
                <w:color w:val="244061"/>
                <w:sz w:val="16"/>
                <w:szCs w:val="16"/>
              </w:rPr>
              <w:t>ՀԿՑ</w:t>
            </w:r>
          </w:p>
        </w:tc>
        <w:tc>
          <w:tcPr>
            <w:tcW w:w="1134" w:type="dxa"/>
            <w:vMerge w:val="restart"/>
          </w:tcPr>
          <w:p w:rsidR="008348CA" w:rsidRPr="00221123" w:rsidRDefault="00372488" w:rsidP="00221123">
            <w:pPr>
              <w:widowControl w:val="0"/>
              <w:spacing w:after="120"/>
              <w:ind w:right="-1"/>
              <w:jc w:val="center"/>
              <w:rPr>
                <w:rFonts w:ascii="GHEA Grapalat" w:hAnsi="GHEA Grapalat" w:cs="Calibri"/>
                <w:b/>
                <w:bCs/>
                <w:color w:val="244061"/>
                <w:sz w:val="16"/>
                <w:szCs w:val="16"/>
                <w:lang w:val="hy-AM"/>
              </w:rPr>
            </w:pPr>
            <w:r w:rsidRPr="00221123">
              <w:rPr>
                <w:rFonts w:ascii="GHEA Grapalat" w:hAnsi="GHEA Grapalat" w:cs="Arial"/>
                <w:b/>
                <w:color w:val="244061"/>
                <w:sz w:val="16"/>
                <w:szCs w:val="16"/>
              </w:rPr>
              <w:t>Բազային</w:t>
            </w:r>
          </w:p>
        </w:tc>
        <w:tc>
          <w:tcPr>
            <w:tcW w:w="8647" w:type="dxa"/>
            <w:gridSpan w:val="9"/>
          </w:tcPr>
          <w:p w:rsidR="008348CA" w:rsidRPr="00221123" w:rsidRDefault="00372488" w:rsidP="00221123">
            <w:pPr>
              <w:widowControl w:val="0"/>
              <w:spacing w:after="120"/>
              <w:ind w:right="-1"/>
              <w:jc w:val="center"/>
              <w:rPr>
                <w:rFonts w:ascii="GHEA Grapalat" w:hAnsi="GHEA Grapalat" w:cs="Calibri"/>
                <w:b/>
                <w:bCs/>
                <w:color w:val="244061"/>
                <w:sz w:val="16"/>
                <w:szCs w:val="16"/>
                <w:lang w:val="hy-AM"/>
              </w:rPr>
            </w:pPr>
            <w:r w:rsidRPr="00221123">
              <w:rPr>
                <w:rFonts w:ascii="GHEA Grapalat" w:hAnsi="GHEA Grapalat" w:cs="Calibri"/>
                <w:b/>
                <w:bCs/>
                <w:color w:val="244061"/>
                <w:sz w:val="16"/>
                <w:szCs w:val="16"/>
                <w:lang w:val="hy-AM"/>
              </w:rPr>
              <w:t>Միջանկյալ թիրախներ</w:t>
            </w:r>
          </w:p>
        </w:tc>
        <w:tc>
          <w:tcPr>
            <w:tcW w:w="1917" w:type="dxa"/>
            <w:vMerge w:val="restart"/>
          </w:tcPr>
          <w:p w:rsidR="008348CA" w:rsidRPr="00221123" w:rsidRDefault="00372488" w:rsidP="00221123">
            <w:pPr>
              <w:widowControl w:val="0"/>
              <w:spacing w:after="120"/>
              <w:ind w:right="-1"/>
              <w:jc w:val="center"/>
              <w:rPr>
                <w:rFonts w:ascii="GHEA Grapalat" w:hAnsi="GHEA Grapalat" w:cs="Calibri"/>
                <w:b/>
                <w:bCs/>
                <w:color w:val="244061"/>
                <w:sz w:val="16"/>
                <w:szCs w:val="16"/>
                <w:lang w:val="hy-AM"/>
              </w:rPr>
            </w:pPr>
            <w:r w:rsidRPr="00221123">
              <w:rPr>
                <w:rFonts w:ascii="GHEA Grapalat" w:hAnsi="GHEA Grapalat" w:cs="Calibri"/>
                <w:b/>
                <w:bCs/>
                <w:color w:val="244061"/>
                <w:sz w:val="16"/>
                <w:szCs w:val="16"/>
                <w:lang w:val="hy-AM"/>
              </w:rPr>
              <w:t>Վերջնանպատակ</w:t>
            </w:r>
          </w:p>
        </w:tc>
      </w:tr>
      <w:tr w:rsidR="008348CA" w:rsidRPr="00221123" w:rsidTr="00221123">
        <w:trPr>
          <w:trHeight w:val="363"/>
          <w:tblHeader/>
          <w:jc w:val="center"/>
        </w:trPr>
        <w:tc>
          <w:tcPr>
            <w:tcW w:w="1526" w:type="dxa"/>
            <w:vMerge/>
          </w:tcPr>
          <w:p w:rsidR="008348CA" w:rsidRPr="00221123" w:rsidRDefault="008348CA" w:rsidP="00221123">
            <w:pPr>
              <w:widowControl w:val="0"/>
              <w:spacing w:after="120"/>
              <w:ind w:right="-1"/>
              <w:jc w:val="both"/>
              <w:rPr>
                <w:rFonts w:ascii="GHEA Grapalat" w:hAnsi="GHEA Grapalat" w:cs="Calibri"/>
                <w:b/>
                <w:bCs/>
                <w:sz w:val="16"/>
                <w:szCs w:val="16"/>
                <w:lang w:val="hy-AM"/>
              </w:rPr>
            </w:pPr>
          </w:p>
        </w:tc>
        <w:tc>
          <w:tcPr>
            <w:tcW w:w="567" w:type="dxa"/>
            <w:vMerge/>
          </w:tcPr>
          <w:p w:rsidR="008348CA" w:rsidRPr="00221123" w:rsidRDefault="008348CA" w:rsidP="00221123">
            <w:pPr>
              <w:widowControl w:val="0"/>
              <w:spacing w:after="120"/>
              <w:ind w:right="-1"/>
              <w:jc w:val="both"/>
              <w:rPr>
                <w:rFonts w:ascii="GHEA Grapalat" w:hAnsi="GHEA Grapalat" w:cs="Calibri"/>
                <w:b/>
                <w:bCs/>
                <w:sz w:val="16"/>
                <w:szCs w:val="16"/>
                <w:lang w:val="hy-AM"/>
              </w:rPr>
            </w:pPr>
          </w:p>
        </w:tc>
        <w:tc>
          <w:tcPr>
            <w:tcW w:w="1134" w:type="dxa"/>
            <w:vMerge/>
          </w:tcPr>
          <w:p w:rsidR="008348CA" w:rsidRPr="00221123" w:rsidRDefault="008348CA" w:rsidP="00221123">
            <w:pPr>
              <w:widowControl w:val="0"/>
              <w:spacing w:after="120"/>
              <w:ind w:right="-1"/>
              <w:jc w:val="both"/>
              <w:rPr>
                <w:rFonts w:ascii="GHEA Grapalat" w:hAnsi="GHEA Grapalat" w:cs="Calibri"/>
                <w:b/>
                <w:bCs/>
                <w:sz w:val="16"/>
                <w:szCs w:val="16"/>
                <w:lang w:val="hy-AM"/>
              </w:rPr>
            </w:pPr>
          </w:p>
        </w:tc>
        <w:tc>
          <w:tcPr>
            <w:tcW w:w="1056" w:type="dxa"/>
          </w:tcPr>
          <w:p w:rsidR="008348CA" w:rsidRPr="00221123" w:rsidRDefault="00372488" w:rsidP="00221123">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1</w:t>
            </w:r>
          </w:p>
        </w:tc>
        <w:tc>
          <w:tcPr>
            <w:tcW w:w="998" w:type="dxa"/>
          </w:tcPr>
          <w:p w:rsidR="008348CA" w:rsidRPr="00221123" w:rsidRDefault="00372488" w:rsidP="00221123">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2</w:t>
            </w:r>
          </w:p>
        </w:tc>
        <w:tc>
          <w:tcPr>
            <w:tcW w:w="1134" w:type="dxa"/>
          </w:tcPr>
          <w:p w:rsidR="008348CA" w:rsidRPr="00221123" w:rsidRDefault="00372488" w:rsidP="00221123">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3</w:t>
            </w:r>
          </w:p>
        </w:tc>
        <w:tc>
          <w:tcPr>
            <w:tcW w:w="992" w:type="dxa"/>
          </w:tcPr>
          <w:p w:rsidR="008348CA" w:rsidRPr="00221123" w:rsidRDefault="00372488" w:rsidP="00221123">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4</w:t>
            </w:r>
          </w:p>
        </w:tc>
        <w:tc>
          <w:tcPr>
            <w:tcW w:w="992" w:type="dxa"/>
          </w:tcPr>
          <w:p w:rsidR="008348CA" w:rsidRPr="00221123" w:rsidRDefault="00372488" w:rsidP="00221123">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5</w:t>
            </w:r>
          </w:p>
        </w:tc>
        <w:tc>
          <w:tcPr>
            <w:tcW w:w="993" w:type="dxa"/>
          </w:tcPr>
          <w:p w:rsidR="008348CA" w:rsidRPr="00221123" w:rsidRDefault="00372488" w:rsidP="00221123">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6</w:t>
            </w:r>
          </w:p>
        </w:tc>
        <w:tc>
          <w:tcPr>
            <w:tcW w:w="1142" w:type="dxa"/>
          </w:tcPr>
          <w:p w:rsidR="008348CA" w:rsidRPr="00221123" w:rsidRDefault="00372488" w:rsidP="00221123">
            <w:pPr>
              <w:widowControl w:val="0"/>
              <w:spacing w:after="120"/>
              <w:ind w:right="-1"/>
              <w:jc w:val="both"/>
              <w:rPr>
                <w:rFonts w:ascii="GHEA Grapalat" w:hAnsi="GHEA Grapalat" w:cs="Calibri"/>
                <w:b/>
                <w:bCs/>
                <w:sz w:val="16"/>
                <w:szCs w:val="16"/>
                <w:lang w:val="hy-AM"/>
              </w:rPr>
            </w:pPr>
            <w:r w:rsidRPr="00221123">
              <w:rPr>
                <w:rFonts w:ascii="GHEA Grapalat" w:hAnsi="GHEA Grapalat" w:cs="Calibri"/>
                <w:b/>
                <w:bCs/>
                <w:sz w:val="16"/>
                <w:szCs w:val="16"/>
                <w:lang w:val="hy-AM"/>
              </w:rPr>
              <w:t>7</w:t>
            </w:r>
          </w:p>
        </w:tc>
        <w:tc>
          <w:tcPr>
            <w:tcW w:w="1340" w:type="dxa"/>
            <w:gridSpan w:val="2"/>
          </w:tcPr>
          <w:p w:rsidR="008348CA" w:rsidRPr="0038359F" w:rsidRDefault="00372488" w:rsidP="00221123">
            <w:pPr>
              <w:widowControl w:val="0"/>
              <w:spacing w:after="120"/>
              <w:ind w:right="-1"/>
              <w:jc w:val="both"/>
              <w:rPr>
                <w:rFonts w:ascii="GHEA Grapalat" w:hAnsi="GHEA Grapalat" w:cs="Calibri"/>
                <w:b/>
                <w:bCs/>
                <w:sz w:val="16"/>
                <w:szCs w:val="16"/>
              </w:rPr>
            </w:pPr>
            <w:r w:rsidRPr="00221123">
              <w:rPr>
                <w:rFonts w:ascii="GHEA Grapalat" w:hAnsi="GHEA Grapalat" w:cs="Calibri"/>
                <w:b/>
                <w:bCs/>
                <w:sz w:val="16"/>
                <w:szCs w:val="16"/>
                <w:lang w:val="hy-AM"/>
              </w:rPr>
              <w:t>8</w:t>
            </w:r>
          </w:p>
        </w:tc>
        <w:tc>
          <w:tcPr>
            <w:tcW w:w="1917" w:type="dxa"/>
            <w:vMerge/>
          </w:tcPr>
          <w:p w:rsidR="008348CA" w:rsidRPr="00221123" w:rsidRDefault="008348CA" w:rsidP="00221123">
            <w:pPr>
              <w:widowControl w:val="0"/>
              <w:spacing w:after="120"/>
              <w:ind w:right="-1"/>
              <w:jc w:val="both"/>
              <w:rPr>
                <w:rFonts w:ascii="GHEA Grapalat" w:hAnsi="GHEA Grapalat" w:cs="Calibri"/>
                <w:b/>
                <w:bCs/>
                <w:sz w:val="16"/>
                <w:szCs w:val="16"/>
                <w:lang w:val="hy-AM"/>
              </w:rPr>
            </w:pPr>
          </w:p>
        </w:tc>
      </w:tr>
      <w:tr w:rsidR="008348CA" w:rsidRPr="00221123" w:rsidTr="00221123">
        <w:trPr>
          <w:jc w:val="center"/>
        </w:trPr>
        <w:tc>
          <w:tcPr>
            <w:tcW w:w="13791" w:type="dxa"/>
            <w:gridSpan w:val="13"/>
          </w:tcPr>
          <w:p w:rsidR="008348CA" w:rsidRPr="00221123" w:rsidRDefault="00391C5F" w:rsidP="00221123">
            <w:pPr>
              <w:widowControl w:val="0"/>
              <w:spacing w:after="120"/>
              <w:ind w:right="-1"/>
              <w:rPr>
                <w:rFonts w:ascii="GHEA Grapalat" w:hAnsi="GHEA Grapalat" w:cs="Calibri"/>
                <w:b/>
                <w:bCs/>
                <w:sz w:val="16"/>
                <w:szCs w:val="16"/>
                <w:lang w:val="hy-AM"/>
              </w:rPr>
            </w:pPr>
            <w:r w:rsidRPr="00221123">
              <w:rPr>
                <w:rFonts w:ascii="GHEA Grapalat" w:hAnsi="GHEA Grapalat" w:cs="Calibri"/>
                <w:b/>
                <w:bCs/>
                <w:sz w:val="16"/>
                <w:szCs w:val="16"/>
                <w:lang w:val="hy-AM"/>
              </w:rPr>
              <w:t xml:space="preserve">Կենսական նշանակության ճանապարհի բարելավում </w:t>
            </w:r>
            <w:r w:rsidRPr="00221123">
              <w:rPr>
                <w:rFonts w:ascii="GHEA Grapalat" w:hAnsi="GHEA Grapalat" w:cs="Calibri"/>
                <w:b/>
                <w:bCs/>
                <w:i/>
                <w:sz w:val="16"/>
                <w:szCs w:val="16"/>
                <w:lang w:val="hy-AM"/>
              </w:rPr>
              <w:t>(Գործողություն. այս բաղադրիչը վերանայվել է)</w:t>
            </w:r>
          </w:p>
        </w:tc>
      </w:tr>
      <w:tr w:rsidR="008348CA" w:rsidRPr="00221123" w:rsidTr="00221123">
        <w:trPr>
          <w:jc w:val="center"/>
        </w:trPr>
        <w:tc>
          <w:tcPr>
            <w:tcW w:w="1526" w:type="dxa"/>
          </w:tcPr>
          <w:p w:rsidR="008348CA" w:rsidRPr="00221123" w:rsidRDefault="00391C5F" w:rsidP="00221123">
            <w:pPr>
              <w:widowControl w:val="0"/>
              <w:spacing w:after="120"/>
              <w:ind w:right="-1"/>
              <w:jc w:val="both"/>
              <w:rPr>
                <w:rFonts w:ascii="GHEA Grapalat" w:hAnsi="GHEA Grapalat" w:cs="Calibri"/>
                <w:bCs/>
                <w:sz w:val="16"/>
                <w:szCs w:val="16"/>
                <w:lang w:val="hy-AM"/>
              </w:rPr>
            </w:pPr>
            <w:r w:rsidRPr="00221123">
              <w:rPr>
                <w:rFonts w:ascii="GHEA Grapalat" w:hAnsi="GHEA Grapalat" w:cs="Calibri"/>
                <w:bCs/>
                <w:sz w:val="16"/>
                <w:szCs w:val="16"/>
                <w:lang w:val="hy-AM"/>
              </w:rPr>
              <w:t xml:space="preserve">Վերանորոգված ճանապարհներ, գյուղական </w:t>
            </w:r>
            <w:r w:rsidRPr="00221123">
              <w:rPr>
                <w:rFonts w:ascii="GHEA Grapalat" w:hAnsi="GHEA Grapalat" w:cs="Calibri"/>
                <w:bCs/>
                <w:sz w:val="16"/>
                <w:szCs w:val="16"/>
              </w:rPr>
              <w:t>(</w:t>
            </w:r>
            <w:r w:rsidRPr="00221123">
              <w:rPr>
                <w:rFonts w:ascii="GHEA Grapalat" w:hAnsi="GHEA Grapalat" w:cs="Calibri"/>
                <w:bCs/>
                <w:sz w:val="16"/>
                <w:szCs w:val="16"/>
                <w:lang w:val="hy-AM"/>
              </w:rPr>
              <w:t>կմ</w:t>
            </w:r>
            <w:r w:rsidRPr="00221123">
              <w:rPr>
                <w:rFonts w:ascii="GHEA Grapalat" w:hAnsi="GHEA Grapalat" w:cs="Calibri"/>
                <w:bCs/>
                <w:sz w:val="16"/>
                <w:szCs w:val="16"/>
              </w:rPr>
              <w:t>)</w:t>
            </w:r>
          </w:p>
        </w:tc>
        <w:tc>
          <w:tcPr>
            <w:tcW w:w="567" w:type="dxa"/>
          </w:tcPr>
          <w:p w:rsidR="008348CA" w:rsidRPr="00221123" w:rsidRDefault="008348CA" w:rsidP="00221123">
            <w:pPr>
              <w:widowControl w:val="0"/>
              <w:spacing w:after="120"/>
              <w:ind w:right="-1"/>
              <w:jc w:val="both"/>
              <w:rPr>
                <w:rFonts w:ascii="GHEA Grapalat" w:hAnsi="GHEA Grapalat" w:cs="Calibri"/>
                <w:b/>
                <w:bCs/>
                <w:sz w:val="16"/>
                <w:szCs w:val="16"/>
                <w:lang w:val="hy-AM"/>
              </w:rPr>
            </w:pPr>
          </w:p>
        </w:tc>
        <w:tc>
          <w:tcPr>
            <w:tcW w:w="1134" w:type="dxa"/>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0.00</w:t>
            </w:r>
          </w:p>
        </w:tc>
        <w:tc>
          <w:tcPr>
            <w:tcW w:w="1056" w:type="dxa"/>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49.00</w:t>
            </w:r>
          </w:p>
        </w:tc>
        <w:tc>
          <w:tcPr>
            <w:tcW w:w="998" w:type="dxa"/>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104.00</w:t>
            </w:r>
          </w:p>
        </w:tc>
        <w:tc>
          <w:tcPr>
            <w:tcW w:w="1134" w:type="dxa"/>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136.00</w:t>
            </w:r>
          </w:p>
        </w:tc>
        <w:tc>
          <w:tcPr>
            <w:tcW w:w="992" w:type="dxa"/>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205.00</w:t>
            </w:r>
          </w:p>
        </w:tc>
        <w:tc>
          <w:tcPr>
            <w:tcW w:w="992" w:type="dxa"/>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250.00</w:t>
            </w:r>
          </w:p>
        </w:tc>
        <w:tc>
          <w:tcPr>
            <w:tcW w:w="993" w:type="dxa"/>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270.00</w:t>
            </w:r>
          </w:p>
        </w:tc>
        <w:tc>
          <w:tcPr>
            <w:tcW w:w="1142" w:type="dxa"/>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330.00</w:t>
            </w:r>
          </w:p>
        </w:tc>
        <w:tc>
          <w:tcPr>
            <w:tcW w:w="1340" w:type="dxa"/>
            <w:gridSpan w:val="2"/>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390.00</w:t>
            </w:r>
          </w:p>
        </w:tc>
        <w:tc>
          <w:tcPr>
            <w:tcW w:w="1917" w:type="dxa"/>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450.00</w:t>
            </w:r>
          </w:p>
        </w:tc>
      </w:tr>
      <w:tr w:rsidR="008348CA" w:rsidRPr="00221123" w:rsidTr="00221123">
        <w:trPr>
          <w:jc w:val="center"/>
        </w:trPr>
        <w:tc>
          <w:tcPr>
            <w:tcW w:w="1526" w:type="dxa"/>
          </w:tcPr>
          <w:p w:rsidR="008348CA" w:rsidRPr="00221123" w:rsidRDefault="00391C5F" w:rsidP="00221123">
            <w:pPr>
              <w:widowControl w:val="0"/>
              <w:spacing w:after="120"/>
              <w:ind w:right="-1"/>
              <w:rPr>
                <w:rFonts w:ascii="GHEA Grapalat" w:hAnsi="GHEA Grapalat" w:cs="Calibri"/>
                <w:b/>
                <w:bCs/>
                <w:i/>
                <w:sz w:val="16"/>
                <w:szCs w:val="16"/>
                <w:lang w:val="hy-AM"/>
              </w:rPr>
            </w:pPr>
            <w:r w:rsidRPr="00221123">
              <w:rPr>
                <w:rFonts w:ascii="GHEA Grapalat" w:hAnsi="GHEA Grapalat" w:cs="Calibri"/>
                <w:b/>
                <w:bCs/>
                <w:i/>
                <w:sz w:val="16"/>
                <w:szCs w:val="16"/>
                <w:lang w:val="hy-AM"/>
              </w:rPr>
              <w:t>Գործողություն. այս ցուցանիշը վերանայվել է</w:t>
            </w:r>
          </w:p>
        </w:tc>
        <w:tc>
          <w:tcPr>
            <w:tcW w:w="12265" w:type="dxa"/>
            <w:gridSpan w:val="12"/>
            <w:vAlign w:val="center"/>
          </w:tcPr>
          <w:p w:rsidR="008348CA" w:rsidRPr="00221123" w:rsidRDefault="008348CA" w:rsidP="00221123">
            <w:pPr>
              <w:widowControl w:val="0"/>
              <w:spacing w:after="120"/>
              <w:ind w:right="-1"/>
              <w:rPr>
                <w:rFonts w:ascii="GHEA Grapalat" w:hAnsi="GHEA Grapalat" w:cs="Calibri"/>
                <w:b/>
                <w:bCs/>
                <w:i/>
                <w:sz w:val="16"/>
                <w:szCs w:val="16"/>
                <w:lang w:val="hy-AM"/>
              </w:rPr>
            </w:pPr>
          </w:p>
        </w:tc>
      </w:tr>
      <w:tr w:rsidR="008348CA" w:rsidRPr="00221123" w:rsidTr="00221123">
        <w:trPr>
          <w:jc w:val="center"/>
        </w:trPr>
        <w:tc>
          <w:tcPr>
            <w:tcW w:w="1526" w:type="dxa"/>
          </w:tcPr>
          <w:p w:rsidR="008348CA" w:rsidRPr="00221123" w:rsidRDefault="00391C5F" w:rsidP="00536059">
            <w:pPr>
              <w:widowControl w:val="0"/>
              <w:autoSpaceDE w:val="0"/>
              <w:autoSpaceDN w:val="0"/>
              <w:adjustRightInd w:val="0"/>
              <w:spacing w:after="120"/>
              <w:ind w:right="-1"/>
              <w:rPr>
                <w:rFonts w:ascii="GHEA Grapalat" w:hAnsi="GHEA Grapalat" w:cs="Calibri"/>
                <w:bCs/>
                <w:sz w:val="16"/>
                <w:szCs w:val="16"/>
              </w:rPr>
            </w:pPr>
            <w:r w:rsidRPr="00221123">
              <w:rPr>
                <w:rFonts w:ascii="GHEA Grapalat" w:hAnsi="GHEA Grapalat" w:cs="Calibri"/>
                <w:bCs/>
                <w:sz w:val="16"/>
                <w:szCs w:val="16"/>
                <w:lang w:val="hy-AM"/>
              </w:rPr>
              <w:t xml:space="preserve">Վթարների իմաստով վտանգավոր ճանապարհահատվածի բարելավման ծրագրի նախագծում </w:t>
            </w:r>
            <w:r w:rsidR="00536059">
              <w:rPr>
                <w:rFonts w:ascii="GHEA Grapalat" w:hAnsi="GHEA Grapalat" w:cs="Calibri"/>
                <w:bCs/>
                <w:sz w:val="16"/>
                <w:szCs w:val="16"/>
              </w:rPr>
              <w:t>և</w:t>
            </w:r>
            <w:r w:rsidRPr="00221123">
              <w:rPr>
                <w:rFonts w:ascii="GHEA Grapalat" w:hAnsi="GHEA Grapalat" w:cs="Calibri"/>
                <w:bCs/>
                <w:sz w:val="16"/>
                <w:szCs w:val="16"/>
                <w:lang w:val="hy-AM"/>
              </w:rPr>
              <w:t xml:space="preserve"> իրականացում (այո/ոչ)</w:t>
            </w:r>
          </w:p>
        </w:tc>
        <w:tc>
          <w:tcPr>
            <w:tcW w:w="567" w:type="dxa"/>
          </w:tcPr>
          <w:p w:rsidR="008348CA" w:rsidRPr="00221123" w:rsidRDefault="008348CA" w:rsidP="00221123">
            <w:pPr>
              <w:widowControl w:val="0"/>
              <w:spacing w:after="120"/>
              <w:ind w:right="-1"/>
              <w:jc w:val="both"/>
              <w:rPr>
                <w:rFonts w:ascii="GHEA Grapalat" w:hAnsi="GHEA Grapalat" w:cs="Calibri"/>
                <w:b/>
                <w:bCs/>
                <w:sz w:val="16"/>
                <w:szCs w:val="16"/>
                <w:lang w:val="hy-AM"/>
              </w:rPr>
            </w:pPr>
          </w:p>
        </w:tc>
        <w:tc>
          <w:tcPr>
            <w:tcW w:w="1134" w:type="dxa"/>
            <w:vAlign w:val="center"/>
          </w:tcPr>
          <w:p w:rsidR="008348CA"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1056" w:type="dxa"/>
            <w:vAlign w:val="center"/>
          </w:tcPr>
          <w:p w:rsidR="008348CA" w:rsidRPr="00221123" w:rsidRDefault="008348CA" w:rsidP="00221123">
            <w:pPr>
              <w:widowControl w:val="0"/>
              <w:spacing w:after="120"/>
              <w:ind w:right="-1"/>
              <w:rPr>
                <w:rFonts w:ascii="GHEA Grapalat" w:hAnsi="GHEA Grapalat" w:cs="Arial"/>
                <w:color w:val="000000"/>
                <w:sz w:val="16"/>
                <w:szCs w:val="16"/>
                <w:lang w:val="hy-AM"/>
              </w:rPr>
            </w:pPr>
          </w:p>
        </w:tc>
        <w:tc>
          <w:tcPr>
            <w:tcW w:w="998" w:type="dxa"/>
            <w:vAlign w:val="center"/>
          </w:tcPr>
          <w:p w:rsidR="008348CA" w:rsidRPr="00221123" w:rsidRDefault="008348CA" w:rsidP="00221123">
            <w:pPr>
              <w:widowControl w:val="0"/>
              <w:spacing w:after="120"/>
              <w:ind w:right="-1"/>
              <w:rPr>
                <w:rFonts w:ascii="GHEA Grapalat" w:hAnsi="GHEA Grapalat" w:cs="Arial"/>
                <w:color w:val="000000"/>
                <w:sz w:val="16"/>
                <w:szCs w:val="16"/>
                <w:lang w:val="hy-AM"/>
              </w:rPr>
            </w:pPr>
          </w:p>
        </w:tc>
        <w:tc>
          <w:tcPr>
            <w:tcW w:w="1134" w:type="dxa"/>
            <w:vAlign w:val="center"/>
          </w:tcPr>
          <w:p w:rsidR="008348CA" w:rsidRPr="00221123" w:rsidRDefault="008348CA" w:rsidP="00221123">
            <w:pPr>
              <w:widowControl w:val="0"/>
              <w:spacing w:after="120"/>
              <w:ind w:right="-1"/>
              <w:rPr>
                <w:rFonts w:ascii="GHEA Grapalat" w:hAnsi="GHEA Grapalat" w:cs="Arial"/>
                <w:color w:val="000000"/>
                <w:sz w:val="16"/>
                <w:szCs w:val="16"/>
                <w:lang w:val="hy-AM"/>
              </w:rPr>
            </w:pPr>
          </w:p>
        </w:tc>
        <w:tc>
          <w:tcPr>
            <w:tcW w:w="992" w:type="dxa"/>
            <w:vAlign w:val="center"/>
          </w:tcPr>
          <w:p w:rsidR="008348CA" w:rsidRPr="00221123" w:rsidRDefault="008348CA" w:rsidP="00221123">
            <w:pPr>
              <w:widowControl w:val="0"/>
              <w:spacing w:after="120"/>
              <w:ind w:right="-1"/>
              <w:rPr>
                <w:rFonts w:ascii="GHEA Grapalat" w:hAnsi="GHEA Grapalat" w:cs="Arial"/>
                <w:color w:val="000000"/>
                <w:sz w:val="16"/>
                <w:szCs w:val="16"/>
                <w:lang w:val="hy-AM"/>
              </w:rPr>
            </w:pPr>
          </w:p>
        </w:tc>
        <w:tc>
          <w:tcPr>
            <w:tcW w:w="992" w:type="dxa"/>
            <w:vAlign w:val="center"/>
          </w:tcPr>
          <w:p w:rsidR="008348CA" w:rsidRPr="00221123" w:rsidRDefault="008348CA" w:rsidP="00221123">
            <w:pPr>
              <w:widowControl w:val="0"/>
              <w:spacing w:after="120"/>
              <w:ind w:right="-1"/>
              <w:rPr>
                <w:rFonts w:ascii="GHEA Grapalat" w:hAnsi="GHEA Grapalat" w:cs="Arial"/>
                <w:color w:val="000000"/>
                <w:sz w:val="16"/>
                <w:szCs w:val="16"/>
                <w:lang w:val="hy-AM"/>
              </w:rPr>
            </w:pPr>
          </w:p>
        </w:tc>
        <w:tc>
          <w:tcPr>
            <w:tcW w:w="993" w:type="dxa"/>
            <w:vAlign w:val="center"/>
          </w:tcPr>
          <w:p w:rsidR="008348CA" w:rsidRPr="00221123" w:rsidRDefault="008348CA" w:rsidP="00221123">
            <w:pPr>
              <w:widowControl w:val="0"/>
              <w:spacing w:after="120"/>
              <w:ind w:right="-1"/>
              <w:rPr>
                <w:rFonts w:ascii="GHEA Grapalat" w:hAnsi="GHEA Grapalat" w:cs="Arial"/>
                <w:color w:val="000000"/>
                <w:sz w:val="16"/>
                <w:szCs w:val="16"/>
                <w:lang w:val="hy-AM"/>
              </w:rPr>
            </w:pPr>
          </w:p>
        </w:tc>
        <w:tc>
          <w:tcPr>
            <w:tcW w:w="1142" w:type="dxa"/>
            <w:vAlign w:val="center"/>
          </w:tcPr>
          <w:p w:rsidR="008348CA" w:rsidRPr="00221123" w:rsidRDefault="008348CA" w:rsidP="00221123">
            <w:pPr>
              <w:widowControl w:val="0"/>
              <w:spacing w:after="120"/>
              <w:ind w:right="-1"/>
              <w:rPr>
                <w:rFonts w:ascii="GHEA Grapalat" w:hAnsi="GHEA Grapalat" w:cs="Arial"/>
                <w:color w:val="000000"/>
                <w:sz w:val="16"/>
                <w:szCs w:val="16"/>
                <w:lang w:val="hy-AM"/>
              </w:rPr>
            </w:pPr>
          </w:p>
        </w:tc>
        <w:tc>
          <w:tcPr>
            <w:tcW w:w="1198" w:type="dxa"/>
            <w:vAlign w:val="center"/>
          </w:tcPr>
          <w:p w:rsidR="008348CA" w:rsidRPr="00221123" w:rsidRDefault="008348CA" w:rsidP="00221123">
            <w:pPr>
              <w:widowControl w:val="0"/>
              <w:spacing w:after="120"/>
              <w:ind w:right="-1"/>
              <w:rPr>
                <w:rFonts w:ascii="GHEA Grapalat" w:hAnsi="GHEA Grapalat" w:cs="Calibri"/>
                <w:b/>
                <w:bCs/>
                <w:sz w:val="16"/>
                <w:szCs w:val="16"/>
                <w:lang w:val="hy-AM"/>
              </w:rPr>
            </w:pPr>
          </w:p>
        </w:tc>
        <w:tc>
          <w:tcPr>
            <w:tcW w:w="2059" w:type="dxa"/>
            <w:gridSpan w:val="2"/>
            <w:vAlign w:val="center"/>
          </w:tcPr>
          <w:p w:rsidR="008348CA"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Այո</w:t>
            </w:r>
          </w:p>
        </w:tc>
      </w:tr>
      <w:tr w:rsidR="00A276D4" w:rsidRPr="00221123" w:rsidTr="00221123">
        <w:trPr>
          <w:jc w:val="center"/>
        </w:trPr>
        <w:tc>
          <w:tcPr>
            <w:tcW w:w="1526" w:type="dxa"/>
          </w:tcPr>
          <w:p w:rsidR="00A276D4" w:rsidRPr="00221123" w:rsidRDefault="00391C5F" w:rsidP="0038359F">
            <w:pPr>
              <w:widowControl w:val="0"/>
              <w:autoSpaceDE w:val="0"/>
              <w:autoSpaceDN w:val="0"/>
              <w:adjustRightInd w:val="0"/>
              <w:spacing w:after="60"/>
              <w:rPr>
                <w:rFonts w:ascii="GHEA Grapalat" w:hAnsi="GHEA Grapalat" w:cs="Calibri"/>
                <w:b/>
                <w:bCs/>
                <w:i/>
                <w:sz w:val="16"/>
                <w:szCs w:val="16"/>
              </w:rPr>
            </w:pPr>
            <w:r w:rsidRPr="00221123">
              <w:rPr>
                <w:rFonts w:ascii="GHEA Grapalat" w:hAnsi="GHEA Grapalat" w:cs="Calibri"/>
                <w:b/>
                <w:bCs/>
                <w:i/>
                <w:sz w:val="16"/>
                <w:szCs w:val="16"/>
                <w:lang w:val="hy-AM"/>
              </w:rPr>
              <w:t>Գործողություն. այս ցուցանիշը նոր է</w:t>
            </w:r>
          </w:p>
        </w:tc>
        <w:tc>
          <w:tcPr>
            <w:tcW w:w="12265" w:type="dxa"/>
            <w:gridSpan w:val="12"/>
          </w:tcPr>
          <w:p w:rsidR="00A276D4" w:rsidRPr="00221123" w:rsidRDefault="00A276D4" w:rsidP="0038359F">
            <w:pPr>
              <w:widowControl w:val="0"/>
              <w:spacing w:after="60"/>
              <w:jc w:val="both"/>
              <w:rPr>
                <w:rFonts w:ascii="GHEA Grapalat" w:hAnsi="GHEA Grapalat" w:cs="Calibri"/>
                <w:bCs/>
                <w:sz w:val="16"/>
                <w:szCs w:val="16"/>
                <w:lang w:val="hy-AM"/>
              </w:rPr>
            </w:pPr>
          </w:p>
        </w:tc>
      </w:tr>
      <w:tr w:rsidR="00A276D4" w:rsidRPr="00221123" w:rsidTr="00221123">
        <w:trPr>
          <w:jc w:val="center"/>
        </w:trPr>
        <w:tc>
          <w:tcPr>
            <w:tcW w:w="13791" w:type="dxa"/>
            <w:gridSpan w:val="13"/>
          </w:tcPr>
          <w:p w:rsidR="00A276D4" w:rsidRPr="00221123" w:rsidRDefault="00391C5F" w:rsidP="00536059">
            <w:pPr>
              <w:widowControl w:val="0"/>
              <w:spacing w:after="60"/>
              <w:rPr>
                <w:rFonts w:ascii="GHEA Grapalat" w:hAnsi="GHEA Grapalat" w:cs="Calibri"/>
                <w:b/>
                <w:bCs/>
                <w:i/>
                <w:sz w:val="16"/>
                <w:szCs w:val="16"/>
                <w:lang w:val="hy-AM"/>
              </w:rPr>
            </w:pPr>
            <w:r w:rsidRPr="00221123">
              <w:rPr>
                <w:rFonts w:ascii="GHEA Grapalat" w:hAnsi="GHEA Grapalat" w:cs="Calibri"/>
                <w:b/>
                <w:bCs/>
                <w:i/>
                <w:sz w:val="16"/>
                <w:szCs w:val="16"/>
                <w:lang w:val="hy-AM"/>
              </w:rPr>
              <w:t xml:space="preserve">Ծրագրի կառավարում </w:t>
            </w:r>
            <w:r w:rsidR="00536059">
              <w:rPr>
                <w:rFonts w:ascii="GHEA Grapalat" w:hAnsi="GHEA Grapalat" w:cs="Calibri"/>
                <w:b/>
                <w:bCs/>
                <w:i/>
                <w:sz w:val="16"/>
                <w:szCs w:val="16"/>
              </w:rPr>
              <w:t>և</w:t>
            </w:r>
            <w:r w:rsidRPr="00221123">
              <w:rPr>
                <w:rFonts w:ascii="GHEA Grapalat" w:hAnsi="GHEA Grapalat" w:cs="Calibri"/>
                <w:b/>
                <w:bCs/>
                <w:i/>
                <w:sz w:val="16"/>
                <w:szCs w:val="16"/>
                <w:lang w:val="hy-AM"/>
              </w:rPr>
              <w:t xml:space="preserve"> ինստիտուցիոնալ ուժեղացում (Գործողություն. այս բաղադրիչը վերանայվել է)</w:t>
            </w:r>
          </w:p>
        </w:tc>
      </w:tr>
      <w:tr w:rsidR="00A276D4" w:rsidRPr="00221123" w:rsidTr="00221123">
        <w:trPr>
          <w:jc w:val="center"/>
        </w:trPr>
        <w:tc>
          <w:tcPr>
            <w:tcW w:w="1526" w:type="dxa"/>
          </w:tcPr>
          <w:p w:rsidR="00A276D4" w:rsidRPr="00221123" w:rsidRDefault="00391C5F" w:rsidP="0038359F">
            <w:pPr>
              <w:widowControl w:val="0"/>
              <w:autoSpaceDE w:val="0"/>
              <w:autoSpaceDN w:val="0"/>
              <w:adjustRightInd w:val="0"/>
              <w:spacing w:after="60"/>
              <w:rPr>
                <w:rFonts w:ascii="GHEA Grapalat" w:hAnsi="GHEA Grapalat" w:cs="Calibri"/>
                <w:bCs/>
                <w:sz w:val="16"/>
                <w:szCs w:val="16"/>
                <w:lang w:val="hy-AM"/>
              </w:rPr>
            </w:pPr>
            <w:r w:rsidRPr="00221123">
              <w:rPr>
                <w:rFonts w:ascii="GHEA Grapalat" w:hAnsi="GHEA Grapalat" w:cs="Calibri"/>
                <w:bCs/>
                <w:sz w:val="16"/>
                <w:szCs w:val="16"/>
                <w:lang w:val="hy-AM"/>
              </w:rPr>
              <w:t xml:space="preserve">ՃԱԿՀ-ում ներառված կենսական նշանակության ճանապարհների կիլոմետրերի </w:t>
            </w:r>
            <w:r w:rsidRPr="00221123">
              <w:rPr>
                <w:rFonts w:ascii="GHEA Grapalat" w:hAnsi="GHEA Grapalat" w:cs="Calibri"/>
                <w:bCs/>
                <w:sz w:val="16"/>
                <w:szCs w:val="16"/>
                <w:lang w:val="hy-AM"/>
              </w:rPr>
              <w:lastRenderedPageBreak/>
              <w:t>քանակը (կմ)</w:t>
            </w:r>
          </w:p>
        </w:tc>
        <w:tc>
          <w:tcPr>
            <w:tcW w:w="567" w:type="dxa"/>
          </w:tcPr>
          <w:p w:rsidR="00A276D4" w:rsidRPr="00221123" w:rsidRDefault="00A276D4" w:rsidP="0038359F">
            <w:pPr>
              <w:widowControl w:val="0"/>
              <w:spacing w:after="60"/>
              <w:jc w:val="both"/>
              <w:rPr>
                <w:rFonts w:ascii="GHEA Grapalat" w:hAnsi="GHEA Grapalat" w:cs="Calibri"/>
                <w:b/>
                <w:bCs/>
                <w:sz w:val="16"/>
                <w:szCs w:val="16"/>
                <w:lang w:val="hy-AM"/>
              </w:rPr>
            </w:pPr>
          </w:p>
        </w:tc>
        <w:tc>
          <w:tcPr>
            <w:tcW w:w="1134" w:type="dxa"/>
            <w:vAlign w:val="center"/>
          </w:tcPr>
          <w:p w:rsidR="00A276D4" w:rsidRPr="00221123" w:rsidRDefault="00372488"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1056" w:type="dxa"/>
            <w:vAlign w:val="center"/>
          </w:tcPr>
          <w:p w:rsidR="00A276D4" w:rsidRPr="00221123" w:rsidRDefault="00372488"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998" w:type="dxa"/>
            <w:vAlign w:val="center"/>
          </w:tcPr>
          <w:p w:rsidR="00A276D4" w:rsidRPr="00221123" w:rsidRDefault="00372488"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1134" w:type="dxa"/>
            <w:vAlign w:val="center"/>
          </w:tcPr>
          <w:p w:rsidR="00A276D4" w:rsidRPr="00221123" w:rsidRDefault="00372488"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992" w:type="dxa"/>
            <w:vAlign w:val="center"/>
          </w:tcPr>
          <w:p w:rsidR="00A276D4" w:rsidRPr="00221123" w:rsidRDefault="00372488"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992" w:type="dxa"/>
            <w:vAlign w:val="center"/>
          </w:tcPr>
          <w:p w:rsidR="00A276D4" w:rsidRPr="00221123" w:rsidRDefault="00372488"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993" w:type="dxa"/>
            <w:vAlign w:val="center"/>
          </w:tcPr>
          <w:p w:rsidR="00A276D4" w:rsidRPr="00221123" w:rsidRDefault="00372488"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1142" w:type="dxa"/>
            <w:vAlign w:val="center"/>
          </w:tcPr>
          <w:p w:rsidR="00A276D4" w:rsidRPr="00221123" w:rsidRDefault="00372488" w:rsidP="0038359F">
            <w:pPr>
              <w:widowControl w:val="0"/>
              <w:spacing w:after="60"/>
              <w:rPr>
                <w:rFonts w:ascii="GHEA Grapalat" w:hAnsi="GHEA Grapalat" w:cs="Arial"/>
                <w:color w:val="000000"/>
                <w:sz w:val="16"/>
                <w:szCs w:val="16"/>
                <w:lang w:val="hy-AM"/>
              </w:rPr>
            </w:pPr>
            <w:r w:rsidRPr="00221123">
              <w:rPr>
                <w:rFonts w:ascii="GHEA Grapalat" w:hAnsi="GHEA Grapalat" w:cs="Arial"/>
                <w:color w:val="000000"/>
                <w:sz w:val="16"/>
                <w:szCs w:val="16"/>
                <w:lang w:val="hy-AM"/>
              </w:rPr>
              <w:t>4,500.00</w:t>
            </w:r>
          </w:p>
        </w:tc>
        <w:tc>
          <w:tcPr>
            <w:tcW w:w="1340" w:type="dxa"/>
            <w:gridSpan w:val="2"/>
            <w:vAlign w:val="center"/>
          </w:tcPr>
          <w:p w:rsidR="00A276D4" w:rsidRPr="00221123" w:rsidRDefault="00391C5F" w:rsidP="0038359F">
            <w:pPr>
              <w:widowControl w:val="0"/>
              <w:spacing w:after="60"/>
              <w:rPr>
                <w:rFonts w:ascii="GHEA Grapalat" w:hAnsi="GHEA Grapalat" w:cs="Calibri"/>
                <w:bCs/>
                <w:sz w:val="16"/>
                <w:szCs w:val="16"/>
                <w:lang w:val="hy-AM"/>
              </w:rPr>
            </w:pPr>
            <w:r w:rsidRPr="00221123">
              <w:rPr>
                <w:rFonts w:ascii="GHEA Grapalat" w:hAnsi="GHEA Grapalat" w:cs="Calibri"/>
                <w:bCs/>
                <w:sz w:val="16"/>
                <w:szCs w:val="16"/>
                <w:lang w:val="hy-AM"/>
              </w:rPr>
              <w:t>7,500.00</w:t>
            </w:r>
          </w:p>
        </w:tc>
        <w:tc>
          <w:tcPr>
            <w:tcW w:w="1917" w:type="dxa"/>
            <w:vAlign w:val="center"/>
          </w:tcPr>
          <w:p w:rsidR="00A276D4" w:rsidRPr="00221123" w:rsidRDefault="00495B39" w:rsidP="0038359F">
            <w:pPr>
              <w:widowControl w:val="0"/>
              <w:spacing w:after="60"/>
              <w:rPr>
                <w:rFonts w:ascii="GHEA Grapalat" w:hAnsi="GHEA Grapalat" w:cs="Calibri"/>
                <w:bCs/>
                <w:sz w:val="16"/>
                <w:szCs w:val="16"/>
                <w:lang w:val="hy-AM"/>
              </w:rPr>
            </w:pPr>
            <w:r w:rsidRPr="00221123">
              <w:rPr>
                <w:rFonts w:ascii="GHEA Grapalat" w:hAnsi="GHEA Grapalat" w:cs="Calibri"/>
                <w:bCs/>
                <w:sz w:val="16"/>
                <w:szCs w:val="16"/>
                <w:lang w:val="hy-AM"/>
              </w:rPr>
              <w:t>7,5</w:t>
            </w:r>
            <w:r w:rsidR="00372488" w:rsidRPr="00221123">
              <w:rPr>
                <w:rFonts w:ascii="GHEA Grapalat" w:hAnsi="GHEA Grapalat" w:cs="Calibri"/>
                <w:bCs/>
                <w:sz w:val="16"/>
                <w:szCs w:val="16"/>
                <w:lang w:val="hy-AM"/>
              </w:rPr>
              <w:t>00.00</w:t>
            </w:r>
          </w:p>
        </w:tc>
      </w:tr>
      <w:tr w:rsidR="00DB74AE" w:rsidRPr="00221123" w:rsidTr="00221123">
        <w:trPr>
          <w:jc w:val="center"/>
        </w:trPr>
        <w:tc>
          <w:tcPr>
            <w:tcW w:w="1526" w:type="dxa"/>
          </w:tcPr>
          <w:p w:rsidR="00DB74AE" w:rsidRDefault="00391C5F" w:rsidP="0038359F">
            <w:pPr>
              <w:widowControl w:val="0"/>
              <w:autoSpaceDE w:val="0"/>
              <w:autoSpaceDN w:val="0"/>
              <w:adjustRightInd w:val="0"/>
              <w:spacing w:after="60"/>
              <w:rPr>
                <w:rFonts w:ascii="GHEA Grapalat" w:hAnsi="GHEA Grapalat" w:cs="Calibri"/>
                <w:b/>
                <w:bCs/>
                <w:i/>
                <w:sz w:val="16"/>
                <w:szCs w:val="16"/>
              </w:rPr>
            </w:pPr>
            <w:r w:rsidRPr="00221123">
              <w:rPr>
                <w:rFonts w:ascii="GHEA Grapalat" w:hAnsi="GHEA Grapalat" w:cs="Calibri"/>
                <w:b/>
                <w:bCs/>
                <w:i/>
                <w:sz w:val="16"/>
                <w:szCs w:val="16"/>
                <w:lang w:val="hy-AM"/>
              </w:rPr>
              <w:lastRenderedPageBreak/>
              <w:t>Գործողություն. այս ցուցանիշը վերանայվել է</w:t>
            </w:r>
          </w:p>
          <w:p w:rsidR="0038359F" w:rsidRPr="0038359F" w:rsidRDefault="0038359F" w:rsidP="0038359F">
            <w:pPr>
              <w:widowControl w:val="0"/>
              <w:autoSpaceDE w:val="0"/>
              <w:autoSpaceDN w:val="0"/>
              <w:adjustRightInd w:val="0"/>
              <w:spacing w:after="60"/>
              <w:rPr>
                <w:rFonts w:ascii="GHEA Grapalat" w:hAnsi="GHEA Grapalat" w:cs="Calibri"/>
                <w:bCs/>
                <w:sz w:val="16"/>
                <w:szCs w:val="16"/>
              </w:rPr>
            </w:pPr>
          </w:p>
        </w:tc>
        <w:tc>
          <w:tcPr>
            <w:tcW w:w="12265" w:type="dxa"/>
            <w:gridSpan w:val="12"/>
          </w:tcPr>
          <w:p w:rsidR="00DB74AE" w:rsidRPr="00221123" w:rsidRDefault="00DB74AE" w:rsidP="0038359F">
            <w:pPr>
              <w:widowControl w:val="0"/>
              <w:spacing w:after="60"/>
              <w:jc w:val="both"/>
              <w:rPr>
                <w:rFonts w:ascii="GHEA Grapalat" w:hAnsi="GHEA Grapalat" w:cs="Calibri"/>
                <w:bCs/>
                <w:sz w:val="16"/>
                <w:szCs w:val="16"/>
                <w:lang w:val="hy-AM"/>
              </w:rPr>
            </w:pPr>
          </w:p>
        </w:tc>
      </w:tr>
      <w:tr w:rsidR="00A55252" w:rsidRPr="00221123" w:rsidTr="00221123">
        <w:trPr>
          <w:jc w:val="center"/>
        </w:trPr>
        <w:tc>
          <w:tcPr>
            <w:tcW w:w="1526" w:type="dxa"/>
          </w:tcPr>
          <w:p w:rsidR="00A55252" w:rsidRPr="00221123" w:rsidRDefault="00391C5F" w:rsidP="00221123">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«Անվտանգ գյուղ» ավարտված ծրագրերի թիվը (քանակը)</w:t>
            </w:r>
          </w:p>
        </w:tc>
        <w:tc>
          <w:tcPr>
            <w:tcW w:w="567" w:type="dxa"/>
            <w:vAlign w:val="center"/>
          </w:tcPr>
          <w:p w:rsidR="00A55252" w:rsidRPr="00221123" w:rsidRDefault="00A55252" w:rsidP="00221123">
            <w:pPr>
              <w:widowControl w:val="0"/>
              <w:spacing w:after="120"/>
              <w:ind w:right="-1"/>
              <w:rPr>
                <w:rFonts w:ascii="GHEA Grapalat" w:hAnsi="GHEA Grapalat" w:cs="Calibri"/>
                <w:b/>
                <w:bCs/>
                <w:sz w:val="16"/>
                <w:szCs w:val="16"/>
                <w:lang w:val="hy-AM"/>
              </w:rPr>
            </w:pPr>
          </w:p>
        </w:tc>
        <w:tc>
          <w:tcPr>
            <w:tcW w:w="1134" w:type="dxa"/>
            <w:vAlign w:val="center"/>
          </w:tcPr>
          <w:p w:rsidR="00A55252"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1056" w:type="dxa"/>
            <w:vAlign w:val="center"/>
          </w:tcPr>
          <w:p w:rsidR="00A55252"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998" w:type="dxa"/>
            <w:vAlign w:val="center"/>
          </w:tcPr>
          <w:p w:rsidR="00A55252"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2.00</w:t>
            </w:r>
          </w:p>
        </w:tc>
        <w:tc>
          <w:tcPr>
            <w:tcW w:w="1134" w:type="dxa"/>
            <w:vAlign w:val="center"/>
          </w:tcPr>
          <w:p w:rsidR="00A55252"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15.00</w:t>
            </w:r>
          </w:p>
        </w:tc>
        <w:tc>
          <w:tcPr>
            <w:tcW w:w="992" w:type="dxa"/>
            <w:vAlign w:val="center"/>
          </w:tcPr>
          <w:p w:rsidR="00A55252"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30.00</w:t>
            </w:r>
          </w:p>
        </w:tc>
        <w:tc>
          <w:tcPr>
            <w:tcW w:w="992" w:type="dxa"/>
            <w:vAlign w:val="center"/>
          </w:tcPr>
          <w:p w:rsidR="00A55252"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66.00</w:t>
            </w:r>
          </w:p>
        </w:tc>
        <w:tc>
          <w:tcPr>
            <w:tcW w:w="993" w:type="dxa"/>
            <w:vAlign w:val="center"/>
          </w:tcPr>
          <w:p w:rsidR="00A55252"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66.00</w:t>
            </w:r>
          </w:p>
        </w:tc>
        <w:tc>
          <w:tcPr>
            <w:tcW w:w="1142" w:type="dxa"/>
            <w:vAlign w:val="center"/>
          </w:tcPr>
          <w:p w:rsidR="00A55252"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84.00</w:t>
            </w:r>
          </w:p>
        </w:tc>
        <w:tc>
          <w:tcPr>
            <w:tcW w:w="1340" w:type="dxa"/>
            <w:gridSpan w:val="2"/>
            <w:vAlign w:val="center"/>
          </w:tcPr>
          <w:p w:rsidR="00A55252"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92.00</w:t>
            </w:r>
          </w:p>
        </w:tc>
        <w:tc>
          <w:tcPr>
            <w:tcW w:w="1917" w:type="dxa"/>
            <w:vAlign w:val="center"/>
          </w:tcPr>
          <w:p w:rsidR="00A55252" w:rsidRPr="00221123" w:rsidRDefault="00801559"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100</w:t>
            </w:r>
            <w:r w:rsidR="00372488" w:rsidRPr="00221123">
              <w:rPr>
                <w:rFonts w:ascii="GHEA Grapalat" w:hAnsi="GHEA Grapalat" w:cs="Calibri"/>
                <w:bCs/>
                <w:sz w:val="16"/>
                <w:szCs w:val="16"/>
                <w:lang w:val="hy-AM"/>
              </w:rPr>
              <w:t>.00</w:t>
            </w:r>
          </w:p>
        </w:tc>
      </w:tr>
      <w:tr w:rsidR="00444D43" w:rsidRPr="00221123" w:rsidTr="00221123">
        <w:trPr>
          <w:jc w:val="center"/>
        </w:trPr>
        <w:tc>
          <w:tcPr>
            <w:tcW w:w="1526" w:type="dxa"/>
          </w:tcPr>
          <w:p w:rsidR="00444D43" w:rsidRPr="00221123" w:rsidRDefault="00391C5F" w:rsidP="00221123">
            <w:pPr>
              <w:widowControl w:val="0"/>
              <w:autoSpaceDE w:val="0"/>
              <w:autoSpaceDN w:val="0"/>
              <w:adjustRightInd w:val="0"/>
              <w:spacing w:after="120"/>
              <w:ind w:right="-1"/>
              <w:rPr>
                <w:rFonts w:ascii="GHEA Grapalat" w:hAnsi="GHEA Grapalat" w:cs="Calibri"/>
                <w:b/>
                <w:bCs/>
                <w:i/>
                <w:sz w:val="16"/>
                <w:szCs w:val="16"/>
                <w:lang w:val="hy-AM"/>
              </w:rPr>
            </w:pPr>
            <w:r w:rsidRPr="00221123">
              <w:rPr>
                <w:rFonts w:ascii="GHEA Grapalat" w:hAnsi="GHEA Grapalat" w:cs="Calibri"/>
                <w:b/>
                <w:bCs/>
                <w:i/>
                <w:sz w:val="16"/>
                <w:szCs w:val="16"/>
                <w:lang w:val="hy-AM"/>
              </w:rPr>
              <w:t>Գործողություն. այս ցուցանիշը վերանայվել է</w:t>
            </w:r>
          </w:p>
        </w:tc>
        <w:tc>
          <w:tcPr>
            <w:tcW w:w="12265" w:type="dxa"/>
            <w:gridSpan w:val="12"/>
            <w:vAlign w:val="center"/>
          </w:tcPr>
          <w:p w:rsidR="00444D43" w:rsidRPr="00221123" w:rsidRDefault="00444D43" w:rsidP="00221123">
            <w:pPr>
              <w:widowControl w:val="0"/>
              <w:spacing w:after="120"/>
              <w:ind w:right="-1"/>
              <w:rPr>
                <w:rFonts w:ascii="GHEA Grapalat" w:hAnsi="GHEA Grapalat" w:cs="Calibri"/>
                <w:bCs/>
                <w:sz w:val="16"/>
                <w:szCs w:val="16"/>
                <w:lang w:val="hy-AM"/>
              </w:rPr>
            </w:pPr>
          </w:p>
        </w:tc>
      </w:tr>
      <w:tr w:rsidR="00DB74AE" w:rsidRPr="00221123" w:rsidTr="0038359F">
        <w:trPr>
          <w:jc w:val="center"/>
        </w:trPr>
        <w:tc>
          <w:tcPr>
            <w:tcW w:w="1526" w:type="dxa"/>
            <w:tcBorders>
              <w:bottom w:val="single" w:sz="4" w:space="0" w:color="auto"/>
            </w:tcBorders>
          </w:tcPr>
          <w:p w:rsidR="00DB74AE" w:rsidRPr="00221123" w:rsidRDefault="00391C5F" w:rsidP="00536059">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 xml:space="preserve">Պիլոտային ԿՎՀՊ-ի մշակում </w:t>
            </w:r>
            <w:r w:rsidR="00536059">
              <w:rPr>
                <w:rFonts w:ascii="GHEA Grapalat" w:hAnsi="GHEA Grapalat" w:cs="Calibri"/>
                <w:bCs/>
                <w:sz w:val="16"/>
                <w:szCs w:val="16"/>
              </w:rPr>
              <w:t>և</w:t>
            </w:r>
            <w:r w:rsidRPr="00221123">
              <w:rPr>
                <w:rFonts w:ascii="GHEA Grapalat" w:hAnsi="GHEA Grapalat" w:cs="Calibri"/>
                <w:bCs/>
                <w:sz w:val="16"/>
                <w:szCs w:val="16"/>
                <w:lang w:val="hy-AM"/>
              </w:rPr>
              <w:t xml:space="preserve"> հաստատում ճյուղային նախարարության կողմից (այո/ոչ)</w:t>
            </w:r>
          </w:p>
        </w:tc>
        <w:tc>
          <w:tcPr>
            <w:tcW w:w="567" w:type="dxa"/>
            <w:tcBorders>
              <w:bottom w:val="single" w:sz="4" w:space="0" w:color="auto"/>
            </w:tcBorders>
            <w:vAlign w:val="center"/>
          </w:tcPr>
          <w:p w:rsidR="00DB74AE" w:rsidRPr="00221123" w:rsidRDefault="00DB74AE" w:rsidP="00221123">
            <w:pPr>
              <w:widowControl w:val="0"/>
              <w:spacing w:after="120"/>
              <w:ind w:right="-1"/>
              <w:rPr>
                <w:rFonts w:ascii="GHEA Grapalat" w:hAnsi="GHEA Grapalat" w:cs="Calibri"/>
                <w:b/>
                <w:bCs/>
                <w:sz w:val="16"/>
                <w:szCs w:val="16"/>
                <w:lang w:val="hy-AM"/>
              </w:rPr>
            </w:pPr>
          </w:p>
        </w:tc>
        <w:tc>
          <w:tcPr>
            <w:tcW w:w="1134" w:type="dxa"/>
            <w:tcBorders>
              <w:bottom w:val="single" w:sz="4" w:space="0" w:color="auto"/>
            </w:tcBorders>
            <w:vAlign w:val="center"/>
          </w:tcPr>
          <w:p w:rsidR="00DB74AE"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1056" w:type="dxa"/>
            <w:tcBorders>
              <w:bottom w:val="single" w:sz="4" w:space="0" w:color="auto"/>
            </w:tcBorders>
            <w:vAlign w:val="center"/>
          </w:tcPr>
          <w:p w:rsidR="00DB74AE"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998" w:type="dxa"/>
            <w:tcBorders>
              <w:bottom w:val="single" w:sz="4" w:space="0" w:color="auto"/>
            </w:tcBorders>
            <w:vAlign w:val="center"/>
          </w:tcPr>
          <w:p w:rsidR="00DB74AE"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1134" w:type="dxa"/>
            <w:tcBorders>
              <w:bottom w:val="single" w:sz="4" w:space="0" w:color="auto"/>
            </w:tcBorders>
            <w:vAlign w:val="center"/>
          </w:tcPr>
          <w:p w:rsidR="00DB74AE"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992" w:type="dxa"/>
            <w:tcBorders>
              <w:bottom w:val="single" w:sz="4" w:space="0" w:color="auto"/>
            </w:tcBorders>
            <w:vAlign w:val="center"/>
          </w:tcPr>
          <w:p w:rsidR="00DB74AE"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992" w:type="dxa"/>
            <w:tcBorders>
              <w:bottom w:val="single" w:sz="4" w:space="0" w:color="auto"/>
            </w:tcBorders>
            <w:vAlign w:val="center"/>
          </w:tcPr>
          <w:p w:rsidR="00DB74AE"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993" w:type="dxa"/>
            <w:tcBorders>
              <w:bottom w:val="single" w:sz="4" w:space="0" w:color="auto"/>
            </w:tcBorders>
            <w:vAlign w:val="center"/>
          </w:tcPr>
          <w:p w:rsidR="00DB74AE"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1142" w:type="dxa"/>
            <w:tcBorders>
              <w:bottom w:val="single" w:sz="4" w:space="0" w:color="auto"/>
            </w:tcBorders>
            <w:vAlign w:val="center"/>
          </w:tcPr>
          <w:p w:rsidR="00DB74AE"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1340" w:type="dxa"/>
            <w:gridSpan w:val="2"/>
            <w:tcBorders>
              <w:bottom w:val="single" w:sz="4" w:space="0" w:color="auto"/>
            </w:tcBorders>
            <w:vAlign w:val="center"/>
          </w:tcPr>
          <w:p w:rsidR="00DB74AE" w:rsidRPr="00221123" w:rsidRDefault="00391C5F"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Այո</w:t>
            </w:r>
          </w:p>
        </w:tc>
        <w:tc>
          <w:tcPr>
            <w:tcW w:w="1917" w:type="dxa"/>
            <w:tcBorders>
              <w:bottom w:val="single" w:sz="4" w:space="0" w:color="auto"/>
            </w:tcBorders>
            <w:vAlign w:val="center"/>
          </w:tcPr>
          <w:p w:rsidR="00DB74AE" w:rsidRPr="00221123" w:rsidRDefault="002F5EDE"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Այո</w:t>
            </w:r>
          </w:p>
        </w:tc>
      </w:tr>
      <w:tr w:rsidR="00115881" w:rsidRPr="00221123" w:rsidTr="0038359F">
        <w:trPr>
          <w:jc w:val="center"/>
        </w:trPr>
        <w:tc>
          <w:tcPr>
            <w:tcW w:w="1526" w:type="dxa"/>
            <w:tcBorders>
              <w:bottom w:val="single" w:sz="4" w:space="0" w:color="auto"/>
            </w:tcBorders>
          </w:tcPr>
          <w:p w:rsidR="00115881" w:rsidRPr="00221123" w:rsidRDefault="00391C5F" w:rsidP="00221123">
            <w:pPr>
              <w:widowControl w:val="0"/>
              <w:autoSpaceDE w:val="0"/>
              <w:autoSpaceDN w:val="0"/>
              <w:adjustRightInd w:val="0"/>
              <w:spacing w:after="120"/>
              <w:ind w:right="-1"/>
              <w:rPr>
                <w:rFonts w:ascii="GHEA Grapalat" w:hAnsi="GHEA Grapalat" w:cs="Calibri"/>
                <w:b/>
                <w:bCs/>
                <w:i/>
                <w:sz w:val="16"/>
                <w:szCs w:val="16"/>
                <w:lang w:val="hy-AM"/>
              </w:rPr>
            </w:pPr>
            <w:r w:rsidRPr="00221123">
              <w:rPr>
                <w:rFonts w:ascii="GHEA Grapalat" w:hAnsi="GHEA Grapalat" w:cs="Calibri"/>
                <w:b/>
                <w:bCs/>
                <w:i/>
                <w:sz w:val="16"/>
                <w:szCs w:val="16"/>
                <w:lang w:val="hy-AM"/>
              </w:rPr>
              <w:t>Գործողություն. այս ցուցանիշը վերանայվել է</w:t>
            </w:r>
          </w:p>
        </w:tc>
        <w:tc>
          <w:tcPr>
            <w:tcW w:w="12265" w:type="dxa"/>
            <w:gridSpan w:val="12"/>
            <w:tcBorders>
              <w:bottom w:val="single" w:sz="4" w:space="0" w:color="auto"/>
            </w:tcBorders>
            <w:vAlign w:val="center"/>
          </w:tcPr>
          <w:p w:rsidR="00115881" w:rsidRPr="00221123" w:rsidRDefault="00115881" w:rsidP="00221123">
            <w:pPr>
              <w:widowControl w:val="0"/>
              <w:spacing w:after="120"/>
              <w:ind w:right="-1"/>
              <w:rPr>
                <w:rFonts w:ascii="GHEA Grapalat" w:hAnsi="GHEA Grapalat" w:cs="Calibri"/>
                <w:bCs/>
                <w:sz w:val="16"/>
                <w:szCs w:val="16"/>
                <w:lang w:val="hy-AM"/>
              </w:rPr>
            </w:pPr>
          </w:p>
        </w:tc>
      </w:tr>
      <w:tr w:rsidR="00115881" w:rsidRPr="00221123" w:rsidTr="0038359F">
        <w:trPr>
          <w:jc w:val="center"/>
        </w:trPr>
        <w:tc>
          <w:tcPr>
            <w:tcW w:w="1526" w:type="dxa"/>
            <w:tcBorders>
              <w:top w:val="single" w:sz="4" w:space="0" w:color="auto"/>
              <w:left w:val="nil"/>
              <w:bottom w:val="nil"/>
              <w:right w:val="nil"/>
            </w:tcBorders>
          </w:tcPr>
          <w:p w:rsidR="00115881" w:rsidRPr="00221123" w:rsidRDefault="00115881" w:rsidP="00221123">
            <w:pPr>
              <w:widowControl w:val="0"/>
              <w:autoSpaceDE w:val="0"/>
              <w:autoSpaceDN w:val="0"/>
              <w:adjustRightInd w:val="0"/>
              <w:spacing w:after="120"/>
              <w:ind w:right="-1"/>
              <w:rPr>
                <w:rFonts w:ascii="GHEA Grapalat" w:hAnsi="GHEA Grapalat" w:cs="Calibri"/>
                <w:bCs/>
                <w:sz w:val="16"/>
                <w:szCs w:val="16"/>
                <w:lang w:val="hy-AM"/>
              </w:rPr>
            </w:pPr>
          </w:p>
        </w:tc>
        <w:tc>
          <w:tcPr>
            <w:tcW w:w="567"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Calibri"/>
                <w:b/>
                <w:bCs/>
                <w:sz w:val="16"/>
                <w:szCs w:val="16"/>
                <w:lang w:val="hy-AM"/>
              </w:rPr>
            </w:pPr>
          </w:p>
        </w:tc>
        <w:tc>
          <w:tcPr>
            <w:tcW w:w="1134"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056"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998"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134"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992"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992"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993"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142"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340" w:type="dxa"/>
            <w:gridSpan w:val="2"/>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Calibri"/>
                <w:b/>
                <w:bCs/>
                <w:sz w:val="16"/>
                <w:szCs w:val="16"/>
                <w:lang w:val="hy-AM"/>
              </w:rPr>
            </w:pPr>
          </w:p>
        </w:tc>
        <w:tc>
          <w:tcPr>
            <w:tcW w:w="1917" w:type="dxa"/>
            <w:tcBorders>
              <w:top w:val="single" w:sz="4" w:space="0" w:color="auto"/>
              <w:left w:val="nil"/>
              <w:bottom w:val="nil"/>
              <w:right w:val="nil"/>
            </w:tcBorders>
            <w:vAlign w:val="center"/>
          </w:tcPr>
          <w:p w:rsidR="00115881" w:rsidRPr="00221123" w:rsidRDefault="00115881" w:rsidP="00221123">
            <w:pPr>
              <w:widowControl w:val="0"/>
              <w:spacing w:after="120"/>
              <w:ind w:right="-1"/>
              <w:rPr>
                <w:rFonts w:ascii="GHEA Grapalat" w:hAnsi="GHEA Grapalat" w:cs="Calibri"/>
                <w:bCs/>
                <w:sz w:val="16"/>
                <w:szCs w:val="16"/>
                <w:lang w:val="hy-AM"/>
              </w:rPr>
            </w:pPr>
          </w:p>
        </w:tc>
      </w:tr>
      <w:tr w:rsidR="00115881" w:rsidRPr="00221123" w:rsidTr="0038359F">
        <w:trPr>
          <w:jc w:val="center"/>
        </w:trPr>
        <w:tc>
          <w:tcPr>
            <w:tcW w:w="1526" w:type="dxa"/>
            <w:tcBorders>
              <w:top w:val="nil"/>
              <w:left w:val="nil"/>
              <w:bottom w:val="single" w:sz="4" w:space="0" w:color="auto"/>
              <w:right w:val="nil"/>
            </w:tcBorders>
          </w:tcPr>
          <w:p w:rsidR="00115881" w:rsidRPr="00221123" w:rsidRDefault="00115881" w:rsidP="00221123">
            <w:pPr>
              <w:widowControl w:val="0"/>
              <w:autoSpaceDE w:val="0"/>
              <w:autoSpaceDN w:val="0"/>
              <w:adjustRightInd w:val="0"/>
              <w:spacing w:after="120"/>
              <w:ind w:right="-1"/>
              <w:rPr>
                <w:rFonts w:ascii="GHEA Grapalat" w:hAnsi="GHEA Grapalat" w:cs="Calibri"/>
                <w:bCs/>
                <w:sz w:val="16"/>
                <w:szCs w:val="16"/>
                <w:lang w:val="hy-AM"/>
              </w:rPr>
            </w:pPr>
          </w:p>
        </w:tc>
        <w:tc>
          <w:tcPr>
            <w:tcW w:w="567"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Calibri"/>
                <w:b/>
                <w:bCs/>
                <w:sz w:val="16"/>
                <w:szCs w:val="16"/>
                <w:lang w:val="hy-AM"/>
              </w:rPr>
            </w:pPr>
          </w:p>
        </w:tc>
        <w:tc>
          <w:tcPr>
            <w:tcW w:w="1134"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056"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998"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134"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992"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992"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993"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142"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340" w:type="dxa"/>
            <w:gridSpan w:val="2"/>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Calibri"/>
                <w:b/>
                <w:bCs/>
                <w:sz w:val="16"/>
                <w:szCs w:val="16"/>
                <w:lang w:val="hy-AM"/>
              </w:rPr>
            </w:pPr>
          </w:p>
        </w:tc>
        <w:tc>
          <w:tcPr>
            <w:tcW w:w="1917" w:type="dxa"/>
            <w:tcBorders>
              <w:top w:val="nil"/>
              <w:left w:val="nil"/>
              <w:bottom w:val="single" w:sz="4" w:space="0" w:color="auto"/>
              <w:right w:val="nil"/>
            </w:tcBorders>
            <w:vAlign w:val="center"/>
          </w:tcPr>
          <w:p w:rsidR="00115881" w:rsidRPr="00221123" w:rsidRDefault="00115881" w:rsidP="00221123">
            <w:pPr>
              <w:widowControl w:val="0"/>
              <w:spacing w:after="120"/>
              <w:ind w:right="-1"/>
              <w:rPr>
                <w:rFonts w:ascii="GHEA Grapalat" w:hAnsi="GHEA Grapalat" w:cs="Calibri"/>
                <w:bCs/>
                <w:sz w:val="16"/>
                <w:szCs w:val="16"/>
                <w:lang w:val="hy-AM"/>
              </w:rPr>
            </w:pPr>
          </w:p>
        </w:tc>
      </w:tr>
      <w:tr w:rsidR="00115881" w:rsidRPr="00221123" w:rsidTr="0038359F">
        <w:trPr>
          <w:jc w:val="center"/>
        </w:trPr>
        <w:tc>
          <w:tcPr>
            <w:tcW w:w="1526" w:type="dxa"/>
            <w:tcBorders>
              <w:top w:val="single" w:sz="4" w:space="0" w:color="auto"/>
            </w:tcBorders>
          </w:tcPr>
          <w:p w:rsidR="00115881" w:rsidRPr="00221123" w:rsidRDefault="00391C5F" w:rsidP="00B53D52">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 xml:space="preserve">Ճանապարհների ֆինանսավորման ուսումնասիրության ամփոփում </w:t>
            </w:r>
            <w:r w:rsidR="00B53D52">
              <w:rPr>
                <w:rFonts w:ascii="GHEA Grapalat" w:hAnsi="GHEA Grapalat" w:cs="Calibri"/>
                <w:bCs/>
                <w:sz w:val="16"/>
                <w:szCs w:val="16"/>
                <w:lang w:val="ru-RU"/>
              </w:rPr>
              <w:t>և</w:t>
            </w:r>
            <w:r w:rsidRPr="00221123">
              <w:rPr>
                <w:rFonts w:ascii="GHEA Grapalat" w:hAnsi="GHEA Grapalat" w:cs="Calibri"/>
                <w:bCs/>
                <w:sz w:val="16"/>
                <w:szCs w:val="16"/>
                <w:lang w:val="hy-AM"/>
              </w:rPr>
              <w:t xml:space="preserve"> հաստատում ՀՀ կառավարության կողմից (այո/ոչ)</w:t>
            </w:r>
          </w:p>
        </w:tc>
        <w:tc>
          <w:tcPr>
            <w:tcW w:w="567" w:type="dxa"/>
            <w:tcBorders>
              <w:top w:val="single" w:sz="4" w:space="0" w:color="auto"/>
            </w:tcBorders>
            <w:vAlign w:val="center"/>
          </w:tcPr>
          <w:p w:rsidR="00115881" w:rsidRPr="00221123" w:rsidRDefault="00115881" w:rsidP="00221123">
            <w:pPr>
              <w:widowControl w:val="0"/>
              <w:spacing w:after="120"/>
              <w:ind w:right="-1"/>
              <w:rPr>
                <w:rFonts w:ascii="GHEA Grapalat" w:hAnsi="GHEA Grapalat" w:cs="Calibri"/>
                <w:b/>
                <w:bCs/>
                <w:sz w:val="16"/>
                <w:szCs w:val="16"/>
                <w:lang w:val="hy-AM"/>
              </w:rPr>
            </w:pPr>
          </w:p>
        </w:tc>
        <w:tc>
          <w:tcPr>
            <w:tcW w:w="1134" w:type="dxa"/>
            <w:tcBorders>
              <w:top w:val="single" w:sz="4" w:space="0" w:color="auto"/>
            </w:tcBorders>
            <w:vAlign w:val="center"/>
          </w:tcPr>
          <w:p w:rsidR="00115881"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 xml:space="preserve">Ոչ </w:t>
            </w:r>
          </w:p>
        </w:tc>
        <w:tc>
          <w:tcPr>
            <w:tcW w:w="1056" w:type="dxa"/>
            <w:tcBorders>
              <w:top w:val="single" w:sz="4" w:space="0" w:color="auto"/>
            </w:tcBorders>
            <w:vAlign w:val="center"/>
          </w:tcPr>
          <w:p w:rsidR="00115881"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998" w:type="dxa"/>
            <w:tcBorders>
              <w:top w:val="single" w:sz="4" w:space="0" w:color="auto"/>
            </w:tcBorders>
            <w:vAlign w:val="center"/>
          </w:tcPr>
          <w:p w:rsidR="00115881"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1134" w:type="dxa"/>
            <w:tcBorders>
              <w:top w:val="single" w:sz="4" w:space="0" w:color="auto"/>
            </w:tcBorders>
            <w:vAlign w:val="center"/>
          </w:tcPr>
          <w:p w:rsidR="00115881"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Այո</w:t>
            </w:r>
          </w:p>
        </w:tc>
        <w:tc>
          <w:tcPr>
            <w:tcW w:w="992" w:type="dxa"/>
            <w:tcBorders>
              <w:top w:val="single" w:sz="4" w:space="0" w:color="auto"/>
            </w:tcBorders>
            <w:vAlign w:val="center"/>
          </w:tcPr>
          <w:p w:rsidR="00115881"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 xml:space="preserve"> Այո</w:t>
            </w:r>
          </w:p>
        </w:tc>
        <w:tc>
          <w:tcPr>
            <w:tcW w:w="992" w:type="dxa"/>
            <w:tcBorders>
              <w:top w:val="single" w:sz="4" w:space="0" w:color="auto"/>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993" w:type="dxa"/>
            <w:tcBorders>
              <w:top w:val="single" w:sz="4" w:space="0" w:color="auto"/>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142" w:type="dxa"/>
            <w:tcBorders>
              <w:top w:val="single" w:sz="4" w:space="0" w:color="auto"/>
            </w:tcBorders>
            <w:vAlign w:val="center"/>
          </w:tcPr>
          <w:p w:rsidR="00115881" w:rsidRPr="00221123" w:rsidRDefault="00115881" w:rsidP="00221123">
            <w:pPr>
              <w:widowControl w:val="0"/>
              <w:spacing w:after="120"/>
              <w:ind w:right="-1"/>
              <w:rPr>
                <w:rFonts w:ascii="GHEA Grapalat" w:hAnsi="GHEA Grapalat" w:cs="Arial"/>
                <w:color w:val="000000"/>
                <w:sz w:val="16"/>
                <w:szCs w:val="16"/>
                <w:lang w:val="hy-AM"/>
              </w:rPr>
            </w:pPr>
          </w:p>
        </w:tc>
        <w:tc>
          <w:tcPr>
            <w:tcW w:w="1340" w:type="dxa"/>
            <w:gridSpan w:val="2"/>
            <w:tcBorders>
              <w:top w:val="single" w:sz="4" w:space="0" w:color="auto"/>
            </w:tcBorders>
            <w:vAlign w:val="center"/>
          </w:tcPr>
          <w:p w:rsidR="00115881" w:rsidRPr="00221123" w:rsidRDefault="00115881" w:rsidP="00221123">
            <w:pPr>
              <w:widowControl w:val="0"/>
              <w:spacing w:after="120"/>
              <w:ind w:right="-1"/>
              <w:rPr>
                <w:rFonts w:ascii="GHEA Grapalat" w:hAnsi="GHEA Grapalat" w:cs="Calibri"/>
                <w:b/>
                <w:bCs/>
                <w:sz w:val="16"/>
                <w:szCs w:val="16"/>
                <w:lang w:val="hy-AM"/>
              </w:rPr>
            </w:pPr>
          </w:p>
        </w:tc>
        <w:tc>
          <w:tcPr>
            <w:tcW w:w="1917" w:type="dxa"/>
            <w:tcBorders>
              <w:top w:val="single" w:sz="4" w:space="0" w:color="auto"/>
            </w:tcBorders>
            <w:vAlign w:val="center"/>
          </w:tcPr>
          <w:p w:rsidR="00115881" w:rsidRPr="00221123" w:rsidRDefault="00372488"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Այո</w:t>
            </w:r>
          </w:p>
        </w:tc>
      </w:tr>
      <w:tr w:rsidR="00EA236C" w:rsidRPr="00221123" w:rsidTr="00221123">
        <w:trPr>
          <w:jc w:val="center"/>
        </w:trPr>
        <w:tc>
          <w:tcPr>
            <w:tcW w:w="1526" w:type="dxa"/>
          </w:tcPr>
          <w:p w:rsidR="00EA236C" w:rsidRPr="00221123" w:rsidRDefault="00391C5F" w:rsidP="00221123">
            <w:pPr>
              <w:widowControl w:val="0"/>
              <w:autoSpaceDE w:val="0"/>
              <w:autoSpaceDN w:val="0"/>
              <w:adjustRightInd w:val="0"/>
              <w:spacing w:after="120"/>
              <w:ind w:right="-1"/>
              <w:rPr>
                <w:rFonts w:ascii="GHEA Grapalat" w:hAnsi="GHEA Grapalat" w:cs="Calibri"/>
                <w:b/>
                <w:bCs/>
                <w:i/>
                <w:sz w:val="16"/>
                <w:szCs w:val="16"/>
                <w:lang w:val="hy-AM"/>
              </w:rPr>
            </w:pPr>
            <w:r w:rsidRPr="00221123">
              <w:rPr>
                <w:rFonts w:ascii="GHEA Grapalat" w:hAnsi="GHEA Grapalat" w:cs="Calibri"/>
                <w:b/>
                <w:bCs/>
                <w:i/>
                <w:sz w:val="16"/>
                <w:szCs w:val="16"/>
                <w:lang w:val="hy-AM"/>
              </w:rPr>
              <w:t xml:space="preserve">Գործողություն. այս ցուցանիշը </w:t>
            </w:r>
            <w:r w:rsidRPr="00221123">
              <w:rPr>
                <w:rFonts w:ascii="GHEA Grapalat" w:hAnsi="GHEA Grapalat" w:cs="Calibri"/>
                <w:b/>
                <w:bCs/>
                <w:i/>
                <w:sz w:val="16"/>
                <w:szCs w:val="16"/>
                <w:lang w:val="hy-AM"/>
              </w:rPr>
              <w:lastRenderedPageBreak/>
              <w:t>վերանայվել է</w:t>
            </w:r>
          </w:p>
        </w:tc>
        <w:tc>
          <w:tcPr>
            <w:tcW w:w="12265" w:type="dxa"/>
            <w:gridSpan w:val="12"/>
          </w:tcPr>
          <w:p w:rsidR="00EA236C" w:rsidRPr="00221123" w:rsidRDefault="00EA236C" w:rsidP="00221123">
            <w:pPr>
              <w:widowControl w:val="0"/>
              <w:spacing w:after="120"/>
              <w:ind w:right="-1"/>
              <w:jc w:val="both"/>
              <w:rPr>
                <w:rFonts w:ascii="GHEA Grapalat" w:hAnsi="GHEA Grapalat" w:cs="Calibri"/>
                <w:bCs/>
                <w:sz w:val="16"/>
                <w:szCs w:val="16"/>
                <w:lang w:val="hy-AM"/>
              </w:rPr>
            </w:pPr>
          </w:p>
        </w:tc>
      </w:tr>
      <w:tr w:rsidR="00A54000" w:rsidRPr="00221123" w:rsidTr="00221123">
        <w:trPr>
          <w:jc w:val="center"/>
        </w:trPr>
        <w:tc>
          <w:tcPr>
            <w:tcW w:w="1526" w:type="dxa"/>
          </w:tcPr>
          <w:p w:rsidR="00A54000" w:rsidRPr="00221123" w:rsidRDefault="00391C5F" w:rsidP="00A43228">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lastRenderedPageBreak/>
              <w:t xml:space="preserve">Լավ </w:t>
            </w:r>
            <w:r w:rsidR="00A43228">
              <w:rPr>
                <w:rFonts w:ascii="GHEA Grapalat" w:hAnsi="GHEA Grapalat" w:cs="Calibri"/>
                <w:bCs/>
                <w:sz w:val="16"/>
                <w:szCs w:val="16"/>
                <w:lang w:val="ru-RU"/>
              </w:rPr>
              <w:t>և</w:t>
            </w:r>
            <w:r w:rsidRPr="00221123">
              <w:rPr>
                <w:rFonts w:ascii="GHEA Grapalat" w:hAnsi="GHEA Grapalat" w:cs="Calibri"/>
                <w:bCs/>
                <w:sz w:val="16"/>
                <w:szCs w:val="16"/>
                <w:lang w:val="hy-AM"/>
              </w:rPr>
              <w:t xml:space="preserve"> բավարար վիճակում գտնվող ճանապարհները որպես դասակարգված </w:t>
            </w:r>
            <w:r w:rsidRPr="0038359F">
              <w:rPr>
                <w:rFonts w:ascii="GHEA Grapalat" w:hAnsi="GHEA Grapalat" w:cs="Calibri"/>
                <w:bCs/>
                <w:spacing w:val="-4"/>
                <w:sz w:val="16"/>
                <w:szCs w:val="16"/>
                <w:lang w:val="hy-AM"/>
              </w:rPr>
              <w:t>ընդհանուր ճանապարհների մաս (տոկո</w:t>
            </w:r>
            <w:r w:rsidR="00C71940" w:rsidRPr="0038359F">
              <w:rPr>
                <w:rFonts w:ascii="GHEA Grapalat" w:hAnsi="GHEA Grapalat" w:cs="Calibri"/>
                <w:bCs/>
                <w:spacing w:val="-4"/>
                <w:sz w:val="16"/>
                <w:szCs w:val="16"/>
                <w:lang w:val="hy-AM"/>
              </w:rPr>
              <w:t>սային հարաբերությ</w:t>
            </w:r>
            <w:r w:rsidR="00DA11B0" w:rsidRPr="0038359F">
              <w:rPr>
                <w:rFonts w:ascii="GHEA Grapalat" w:hAnsi="GHEA Grapalat" w:cs="Calibri"/>
                <w:bCs/>
                <w:spacing w:val="-4"/>
                <w:sz w:val="16"/>
                <w:szCs w:val="16"/>
                <w:lang w:val="hy-AM"/>
              </w:rPr>
              <w:t>ամբ</w:t>
            </w:r>
            <w:r w:rsidRPr="00221123">
              <w:rPr>
                <w:rFonts w:ascii="GHEA Grapalat" w:hAnsi="GHEA Grapalat" w:cs="Calibri"/>
                <w:bCs/>
                <w:sz w:val="16"/>
                <w:szCs w:val="16"/>
                <w:lang w:val="hy-AM"/>
              </w:rPr>
              <w:t>)</w:t>
            </w:r>
          </w:p>
        </w:tc>
        <w:tc>
          <w:tcPr>
            <w:tcW w:w="567" w:type="dxa"/>
          </w:tcPr>
          <w:p w:rsidR="00A54000" w:rsidRPr="00221123" w:rsidRDefault="00A54000" w:rsidP="00221123">
            <w:pPr>
              <w:widowControl w:val="0"/>
              <w:spacing w:after="120"/>
              <w:ind w:right="-1"/>
              <w:jc w:val="both"/>
              <w:rPr>
                <w:rFonts w:ascii="GHEA Grapalat" w:hAnsi="GHEA Grapalat" w:cs="Calibri"/>
                <w:b/>
                <w:bCs/>
                <w:sz w:val="16"/>
                <w:szCs w:val="16"/>
                <w:lang w:val="hy-AM"/>
              </w:rPr>
            </w:pPr>
          </w:p>
        </w:tc>
        <w:tc>
          <w:tcPr>
            <w:tcW w:w="1134" w:type="dxa"/>
            <w:vAlign w:val="center"/>
          </w:tcPr>
          <w:p w:rsidR="00A54000" w:rsidRPr="00221123" w:rsidRDefault="00372488"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50.00</w:t>
            </w:r>
          </w:p>
        </w:tc>
        <w:tc>
          <w:tcPr>
            <w:tcW w:w="1056"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51.20</w:t>
            </w:r>
          </w:p>
        </w:tc>
        <w:tc>
          <w:tcPr>
            <w:tcW w:w="998"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52.60</w:t>
            </w:r>
          </w:p>
        </w:tc>
        <w:tc>
          <w:tcPr>
            <w:tcW w:w="1134"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53.40</w:t>
            </w:r>
          </w:p>
        </w:tc>
        <w:tc>
          <w:tcPr>
            <w:tcW w:w="992"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55.10</w:t>
            </w:r>
          </w:p>
        </w:tc>
        <w:tc>
          <w:tcPr>
            <w:tcW w:w="992"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56.30</w:t>
            </w:r>
          </w:p>
        </w:tc>
        <w:tc>
          <w:tcPr>
            <w:tcW w:w="993"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59.00</w:t>
            </w:r>
          </w:p>
        </w:tc>
        <w:tc>
          <w:tcPr>
            <w:tcW w:w="1142"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59.00</w:t>
            </w:r>
          </w:p>
        </w:tc>
        <w:tc>
          <w:tcPr>
            <w:tcW w:w="1340" w:type="dxa"/>
            <w:gridSpan w:val="2"/>
            <w:vAlign w:val="center"/>
          </w:tcPr>
          <w:p w:rsidR="00A54000" w:rsidRPr="00221123" w:rsidRDefault="00372488" w:rsidP="00221123">
            <w:pPr>
              <w:widowControl w:val="0"/>
              <w:tabs>
                <w:tab w:val="left" w:pos="5130"/>
                <w:tab w:val="left" w:pos="7290"/>
              </w:tabs>
              <w:spacing w:after="120"/>
              <w:ind w:right="-1"/>
              <w:rPr>
                <w:rFonts w:ascii="GHEA Grapalat" w:hAnsi="GHEA Grapalat" w:cs="Calibri"/>
                <w:b/>
                <w:bCs/>
                <w:sz w:val="16"/>
                <w:szCs w:val="16"/>
                <w:lang w:val="hy-AM"/>
              </w:rPr>
            </w:pPr>
            <w:r w:rsidRPr="00221123">
              <w:rPr>
                <w:rFonts w:ascii="GHEA Grapalat" w:hAnsi="GHEA Grapalat" w:cs="Calibri"/>
                <w:bCs/>
                <w:sz w:val="16"/>
                <w:szCs w:val="16"/>
                <w:lang w:val="hy-AM"/>
              </w:rPr>
              <w:t>59.00</w:t>
            </w:r>
          </w:p>
        </w:tc>
        <w:tc>
          <w:tcPr>
            <w:tcW w:w="1917" w:type="dxa"/>
            <w:vAlign w:val="center"/>
          </w:tcPr>
          <w:p w:rsidR="00A54000" w:rsidRPr="00221123" w:rsidRDefault="00372488" w:rsidP="00221123">
            <w:pPr>
              <w:widowControl w:val="0"/>
              <w:tabs>
                <w:tab w:val="left" w:pos="5130"/>
                <w:tab w:val="left" w:pos="7290"/>
              </w:tabs>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59.00</w:t>
            </w:r>
          </w:p>
        </w:tc>
      </w:tr>
      <w:tr w:rsidR="00A54000" w:rsidRPr="00221123" w:rsidTr="00221123">
        <w:trPr>
          <w:jc w:val="center"/>
        </w:trPr>
        <w:tc>
          <w:tcPr>
            <w:tcW w:w="1526" w:type="dxa"/>
          </w:tcPr>
          <w:p w:rsidR="00A54000" w:rsidRPr="00221123" w:rsidRDefault="00391C5F" w:rsidP="00221123">
            <w:pPr>
              <w:widowControl w:val="0"/>
              <w:tabs>
                <w:tab w:val="left" w:pos="5130"/>
                <w:tab w:val="left" w:pos="7290"/>
              </w:tabs>
              <w:autoSpaceDE w:val="0"/>
              <w:autoSpaceDN w:val="0"/>
              <w:adjustRightInd w:val="0"/>
              <w:spacing w:after="120"/>
              <w:ind w:right="-1"/>
              <w:rPr>
                <w:rFonts w:ascii="GHEA Grapalat" w:hAnsi="GHEA Grapalat" w:cs="Calibri"/>
                <w:b/>
                <w:bCs/>
                <w:i/>
                <w:sz w:val="16"/>
                <w:szCs w:val="16"/>
                <w:lang w:val="hy-AM"/>
              </w:rPr>
            </w:pPr>
            <w:r w:rsidRPr="00221123">
              <w:rPr>
                <w:rFonts w:ascii="GHEA Grapalat" w:hAnsi="GHEA Grapalat" w:cs="Calibri"/>
                <w:b/>
                <w:bCs/>
                <w:i/>
                <w:sz w:val="16"/>
                <w:szCs w:val="16"/>
                <w:lang w:val="hy-AM"/>
              </w:rPr>
              <w:t>Գործողություն. այս ցուցանիշը վերանայվել է</w:t>
            </w:r>
          </w:p>
        </w:tc>
        <w:tc>
          <w:tcPr>
            <w:tcW w:w="12265" w:type="dxa"/>
            <w:gridSpan w:val="12"/>
          </w:tcPr>
          <w:p w:rsidR="00A54000" w:rsidRPr="00221123" w:rsidRDefault="00A54000" w:rsidP="00221123">
            <w:pPr>
              <w:widowControl w:val="0"/>
              <w:spacing w:after="120"/>
              <w:ind w:right="-1"/>
              <w:jc w:val="both"/>
              <w:rPr>
                <w:rFonts w:ascii="GHEA Grapalat" w:hAnsi="GHEA Grapalat" w:cs="Calibri"/>
                <w:bCs/>
                <w:sz w:val="16"/>
                <w:szCs w:val="16"/>
                <w:lang w:val="hy-AM"/>
              </w:rPr>
            </w:pPr>
          </w:p>
        </w:tc>
      </w:tr>
      <w:tr w:rsidR="00A54000" w:rsidRPr="00221123" w:rsidTr="00221123">
        <w:trPr>
          <w:jc w:val="center"/>
        </w:trPr>
        <w:tc>
          <w:tcPr>
            <w:tcW w:w="1526" w:type="dxa"/>
          </w:tcPr>
          <w:p w:rsidR="00A54000" w:rsidRPr="00221123" w:rsidRDefault="00391C5F" w:rsidP="00221123">
            <w:pPr>
              <w:widowControl w:val="0"/>
              <w:tabs>
                <w:tab w:val="left" w:pos="5130"/>
                <w:tab w:val="left" w:pos="7290"/>
              </w:tabs>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Դասակարգված ընդհանուր ճանապարհային ցանցի չափը (կմ)</w:t>
            </w:r>
          </w:p>
        </w:tc>
        <w:tc>
          <w:tcPr>
            <w:tcW w:w="567" w:type="dxa"/>
          </w:tcPr>
          <w:p w:rsidR="00A54000" w:rsidRPr="00221123" w:rsidRDefault="00A54000" w:rsidP="00221123">
            <w:pPr>
              <w:widowControl w:val="0"/>
              <w:spacing w:after="120"/>
              <w:ind w:right="-1"/>
              <w:jc w:val="both"/>
              <w:rPr>
                <w:rFonts w:ascii="GHEA Grapalat" w:hAnsi="GHEA Grapalat" w:cs="Calibri"/>
                <w:b/>
                <w:bCs/>
                <w:sz w:val="16"/>
                <w:szCs w:val="16"/>
                <w:lang w:val="hy-AM"/>
              </w:rPr>
            </w:pPr>
          </w:p>
        </w:tc>
        <w:tc>
          <w:tcPr>
            <w:tcW w:w="1134"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4,000.00</w:t>
            </w:r>
          </w:p>
        </w:tc>
        <w:tc>
          <w:tcPr>
            <w:tcW w:w="1056"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4,000.00</w:t>
            </w:r>
          </w:p>
        </w:tc>
        <w:tc>
          <w:tcPr>
            <w:tcW w:w="998"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4,000.00</w:t>
            </w:r>
          </w:p>
        </w:tc>
        <w:tc>
          <w:tcPr>
            <w:tcW w:w="1134"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4,000.00</w:t>
            </w:r>
          </w:p>
        </w:tc>
        <w:tc>
          <w:tcPr>
            <w:tcW w:w="992"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4,000.00</w:t>
            </w:r>
          </w:p>
        </w:tc>
        <w:tc>
          <w:tcPr>
            <w:tcW w:w="992"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4,000.00</w:t>
            </w:r>
          </w:p>
        </w:tc>
        <w:tc>
          <w:tcPr>
            <w:tcW w:w="993"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4,000.00</w:t>
            </w:r>
          </w:p>
        </w:tc>
        <w:tc>
          <w:tcPr>
            <w:tcW w:w="1142" w:type="dxa"/>
            <w:vAlign w:val="center"/>
          </w:tcPr>
          <w:p w:rsidR="00A54000" w:rsidRPr="00221123" w:rsidRDefault="00372488" w:rsidP="00221123">
            <w:pPr>
              <w:widowControl w:val="0"/>
              <w:tabs>
                <w:tab w:val="left" w:pos="5130"/>
                <w:tab w:val="left" w:pos="7290"/>
              </w:tabs>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4,000.00</w:t>
            </w:r>
          </w:p>
        </w:tc>
        <w:tc>
          <w:tcPr>
            <w:tcW w:w="1340" w:type="dxa"/>
            <w:gridSpan w:val="2"/>
            <w:vAlign w:val="center"/>
          </w:tcPr>
          <w:p w:rsidR="00A54000" w:rsidRPr="00221123" w:rsidRDefault="00372488" w:rsidP="00221123">
            <w:pPr>
              <w:widowControl w:val="0"/>
              <w:tabs>
                <w:tab w:val="left" w:pos="5130"/>
                <w:tab w:val="left" w:pos="7290"/>
              </w:tabs>
              <w:spacing w:after="120"/>
              <w:ind w:right="-1"/>
              <w:rPr>
                <w:rFonts w:ascii="GHEA Grapalat" w:hAnsi="GHEA Grapalat" w:cs="Calibri"/>
                <w:b/>
                <w:bCs/>
                <w:sz w:val="16"/>
                <w:szCs w:val="16"/>
                <w:lang w:val="hy-AM"/>
              </w:rPr>
            </w:pPr>
            <w:r w:rsidRPr="00221123">
              <w:rPr>
                <w:rFonts w:ascii="GHEA Grapalat" w:hAnsi="GHEA Grapalat" w:cs="Arial"/>
                <w:color w:val="000000"/>
                <w:sz w:val="16"/>
                <w:szCs w:val="16"/>
                <w:lang w:val="hy-AM"/>
              </w:rPr>
              <w:t>4,000.00</w:t>
            </w:r>
          </w:p>
        </w:tc>
        <w:tc>
          <w:tcPr>
            <w:tcW w:w="1917" w:type="dxa"/>
            <w:vAlign w:val="center"/>
          </w:tcPr>
          <w:p w:rsidR="00A54000" w:rsidRPr="00221123" w:rsidRDefault="00372488" w:rsidP="00221123">
            <w:pPr>
              <w:widowControl w:val="0"/>
              <w:tabs>
                <w:tab w:val="left" w:pos="5130"/>
                <w:tab w:val="left" w:pos="7290"/>
              </w:tabs>
              <w:spacing w:after="120"/>
              <w:ind w:right="-1"/>
              <w:rPr>
                <w:rFonts w:ascii="GHEA Grapalat" w:hAnsi="GHEA Grapalat" w:cs="Calibri"/>
                <w:bCs/>
                <w:sz w:val="16"/>
                <w:szCs w:val="16"/>
                <w:lang w:val="hy-AM"/>
              </w:rPr>
            </w:pPr>
            <w:r w:rsidRPr="00221123">
              <w:rPr>
                <w:rFonts w:ascii="GHEA Grapalat" w:hAnsi="GHEA Grapalat" w:cs="Arial"/>
                <w:color w:val="000000"/>
                <w:sz w:val="16"/>
                <w:szCs w:val="16"/>
                <w:lang w:val="hy-AM"/>
              </w:rPr>
              <w:t>4,000.00</w:t>
            </w:r>
          </w:p>
        </w:tc>
      </w:tr>
      <w:tr w:rsidR="008F4FA1" w:rsidRPr="00221123" w:rsidTr="00221123">
        <w:trPr>
          <w:jc w:val="center"/>
        </w:trPr>
        <w:tc>
          <w:tcPr>
            <w:tcW w:w="1526" w:type="dxa"/>
          </w:tcPr>
          <w:p w:rsidR="008F4FA1" w:rsidRPr="00221123" w:rsidRDefault="00391C5F" w:rsidP="00221123">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
                <w:bCs/>
                <w:i/>
                <w:sz w:val="16"/>
                <w:szCs w:val="16"/>
                <w:lang w:val="hy-AM"/>
              </w:rPr>
              <w:t>Գործողություն. այս ցուցանիշը վերանայվել է</w:t>
            </w:r>
          </w:p>
        </w:tc>
        <w:tc>
          <w:tcPr>
            <w:tcW w:w="12265" w:type="dxa"/>
            <w:gridSpan w:val="12"/>
            <w:vAlign w:val="center"/>
          </w:tcPr>
          <w:p w:rsidR="008F4FA1" w:rsidRPr="00221123" w:rsidRDefault="008F4FA1" w:rsidP="00221123">
            <w:pPr>
              <w:widowControl w:val="0"/>
              <w:spacing w:after="120"/>
              <w:ind w:right="-1"/>
              <w:rPr>
                <w:rFonts w:ascii="GHEA Grapalat" w:hAnsi="GHEA Grapalat" w:cs="Calibri"/>
                <w:bCs/>
                <w:sz w:val="16"/>
                <w:szCs w:val="16"/>
                <w:lang w:val="hy-AM"/>
              </w:rPr>
            </w:pPr>
          </w:p>
        </w:tc>
      </w:tr>
      <w:tr w:rsidR="008F4FA1" w:rsidRPr="00221123" w:rsidTr="00221123">
        <w:trPr>
          <w:jc w:val="center"/>
        </w:trPr>
        <w:tc>
          <w:tcPr>
            <w:tcW w:w="1526" w:type="dxa"/>
          </w:tcPr>
          <w:p w:rsidR="008F4FA1" w:rsidRPr="00221123" w:rsidRDefault="000371CB" w:rsidP="00221123">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Ճյուղային նախարարության</w:t>
            </w:r>
            <w:r w:rsidR="00391C5F" w:rsidRPr="00221123">
              <w:rPr>
                <w:rFonts w:ascii="GHEA Grapalat" w:hAnsi="GHEA Grapalat" w:cs="Calibri"/>
                <w:bCs/>
                <w:sz w:val="16"/>
                <w:szCs w:val="16"/>
                <w:lang w:val="hy-AM"/>
              </w:rPr>
              <w:t xml:space="preserve"> կողմից Ծրագրի հետ կապված բողոքներին </w:t>
            </w:r>
            <w:r w:rsidR="00391C5F" w:rsidRPr="0038359F">
              <w:rPr>
                <w:rFonts w:ascii="GHEA Grapalat" w:hAnsi="GHEA Grapalat" w:cs="Calibri"/>
                <w:bCs/>
                <w:spacing w:val="-4"/>
                <w:sz w:val="16"/>
                <w:szCs w:val="16"/>
                <w:lang w:val="hy-AM"/>
              </w:rPr>
              <w:t>արձագանք</w:t>
            </w:r>
            <w:r w:rsidR="00726555" w:rsidRPr="0038359F">
              <w:rPr>
                <w:rFonts w:ascii="GHEA Grapalat" w:hAnsi="GHEA Grapalat" w:cs="Calibri"/>
                <w:bCs/>
                <w:spacing w:val="-4"/>
                <w:sz w:val="16"/>
                <w:szCs w:val="16"/>
                <w:lang w:val="hy-AM"/>
              </w:rPr>
              <w:t>ը</w:t>
            </w:r>
            <w:r w:rsidR="00391C5F" w:rsidRPr="0038359F">
              <w:rPr>
                <w:rFonts w:ascii="GHEA Grapalat" w:hAnsi="GHEA Grapalat" w:cs="Calibri"/>
                <w:bCs/>
                <w:spacing w:val="-4"/>
                <w:sz w:val="16"/>
                <w:szCs w:val="16"/>
                <w:lang w:val="hy-AM"/>
              </w:rPr>
              <w:t xml:space="preserve"> (տոկոս</w:t>
            </w:r>
            <w:r w:rsidR="00E43EE6" w:rsidRPr="0038359F">
              <w:rPr>
                <w:rFonts w:ascii="GHEA Grapalat" w:hAnsi="GHEA Grapalat" w:cs="Calibri"/>
                <w:bCs/>
                <w:spacing w:val="-4"/>
                <w:sz w:val="16"/>
                <w:szCs w:val="16"/>
                <w:lang w:val="hy-AM"/>
              </w:rPr>
              <w:t>ային հարաբերությ</w:t>
            </w:r>
            <w:r w:rsidR="00BB04D2" w:rsidRPr="0038359F">
              <w:rPr>
                <w:rFonts w:ascii="GHEA Grapalat" w:hAnsi="GHEA Grapalat" w:cs="Calibri"/>
                <w:bCs/>
                <w:spacing w:val="-4"/>
                <w:sz w:val="16"/>
                <w:szCs w:val="16"/>
                <w:lang w:val="hy-AM"/>
              </w:rPr>
              <w:t>ամբ</w:t>
            </w:r>
            <w:r w:rsidR="00391C5F" w:rsidRPr="00221123">
              <w:rPr>
                <w:rFonts w:ascii="GHEA Grapalat" w:hAnsi="GHEA Grapalat" w:cs="Calibri"/>
                <w:bCs/>
                <w:sz w:val="16"/>
                <w:szCs w:val="16"/>
                <w:lang w:val="hy-AM"/>
              </w:rPr>
              <w:t>)</w:t>
            </w:r>
          </w:p>
        </w:tc>
        <w:tc>
          <w:tcPr>
            <w:tcW w:w="567" w:type="dxa"/>
          </w:tcPr>
          <w:p w:rsidR="008F4FA1" w:rsidRPr="00221123" w:rsidRDefault="008F4FA1" w:rsidP="00221123">
            <w:pPr>
              <w:widowControl w:val="0"/>
              <w:spacing w:after="120"/>
              <w:ind w:right="-1"/>
              <w:jc w:val="both"/>
              <w:rPr>
                <w:rFonts w:ascii="GHEA Grapalat" w:hAnsi="GHEA Grapalat" w:cs="Calibri"/>
                <w:b/>
                <w:bCs/>
                <w:sz w:val="16"/>
                <w:szCs w:val="16"/>
                <w:lang w:val="hy-AM"/>
              </w:rPr>
            </w:pPr>
          </w:p>
        </w:tc>
        <w:tc>
          <w:tcPr>
            <w:tcW w:w="1134" w:type="dxa"/>
            <w:vAlign w:val="center"/>
          </w:tcPr>
          <w:p w:rsidR="008F4FA1" w:rsidRPr="00221123" w:rsidRDefault="00A26252"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0.00</w:t>
            </w:r>
          </w:p>
        </w:tc>
        <w:tc>
          <w:tcPr>
            <w:tcW w:w="1056" w:type="dxa"/>
            <w:vAlign w:val="center"/>
          </w:tcPr>
          <w:p w:rsidR="008F4FA1" w:rsidRPr="00221123" w:rsidRDefault="00A26252"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100.00</w:t>
            </w:r>
          </w:p>
        </w:tc>
        <w:tc>
          <w:tcPr>
            <w:tcW w:w="998" w:type="dxa"/>
            <w:vAlign w:val="center"/>
          </w:tcPr>
          <w:p w:rsidR="008F4FA1" w:rsidRPr="00221123" w:rsidRDefault="00A26252"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100.00</w:t>
            </w:r>
          </w:p>
        </w:tc>
        <w:tc>
          <w:tcPr>
            <w:tcW w:w="1134" w:type="dxa"/>
            <w:vAlign w:val="center"/>
          </w:tcPr>
          <w:p w:rsidR="008F4FA1" w:rsidRPr="00221123" w:rsidRDefault="00A26252"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100.00</w:t>
            </w:r>
          </w:p>
        </w:tc>
        <w:tc>
          <w:tcPr>
            <w:tcW w:w="992" w:type="dxa"/>
            <w:vAlign w:val="center"/>
          </w:tcPr>
          <w:p w:rsidR="008F4FA1" w:rsidRPr="00221123" w:rsidRDefault="00A26252"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100.00</w:t>
            </w:r>
          </w:p>
        </w:tc>
        <w:tc>
          <w:tcPr>
            <w:tcW w:w="992" w:type="dxa"/>
            <w:vAlign w:val="center"/>
          </w:tcPr>
          <w:p w:rsidR="008F4FA1" w:rsidRPr="00221123" w:rsidRDefault="00A26252"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100.00</w:t>
            </w:r>
          </w:p>
        </w:tc>
        <w:tc>
          <w:tcPr>
            <w:tcW w:w="993" w:type="dxa"/>
            <w:vAlign w:val="center"/>
          </w:tcPr>
          <w:p w:rsidR="008F4FA1" w:rsidRPr="00221123" w:rsidRDefault="00A26252"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100.00</w:t>
            </w:r>
          </w:p>
        </w:tc>
        <w:tc>
          <w:tcPr>
            <w:tcW w:w="1142" w:type="dxa"/>
            <w:vAlign w:val="center"/>
          </w:tcPr>
          <w:p w:rsidR="008F4FA1" w:rsidRPr="00221123" w:rsidRDefault="00A26252"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100.00</w:t>
            </w:r>
          </w:p>
        </w:tc>
        <w:tc>
          <w:tcPr>
            <w:tcW w:w="1340" w:type="dxa"/>
            <w:gridSpan w:val="2"/>
            <w:vAlign w:val="center"/>
          </w:tcPr>
          <w:p w:rsidR="008F4FA1" w:rsidRPr="00221123" w:rsidRDefault="00A26252" w:rsidP="00221123">
            <w:pPr>
              <w:widowControl w:val="0"/>
              <w:spacing w:after="120"/>
              <w:ind w:right="-1"/>
              <w:rPr>
                <w:rFonts w:ascii="GHEA Grapalat" w:hAnsi="GHEA Grapalat" w:cs="Calibri"/>
                <w:b/>
                <w:bCs/>
                <w:sz w:val="16"/>
                <w:szCs w:val="16"/>
                <w:lang w:val="hy-AM"/>
              </w:rPr>
            </w:pPr>
            <w:r w:rsidRPr="00221123">
              <w:rPr>
                <w:rFonts w:ascii="GHEA Grapalat" w:hAnsi="GHEA Grapalat" w:cs="Arial"/>
                <w:color w:val="000000"/>
                <w:sz w:val="16"/>
                <w:szCs w:val="16"/>
                <w:lang w:val="hy-AM"/>
              </w:rPr>
              <w:t>100.00</w:t>
            </w:r>
          </w:p>
        </w:tc>
        <w:tc>
          <w:tcPr>
            <w:tcW w:w="1917" w:type="dxa"/>
            <w:vAlign w:val="center"/>
          </w:tcPr>
          <w:p w:rsidR="008F4FA1" w:rsidRPr="00221123" w:rsidRDefault="00A26252" w:rsidP="00221123">
            <w:pPr>
              <w:widowControl w:val="0"/>
              <w:spacing w:after="120"/>
              <w:ind w:right="-1"/>
              <w:rPr>
                <w:rFonts w:ascii="GHEA Grapalat" w:hAnsi="GHEA Grapalat" w:cs="Calibri"/>
                <w:bCs/>
                <w:sz w:val="16"/>
                <w:szCs w:val="16"/>
                <w:lang w:val="hy-AM"/>
              </w:rPr>
            </w:pPr>
            <w:r w:rsidRPr="00221123">
              <w:rPr>
                <w:rFonts w:ascii="GHEA Grapalat" w:hAnsi="GHEA Grapalat" w:cs="Arial"/>
                <w:color w:val="000000"/>
                <w:sz w:val="16"/>
                <w:szCs w:val="16"/>
                <w:lang w:val="hy-AM"/>
              </w:rPr>
              <w:t>100.00</w:t>
            </w:r>
          </w:p>
        </w:tc>
      </w:tr>
      <w:tr w:rsidR="00A06955" w:rsidRPr="00221123" w:rsidTr="00221123">
        <w:trPr>
          <w:jc w:val="center"/>
        </w:trPr>
        <w:tc>
          <w:tcPr>
            <w:tcW w:w="1526" w:type="dxa"/>
          </w:tcPr>
          <w:p w:rsidR="00A06955" w:rsidRPr="00221123" w:rsidRDefault="00A06955" w:rsidP="00221123">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
                <w:bCs/>
                <w:i/>
                <w:sz w:val="16"/>
                <w:szCs w:val="16"/>
                <w:lang w:val="hy-AM"/>
              </w:rPr>
              <w:t>Գործողություն. այս ցուցանիշը վերանայվել է</w:t>
            </w:r>
          </w:p>
        </w:tc>
        <w:tc>
          <w:tcPr>
            <w:tcW w:w="12265" w:type="dxa"/>
            <w:gridSpan w:val="12"/>
          </w:tcPr>
          <w:p w:rsidR="00A06955" w:rsidRPr="00221123" w:rsidRDefault="00A06955" w:rsidP="00221123">
            <w:pPr>
              <w:widowControl w:val="0"/>
              <w:spacing w:after="120"/>
              <w:ind w:right="-1"/>
              <w:jc w:val="both"/>
              <w:rPr>
                <w:rFonts w:ascii="GHEA Grapalat" w:hAnsi="GHEA Grapalat" w:cs="Calibri"/>
                <w:bCs/>
                <w:sz w:val="16"/>
                <w:szCs w:val="16"/>
                <w:lang w:val="hy-AM"/>
              </w:rPr>
            </w:pPr>
          </w:p>
        </w:tc>
      </w:tr>
      <w:tr w:rsidR="0053612A" w:rsidRPr="00F83719" w:rsidTr="00221123">
        <w:trPr>
          <w:jc w:val="center"/>
        </w:trPr>
        <w:tc>
          <w:tcPr>
            <w:tcW w:w="1526" w:type="dxa"/>
          </w:tcPr>
          <w:p w:rsidR="0053612A" w:rsidRPr="00221123" w:rsidRDefault="0053612A" w:rsidP="00536059">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 xml:space="preserve">Վերականգնման </w:t>
            </w:r>
            <w:r w:rsidR="00E8507D">
              <w:rPr>
                <w:rFonts w:ascii="GHEA Grapalat" w:hAnsi="GHEA Grapalat" w:cs="Calibri"/>
                <w:bCs/>
                <w:sz w:val="16"/>
                <w:szCs w:val="16"/>
                <w:lang w:val="ru-RU"/>
              </w:rPr>
              <w:lastRenderedPageBreak/>
              <w:t>և</w:t>
            </w:r>
            <w:r w:rsidRPr="00221123">
              <w:rPr>
                <w:rFonts w:ascii="GHEA Grapalat" w:hAnsi="GHEA Grapalat" w:cs="Calibri"/>
                <w:bCs/>
                <w:sz w:val="16"/>
                <w:szCs w:val="16"/>
                <w:lang w:val="hy-AM"/>
              </w:rPr>
              <w:t xml:space="preserve"> պահպանման պիլոտային պայմանագրի մշակում, իրականացում </w:t>
            </w:r>
            <w:r w:rsidR="00536059">
              <w:rPr>
                <w:rFonts w:ascii="GHEA Grapalat" w:hAnsi="GHEA Grapalat" w:cs="Calibri"/>
                <w:bCs/>
                <w:sz w:val="16"/>
                <w:szCs w:val="16"/>
              </w:rPr>
              <w:t>և</w:t>
            </w:r>
            <w:r w:rsidRPr="00221123">
              <w:rPr>
                <w:rFonts w:ascii="GHEA Grapalat" w:hAnsi="GHEA Grapalat" w:cs="Calibri"/>
                <w:bCs/>
                <w:sz w:val="16"/>
                <w:szCs w:val="16"/>
                <w:lang w:val="hy-AM"/>
              </w:rPr>
              <w:t xml:space="preserve"> գնահատում </w:t>
            </w:r>
            <w:r w:rsidR="00391C5F" w:rsidRPr="00221123">
              <w:rPr>
                <w:rFonts w:ascii="GHEA Grapalat" w:hAnsi="GHEA Grapalat" w:cs="Calibri"/>
                <w:bCs/>
                <w:sz w:val="16"/>
                <w:szCs w:val="16"/>
                <w:lang w:val="hy-AM"/>
              </w:rPr>
              <w:t>(</w:t>
            </w:r>
            <w:r w:rsidRPr="00221123">
              <w:rPr>
                <w:rFonts w:ascii="GHEA Grapalat" w:hAnsi="GHEA Grapalat" w:cs="Calibri"/>
                <w:bCs/>
                <w:sz w:val="16"/>
                <w:szCs w:val="16"/>
                <w:lang w:val="hy-AM"/>
              </w:rPr>
              <w:t>տեքստ</w:t>
            </w:r>
            <w:r w:rsidR="00391C5F" w:rsidRPr="00221123">
              <w:rPr>
                <w:rFonts w:ascii="GHEA Grapalat" w:hAnsi="GHEA Grapalat" w:cs="Calibri"/>
                <w:bCs/>
                <w:sz w:val="16"/>
                <w:szCs w:val="16"/>
                <w:lang w:val="hy-AM"/>
              </w:rPr>
              <w:t>)</w:t>
            </w:r>
          </w:p>
        </w:tc>
        <w:tc>
          <w:tcPr>
            <w:tcW w:w="567" w:type="dxa"/>
          </w:tcPr>
          <w:p w:rsidR="0053612A" w:rsidRPr="00221123" w:rsidRDefault="0053612A" w:rsidP="00221123">
            <w:pPr>
              <w:widowControl w:val="0"/>
              <w:spacing w:after="120"/>
              <w:ind w:right="-1"/>
              <w:jc w:val="both"/>
              <w:rPr>
                <w:rFonts w:ascii="GHEA Grapalat" w:hAnsi="GHEA Grapalat" w:cs="Calibri"/>
                <w:b/>
                <w:bCs/>
                <w:sz w:val="16"/>
                <w:szCs w:val="16"/>
                <w:lang w:val="hy-AM"/>
              </w:rPr>
            </w:pPr>
          </w:p>
        </w:tc>
        <w:tc>
          <w:tcPr>
            <w:tcW w:w="1134" w:type="dxa"/>
            <w:vAlign w:val="center"/>
          </w:tcPr>
          <w:p w:rsidR="0053612A" w:rsidRPr="00C05D1F" w:rsidRDefault="0053612A" w:rsidP="00221123">
            <w:pPr>
              <w:widowControl w:val="0"/>
              <w:spacing w:after="120"/>
              <w:ind w:right="-1"/>
              <w:rPr>
                <w:rFonts w:ascii="GHEA Grapalat" w:hAnsi="GHEA Grapalat" w:cs="Arial"/>
                <w:color w:val="000000"/>
                <w:spacing w:val="-6"/>
                <w:sz w:val="16"/>
                <w:szCs w:val="16"/>
                <w:lang w:val="hy-AM"/>
              </w:rPr>
            </w:pPr>
            <w:r w:rsidRPr="00C05D1F">
              <w:rPr>
                <w:rFonts w:ascii="GHEA Grapalat" w:hAnsi="GHEA Grapalat" w:cs="Calibri"/>
                <w:bCs/>
                <w:spacing w:val="-6"/>
                <w:sz w:val="16"/>
                <w:szCs w:val="16"/>
                <w:lang w:val="hy-AM"/>
              </w:rPr>
              <w:t xml:space="preserve">Անհրաժեշտ </w:t>
            </w:r>
            <w:r w:rsidRPr="00C05D1F">
              <w:rPr>
                <w:rFonts w:ascii="GHEA Grapalat" w:hAnsi="GHEA Grapalat" w:cs="Calibri"/>
                <w:bCs/>
                <w:spacing w:val="-6"/>
                <w:sz w:val="16"/>
                <w:szCs w:val="16"/>
                <w:lang w:val="hy-AM"/>
              </w:rPr>
              <w:lastRenderedPageBreak/>
              <w:t>է փորձարկել հայեցակարգը</w:t>
            </w:r>
            <w:r w:rsidR="00764A34" w:rsidRPr="00C05D1F">
              <w:rPr>
                <w:rFonts w:ascii="GHEA Grapalat" w:hAnsi="GHEA Grapalat" w:cs="Calibri"/>
                <w:bCs/>
                <w:spacing w:val="-6"/>
                <w:sz w:val="16"/>
                <w:szCs w:val="16"/>
                <w:lang w:val="hy-AM"/>
              </w:rPr>
              <w:t xml:space="preserve"> </w:t>
            </w:r>
          </w:p>
        </w:tc>
        <w:tc>
          <w:tcPr>
            <w:tcW w:w="1056"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998"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1134"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992"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992"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993"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1142"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1340" w:type="dxa"/>
            <w:gridSpan w:val="2"/>
            <w:vAlign w:val="center"/>
          </w:tcPr>
          <w:p w:rsidR="0053612A" w:rsidRPr="00221123" w:rsidRDefault="00764A34" w:rsidP="00221123">
            <w:pPr>
              <w:widowControl w:val="0"/>
              <w:spacing w:after="120"/>
              <w:ind w:right="-1"/>
              <w:rPr>
                <w:rFonts w:ascii="GHEA Grapalat" w:hAnsi="GHEA Grapalat" w:cs="Calibri"/>
                <w:b/>
                <w:bCs/>
                <w:sz w:val="16"/>
                <w:szCs w:val="16"/>
                <w:lang w:val="hy-AM"/>
              </w:rPr>
            </w:pPr>
            <w:r w:rsidRPr="00221123">
              <w:rPr>
                <w:rFonts w:ascii="GHEA Grapalat" w:hAnsi="GHEA Grapalat" w:cs="Calibri"/>
                <w:bCs/>
                <w:sz w:val="16"/>
                <w:szCs w:val="16"/>
                <w:lang w:val="hy-AM"/>
              </w:rPr>
              <w:t xml:space="preserve">Հայեցակարգի </w:t>
            </w:r>
            <w:r w:rsidRPr="00221123">
              <w:rPr>
                <w:rFonts w:ascii="GHEA Grapalat" w:hAnsi="GHEA Grapalat" w:cs="Calibri"/>
                <w:bCs/>
                <w:sz w:val="16"/>
                <w:szCs w:val="16"/>
                <w:lang w:val="hy-AM"/>
              </w:rPr>
              <w:lastRenderedPageBreak/>
              <w:t xml:space="preserve">փորձարկում </w:t>
            </w:r>
            <w:r w:rsidR="00F90924" w:rsidRPr="00221123">
              <w:rPr>
                <w:rFonts w:ascii="GHEA Grapalat" w:hAnsi="GHEA Grapalat" w:cs="Calibri"/>
                <w:bCs/>
                <w:sz w:val="16"/>
                <w:szCs w:val="16"/>
                <w:lang w:val="hy-AM"/>
              </w:rPr>
              <w:t>եւ</w:t>
            </w:r>
            <w:r w:rsidRPr="00221123">
              <w:rPr>
                <w:rFonts w:ascii="GHEA Grapalat" w:hAnsi="GHEA Grapalat" w:cs="Calibri"/>
                <w:bCs/>
                <w:sz w:val="16"/>
                <w:szCs w:val="16"/>
                <w:lang w:val="hy-AM"/>
              </w:rPr>
              <w:t xml:space="preserve"> որոշման կայացում</w:t>
            </w:r>
          </w:p>
        </w:tc>
        <w:tc>
          <w:tcPr>
            <w:tcW w:w="1917" w:type="dxa"/>
            <w:vAlign w:val="center"/>
          </w:tcPr>
          <w:p w:rsidR="0053612A" w:rsidRPr="00221123" w:rsidRDefault="00764A34" w:rsidP="00393FBA">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lastRenderedPageBreak/>
              <w:t xml:space="preserve">Հայեցակարգի </w:t>
            </w:r>
            <w:r w:rsidRPr="00221123">
              <w:rPr>
                <w:rFonts w:ascii="GHEA Grapalat" w:hAnsi="GHEA Grapalat" w:cs="Calibri"/>
                <w:bCs/>
                <w:sz w:val="16"/>
                <w:szCs w:val="16"/>
                <w:lang w:val="hy-AM"/>
              </w:rPr>
              <w:lastRenderedPageBreak/>
              <w:t xml:space="preserve">փորձարկում </w:t>
            </w:r>
            <w:r w:rsidR="00393FBA" w:rsidRPr="00A43228">
              <w:rPr>
                <w:rFonts w:ascii="GHEA Grapalat" w:hAnsi="GHEA Grapalat" w:cs="Calibri"/>
                <w:bCs/>
                <w:sz w:val="16"/>
                <w:szCs w:val="16"/>
                <w:lang w:val="hy-AM"/>
              </w:rPr>
              <w:t xml:space="preserve">և </w:t>
            </w:r>
            <w:r w:rsidRPr="00221123">
              <w:rPr>
                <w:rFonts w:ascii="GHEA Grapalat" w:hAnsi="GHEA Grapalat" w:cs="Calibri"/>
                <w:bCs/>
                <w:sz w:val="16"/>
                <w:szCs w:val="16"/>
                <w:lang w:val="hy-AM"/>
              </w:rPr>
              <w:t>որոշման կայացում</w:t>
            </w:r>
          </w:p>
        </w:tc>
      </w:tr>
      <w:tr w:rsidR="007A45B0" w:rsidRPr="00F83719" w:rsidTr="00221123">
        <w:trPr>
          <w:jc w:val="center"/>
        </w:trPr>
        <w:tc>
          <w:tcPr>
            <w:tcW w:w="1526" w:type="dxa"/>
          </w:tcPr>
          <w:p w:rsidR="007A45B0" w:rsidRPr="00221123" w:rsidRDefault="007A45B0" w:rsidP="00221123">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
                <w:bCs/>
                <w:i/>
                <w:sz w:val="16"/>
                <w:szCs w:val="16"/>
                <w:lang w:val="hy-AM"/>
              </w:rPr>
              <w:lastRenderedPageBreak/>
              <w:t>Գործողություն. այս ցուցանիշը վերանայվել է</w:t>
            </w:r>
          </w:p>
        </w:tc>
        <w:tc>
          <w:tcPr>
            <w:tcW w:w="12265" w:type="dxa"/>
            <w:gridSpan w:val="12"/>
            <w:vAlign w:val="center"/>
          </w:tcPr>
          <w:p w:rsidR="007A45B0" w:rsidRPr="00221123" w:rsidRDefault="007A45B0" w:rsidP="00221123">
            <w:pPr>
              <w:widowControl w:val="0"/>
              <w:spacing w:after="120"/>
              <w:ind w:right="-1"/>
              <w:rPr>
                <w:rFonts w:ascii="GHEA Grapalat" w:hAnsi="GHEA Grapalat" w:cs="Calibri"/>
                <w:bCs/>
                <w:sz w:val="16"/>
                <w:szCs w:val="16"/>
                <w:lang w:val="hy-AM"/>
              </w:rPr>
            </w:pPr>
          </w:p>
        </w:tc>
      </w:tr>
      <w:tr w:rsidR="0053612A" w:rsidRPr="00221123" w:rsidTr="00221123">
        <w:trPr>
          <w:jc w:val="center"/>
        </w:trPr>
        <w:tc>
          <w:tcPr>
            <w:tcW w:w="1526" w:type="dxa"/>
          </w:tcPr>
          <w:p w:rsidR="0053612A" w:rsidRPr="00221123" w:rsidRDefault="00391C5F" w:rsidP="00536059">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 xml:space="preserve">Վթարների վերաբերյալ տվյալների բազայի մշակում </w:t>
            </w:r>
            <w:r w:rsidR="00536059" w:rsidRPr="00CE599C">
              <w:rPr>
                <w:rFonts w:ascii="GHEA Grapalat" w:hAnsi="GHEA Grapalat" w:cs="Calibri"/>
                <w:bCs/>
                <w:sz w:val="16"/>
                <w:szCs w:val="16"/>
                <w:lang w:val="hy-AM"/>
              </w:rPr>
              <w:t>և</w:t>
            </w:r>
            <w:r w:rsidRPr="00221123">
              <w:rPr>
                <w:rFonts w:ascii="GHEA Grapalat" w:hAnsi="GHEA Grapalat" w:cs="Calibri"/>
                <w:bCs/>
                <w:sz w:val="16"/>
                <w:szCs w:val="16"/>
                <w:lang w:val="hy-AM"/>
              </w:rPr>
              <w:t xml:space="preserve"> </w:t>
            </w:r>
            <w:r w:rsidR="007A45B0" w:rsidRPr="00221123">
              <w:rPr>
                <w:rFonts w:ascii="GHEA Grapalat" w:hAnsi="GHEA Grapalat" w:cs="Calibri"/>
                <w:bCs/>
                <w:sz w:val="16"/>
                <w:szCs w:val="16"/>
                <w:lang w:val="hy-AM"/>
              </w:rPr>
              <w:t>կիրառում</w:t>
            </w:r>
            <w:r w:rsidRPr="00221123">
              <w:rPr>
                <w:rFonts w:ascii="GHEA Grapalat" w:hAnsi="GHEA Grapalat" w:cs="Calibri"/>
                <w:bCs/>
                <w:sz w:val="16"/>
                <w:szCs w:val="16"/>
                <w:lang w:val="hy-AM"/>
              </w:rPr>
              <w:t xml:space="preserve"> (</w:t>
            </w:r>
            <w:r w:rsidR="007A45B0" w:rsidRPr="00221123">
              <w:rPr>
                <w:rFonts w:ascii="GHEA Grapalat" w:hAnsi="GHEA Grapalat" w:cs="Calibri"/>
                <w:bCs/>
                <w:sz w:val="16"/>
                <w:szCs w:val="16"/>
                <w:lang w:val="hy-AM"/>
              </w:rPr>
              <w:t>ա</w:t>
            </w:r>
            <w:r w:rsidRPr="00221123">
              <w:rPr>
                <w:rFonts w:ascii="GHEA Grapalat" w:hAnsi="GHEA Grapalat" w:cs="Calibri"/>
                <w:bCs/>
                <w:sz w:val="16"/>
                <w:szCs w:val="16"/>
                <w:lang w:val="hy-AM"/>
              </w:rPr>
              <w:t>յո/ոչ)</w:t>
            </w:r>
          </w:p>
        </w:tc>
        <w:tc>
          <w:tcPr>
            <w:tcW w:w="567" w:type="dxa"/>
          </w:tcPr>
          <w:p w:rsidR="0053612A" w:rsidRPr="00221123" w:rsidRDefault="0053612A" w:rsidP="00221123">
            <w:pPr>
              <w:widowControl w:val="0"/>
              <w:spacing w:after="120"/>
              <w:ind w:right="-1"/>
              <w:jc w:val="both"/>
              <w:rPr>
                <w:rFonts w:ascii="GHEA Grapalat" w:hAnsi="GHEA Grapalat" w:cs="Calibri"/>
                <w:b/>
                <w:bCs/>
                <w:sz w:val="16"/>
                <w:szCs w:val="16"/>
                <w:lang w:val="hy-AM"/>
              </w:rPr>
            </w:pPr>
          </w:p>
        </w:tc>
        <w:tc>
          <w:tcPr>
            <w:tcW w:w="1134" w:type="dxa"/>
            <w:vAlign w:val="center"/>
          </w:tcPr>
          <w:p w:rsidR="0053612A" w:rsidRPr="00221123" w:rsidRDefault="00E05477" w:rsidP="00221123">
            <w:pPr>
              <w:widowControl w:val="0"/>
              <w:spacing w:after="120"/>
              <w:ind w:right="-1"/>
              <w:rPr>
                <w:rFonts w:ascii="GHEA Grapalat" w:hAnsi="GHEA Grapalat" w:cs="Arial"/>
                <w:color w:val="000000"/>
                <w:sz w:val="16"/>
                <w:szCs w:val="16"/>
                <w:lang w:val="hy-AM"/>
              </w:rPr>
            </w:pPr>
            <w:r w:rsidRPr="00221123">
              <w:rPr>
                <w:rFonts w:ascii="GHEA Grapalat" w:hAnsi="GHEA Grapalat" w:cs="Arial"/>
                <w:color w:val="000000"/>
                <w:sz w:val="16"/>
                <w:szCs w:val="16"/>
                <w:lang w:val="hy-AM"/>
              </w:rPr>
              <w:t>Ոչ</w:t>
            </w:r>
          </w:p>
        </w:tc>
        <w:tc>
          <w:tcPr>
            <w:tcW w:w="1056"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998"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1134"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992"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992"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993"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1142" w:type="dxa"/>
            <w:vAlign w:val="center"/>
          </w:tcPr>
          <w:p w:rsidR="0053612A" w:rsidRPr="00221123" w:rsidRDefault="0053612A" w:rsidP="00221123">
            <w:pPr>
              <w:widowControl w:val="0"/>
              <w:spacing w:after="120"/>
              <w:ind w:right="-1"/>
              <w:rPr>
                <w:rFonts w:ascii="GHEA Grapalat" w:hAnsi="GHEA Grapalat" w:cs="Arial"/>
                <w:color w:val="000000"/>
                <w:sz w:val="16"/>
                <w:szCs w:val="16"/>
                <w:lang w:val="hy-AM"/>
              </w:rPr>
            </w:pPr>
          </w:p>
        </w:tc>
        <w:tc>
          <w:tcPr>
            <w:tcW w:w="1340" w:type="dxa"/>
            <w:gridSpan w:val="2"/>
            <w:vAlign w:val="center"/>
          </w:tcPr>
          <w:p w:rsidR="0053612A" w:rsidRPr="00221123" w:rsidRDefault="0053612A" w:rsidP="00221123">
            <w:pPr>
              <w:widowControl w:val="0"/>
              <w:spacing w:after="120"/>
              <w:ind w:right="-1"/>
              <w:rPr>
                <w:rFonts w:ascii="GHEA Grapalat" w:hAnsi="GHEA Grapalat" w:cs="Calibri"/>
                <w:b/>
                <w:bCs/>
                <w:sz w:val="16"/>
                <w:szCs w:val="16"/>
                <w:lang w:val="hy-AM"/>
              </w:rPr>
            </w:pPr>
          </w:p>
        </w:tc>
        <w:tc>
          <w:tcPr>
            <w:tcW w:w="1917" w:type="dxa"/>
            <w:vAlign w:val="center"/>
          </w:tcPr>
          <w:p w:rsidR="0053612A" w:rsidRPr="00221123" w:rsidRDefault="00E05477"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Այո</w:t>
            </w:r>
          </w:p>
        </w:tc>
      </w:tr>
      <w:tr w:rsidR="001C5DF2" w:rsidRPr="00221123" w:rsidTr="00221123">
        <w:trPr>
          <w:jc w:val="center"/>
        </w:trPr>
        <w:tc>
          <w:tcPr>
            <w:tcW w:w="1526" w:type="dxa"/>
          </w:tcPr>
          <w:p w:rsidR="001C5DF2" w:rsidRPr="00221123" w:rsidRDefault="001C5DF2" w:rsidP="00221123">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
                <w:bCs/>
                <w:i/>
                <w:sz w:val="16"/>
                <w:szCs w:val="16"/>
                <w:lang w:val="hy-AM"/>
              </w:rPr>
              <w:t>Գործողություն. այս ցուցանիշը նոր է</w:t>
            </w:r>
          </w:p>
        </w:tc>
        <w:tc>
          <w:tcPr>
            <w:tcW w:w="12265" w:type="dxa"/>
            <w:gridSpan w:val="12"/>
            <w:vAlign w:val="center"/>
          </w:tcPr>
          <w:p w:rsidR="001C5DF2" w:rsidRPr="00221123" w:rsidRDefault="001C5DF2" w:rsidP="00221123">
            <w:pPr>
              <w:widowControl w:val="0"/>
              <w:spacing w:after="120"/>
              <w:ind w:right="-1"/>
              <w:rPr>
                <w:rFonts w:ascii="GHEA Grapalat" w:hAnsi="GHEA Grapalat" w:cs="Calibri"/>
                <w:bCs/>
                <w:sz w:val="16"/>
                <w:szCs w:val="16"/>
                <w:lang w:val="hy-AM"/>
              </w:rPr>
            </w:pPr>
          </w:p>
        </w:tc>
      </w:tr>
      <w:tr w:rsidR="007A45B0" w:rsidRPr="00221123" w:rsidTr="00221123">
        <w:trPr>
          <w:jc w:val="center"/>
        </w:trPr>
        <w:tc>
          <w:tcPr>
            <w:tcW w:w="1526" w:type="dxa"/>
          </w:tcPr>
          <w:p w:rsidR="007A45B0" w:rsidRPr="00221123" w:rsidRDefault="005D472D" w:rsidP="00815921">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 xml:space="preserve">Իրականացնող մարմնում իգական սեռի շրջանավարտների ներգրավում վեցամսյա վճարովի պրակտիկայում՝ ճարտարագիտության, նախագծման, ճանապարհային անվտանգության </w:t>
            </w:r>
            <w:r w:rsidR="00815921">
              <w:rPr>
                <w:rFonts w:ascii="GHEA Grapalat" w:hAnsi="GHEA Grapalat" w:cs="Calibri"/>
                <w:bCs/>
                <w:sz w:val="16"/>
                <w:szCs w:val="16"/>
                <w:lang w:val="ru-RU"/>
              </w:rPr>
              <w:t>և</w:t>
            </w:r>
            <w:r w:rsidR="008D4E33" w:rsidRPr="00221123">
              <w:rPr>
                <w:rFonts w:ascii="GHEA Grapalat" w:hAnsi="GHEA Grapalat" w:cs="Calibri"/>
                <w:bCs/>
                <w:sz w:val="16"/>
                <w:szCs w:val="16"/>
                <w:lang w:val="hy-AM"/>
              </w:rPr>
              <w:t xml:space="preserve"> </w:t>
            </w:r>
            <w:r w:rsidR="00391C5F" w:rsidRPr="00221123">
              <w:rPr>
                <w:rFonts w:ascii="GHEA Grapalat" w:hAnsi="GHEA Grapalat" w:cs="Calibri"/>
                <w:bCs/>
                <w:sz w:val="16"/>
                <w:szCs w:val="16"/>
                <w:lang w:val="hy-AM"/>
              </w:rPr>
              <w:t>(</w:t>
            </w:r>
            <w:r w:rsidRPr="00221123">
              <w:rPr>
                <w:rFonts w:ascii="GHEA Grapalat" w:hAnsi="GHEA Grapalat" w:cs="Calibri"/>
                <w:bCs/>
                <w:sz w:val="16"/>
                <w:szCs w:val="16"/>
                <w:lang w:val="hy-AM"/>
              </w:rPr>
              <w:t>կամ</w:t>
            </w:r>
            <w:r w:rsidR="00391C5F" w:rsidRPr="00221123">
              <w:rPr>
                <w:rFonts w:ascii="GHEA Grapalat" w:hAnsi="GHEA Grapalat" w:cs="Calibri"/>
                <w:bCs/>
                <w:sz w:val="16"/>
                <w:szCs w:val="16"/>
                <w:lang w:val="hy-AM"/>
              </w:rPr>
              <w:t>)</w:t>
            </w:r>
            <w:r w:rsidRPr="00221123">
              <w:rPr>
                <w:rFonts w:ascii="GHEA Grapalat" w:hAnsi="GHEA Grapalat" w:cs="Calibri"/>
                <w:bCs/>
                <w:sz w:val="16"/>
                <w:szCs w:val="16"/>
                <w:lang w:val="hy-AM"/>
              </w:rPr>
              <w:t xml:space="preserve"> հարակից ոլորտներում </w:t>
            </w:r>
            <w:r w:rsidRPr="00221123">
              <w:rPr>
                <w:rFonts w:ascii="GHEA Grapalat" w:hAnsi="GHEA Grapalat" w:cs="Calibri"/>
                <w:bCs/>
                <w:sz w:val="16"/>
                <w:szCs w:val="16"/>
                <w:lang w:val="hy-AM"/>
              </w:rPr>
              <w:lastRenderedPageBreak/>
              <w:t>(թիվը)</w:t>
            </w:r>
          </w:p>
        </w:tc>
        <w:tc>
          <w:tcPr>
            <w:tcW w:w="567" w:type="dxa"/>
          </w:tcPr>
          <w:p w:rsidR="007A45B0" w:rsidRPr="00221123" w:rsidRDefault="007A45B0" w:rsidP="00221123">
            <w:pPr>
              <w:widowControl w:val="0"/>
              <w:spacing w:after="120"/>
              <w:ind w:right="-1"/>
              <w:jc w:val="both"/>
              <w:rPr>
                <w:rFonts w:ascii="GHEA Grapalat" w:hAnsi="GHEA Grapalat" w:cs="Calibri"/>
                <w:b/>
                <w:bCs/>
                <w:sz w:val="16"/>
                <w:szCs w:val="16"/>
                <w:lang w:val="hy-AM"/>
              </w:rPr>
            </w:pPr>
          </w:p>
        </w:tc>
        <w:tc>
          <w:tcPr>
            <w:tcW w:w="1134" w:type="dxa"/>
            <w:vAlign w:val="center"/>
          </w:tcPr>
          <w:p w:rsidR="007A45B0" w:rsidRPr="00221123" w:rsidRDefault="00A70C45" w:rsidP="00221123">
            <w:pPr>
              <w:widowControl w:val="0"/>
              <w:spacing w:after="120"/>
              <w:ind w:right="-1"/>
              <w:rPr>
                <w:rFonts w:ascii="GHEA Grapalat" w:hAnsi="GHEA Grapalat" w:cs="Arial"/>
                <w:color w:val="000000"/>
                <w:sz w:val="16"/>
                <w:szCs w:val="16"/>
              </w:rPr>
            </w:pPr>
            <w:r w:rsidRPr="00221123">
              <w:rPr>
                <w:rFonts w:ascii="GHEA Grapalat" w:hAnsi="GHEA Grapalat" w:cs="Arial"/>
                <w:color w:val="000000"/>
                <w:sz w:val="16"/>
                <w:szCs w:val="16"/>
              </w:rPr>
              <w:t>0</w:t>
            </w:r>
            <w:r w:rsidRPr="00221123">
              <w:rPr>
                <w:rFonts w:ascii="GHEA Grapalat" w:hAnsi="GHEA Grapalat" w:cs="Arial"/>
                <w:color w:val="000000"/>
                <w:sz w:val="16"/>
                <w:szCs w:val="16"/>
                <w:lang w:val="hy-AM"/>
              </w:rPr>
              <w:t>.</w:t>
            </w:r>
            <w:r w:rsidRPr="00221123">
              <w:rPr>
                <w:rFonts w:ascii="GHEA Grapalat" w:hAnsi="GHEA Grapalat" w:cs="Arial"/>
                <w:color w:val="000000"/>
                <w:sz w:val="16"/>
                <w:szCs w:val="16"/>
              </w:rPr>
              <w:t>00</w:t>
            </w:r>
          </w:p>
        </w:tc>
        <w:tc>
          <w:tcPr>
            <w:tcW w:w="1056" w:type="dxa"/>
            <w:vAlign w:val="center"/>
          </w:tcPr>
          <w:p w:rsidR="007A45B0" w:rsidRPr="00221123" w:rsidRDefault="007A45B0" w:rsidP="00221123">
            <w:pPr>
              <w:widowControl w:val="0"/>
              <w:spacing w:after="120"/>
              <w:ind w:right="-1"/>
              <w:rPr>
                <w:rFonts w:ascii="GHEA Grapalat" w:hAnsi="GHEA Grapalat" w:cs="Arial"/>
                <w:color w:val="000000"/>
                <w:sz w:val="16"/>
                <w:szCs w:val="16"/>
                <w:lang w:val="hy-AM"/>
              </w:rPr>
            </w:pPr>
          </w:p>
        </w:tc>
        <w:tc>
          <w:tcPr>
            <w:tcW w:w="998" w:type="dxa"/>
            <w:vAlign w:val="center"/>
          </w:tcPr>
          <w:p w:rsidR="007A45B0" w:rsidRPr="00221123" w:rsidRDefault="007A45B0" w:rsidP="00221123">
            <w:pPr>
              <w:widowControl w:val="0"/>
              <w:spacing w:after="120"/>
              <w:ind w:right="-1"/>
              <w:rPr>
                <w:rFonts w:ascii="GHEA Grapalat" w:hAnsi="GHEA Grapalat" w:cs="Arial"/>
                <w:color w:val="000000"/>
                <w:sz w:val="16"/>
                <w:szCs w:val="16"/>
                <w:lang w:val="hy-AM"/>
              </w:rPr>
            </w:pPr>
          </w:p>
        </w:tc>
        <w:tc>
          <w:tcPr>
            <w:tcW w:w="1134" w:type="dxa"/>
            <w:vAlign w:val="center"/>
          </w:tcPr>
          <w:p w:rsidR="007A45B0" w:rsidRPr="00221123" w:rsidRDefault="007A45B0" w:rsidP="00221123">
            <w:pPr>
              <w:widowControl w:val="0"/>
              <w:spacing w:after="120"/>
              <w:ind w:right="-1"/>
              <w:rPr>
                <w:rFonts w:ascii="GHEA Grapalat" w:hAnsi="GHEA Grapalat" w:cs="Arial"/>
                <w:color w:val="000000"/>
                <w:sz w:val="16"/>
                <w:szCs w:val="16"/>
                <w:lang w:val="hy-AM"/>
              </w:rPr>
            </w:pPr>
          </w:p>
        </w:tc>
        <w:tc>
          <w:tcPr>
            <w:tcW w:w="992" w:type="dxa"/>
            <w:vAlign w:val="center"/>
          </w:tcPr>
          <w:p w:rsidR="007A45B0" w:rsidRPr="00221123" w:rsidRDefault="007A45B0" w:rsidP="00221123">
            <w:pPr>
              <w:widowControl w:val="0"/>
              <w:spacing w:after="120"/>
              <w:ind w:right="-1"/>
              <w:rPr>
                <w:rFonts w:ascii="GHEA Grapalat" w:hAnsi="GHEA Grapalat" w:cs="Arial"/>
                <w:color w:val="000000"/>
                <w:sz w:val="16"/>
                <w:szCs w:val="16"/>
                <w:lang w:val="hy-AM"/>
              </w:rPr>
            </w:pPr>
          </w:p>
        </w:tc>
        <w:tc>
          <w:tcPr>
            <w:tcW w:w="992" w:type="dxa"/>
            <w:vAlign w:val="center"/>
          </w:tcPr>
          <w:p w:rsidR="007A45B0" w:rsidRPr="00221123" w:rsidRDefault="007A45B0" w:rsidP="00221123">
            <w:pPr>
              <w:widowControl w:val="0"/>
              <w:spacing w:after="120"/>
              <w:ind w:right="-1"/>
              <w:rPr>
                <w:rFonts w:ascii="GHEA Grapalat" w:hAnsi="GHEA Grapalat" w:cs="Arial"/>
                <w:color w:val="000000"/>
                <w:sz w:val="16"/>
                <w:szCs w:val="16"/>
                <w:lang w:val="hy-AM"/>
              </w:rPr>
            </w:pPr>
          </w:p>
        </w:tc>
        <w:tc>
          <w:tcPr>
            <w:tcW w:w="993" w:type="dxa"/>
            <w:vAlign w:val="center"/>
          </w:tcPr>
          <w:p w:rsidR="007A45B0" w:rsidRPr="00221123" w:rsidRDefault="007A45B0" w:rsidP="00221123">
            <w:pPr>
              <w:widowControl w:val="0"/>
              <w:spacing w:after="120"/>
              <w:ind w:right="-1"/>
              <w:rPr>
                <w:rFonts w:ascii="GHEA Grapalat" w:hAnsi="GHEA Grapalat" w:cs="Arial"/>
                <w:color w:val="000000"/>
                <w:sz w:val="16"/>
                <w:szCs w:val="16"/>
                <w:lang w:val="hy-AM"/>
              </w:rPr>
            </w:pPr>
          </w:p>
        </w:tc>
        <w:tc>
          <w:tcPr>
            <w:tcW w:w="1142" w:type="dxa"/>
            <w:vAlign w:val="center"/>
          </w:tcPr>
          <w:p w:rsidR="007A45B0" w:rsidRPr="00221123" w:rsidRDefault="007A45B0" w:rsidP="00221123">
            <w:pPr>
              <w:widowControl w:val="0"/>
              <w:spacing w:after="120"/>
              <w:ind w:right="-1"/>
              <w:rPr>
                <w:rFonts w:ascii="GHEA Grapalat" w:hAnsi="GHEA Grapalat" w:cs="Arial"/>
                <w:color w:val="000000"/>
                <w:sz w:val="16"/>
                <w:szCs w:val="16"/>
                <w:lang w:val="hy-AM"/>
              </w:rPr>
            </w:pPr>
          </w:p>
        </w:tc>
        <w:tc>
          <w:tcPr>
            <w:tcW w:w="1340" w:type="dxa"/>
            <w:gridSpan w:val="2"/>
            <w:vAlign w:val="center"/>
          </w:tcPr>
          <w:p w:rsidR="007A45B0" w:rsidRPr="00221123" w:rsidRDefault="00391C5F" w:rsidP="00221123">
            <w:pPr>
              <w:widowControl w:val="0"/>
              <w:spacing w:after="120"/>
              <w:ind w:right="-1"/>
              <w:rPr>
                <w:rFonts w:ascii="GHEA Grapalat" w:hAnsi="GHEA Grapalat" w:cs="Calibri"/>
                <w:bCs/>
                <w:sz w:val="16"/>
                <w:szCs w:val="16"/>
              </w:rPr>
            </w:pPr>
            <w:r w:rsidRPr="00221123">
              <w:rPr>
                <w:rFonts w:ascii="GHEA Grapalat" w:hAnsi="GHEA Grapalat" w:cs="Calibri"/>
                <w:bCs/>
                <w:sz w:val="16"/>
                <w:szCs w:val="16"/>
              </w:rPr>
              <w:t>4</w:t>
            </w:r>
            <w:r w:rsidRPr="00221123">
              <w:rPr>
                <w:rFonts w:ascii="GHEA Grapalat" w:hAnsi="GHEA Grapalat" w:cs="Calibri"/>
                <w:bCs/>
                <w:sz w:val="16"/>
                <w:szCs w:val="16"/>
                <w:lang w:val="hy-AM"/>
              </w:rPr>
              <w:t>.</w:t>
            </w:r>
            <w:r w:rsidRPr="00221123">
              <w:rPr>
                <w:rFonts w:ascii="GHEA Grapalat" w:hAnsi="GHEA Grapalat" w:cs="Calibri"/>
                <w:bCs/>
                <w:sz w:val="16"/>
                <w:szCs w:val="16"/>
              </w:rPr>
              <w:t>00</w:t>
            </w:r>
          </w:p>
        </w:tc>
        <w:tc>
          <w:tcPr>
            <w:tcW w:w="1917" w:type="dxa"/>
            <w:vAlign w:val="center"/>
          </w:tcPr>
          <w:p w:rsidR="007A45B0" w:rsidRPr="00221123" w:rsidRDefault="00A70C45" w:rsidP="00221123">
            <w:pPr>
              <w:widowControl w:val="0"/>
              <w:spacing w:after="120"/>
              <w:ind w:right="-1"/>
              <w:rPr>
                <w:rFonts w:ascii="GHEA Grapalat" w:hAnsi="GHEA Grapalat" w:cs="Calibri"/>
                <w:bCs/>
                <w:sz w:val="16"/>
                <w:szCs w:val="16"/>
                <w:lang w:val="hy-AM"/>
              </w:rPr>
            </w:pPr>
            <w:r w:rsidRPr="00221123">
              <w:rPr>
                <w:rFonts w:ascii="GHEA Grapalat" w:hAnsi="GHEA Grapalat" w:cs="Calibri"/>
                <w:bCs/>
                <w:sz w:val="16"/>
                <w:szCs w:val="16"/>
                <w:lang w:val="hy-AM"/>
              </w:rPr>
              <w:t>8.00</w:t>
            </w:r>
          </w:p>
        </w:tc>
      </w:tr>
      <w:tr w:rsidR="00EC3649" w:rsidRPr="00221123" w:rsidTr="00221123">
        <w:trPr>
          <w:jc w:val="center"/>
        </w:trPr>
        <w:tc>
          <w:tcPr>
            <w:tcW w:w="1526" w:type="dxa"/>
          </w:tcPr>
          <w:p w:rsidR="00EC3649" w:rsidRPr="00221123" w:rsidRDefault="00EC3649" w:rsidP="00221123">
            <w:pPr>
              <w:widowControl w:val="0"/>
              <w:autoSpaceDE w:val="0"/>
              <w:autoSpaceDN w:val="0"/>
              <w:adjustRightInd w:val="0"/>
              <w:spacing w:after="120"/>
              <w:ind w:right="-1"/>
              <w:rPr>
                <w:rFonts w:ascii="GHEA Grapalat" w:hAnsi="GHEA Grapalat" w:cs="Calibri"/>
                <w:bCs/>
                <w:sz w:val="16"/>
                <w:szCs w:val="16"/>
                <w:lang w:val="hy-AM"/>
              </w:rPr>
            </w:pPr>
            <w:r w:rsidRPr="00221123">
              <w:rPr>
                <w:rFonts w:ascii="GHEA Grapalat" w:hAnsi="GHEA Grapalat" w:cs="Calibri"/>
                <w:b/>
                <w:bCs/>
                <w:i/>
                <w:sz w:val="16"/>
                <w:szCs w:val="16"/>
                <w:lang w:val="hy-AM"/>
              </w:rPr>
              <w:lastRenderedPageBreak/>
              <w:t>Գործողություն. այս ցուցանիշը նոր է</w:t>
            </w:r>
          </w:p>
        </w:tc>
        <w:tc>
          <w:tcPr>
            <w:tcW w:w="12265" w:type="dxa"/>
            <w:gridSpan w:val="12"/>
          </w:tcPr>
          <w:p w:rsidR="00EC3649" w:rsidRPr="00221123" w:rsidRDefault="00EC3649" w:rsidP="00221123">
            <w:pPr>
              <w:widowControl w:val="0"/>
              <w:spacing w:after="120"/>
              <w:ind w:right="-1"/>
              <w:jc w:val="both"/>
              <w:rPr>
                <w:rFonts w:ascii="GHEA Grapalat" w:hAnsi="GHEA Grapalat" w:cs="Calibri"/>
                <w:bCs/>
                <w:sz w:val="16"/>
                <w:szCs w:val="16"/>
                <w:lang w:val="hy-AM"/>
              </w:rPr>
            </w:pPr>
          </w:p>
        </w:tc>
      </w:tr>
    </w:tbl>
    <w:p w:rsidR="00F207CE" w:rsidRPr="00221123" w:rsidRDefault="00F207CE" w:rsidP="00F90924">
      <w:pPr>
        <w:pStyle w:val="BodyText"/>
        <w:widowControl w:val="0"/>
        <w:spacing w:after="160" w:line="360" w:lineRule="auto"/>
        <w:ind w:right="-1"/>
        <w:rPr>
          <w:rFonts w:ascii="GHEA Grapalat" w:hAnsi="GHEA Grapalat"/>
          <w:b/>
          <w:bCs/>
          <w:szCs w:val="24"/>
          <w:u w:val="single"/>
        </w:rPr>
      </w:pPr>
    </w:p>
    <w:sectPr w:rsidR="00F207CE" w:rsidRPr="00221123" w:rsidSect="00F20772">
      <w:pgSz w:w="16840" w:h="11907" w:code="9"/>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EA9" w:rsidRDefault="000C3EA9">
      <w:r>
        <w:separator/>
      </w:r>
    </w:p>
  </w:endnote>
  <w:endnote w:type="continuationSeparator" w:id="0">
    <w:p w:rsidR="000C3EA9" w:rsidRDefault="000C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ussian Time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90285"/>
      <w:docPartObj>
        <w:docPartGallery w:val="Page Numbers (Bottom of Page)"/>
        <w:docPartUnique/>
      </w:docPartObj>
    </w:sdtPr>
    <w:sdtEndPr>
      <w:rPr>
        <w:rFonts w:ascii="GHEA Grapalat" w:hAnsi="GHEA Grapalat"/>
      </w:rPr>
    </w:sdtEndPr>
    <w:sdtContent>
      <w:p w:rsidR="00BD1435" w:rsidRPr="00F20772" w:rsidRDefault="00BD1435" w:rsidP="00F20772">
        <w:pPr>
          <w:pStyle w:val="Footer"/>
          <w:jc w:val="center"/>
          <w:rPr>
            <w:rFonts w:ascii="GHEA Grapalat" w:hAnsi="GHEA Grapalat"/>
          </w:rPr>
        </w:pPr>
        <w:r w:rsidRPr="00F20772">
          <w:rPr>
            <w:rFonts w:ascii="GHEA Grapalat" w:hAnsi="GHEA Grapalat"/>
          </w:rPr>
          <w:fldChar w:fldCharType="begin"/>
        </w:r>
        <w:r w:rsidRPr="00F20772">
          <w:rPr>
            <w:rFonts w:ascii="GHEA Grapalat" w:hAnsi="GHEA Grapalat"/>
          </w:rPr>
          <w:instrText xml:space="preserve"> PAGE   \* MERGEFORMAT </w:instrText>
        </w:r>
        <w:r w:rsidRPr="00F20772">
          <w:rPr>
            <w:rFonts w:ascii="GHEA Grapalat" w:hAnsi="GHEA Grapalat"/>
          </w:rPr>
          <w:fldChar w:fldCharType="separate"/>
        </w:r>
        <w:r w:rsidR="00F83719">
          <w:rPr>
            <w:rFonts w:ascii="GHEA Grapalat" w:hAnsi="GHEA Grapalat"/>
            <w:noProof/>
          </w:rPr>
          <w:t>2</w:t>
        </w:r>
        <w:r w:rsidRPr="00F20772">
          <w:rPr>
            <w:rFonts w:ascii="GHEA Grapalat" w:hAnsi="GHEA Grapalat"/>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90284"/>
      <w:docPartObj>
        <w:docPartGallery w:val="Page Numbers (Bottom of Page)"/>
        <w:docPartUnique/>
      </w:docPartObj>
    </w:sdtPr>
    <w:sdtEndPr/>
    <w:sdtContent>
      <w:p w:rsidR="00BD1435" w:rsidRPr="00F20772" w:rsidRDefault="000C3EA9" w:rsidP="00F20772">
        <w:pPr>
          <w:pStyle w:val="Footer"/>
          <w:jc w:val="center"/>
        </w:pP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EA9" w:rsidRDefault="000C3EA9">
      <w:r>
        <w:separator/>
      </w:r>
    </w:p>
  </w:footnote>
  <w:footnote w:type="continuationSeparator" w:id="0">
    <w:p w:rsidR="000C3EA9" w:rsidRDefault="000C3EA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214B46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50A5D3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4F25E0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414C4F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63C46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F6B0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7ABB3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9EB6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A2845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CD8F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656A7"/>
    <w:multiLevelType w:val="hybridMultilevel"/>
    <w:tmpl w:val="4FC251AE"/>
    <w:lvl w:ilvl="0" w:tplc="2A5EC334">
      <w:start w:val="1"/>
      <w:numFmt w:val="lowerLetter"/>
      <w:lvlText w:val="(%1)"/>
      <w:lvlJc w:val="left"/>
      <w:pPr>
        <w:ind w:left="1069" w:hanging="360"/>
      </w:pPr>
      <w:rPr>
        <w:rFonts w:ascii="Times New Roman" w:hAnsi="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2487BDB"/>
    <w:multiLevelType w:val="hybridMultilevel"/>
    <w:tmpl w:val="92E6F34E"/>
    <w:lvl w:ilvl="0" w:tplc="06A4FD62">
      <w:start w:val="1"/>
      <w:numFmt w:val="upperLetter"/>
      <w:lvlText w:val="%1."/>
      <w:lvlJc w:val="left"/>
      <w:pPr>
        <w:ind w:left="630" w:hanging="360"/>
      </w:pPr>
      <w:rPr>
        <w:rFonts w:cs="Times New Roman"/>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2" w15:restartNumberingAfterBreak="0">
    <w:nsid w:val="15E64221"/>
    <w:multiLevelType w:val="hybridMultilevel"/>
    <w:tmpl w:val="72D2644A"/>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B46197"/>
    <w:multiLevelType w:val="hybridMultilevel"/>
    <w:tmpl w:val="03704AC6"/>
    <w:lvl w:ilvl="0" w:tplc="2A5EC334">
      <w:start w:val="1"/>
      <w:numFmt w:val="lowerLetter"/>
      <w:lvlText w:val="(%1)"/>
      <w:lvlJc w:val="left"/>
      <w:pPr>
        <w:ind w:left="1320" w:hanging="360"/>
      </w:pPr>
      <w:rPr>
        <w:rFonts w:ascii="Times New Roman" w:hAnsi="Times New Roman"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287F3918"/>
    <w:multiLevelType w:val="hybridMultilevel"/>
    <w:tmpl w:val="1DF82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484EEE"/>
    <w:multiLevelType w:val="hybridMultilevel"/>
    <w:tmpl w:val="7CA6710E"/>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2AEA08F3"/>
    <w:multiLevelType w:val="hybridMultilevel"/>
    <w:tmpl w:val="DF6268E8"/>
    <w:lvl w:ilvl="0" w:tplc="0409000F">
      <w:start w:val="1"/>
      <w:numFmt w:val="decimal"/>
      <w:lvlText w:val="%1."/>
      <w:lvlJc w:val="left"/>
      <w:pPr>
        <w:ind w:left="630" w:hanging="360"/>
      </w:pPr>
      <w:rPr>
        <w:rFonts w:cs="Times New Roman"/>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790" w:hanging="360"/>
      </w:pPr>
      <w:rPr>
        <w:rFonts w:cs="Times New Roman"/>
      </w:rPr>
    </w:lvl>
    <w:lvl w:ilvl="4" w:tplc="04090019">
      <w:start w:val="1"/>
      <w:numFmt w:val="lowerLetter"/>
      <w:lvlText w:val="%5."/>
      <w:lvlJc w:val="left"/>
      <w:pPr>
        <w:ind w:left="3510" w:hanging="360"/>
      </w:pPr>
      <w:rPr>
        <w:rFonts w:cs="Times New Roman"/>
      </w:rPr>
    </w:lvl>
    <w:lvl w:ilvl="5" w:tplc="0409001B">
      <w:start w:val="1"/>
      <w:numFmt w:val="lowerRoman"/>
      <w:lvlText w:val="%6."/>
      <w:lvlJc w:val="right"/>
      <w:pPr>
        <w:ind w:left="4230" w:hanging="180"/>
      </w:pPr>
      <w:rPr>
        <w:rFonts w:cs="Times New Roman"/>
      </w:rPr>
    </w:lvl>
    <w:lvl w:ilvl="6" w:tplc="0409000F">
      <w:start w:val="1"/>
      <w:numFmt w:val="decimal"/>
      <w:lvlText w:val="%7."/>
      <w:lvlJc w:val="left"/>
      <w:pPr>
        <w:ind w:left="4950" w:hanging="360"/>
      </w:pPr>
      <w:rPr>
        <w:rFonts w:cs="Times New Roman"/>
      </w:rPr>
    </w:lvl>
    <w:lvl w:ilvl="7" w:tplc="04090019">
      <w:start w:val="1"/>
      <w:numFmt w:val="lowerLetter"/>
      <w:lvlText w:val="%8."/>
      <w:lvlJc w:val="left"/>
      <w:pPr>
        <w:ind w:left="5670" w:hanging="360"/>
      </w:pPr>
      <w:rPr>
        <w:rFonts w:cs="Times New Roman"/>
      </w:rPr>
    </w:lvl>
    <w:lvl w:ilvl="8" w:tplc="0409001B">
      <w:start w:val="1"/>
      <w:numFmt w:val="lowerRoman"/>
      <w:lvlText w:val="%9."/>
      <w:lvlJc w:val="right"/>
      <w:pPr>
        <w:ind w:left="6390" w:hanging="180"/>
      </w:pPr>
      <w:rPr>
        <w:rFonts w:cs="Times New Roman"/>
      </w:rPr>
    </w:lvl>
  </w:abstractNum>
  <w:abstractNum w:abstractNumId="17" w15:restartNumberingAfterBreak="0">
    <w:nsid w:val="2D637214"/>
    <w:multiLevelType w:val="hybridMultilevel"/>
    <w:tmpl w:val="2D4643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6D7622"/>
    <w:multiLevelType w:val="hybridMultilevel"/>
    <w:tmpl w:val="8BD886F8"/>
    <w:lvl w:ilvl="0" w:tplc="1E20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F02567"/>
    <w:multiLevelType w:val="hybridMultilevel"/>
    <w:tmpl w:val="D6C2891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26F7845"/>
    <w:multiLevelType w:val="hybridMultilevel"/>
    <w:tmpl w:val="361AF41C"/>
    <w:lvl w:ilvl="0" w:tplc="78189626">
      <w:start w:val="1"/>
      <w:numFmt w:val="decimal"/>
      <w:lvlText w:val="%1."/>
      <w:lvlJc w:val="left"/>
      <w:pPr>
        <w:ind w:left="450" w:hanging="360"/>
      </w:pPr>
      <w:rPr>
        <w:rFonts w:cs="Times New Roman" w:hint="default"/>
        <w:b w:val="0"/>
        <w:i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5DB4691"/>
    <w:multiLevelType w:val="hybridMultilevel"/>
    <w:tmpl w:val="88D6FBE4"/>
    <w:lvl w:ilvl="0" w:tplc="045A598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65A4EEB"/>
    <w:multiLevelType w:val="hybridMultilevel"/>
    <w:tmpl w:val="5E4AB2CA"/>
    <w:lvl w:ilvl="0" w:tplc="6D3E3A64">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D3319"/>
    <w:multiLevelType w:val="hybridMultilevel"/>
    <w:tmpl w:val="9A44871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E1ADA"/>
    <w:multiLevelType w:val="hybridMultilevel"/>
    <w:tmpl w:val="91B670A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08622A1"/>
    <w:multiLevelType w:val="hybridMultilevel"/>
    <w:tmpl w:val="5E122F9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0F77892"/>
    <w:multiLevelType w:val="hybridMultilevel"/>
    <w:tmpl w:val="16EEF9A8"/>
    <w:lvl w:ilvl="0" w:tplc="FD566F88">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CD0BF9"/>
    <w:multiLevelType w:val="hybridMultilevel"/>
    <w:tmpl w:val="851E609C"/>
    <w:lvl w:ilvl="0" w:tplc="D93EB4B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7AF5989"/>
    <w:multiLevelType w:val="hybridMultilevel"/>
    <w:tmpl w:val="1178AB0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86764A7"/>
    <w:multiLevelType w:val="hybridMultilevel"/>
    <w:tmpl w:val="8A128040"/>
    <w:lvl w:ilvl="0" w:tplc="C938E530">
      <w:start w:val="1"/>
      <w:numFmt w:val="decimal"/>
      <w:lvlText w:val="%1."/>
      <w:lvlJc w:val="left"/>
      <w:pPr>
        <w:ind w:left="450" w:hanging="360"/>
      </w:pPr>
      <w:rPr>
        <w:rFonts w:ascii="Times New Roman" w:hAnsi="Times New Roman" w:cs="Times New Roman" w:hint="default"/>
        <w:b w:val="0"/>
        <w:i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C3F50DA"/>
    <w:multiLevelType w:val="hybridMultilevel"/>
    <w:tmpl w:val="57EC904E"/>
    <w:lvl w:ilvl="0" w:tplc="C61490D8">
      <w:start w:val="1"/>
      <w:numFmt w:val="decimal"/>
      <w:lvlText w:val="%1."/>
      <w:lvlJc w:val="left"/>
      <w:pPr>
        <w:ind w:left="72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DC72083"/>
    <w:multiLevelType w:val="hybridMultilevel"/>
    <w:tmpl w:val="E0CA6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7458B6"/>
    <w:multiLevelType w:val="hybridMultilevel"/>
    <w:tmpl w:val="EC40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186F93"/>
    <w:multiLevelType w:val="hybridMultilevel"/>
    <w:tmpl w:val="F168CA56"/>
    <w:lvl w:ilvl="0" w:tplc="F34C38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48774C1"/>
    <w:multiLevelType w:val="hybridMultilevel"/>
    <w:tmpl w:val="73EED26A"/>
    <w:lvl w:ilvl="0" w:tplc="0409000F">
      <w:start w:val="1"/>
      <w:numFmt w:val="decimal"/>
      <w:lvlText w:val="%1."/>
      <w:lvlJc w:val="left"/>
      <w:pPr>
        <w:ind w:left="720" w:hanging="360"/>
      </w:pPr>
      <w:rPr>
        <w:rFonts w:cs="Times New Roman" w:hint="default"/>
        <w:color w:val="auto"/>
        <w:w w:val="1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78545FC"/>
    <w:multiLevelType w:val="multilevel"/>
    <w:tmpl w:val="F2F8D472"/>
    <w:lvl w:ilvl="0">
      <w:start w:val="1"/>
      <w:numFmt w:val="upperRoman"/>
      <w:lvlText w:val="%1."/>
      <w:legacy w:legacy="1" w:legacySpace="0" w:legacyIndent="720"/>
      <w:lvlJc w:val="left"/>
      <w:pPr>
        <w:ind w:left="720" w:hanging="720"/>
      </w:pPr>
      <w:rPr>
        <w:rFonts w:cs="Times New Roman"/>
      </w:rPr>
    </w:lvl>
    <w:lvl w:ilvl="1">
      <w:start w:val="1"/>
      <w:numFmt w:val="upperLetter"/>
      <w:lvlText w:val="%2."/>
      <w:legacy w:legacy="1" w:legacySpace="0" w:legacyIndent="720"/>
      <w:lvlJc w:val="left"/>
      <w:pPr>
        <w:ind w:left="72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36" w15:restartNumberingAfterBreak="0">
    <w:nsid w:val="5FBD15E0"/>
    <w:multiLevelType w:val="hybridMultilevel"/>
    <w:tmpl w:val="8438D9A6"/>
    <w:lvl w:ilvl="0" w:tplc="80B03D06">
      <w:start w:val="1"/>
      <w:numFmt w:val="decimal"/>
      <w:lvlText w:val="%1."/>
      <w:lvlJc w:val="left"/>
      <w:pPr>
        <w:ind w:left="1065" w:hanging="360"/>
      </w:pPr>
      <w:rPr>
        <w:rFonts w:cs="Times New Roman" w:hint="default"/>
        <w:color w:val="242424"/>
        <w:w w:val="100"/>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37" w15:restartNumberingAfterBreak="0">
    <w:nsid w:val="5FEF218A"/>
    <w:multiLevelType w:val="hybridMultilevel"/>
    <w:tmpl w:val="5E122F9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60F84BDF"/>
    <w:multiLevelType w:val="hybridMultilevel"/>
    <w:tmpl w:val="FAB464B4"/>
    <w:lvl w:ilvl="0" w:tplc="D368B7FE">
      <w:start w:val="1"/>
      <w:numFmt w:val="lowerLetter"/>
      <w:lvlText w:val="(%1)"/>
      <w:lvlJc w:val="left"/>
      <w:pPr>
        <w:ind w:left="1080" w:hanging="360"/>
      </w:pPr>
      <w:rPr>
        <w:rFonts w:ascii="Times New Roman" w:eastAsia="Times New Roman" w:hAnsi="Times New Roman" w:cs="Times New Roman"/>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A4257D"/>
    <w:multiLevelType w:val="hybridMultilevel"/>
    <w:tmpl w:val="AFD65B6C"/>
    <w:lvl w:ilvl="0" w:tplc="AC62BB8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32A003A"/>
    <w:multiLevelType w:val="hybridMultilevel"/>
    <w:tmpl w:val="4CCA5442"/>
    <w:lvl w:ilvl="0" w:tplc="B3323B74">
      <w:start w:val="1"/>
      <w:numFmt w:val="decimal"/>
      <w:lvlText w:val="%1."/>
      <w:lvlJc w:val="left"/>
      <w:pPr>
        <w:ind w:left="1065" w:hanging="360"/>
      </w:pPr>
      <w:rPr>
        <w:rFonts w:cs="Times New Roman" w:hint="default"/>
        <w:color w:val="auto"/>
        <w:w w:val="100"/>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41" w15:restartNumberingAfterBreak="0">
    <w:nsid w:val="63806072"/>
    <w:multiLevelType w:val="hybridMultilevel"/>
    <w:tmpl w:val="4D4A70C8"/>
    <w:lvl w:ilvl="0" w:tplc="FEA46050">
      <w:start w:val="1"/>
      <w:numFmt w:val="lowerLetter"/>
      <w:lvlText w:val="(%1)"/>
      <w:lvlJc w:val="left"/>
      <w:pPr>
        <w:ind w:left="1290" w:hanging="57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64240E1C"/>
    <w:multiLevelType w:val="multilevel"/>
    <w:tmpl w:val="089EE292"/>
    <w:lvl w:ilvl="0">
      <w:start w:val="3"/>
      <w:numFmt w:val="decimal"/>
      <w:lvlText w:val="%1."/>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0">
    <w:nsid w:val="65400C8B"/>
    <w:multiLevelType w:val="hybridMultilevel"/>
    <w:tmpl w:val="92CC1F2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B7F2852"/>
    <w:multiLevelType w:val="multilevel"/>
    <w:tmpl w:val="7B0AC156"/>
    <w:lvl w:ilvl="0">
      <w:start w:val="1"/>
      <w:numFmt w:val="decimal"/>
      <w:pStyle w:val="ListBullet"/>
      <w:lvlText w:val="CHAPTER %1."/>
      <w:lvlJc w:val="left"/>
      <w:pPr>
        <w:tabs>
          <w:tab w:val="num" w:pos="360"/>
        </w:tabs>
        <w:ind w:left="360" w:hanging="360"/>
      </w:pPr>
      <w:rPr>
        <w:rFonts w:ascii="Times New Roman" w:hAnsi="Times New Roman" w:cs="Times New Roman" w:hint="default"/>
        <w:b/>
        <w:bCs w:val="0"/>
        <w:i w:val="0"/>
        <w:iCs w:val="0"/>
        <w:caps w:val="0"/>
        <w:smallCaps w:val="0"/>
        <w:strike w:val="0"/>
        <w:dstrike w:val="0"/>
        <w:vanish w:val="0"/>
        <w:spacing w:val="0"/>
        <w:kern w:val="0"/>
        <w:position w:val="0"/>
        <w:u w:val="none"/>
        <w:vertAlign w:val="baseline"/>
      </w:rPr>
    </w:lvl>
    <w:lvl w:ilvl="1">
      <w:start w:val="1"/>
      <w:numFmt w:val="upperLetter"/>
      <w:lvlText w:val="%2."/>
      <w:lvlJc w:val="left"/>
      <w:pPr>
        <w:tabs>
          <w:tab w:val="num" w:pos="720"/>
        </w:tabs>
        <w:ind w:left="720" w:hanging="720"/>
      </w:pPr>
      <w:rPr>
        <w:rFonts w:ascii="Times New Roman" w:hAnsi="Times New Roman" w:cs="Times New Roman"/>
        <w:b/>
        <w:bCs w:val="0"/>
        <w:i w:val="0"/>
        <w:iCs w:val="0"/>
        <w:caps w:val="0"/>
        <w:smallCaps w:val="0"/>
        <w:strike w:val="0"/>
        <w:dstrike w:val="0"/>
        <w:vanish w:val="0"/>
        <w:spacing w:val="0"/>
        <w:kern w:val="0"/>
        <w:position w:val="0"/>
        <w:u w:val="none"/>
        <w:vertAlign w:val="baseline"/>
      </w:rPr>
    </w:lvl>
    <w:lvl w:ilvl="2">
      <w:start w:val="1"/>
      <w:numFmt w:val="decimal"/>
      <w:lvlText w:val="%2.%3"/>
      <w:lvlJc w:val="left"/>
      <w:pPr>
        <w:tabs>
          <w:tab w:val="num" w:pos="1260"/>
        </w:tabs>
        <w:ind w:left="900" w:hanging="360"/>
      </w:pPr>
      <w:rPr>
        <w:rFonts w:cs="Times New Roman" w:hint="default"/>
        <w:b/>
      </w:rPr>
    </w:lvl>
    <w:lvl w:ilvl="3">
      <w:start w:val="1"/>
      <w:numFmt w:val="decimal"/>
      <w:lvlText w:val="%2.%3.%4."/>
      <w:lvlJc w:val="left"/>
      <w:pPr>
        <w:tabs>
          <w:tab w:val="num" w:pos="2160"/>
        </w:tabs>
        <w:ind w:left="1440" w:hanging="360"/>
      </w:pPr>
      <w:rPr>
        <w:rFonts w:cs="Times New Roman" w:hint="default"/>
        <w:b/>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1.%2.%3.%4.%5.%6.%7."/>
      <w:lvlJc w:val="left"/>
      <w:pPr>
        <w:tabs>
          <w:tab w:val="num" w:pos="7200"/>
        </w:tabs>
        <w:ind w:left="6120" w:hanging="1080"/>
      </w:pPr>
      <w:rPr>
        <w:rFonts w:cs="Times New Roman" w:hint="default"/>
      </w:rPr>
    </w:lvl>
    <w:lvl w:ilvl="7">
      <w:start w:val="1"/>
      <w:numFmt w:val="decimal"/>
      <w:lvlText w:val="%1.%2.%3.%4.%5.%6.%7.%8."/>
      <w:lvlJc w:val="left"/>
      <w:pPr>
        <w:tabs>
          <w:tab w:val="num" w:pos="7560"/>
        </w:tabs>
        <w:ind w:left="6624" w:hanging="1224"/>
      </w:pPr>
      <w:rPr>
        <w:rFonts w:cs="Times New Roman" w:hint="default"/>
      </w:rPr>
    </w:lvl>
    <w:lvl w:ilvl="8">
      <w:start w:val="1"/>
      <w:numFmt w:val="decimal"/>
      <w:lvlText w:val="%1.%2.%3.%4.%5.%6.%7.%8.%9."/>
      <w:lvlJc w:val="left"/>
      <w:pPr>
        <w:tabs>
          <w:tab w:val="num" w:pos="8280"/>
        </w:tabs>
        <w:ind w:left="7200" w:hanging="1440"/>
      </w:pPr>
      <w:rPr>
        <w:rFonts w:cs="Times New Roman" w:hint="default"/>
      </w:rPr>
    </w:lvl>
  </w:abstractNum>
  <w:abstractNum w:abstractNumId="45" w15:restartNumberingAfterBreak="0">
    <w:nsid w:val="6E7427BF"/>
    <w:multiLevelType w:val="hybridMultilevel"/>
    <w:tmpl w:val="C87E1A16"/>
    <w:lvl w:ilvl="0" w:tplc="DFAEAA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2840CAC"/>
    <w:multiLevelType w:val="hybridMultilevel"/>
    <w:tmpl w:val="B04037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CDB2AE9"/>
    <w:multiLevelType w:val="hybridMultilevel"/>
    <w:tmpl w:val="BC56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B004C8"/>
    <w:multiLevelType w:val="hybridMultilevel"/>
    <w:tmpl w:val="DEE219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8"/>
  </w:num>
  <w:num w:numId="3">
    <w:abstractNumId w:val="18"/>
  </w:num>
  <w:num w:numId="4">
    <w:abstractNumId w:val="21"/>
  </w:num>
  <w:num w:numId="5">
    <w:abstractNumId w:val="9"/>
  </w:num>
  <w:num w:numId="6">
    <w:abstractNumId w:val="37"/>
  </w:num>
  <w:num w:numId="7">
    <w:abstractNumId w:val="14"/>
  </w:num>
  <w:num w:numId="8">
    <w:abstractNumId w:val="11"/>
  </w:num>
  <w:num w:numId="9">
    <w:abstractNumId w:val="25"/>
  </w:num>
  <w:num w:numId="10">
    <w:abstractNumId w:val="44"/>
  </w:num>
  <w:num w:numId="11">
    <w:abstractNumId w:val="35"/>
  </w:num>
  <w:num w:numId="12">
    <w:abstractNumId w:val="39"/>
  </w:num>
  <w:num w:numId="13">
    <w:abstractNumId w:val="29"/>
  </w:num>
  <w:num w:numId="14">
    <w:abstractNumId w:val="47"/>
  </w:num>
  <w:num w:numId="15">
    <w:abstractNumId w:val="3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2"/>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43"/>
  </w:num>
  <w:num w:numId="29">
    <w:abstractNumId w:val="28"/>
  </w:num>
  <w:num w:numId="30">
    <w:abstractNumId w:val="46"/>
  </w:num>
  <w:num w:numId="31">
    <w:abstractNumId w:val="34"/>
  </w:num>
  <w:num w:numId="32">
    <w:abstractNumId w:val="40"/>
  </w:num>
  <w:num w:numId="33">
    <w:abstractNumId w:val="36"/>
  </w:num>
  <w:num w:numId="34">
    <w:abstractNumId w:val="20"/>
  </w:num>
  <w:num w:numId="35">
    <w:abstractNumId w:val="31"/>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3"/>
  </w:num>
  <w:num w:numId="39">
    <w:abstractNumId w:val="24"/>
  </w:num>
  <w:num w:numId="40">
    <w:abstractNumId w:val="42"/>
  </w:num>
  <w:num w:numId="41">
    <w:abstractNumId w:val="26"/>
  </w:num>
  <w:num w:numId="42">
    <w:abstractNumId w:val="45"/>
  </w:num>
  <w:num w:numId="43">
    <w:abstractNumId w:val="27"/>
  </w:num>
  <w:num w:numId="44">
    <w:abstractNumId w:val="15"/>
  </w:num>
  <w:num w:numId="45">
    <w:abstractNumId w:val="13"/>
  </w:num>
  <w:num w:numId="46">
    <w:abstractNumId w:val="10"/>
  </w:num>
  <w:num w:numId="47">
    <w:abstractNumId w:val="22"/>
  </w:num>
  <w:num w:numId="48">
    <w:abstractNumId w:val="23"/>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ru-RU" w:vendorID="64" w:dllVersion="131078" w:nlCheck="1" w:checkStyle="0"/>
  <w:attachedTemplate r:id="rId1"/>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23"/>
    <w:rsid w:val="00001313"/>
    <w:rsid w:val="00005168"/>
    <w:rsid w:val="0000768D"/>
    <w:rsid w:val="00010285"/>
    <w:rsid w:val="00011FBA"/>
    <w:rsid w:val="00011FD0"/>
    <w:rsid w:val="0001781B"/>
    <w:rsid w:val="00017F26"/>
    <w:rsid w:val="000258A7"/>
    <w:rsid w:val="00030AE2"/>
    <w:rsid w:val="00030F1E"/>
    <w:rsid w:val="0003182B"/>
    <w:rsid w:val="00036A84"/>
    <w:rsid w:val="00036EFF"/>
    <w:rsid w:val="0003702A"/>
    <w:rsid w:val="000371CB"/>
    <w:rsid w:val="000429BC"/>
    <w:rsid w:val="000433C6"/>
    <w:rsid w:val="00046ACE"/>
    <w:rsid w:val="0005051E"/>
    <w:rsid w:val="000534BB"/>
    <w:rsid w:val="00055D21"/>
    <w:rsid w:val="00064A75"/>
    <w:rsid w:val="00065842"/>
    <w:rsid w:val="00067283"/>
    <w:rsid w:val="000672EC"/>
    <w:rsid w:val="0007057D"/>
    <w:rsid w:val="0007438E"/>
    <w:rsid w:val="00075D6E"/>
    <w:rsid w:val="00081F48"/>
    <w:rsid w:val="00083E7E"/>
    <w:rsid w:val="00084920"/>
    <w:rsid w:val="00086024"/>
    <w:rsid w:val="00093123"/>
    <w:rsid w:val="00093FCB"/>
    <w:rsid w:val="000A13E0"/>
    <w:rsid w:val="000A1F17"/>
    <w:rsid w:val="000A216C"/>
    <w:rsid w:val="000A2C0A"/>
    <w:rsid w:val="000A4BD2"/>
    <w:rsid w:val="000B0646"/>
    <w:rsid w:val="000B0F12"/>
    <w:rsid w:val="000B0FED"/>
    <w:rsid w:val="000B13BF"/>
    <w:rsid w:val="000B1A98"/>
    <w:rsid w:val="000B3045"/>
    <w:rsid w:val="000B325B"/>
    <w:rsid w:val="000B4CE4"/>
    <w:rsid w:val="000B5A72"/>
    <w:rsid w:val="000C0336"/>
    <w:rsid w:val="000C2057"/>
    <w:rsid w:val="000C26B9"/>
    <w:rsid w:val="000C39B7"/>
    <w:rsid w:val="000C3EA9"/>
    <w:rsid w:val="000D60EE"/>
    <w:rsid w:val="000E1466"/>
    <w:rsid w:val="000F2AC1"/>
    <w:rsid w:val="000F5836"/>
    <w:rsid w:val="000F6983"/>
    <w:rsid w:val="000F6A16"/>
    <w:rsid w:val="000F75BE"/>
    <w:rsid w:val="001008D3"/>
    <w:rsid w:val="001036ED"/>
    <w:rsid w:val="00103E7F"/>
    <w:rsid w:val="001054F6"/>
    <w:rsid w:val="00106025"/>
    <w:rsid w:val="0011141A"/>
    <w:rsid w:val="0011224C"/>
    <w:rsid w:val="001127B5"/>
    <w:rsid w:val="00115659"/>
    <w:rsid w:val="00115881"/>
    <w:rsid w:val="00123EEB"/>
    <w:rsid w:val="00124F81"/>
    <w:rsid w:val="001266F6"/>
    <w:rsid w:val="0013372E"/>
    <w:rsid w:val="00133EC4"/>
    <w:rsid w:val="0013478D"/>
    <w:rsid w:val="001453E9"/>
    <w:rsid w:val="00145E4A"/>
    <w:rsid w:val="00153697"/>
    <w:rsid w:val="00153D7D"/>
    <w:rsid w:val="001546C2"/>
    <w:rsid w:val="0015491B"/>
    <w:rsid w:val="00154DCD"/>
    <w:rsid w:val="00155FBD"/>
    <w:rsid w:val="00156E30"/>
    <w:rsid w:val="00164B1D"/>
    <w:rsid w:val="0016627A"/>
    <w:rsid w:val="00180765"/>
    <w:rsid w:val="001810E6"/>
    <w:rsid w:val="0018688E"/>
    <w:rsid w:val="00187C6E"/>
    <w:rsid w:val="00190CE1"/>
    <w:rsid w:val="00191F94"/>
    <w:rsid w:val="00196915"/>
    <w:rsid w:val="00196ED8"/>
    <w:rsid w:val="00196F18"/>
    <w:rsid w:val="001976AB"/>
    <w:rsid w:val="001A1147"/>
    <w:rsid w:val="001A1747"/>
    <w:rsid w:val="001A4288"/>
    <w:rsid w:val="001A7199"/>
    <w:rsid w:val="001B1AF2"/>
    <w:rsid w:val="001B6361"/>
    <w:rsid w:val="001C03D6"/>
    <w:rsid w:val="001C0894"/>
    <w:rsid w:val="001C1888"/>
    <w:rsid w:val="001C3CFE"/>
    <w:rsid w:val="001C555C"/>
    <w:rsid w:val="001C5DF2"/>
    <w:rsid w:val="001C78BF"/>
    <w:rsid w:val="001D012E"/>
    <w:rsid w:val="001D2DDE"/>
    <w:rsid w:val="001E0282"/>
    <w:rsid w:val="001E0B0A"/>
    <w:rsid w:val="001E0B9F"/>
    <w:rsid w:val="001E1697"/>
    <w:rsid w:val="001E1767"/>
    <w:rsid w:val="001E2FF7"/>
    <w:rsid w:val="001E30A8"/>
    <w:rsid w:val="001E4FFD"/>
    <w:rsid w:val="001E695A"/>
    <w:rsid w:val="001E7CBD"/>
    <w:rsid w:val="001F08F2"/>
    <w:rsid w:val="001F34B1"/>
    <w:rsid w:val="001F7673"/>
    <w:rsid w:val="00211580"/>
    <w:rsid w:val="0021223A"/>
    <w:rsid w:val="00213E3E"/>
    <w:rsid w:val="002154D9"/>
    <w:rsid w:val="00221123"/>
    <w:rsid w:val="00225BEB"/>
    <w:rsid w:val="00234528"/>
    <w:rsid w:val="00235FE0"/>
    <w:rsid w:val="00243696"/>
    <w:rsid w:val="00243AD7"/>
    <w:rsid w:val="00243DFA"/>
    <w:rsid w:val="0024608A"/>
    <w:rsid w:val="00247CAF"/>
    <w:rsid w:val="00257187"/>
    <w:rsid w:val="002576DC"/>
    <w:rsid w:val="0025796F"/>
    <w:rsid w:val="00261284"/>
    <w:rsid w:val="002615E6"/>
    <w:rsid w:val="002631E9"/>
    <w:rsid w:val="00271455"/>
    <w:rsid w:val="0027287B"/>
    <w:rsid w:val="0028571A"/>
    <w:rsid w:val="00286653"/>
    <w:rsid w:val="002877F7"/>
    <w:rsid w:val="00287BD9"/>
    <w:rsid w:val="00290B61"/>
    <w:rsid w:val="0029242E"/>
    <w:rsid w:val="00295100"/>
    <w:rsid w:val="00296275"/>
    <w:rsid w:val="002969F6"/>
    <w:rsid w:val="00296F79"/>
    <w:rsid w:val="002A33C0"/>
    <w:rsid w:val="002A5BAC"/>
    <w:rsid w:val="002B15CA"/>
    <w:rsid w:val="002B2E73"/>
    <w:rsid w:val="002B607A"/>
    <w:rsid w:val="002C18A9"/>
    <w:rsid w:val="002D29F6"/>
    <w:rsid w:val="002D323C"/>
    <w:rsid w:val="002D6BA8"/>
    <w:rsid w:val="002E2B1A"/>
    <w:rsid w:val="002E3EB3"/>
    <w:rsid w:val="002E7D57"/>
    <w:rsid w:val="002E7E5A"/>
    <w:rsid w:val="002F1104"/>
    <w:rsid w:val="002F5EDE"/>
    <w:rsid w:val="00302196"/>
    <w:rsid w:val="00303009"/>
    <w:rsid w:val="003030C9"/>
    <w:rsid w:val="00311E36"/>
    <w:rsid w:val="00312F53"/>
    <w:rsid w:val="00321B66"/>
    <w:rsid w:val="00325EC7"/>
    <w:rsid w:val="00340F96"/>
    <w:rsid w:val="0034290F"/>
    <w:rsid w:val="003467F2"/>
    <w:rsid w:val="0035054F"/>
    <w:rsid w:val="00350E26"/>
    <w:rsid w:val="0035225C"/>
    <w:rsid w:val="00352930"/>
    <w:rsid w:val="00365377"/>
    <w:rsid w:val="00365B6E"/>
    <w:rsid w:val="003704AD"/>
    <w:rsid w:val="0037148C"/>
    <w:rsid w:val="00372488"/>
    <w:rsid w:val="003729CB"/>
    <w:rsid w:val="0038147C"/>
    <w:rsid w:val="00382C91"/>
    <w:rsid w:val="0038359F"/>
    <w:rsid w:val="00383CF1"/>
    <w:rsid w:val="00386281"/>
    <w:rsid w:val="00391C5F"/>
    <w:rsid w:val="00393FBA"/>
    <w:rsid w:val="00394AC5"/>
    <w:rsid w:val="003A48EA"/>
    <w:rsid w:val="003A6883"/>
    <w:rsid w:val="003A7CEC"/>
    <w:rsid w:val="003B170C"/>
    <w:rsid w:val="003B6BAB"/>
    <w:rsid w:val="003B6CA8"/>
    <w:rsid w:val="003B7C35"/>
    <w:rsid w:val="003C6B73"/>
    <w:rsid w:val="003D339D"/>
    <w:rsid w:val="003D4F9E"/>
    <w:rsid w:val="003E296E"/>
    <w:rsid w:val="003E71B0"/>
    <w:rsid w:val="003F1139"/>
    <w:rsid w:val="003F1E8F"/>
    <w:rsid w:val="003F3DF3"/>
    <w:rsid w:val="003F5C30"/>
    <w:rsid w:val="00400ADB"/>
    <w:rsid w:val="00401503"/>
    <w:rsid w:val="00406220"/>
    <w:rsid w:val="0041026E"/>
    <w:rsid w:val="0041032B"/>
    <w:rsid w:val="00410475"/>
    <w:rsid w:val="0041064D"/>
    <w:rsid w:val="00411EAB"/>
    <w:rsid w:val="00412C18"/>
    <w:rsid w:val="0041352F"/>
    <w:rsid w:val="00415CE7"/>
    <w:rsid w:val="00423671"/>
    <w:rsid w:val="004238DB"/>
    <w:rsid w:val="0042618E"/>
    <w:rsid w:val="00430477"/>
    <w:rsid w:val="004310FD"/>
    <w:rsid w:val="004342D5"/>
    <w:rsid w:val="00442654"/>
    <w:rsid w:val="0044352B"/>
    <w:rsid w:val="00444D43"/>
    <w:rsid w:val="004464D8"/>
    <w:rsid w:val="00446D31"/>
    <w:rsid w:val="004502EF"/>
    <w:rsid w:val="004522DD"/>
    <w:rsid w:val="00452906"/>
    <w:rsid w:val="00452A96"/>
    <w:rsid w:val="004547E5"/>
    <w:rsid w:val="00455D96"/>
    <w:rsid w:val="004609DA"/>
    <w:rsid w:val="0046448F"/>
    <w:rsid w:val="00466922"/>
    <w:rsid w:val="00470E45"/>
    <w:rsid w:val="00470E47"/>
    <w:rsid w:val="00472069"/>
    <w:rsid w:val="00473E04"/>
    <w:rsid w:val="004776AE"/>
    <w:rsid w:val="00483945"/>
    <w:rsid w:val="004877C6"/>
    <w:rsid w:val="004925AE"/>
    <w:rsid w:val="00494214"/>
    <w:rsid w:val="00495B39"/>
    <w:rsid w:val="00497D50"/>
    <w:rsid w:val="004A11AD"/>
    <w:rsid w:val="004A43AD"/>
    <w:rsid w:val="004B057B"/>
    <w:rsid w:val="004B5F15"/>
    <w:rsid w:val="004C2290"/>
    <w:rsid w:val="004D2FAA"/>
    <w:rsid w:val="004D49D8"/>
    <w:rsid w:val="004E286E"/>
    <w:rsid w:val="004E5635"/>
    <w:rsid w:val="004E5AAE"/>
    <w:rsid w:val="004E76F5"/>
    <w:rsid w:val="004F07ED"/>
    <w:rsid w:val="004F602A"/>
    <w:rsid w:val="004F6E0C"/>
    <w:rsid w:val="00503EFC"/>
    <w:rsid w:val="00505BE2"/>
    <w:rsid w:val="00506AD0"/>
    <w:rsid w:val="00510702"/>
    <w:rsid w:val="0051149D"/>
    <w:rsid w:val="00516A61"/>
    <w:rsid w:val="00522EBE"/>
    <w:rsid w:val="00522F9A"/>
    <w:rsid w:val="00525149"/>
    <w:rsid w:val="00525B84"/>
    <w:rsid w:val="00527D86"/>
    <w:rsid w:val="00530294"/>
    <w:rsid w:val="00532967"/>
    <w:rsid w:val="00536059"/>
    <w:rsid w:val="0053612A"/>
    <w:rsid w:val="00536EB8"/>
    <w:rsid w:val="00541088"/>
    <w:rsid w:val="00542EC1"/>
    <w:rsid w:val="00543D40"/>
    <w:rsid w:val="00543E6A"/>
    <w:rsid w:val="00547C6B"/>
    <w:rsid w:val="00564029"/>
    <w:rsid w:val="00564BAC"/>
    <w:rsid w:val="00565AD2"/>
    <w:rsid w:val="005678DE"/>
    <w:rsid w:val="005730FE"/>
    <w:rsid w:val="0058335A"/>
    <w:rsid w:val="00591943"/>
    <w:rsid w:val="00591F92"/>
    <w:rsid w:val="00596D01"/>
    <w:rsid w:val="005A32BB"/>
    <w:rsid w:val="005B41CD"/>
    <w:rsid w:val="005C244A"/>
    <w:rsid w:val="005C416B"/>
    <w:rsid w:val="005D2DA7"/>
    <w:rsid w:val="005D472D"/>
    <w:rsid w:val="005D5F29"/>
    <w:rsid w:val="005E125F"/>
    <w:rsid w:val="005E2932"/>
    <w:rsid w:val="005E2A7F"/>
    <w:rsid w:val="005E5C9E"/>
    <w:rsid w:val="005E6388"/>
    <w:rsid w:val="005E7970"/>
    <w:rsid w:val="005F15D1"/>
    <w:rsid w:val="005F6F70"/>
    <w:rsid w:val="005F7E68"/>
    <w:rsid w:val="0060491F"/>
    <w:rsid w:val="0060517A"/>
    <w:rsid w:val="006059C6"/>
    <w:rsid w:val="006074C5"/>
    <w:rsid w:val="00612379"/>
    <w:rsid w:val="0061391F"/>
    <w:rsid w:val="0061613E"/>
    <w:rsid w:val="00620EA6"/>
    <w:rsid w:val="00621F99"/>
    <w:rsid w:val="00623EDC"/>
    <w:rsid w:val="006245FD"/>
    <w:rsid w:val="00624FA8"/>
    <w:rsid w:val="00630E67"/>
    <w:rsid w:val="0063543E"/>
    <w:rsid w:val="00637A02"/>
    <w:rsid w:val="00637B67"/>
    <w:rsid w:val="0064014A"/>
    <w:rsid w:val="0064102A"/>
    <w:rsid w:val="0064510E"/>
    <w:rsid w:val="00646022"/>
    <w:rsid w:val="006476F9"/>
    <w:rsid w:val="006511AB"/>
    <w:rsid w:val="006517BA"/>
    <w:rsid w:val="00651A47"/>
    <w:rsid w:val="00652036"/>
    <w:rsid w:val="00656E23"/>
    <w:rsid w:val="00660AD7"/>
    <w:rsid w:val="0066464F"/>
    <w:rsid w:val="00666E3D"/>
    <w:rsid w:val="00670F22"/>
    <w:rsid w:val="0067275C"/>
    <w:rsid w:val="006766A2"/>
    <w:rsid w:val="00680097"/>
    <w:rsid w:val="00681033"/>
    <w:rsid w:val="0068276B"/>
    <w:rsid w:val="006837D7"/>
    <w:rsid w:val="0068382B"/>
    <w:rsid w:val="00685B64"/>
    <w:rsid w:val="006918C1"/>
    <w:rsid w:val="0069279A"/>
    <w:rsid w:val="006958DB"/>
    <w:rsid w:val="006A09F1"/>
    <w:rsid w:val="006A178E"/>
    <w:rsid w:val="006A18AB"/>
    <w:rsid w:val="006A3B64"/>
    <w:rsid w:val="006A6507"/>
    <w:rsid w:val="006B6DA4"/>
    <w:rsid w:val="006B73AC"/>
    <w:rsid w:val="006C052D"/>
    <w:rsid w:val="006C1D40"/>
    <w:rsid w:val="006C37E3"/>
    <w:rsid w:val="006C3CDA"/>
    <w:rsid w:val="006C444B"/>
    <w:rsid w:val="006C4EE1"/>
    <w:rsid w:val="006C692A"/>
    <w:rsid w:val="006C7B86"/>
    <w:rsid w:val="006D143A"/>
    <w:rsid w:val="006D306D"/>
    <w:rsid w:val="006D7302"/>
    <w:rsid w:val="006E0002"/>
    <w:rsid w:val="006E3D9E"/>
    <w:rsid w:val="006E51D8"/>
    <w:rsid w:val="006F0F0F"/>
    <w:rsid w:val="006F1CAE"/>
    <w:rsid w:val="006F27BE"/>
    <w:rsid w:val="006F4DC0"/>
    <w:rsid w:val="006F65A1"/>
    <w:rsid w:val="006F76EA"/>
    <w:rsid w:val="007009A8"/>
    <w:rsid w:val="0070116A"/>
    <w:rsid w:val="00701EBF"/>
    <w:rsid w:val="00702C0A"/>
    <w:rsid w:val="00706192"/>
    <w:rsid w:val="00706A3D"/>
    <w:rsid w:val="00707346"/>
    <w:rsid w:val="00714041"/>
    <w:rsid w:val="00716116"/>
    <w:rsid w:val="0072127E"/>
    <w:rsid w:val="00726555"/>
    <w:rsid w:val="00727170"/>
    <w:rsid w:val="00730E2C"/>
    <w:rsid w:val="00733165"/>
    <w:rsid w:val="0073317E"/>
    <w:rsid w:val="007337CB"/>
    <w:rsid w:val="00734008"/>
    <w:rsid w:val="00734350"/>
    <w:rsid w:val="00740F50"/>
    <w:rsid w:val="00741547"/>
    <w:rsid w:val="00742617"/>
    <w:rsid w:val="00742ADE"/>
    <w:rsid w:val="0074658B"/>
    <w:rsid w:val="00753006"/>
    <w:rsid w:val="00754020"/>
    <w:rsid w:val="007541C7"/>
    <w:rsid w:val="00756275"/>
    <w:rsid w:val="00757E44"/>
    <w:rsid w:val="00763417"/>
    <w:rsid w:val="00764279"/>
    <w:rsid w:val="00764A34"/>
    <w:rsid w:val="00773212"/>
    <w:rsid w:val="00774201"/>
    <w:rsid w:val="00774495"/>
    <w:rsid w:val="00777086"/>
    <w:rsid w:val="00777A07"/>
    <w:rsid w:val="007868E1"/>
    <w:rsid w:val="007925FB"/>
    <w:rsid w:val="00792DA9"/>
    <w:rsid w:val="00792F9C"/>
    <w:rsid w:val="007A39B6"/>
    <w:rsid w:val="007A45B0"/>
    <w:rsid w:val="007A5885"/>
    <w:rsid w:val="007A7B17"/>
    <w:rsid w:val="007B1175"/>
    <w:rsid w:val="007B1FE9"/>
    <w:rsid w:val="007B52F5"/>
    <w:rsid w:val="007C03AD"/>
    <w:rsid w:val="007C070E"/>
    <w:rsid w:val="007C27DA"/>
    <w:rsid w:val="007C6BCF"/>
    <w:rsid w:val="007D2F89"/>
    <w:rsid w:val="007D355E"/>
    <w:rsid w:val="007D38B9"/>
    <w:rsid w:val="007D6ADD"/>
    <w:rsid w:val="007D7CF4"/>
    <w:rsid w:val="007E2666"/>
    <w:rsid w:val="007E49D2"/>
    <w:rsid w:val="007E54FA"/>
    <w:rsid w:val="007E5E52"/>
    <w:rsid w:val="007F0B00"/>
    <w:rsid w:val="007F12EF"/>
    <w:rsid w:val="007F1EA4"/>
    <w:rsid w:val="007F2039"/>
    <w:rsid w:val="007F38B0"/>
    <w:rsid w:val="007F3DCD"/>
    <w:rsid w:val="007F4F10"/>
    <w:rsid w:val="008008FF"/>
    <w:rsid w:val="00801559"/>
    <w:rsid w:val="00803D1A"/>
    <w:rsid w:val="0081049D"/>
    <w:rsid w:val="0081444C"/>
    <w:rsid w:val="00814E9A"/>
    <w:rsid w:val="00815921"/>
    <w:rsid w:val="00816D25"/>
    <w:rsid w:val="0081727D"/>
    <w:rsid w:val="00824A29"/>
    <w:rsid w:val="00825AC4"/>
    <w:rsid w:val="00827291"/>
    <w:rsid w:val="0083079C"/>
    <w:rsid w:val="008326D0"/>
    <w:rsid w:val="00833BC0"/>
    <w:rsid w:val="008348A0"/>
    <w:rsid w:val="008348CA"/>
    <w:rsid w:val="008363C0"/>
    <w:rsid w:val="008438D6"/>
    <w:rsid w:val="0084541E"/>
    <w:rsid w:val="00847B96"/>
    <w:rsid w:val="00850877"/>
    <w:rsid w:val="00851986"/>
    <w:rsid w:val="00851E9A"/>
    <w:rsid w:val="0085576A"/>
    <w:rsid w:val="00856C48"/>
    <w:rsid w:val="0086576A"/>
    <w:rsid w:val="008700F1"/>
    <w:rsid w:val="00870D79"/>
    <w:rsid w:val="00871C53"/>
    <w:rsid w:val="008732B1"/>
    <w:rsid w:val="008742AE"/>
    <w:rsid w:val="0088227B"/>
    <w:rsid w:val="00884201"/>
    <w:rsid w:val="00887164"/>
    <w:rsid w:val="00887742"/>
    <w:rsid w:val="00892A7B"/>
    <w:rsid w:val="00893062"/>
    <w:rsid w:val="008934D4"/>
    <w:rsid w:val="00896DB8"/>
    <w:rsid w:val="00897172"/>
    <w:rsid w:val="008A358B"/>
    <w:rsid w:val="008A58CD"/>
    <w:rsid w:val="008A7294"/>
    <w:rsid w:val="008B5067"/>
    <w:rsid w:val="008C1F56"/>
    <w:rsid w:val="008C2705"/>
    <w:rsid w:val="008C5A9A"/>
    <w:rsid w:val="008D4A40"/>
    <w:rsid w:val="008D4E33"/>
    <w:rsid w:val="008E3D93"/>
    <w:rsid w:val="008E5122"/>
    <w:rsid w:val="008E608E"/>
    <w:rsid w:val="008F0A56"/>
    <w:rsid w:val="008F0D40"/>
    <w:rsid w:val="008F10A6"/>
    <w:rsid w:val="008F43D0"/>
    <w:rsid w:val="008F4FA1"/>
    <w:rsid w:val="008F5A04"/>
    <w:rsid w:val="008F6B37"/>
    <w:rsid w:val="00902CD4"/>
    <w:rsid w:val="009156AD"/>
    <w:rsid w:val="009161A7"/>
    <w:rsid w:val="00916DED"/>
    <w:rsid w:val="00920B5D"/>
    <w:rsid w:val="00921547"/>
    <w:rsid w:val="00921886"/>
    <w:rsid w:val="009251F4"/>
    <w:rsid w:val="009268EF"/>
    <w:rsid w:val="00931547"/>
    <w:rsid w:val="0093353F"/>
    <w:rsid w:val="009355B8"/>
    <w:rsid w:val="00937FA3"/>
    <w:rsid w:val="0094044D"/>
    <w:rsid w:val="00941961"/>
    <w:rsid w:val="0094230E"/>
    <w:rsid w:val="0094281C"/>
    <w:rsid w:val="00943EBA"/>
    <w:rsid w:val="00951CC6"/>
    <w:rsid w:val="00953580"/>
    <w:rsid w:val="00954451"/>
    <w:rsid w:val="00956090"/>
    <w:rsid w:val="00956C95"/>
    <w:rsid w:val="00957ABA"/>
    <w:rsid w:val="00963585"/>
    <w:rsid w:val="00973968"/>
    <w:rsid w:val="00981359"/>
    <w:rsid w:val="00981AF6"/>
    <w:rsid w:val="00984F5A"/>
    <w:rsid w:val="00986FED"/>
    <w:rsid w:val="009901AD"/>
    <w:rsid w:val="00991351"/>
    <w:rsid w:val="009916C2"/>
    <w:rsid w:val="00993B24"/>
    <w:rsid w:val="00996E21"/>
    <w:rsid w:val="009979D3"/>
    <w:rsid w:val="009A0404"/>
    <w:rsid w:val="009A0DCE"/>
    <w:rsid w:val="009A1987"/>
    <w:rsid w:val="009A435E"/>
    <w:rsid w:val="009B0305"/>
    <w:rsid w:val="009B0926"/>
    <w:rsid w:val="009B0B60"/>
    <w:rsid w:val="009B22C4"/>
    <w:rsid w:val="009B48C1"/>
    <w:rsid w:val="009B5779"/>
    <w:rsid w:val="009C03B8"/>
    <w:rsid w:val="009C0F66"/>
    <w:rsid w:val="009C22A9"/>
    <w:rsid w:val="009E2E2D"/>
    <w:rsid w:val="009E321E"/>
    <w:rsid w:val="009E44B0"/>
    <w:rsid w:val="009E5664"/>
    <w:rsid w:val="009E753A"/>
    <w:rsid w:val="009F6257"/>
    <w:rsid w:val="00A029CA"/>
    <w:rsid w:val="00A04ECA"/>
    <w:rsid w:val="00A064A7"/>
    <w:rsid w:val="00A06955"/>
    <w:rsid w:val="00A16024"/>
    <w:rsid w:val="00A179D5"/>
    <w:rsid w:val="00A206CB"/>
    <w:rsid w:val="00A2257B"/>
    <w:rsid w:val="00A24295"/>
    <w:rsid w:val="00A258C6"/>
    <w:rsid w:val="00A26252"/>
    <w:rsid w:val="00A26D45"/>
    <w:rsid w:val="00A27437"/>
    <w:rsid w:val="00A276D4"/>
    <w:rsid w:val="00A308BB"/>
    <w:rsid w:val="00A32479"/>
    <w:rsid w:val="00A33676"/>
    <w:rsid w:val="00A33EEB"/>
    <w:rsid w:val="00A43228"/>
    <w:rsid w:val="00A43676"/>
    <w:rsid w:val="00A45C1F"/>
    <w:rsid w:val="00A45DD8"/>
    <w:rsid w:val="00A45E83"/>
    <w:rsid w:val="00A50E9E"/>
    <w:rsid w:val="00A51BBE"/>
    <w:rsid w:val="00A51CC1"/>
    <w:rsid w:val="00A522B7"/>
    <w:rsid w:val="00A532A2"/>
    <w:rsid w:val="00A54000"/>
    <w:rsid w:val="00A544D1"/>
    <w:rsid w:val="00A55252"/>
    <w:rsid w:val="00A56A66"/>
    <w:rsid w:val="00A56B4A"/>
    <w:rsid w:val="00A62022"/>
    <w:rsid w:val="00A658CA"/>
    <w:rsid w:val="00A67D1A"/>
    <w:rsid w:val="00A70C45"/>
    <w:rsid w:val="00A71D5E"/>
    <w:rsid w:val="00A730E9"/>
    <w:rsid w:val="00A734C4"/>
    <w:rsid w:val="00A76934"/>
    <w:rsid w:val="00A805A3"/>
    <w:rsid w:val="00A81FD1"/>
    <w:rsid w:val="00A82BDE"/>
    <w:rsid w:val="00A90006"/>
    <w:rsid w:val="00A9030E"/>
    <w:rsid w:val="00A91CC5"/>
    <w:rsid w:val="00A91E28"/>
    <w:rsid w:val="00A9266B"/>
    <w:rsid w:val="00A9380A"/>
    <w:rsid w:val="00A966CE"/>
    <w:rsid w:val="00A9703F"/>
    <w:rsid w:val="00AA16E0"/>
    <w:rsid w:val="00AA252E"/>
    <w:rsid w:val="00AA3D0E"/>
    <w:rsid w:val="00AA7C3F"/>
    <w:rsid w:val="00AB072F"/>
    <w:rsid w:val="00AB73C7"/>
    <w:rsid w:val="00AB77B2"/>
    <w:rsid w:val="00AC3CDC"/>
    <w:rsid w:val="00AD02DB"/>
    <w:rsid w:val="00AD0674"/>
    <w:rsid w:val="00AD0BDE"/>
    <w:rsid w:val="00AD2749"/>
    <w:rsid w:val="00AD2ADC"/>
    <w:rsid w:val="00AD571B"/>
    <w:rsid w:val="00AE14FA"/>
    <w:rsid w:val="00AE5823"/>
    <w:rsid w:val="00AE74AE"/>
    <w:rsid w:val="00AF6BAE"/>
    <w:rsid w:val="00B03F94"/>
    <w:rsid w:val="00B06111"/>
    <w:rsid w:val="00B065F4"/>
    <w:rsid w:val="00B122AB"/>
    <w:rsid w:val="00B145C7"/>
    <w:rsid w:val="00B154E4"/>
    <w:rsid w:val="00B16D8D"/>
    <w:rsid w:val="00B207B4"/>
    <w:rsid w:val="00B22CDF"/>
    <w:rsid w:val="00B24E35"/>
    <w:rsid w:val="00B329A6"/>
    <w:rsid w:val="00B335CB"/>
    <w:rsid w:val="00B34088"/>
    <w:rsid w:val="00B428D4"/>
    <w:rsid w:val="00B43D13"/>
    <w:rsid w:val="00B43F5F"/>
    <w:rsid w:val="00B45CCF"/>
    <w:rsid w:val="00B4645D"/>
    <w:rsid w:val="00B4712D"/>
    <w:rsid w:val="00B53D52"/>
    <w:rsid w:val="00B54AFB"/>
    <w:rsid w:val="00B62285"/>
    <w:rsid w:val="00B64B6A"/>
    <w:rsid w:val="00B65086"/>
    <w:rsid w:val="00B70D9E"/>
    <w:rsid w:val="00B712EB"/>
    <w:rsid w:val="00B73AFE"/>
    <w:rsid w:val="00B74CBA"/>
    <w:rsid w:val="00B82099"/>
    <w:rsid w:val="00B84902"/>
    <w:rsid w:val="00B90480"/>
    <w:rsid w:val="00B91015"/>
    <w:rsid w:val="00B9228B"/>
    <w:rsid w:val="00BA1D10"/>
    <w:rsid w:val="00BA5ADD"/>
    <w:rsid w:val="00BA6896"/>
    <w:rsid w:val="00BB04D2"/>
    <w:rsid w:val="00BB1ABE"/>
    <w:rsid w:val="00BB3984"/>
    <w:rsid w:val="00BB4DD0"/>
    <w:rsid w:val="00BB4F02"/>
    <w:rsid w:val="00BC0F9B"/>
    <w:rsid w:val="00BC2EE7"/>
    <w:rsid w:val="00BC5851"/>
    <w:rsid w:val="00BC7532"/>
    <w:rsid w:val="00BD1435"/>
    <w:rsid w:val="00BD60E6"/>
    <w:rsid w:val="00BE07BE"/>
    <w:rsid w:val="00BE18FA"/>
    <w:rsid w:val="00BE1C50"/>
    <w:rsid w:val="00BE4238"/>
    <w:rsid w:val="00BE424F"/>
    <w:rsid w:val="00BE79C8"/>
    <w:rsid w:val="00BE79F5"/>
    <w:rsid w:val="00BF23D9"/>
    <w:rsid w:val="00BF376A"/>
    <w:rsid w:val="00BF3A14"/>
    <w:rsid w:val="00BF3A23"/>
    <w:rsid w:val="00BF428A"/>
    <w:rsid w:val="00C00E2A"/>
    <w:rsid w:val="00C05AC1"/>
    <w:rsid w:val="00C05D1F"/>
    <w:rsid w:val="00C12149"/>
    <w:rsid w:val="00C1326F"/>
    <w:rsid w:val="00C150B5"/>
    <w:rsid w:val="00C15724"/>
    <w:rsid w:val="00C15C1E"/>
    <w:rsid w:val="00C2403E"/>
    <w:rsid w:val="00C259C1"/>
    <w:rsid w:val="00C301FB"/>
    <w:rsid w:val="00C30AD3"/>
    <w:rsid w:val="00C31E90"/>
    <w:rsid w:val="00C3380B"/>
    <w:rsid w:val="00C35549"/>
    <w:rsid w:val="00C41C94"/>
    <w:rsid w:val="00C427D3"/>
    <w:rsid w:val="00C438CE"/>
    <w:rsid w:val="00C43FAF"/>
    <w:rsid w:val="00C50617"/>
    <w:rsid w:val="00C5355F"/>
    <w:rsid w:val="00C53692"/>
    <w:rsid w:val="00C55B65"/>
    <w:rsid w:val="00C56450"/>
    <w:rsid w:val="00C6023C"/>
    <w:rsid w:val="00C63EA9"/>
    <w:rsid w:val="00C6401B"/>
    <w:rsid w:val="00C70407"/>
    <w:rsid w:val="00C71940"/>
    <w:rsid w:val="00C7317A"/>
    <w:rsid w:val="00C770CA"/>
    <w:rsid w:val="00C8588E"/>
    <w:rsid w:val="00C87D42"/>
    <w:rsid w:val="00C95910"/>
    <w:rsid w:val="00CA0DF9"/>
    <w:rsid w:val="00CA42DB"/>
    <w:rsid w:val="00CA68CB"/>
    <w:rsid w:val="00CB0970"/>
    <w:rsid w:val="00CB0CC7"/>
    <w:rsid w:val="00CC02A1"/>
    <w:rsid w:val="00CC1BDE"/>
    <w:rsid w:val="00CC30AF"/>
    <w:rsid w:val="00CD2FC9"/>
    <w:rsid w:val="00CD61FC"/>
    <w:rsid w:val="00CD78CF"/>
    <w:rsid w:val="00CD7BE8"/>
    <w:rsid w:val="00CE599C"/>
    <w:rsid w:val="00CF1979"/>
    <w:rsid w:val="00CF4290"/>
    <w:rsid w:val="00CF6302"/>
    <w:rsid w:val="00D010C7"/>
    <w:rsid w:val="00D010CD"/>
    <w:rsid w:val="00D034E7"/>
    <w:rsid w:val="00D05E6E"/>
    <w:rsid w:val="00D06DA1"/>
    <w:rsid w:val="00D06F09"/>
    <w:rsid w:val="00D1638C"/>
    <w:rsid w:val="00D2132B"/>
    <w:rsid w:val="00D225EC"/>
    <w:rsid w:val="00D229A4"/>
    <w:rsid w:val="00D246C5"/>
    <w:rsid w:val="00D26E02"/>
    <w:rsid w:val="00D30591"/>
    <w:rsid w:val="00D310BC"/>
    <w:rsid w:val="00D316AD"/>
    <w:rsid w:val="00D32CCD"/>
    <w:rsid w:val="00D32E44"/>
    <w:rsid w:val="00D35259"/>
    <w:rsid w:val="00D372D0"/>
    <w:rsid w:val="00D40008"/>
    <w:rsid w:val="00D401A3"/>
    <w:rsid w:val="00D429DA"/>
    <w:rsid w:val="00D43572"/>
    <w:rsid w:val="00D44C62"/>
    <w:rsid w:val="00D53CA9"/>
    <w:rsid w:val="00D54DFF"/>
    <w:rsid w:val="00D55787"/>
    <w:rsid w:val="00D6126F"/>
    <w:rsid w:val="00D67AC7"/>
    <w:rsid w:val="00D728CC"/>
    <w:rsid w:val="00D74C7C"/>
    <w:rsid w:val="00D75420"/>
    <w:rsid w:val="00D808BE"/>
    <w:rsid w:val="00D81167"/>
    <w:rsid w:val="00D82239"/>
    <w:rsid w:val="00D83064"/>
    <w:rsid w:val="00D84E72"/>
    <w:rsid w:val="00D9009C"/>
    <w:rsid w:val="00D909F4"/>
    <w:rsid w:val="00D92CB6"/>
    <w:rsid w:val="00D93533"/>
    <w:rsid w:val="00D95DD1"/>
    <w:rsid w:val="00D96963"/>
    <w:rsid w:val="00D96DD7"/>
    <w:rsid w:val="00D97AB5"/>
    <w:rsid w:val="00DA11B0"/>
    <w:rsid w:val="00DA301A"/>
    <w:rsid w:val="00DA46E4"/>
    <w:rsid w:val="00DA57BE"/>
    <w:rsid w:val="00DB25B6"/>
    <w:rsid w:val="00DB2EF6"/>
    <w:rsid w:val="00DB584F"/>
    <w:rsid w:val="00DB74AE"/>
    <w:rsid w:val="00DB7F38"/>
    <w:rsid w:val="00DC2FBF"/>
    <w:rsid w:val="00DC457F"/>
    <w:rsid w:val="00DC48BA"/>
    <w:rsid w:val="00DC7F5C"/>
    <w:rsid w:val="00DD00C0"/>
    <w:rsid w:val="00DD184C"/>
    <w:rsid w:val="00DD3DB9"/>
    <w:rsid w:val="00DD56E5"/>
    <w:rsid w:val="00DD79BD"/>
    <w:rsid w:val="00DE1972"/>
    <w:rsid w:val="00DE2F8B"/>
    <w:rsid w:val="00DE4AF5"/>
    <w:rsid w:val="00DE4D51"/>
    <w:rsid w:val="00DE5089"/>
    <w:rsid w:val="00DF0E4F"/>
    <w:rsid w:val="00E0031F"/>
    <w:rsid w:val="00E035D0"/>
    <w:rsid w:val="00E041E2"/>
    <w:rsid w:val="00E05038"/>
    <w:rsid w:val="00E05477"/>
    <w:rsid w:val="00E055EF"/>
    <w:rsid w:val="00E0766E"/>
    <w:rsid w:val="00E100DF"/>
    <w:rsid w:val="00E12DE6"/>
    <w:rsid w:val="00E15726"/>
    <w:rsid w:val="00E2030D"/>
    <w:rsid w:val="00E227B7"/>
    <w:rsid w:val="00E2353A"/>
    <w:rsid w:val="00E24C88"/>
    <w:rsid w:val="00E2737E"/>
    <w:rsid w:val="00E27BA4"/>
    <w:rsid w:val="00E35AD4"/>
    <w:rsid w:val="00E40666"/>
    <w:rsid w:val="00E4111F"/>
    <w:rsid w:val="00E439D5"/>
    <w:rsid w:val="00E43AE1"/>
    <w:rsid w:val="00E43D7C"/>
    <w:rsid w:val="00E43EE6"/>
    <w:rsid w:val="00E4466D"/>
    <w:rsid w:val="00E45F39"/>
    <w:rsid w:val="00E4729D"/>
    <w:rsid w:val="00E50677"/>
    <w:rsid w:val="00E52B7C"/>
    <w:rsid w:val="00E53C9A"/>
    <w:rsid w:val="00E54AA3"/>
    <w:rsid w:val="00E55808"/>
    <w:rsid w:val="00E56DD8"/>
    <w:rsid w:val="00E61BE6"/>
    <w:rsid w:val="00E61CBB"/>
    <w:rsid w:val="00E67403"/>
    <w:rsid w:val="00E6750E"/>
    <w:rsid w:val="00E7143F"/>
    <w:rsid w:val="00E825B6"/>
    <w:rsid w:val="00E8507D"/>
    <w:rsid w:val="00E859F3"/>
    <w:rsid w:val="00E93B85"/>
    <w:rsid w:val="00EA222A"/>
    <w:rsid w:val="00EA236C"/>
    <w:rsid w:val="00EA2659"/>
    <w:rsid w:val="00EB4408"/>
    <w:rsid w:val="00EB6F1D"/>
    <w:rsid w:val="00EB77A8"/>
    <w:rsid w:val="00EC10AD"/>
    <w:rsid w:val="00EC303C"/>
    <w:rsid w:val="00EC3649"/>
    <w:rsid w:val="00EC4162"/>
    <w:rsid w:val="00ED611E"/>
    <w:rsid w:val="00ED61E0"/>
    <w:rsid w:val="00EE2BE2"/>
    <w:rsid w:val="00EE45BB"/>
    <w:rsid w:val="00EE5088"/>
    <w:rsid w:val="00EE59BE"/>
    <w:rsid w:val="00EE63AF"/>
    <w:rsid w:val="00EF56CB"/>
    <w:rsid w:val="00F006AE"/>
    <w:rsid w:val="00F05ACA"/>
    <w:rsid w:val="00F07493"/>
    <w:rsid w:val="00F105AE"/>
    <w:rsid w:val="00F20772"/>
    <w:rsid w:val="00F207CE"/>
    <w:rsid w:val="00F20EC6"/>
    <w:rsid w:val="00F233E6"/>
    <w:rsid w:val="00F23416"/>
    <w:rsid w:val="00F2512E"/>
    <w:rsid w:val="00F40B08"/>
    <w:rsid w:val="00F41FD9"/>
    <w:rsid w:val="00F517CE"/>
    <w:rsid w:val="00F51C76"/>
    <w:rsid w:val="00F52325"/>
    <w:rsid w:val="00F54138"/>
    <w:rsid w:val="00F543D8"/>
    <w:rsid w:val="00F61F9D"/>
    <w:rsid w:val="00F62D63"/>
    <w:rsid w:val="00F709AF"/>
    <w:rsid w:val="00F71880"/>
    <w:rsid w:val="00F76F8E"/>
    <w:rsid w:val="00F77BCC"/>
    <w:rsid w:val="00F80326"/>
    <w:rsid w:val="00F83719"/>
    <w:rsid w:val="00F853C9"/>
    <w:rsid w:val="00F90924"/>
    <w:rsid w:val="00F92DB0"/>
    <w:rsid w:val="00F9432B"/>
    <w:rsid w:val="00FA22A7"/>
    <w:rsid w:val="00FA2854"/>
    <w:rsid w:val="00FA54A7"/>
    <w:rsid w:val="00FA78C1"/>
    <w:rsid w:val="00FB37B8"/>
    <w:rsid w:val="00FB58EE"/>
    <w:rsid w:val="00FB76ED"/>
    <w:rsid w:val="00FC1161"/>
    <w:rsid w:val="00FC3418"/>
    <w:rsid w:val="00FC49C7"/>
    <w:rsid w:val="00FE15E7"/>
    <w:rsid w:val="00FE3D37"/>
    <w:rsid w:val="00FF5F58"/>
    <w:rsid w:val="00FF6916"/>
    <w:rsid w:val="00FF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EE70B9-09FF-4C65-9E1D-9D5A3DC7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23"/>
  </w:style>
  <w:style w:type="paragraph" w:styleId="Heading1">
    <w:name w:val="heading 1"/>
    <w:aliases w:val="Titre principal (1)"/>
    <w:basedOn w:val="Normal"/>
    <w:next w:val="Normal"/>
    <w:link w:val="Heading1Char"/>
    <w:uiPriority w:val="9"/>
    <w:qFormat/>
    <w:rsid w:val="00103E7F"/>
    <w:pPr>
      <w:keepNext/>
      <w:jc w:val="center"/>
      <w:outlineLvl w:val="0"/>
    </w:pPr>
    <w:rPr>
      <w:i/>
      <w:sz w:val="24"/>
    </w:rPr>
  </w:style>
  <w:style w:type="paragraph" w:styleId="Heading2">
    <w:name w:val="heading 2"/>
    <w:basedOn w:val="Normal"/>
    <w:next w:val="Normal"/>
    <w:link w:val="Heading2Char"/>
    <w:uiPriority w:val="9"/>
    <w:qFormat/>
    <w:rsid w:val="006F4DC0"/>
    <w:pPr>
      <w:widowControl w:val="0"/>
      <w:autoSpaceDE w:val="0"/>
      <w:autoSpaceDN w:val="0"/>
      <w:adjustRightInd w:val="0"/>
      <w:outlineLvl w:val="1"/>
    </w:pPr>
    <w:rPr>
      <w:rFonts w:ascii="Arial" w:eastAsiaTheme="minorEastAsia" w:hAnsi="Arial" w:cs="Arial"/>
      <w:b/>
      <w:bCs/>
      <w:i/>
      <w:iCs/>
      <w:color w:val="000000"/>
      <w:sz w:val="28"/>
      <w:szCs w:val="28"/>
      <w:lang w:val="en-GB" w:eastAsia="en-GB"/>
    </w:rPr>
  </w:style>
  <w:style w:type="paragraph" w:styleId="Heading3">
    <w:name w:val="heading 3"/>
    <w:basedOn w:val="Normal"/>
    <w:next w:val="Normal"/>
    <w:link w:val="Heading3Char"/>
    <w:uiPriority w:val="9"/>
    <w:qFormat/>
    <w:rsid w:val="006F4DC0"/>
    <w:pPr>
      <w:widowControl w:val="0"/>
      <w:autoSpaceDE w:val="0"/>
      <w:autoSpaceDN w:val="0"/>
      <w:adjustRightInd w:val="0"/>
      <w:outlineLvl w:val="2"/>
    </w:pPr>
    <w:rPr>
      <w:rFonts w:ascii="Arial" w:eastAsiaTheme="minorEastAsia" w:hAnsi="Arial" w:cs="Arial"/>
      <w:b/>
      <w:bCs/>
      <w:color w:val="000000"/>
      <w:sz w:val="26"/>
      <w:szCs w:val="26"/>
      <w:lang w:val="en-GB" w:eastAsia="en-GB"/>
    </w:rPr>
  </w:style>
  <w:style w:type="paragraph" w:styleId="Heading4">
    <w:name w:val="heading 4"/>
    <w:basedOn w:val="Normal"/>
    <w:next w:val="Normal"/>
    <w:link w:val="Heading4Char"/>
    <w:uiPriority w:val="9"/>
    <w:qFormat/>
    <w:rsid w:val="006F4DC0"/>
    <w:pPr>
      <w:keepNext/>
      <w:jc w:val="center"/>
      <w:outlineLvl w:val="3"/>
    </w:pPr>
    <w:rPr>
      <w:rFonts w:eastAsiaTheme="minorEastAsia"/>
      <w:b/>
      <w:bCs/>
      <w:i/>
      <w:iCs/>
      <w:sz w:val="24"/>
      <w:szCs w:val="24"/>
    </w:rPr>
  </w:style>
  <w:style w:type="paragraph" w:styleId="Heading5">
    <w:name w:val="heading 5"/>
    <w:basedOn w:val="Normal"/>
    <w:next w:val="Normal"/>
    <w:link w:val="Heading5Char"/>
    <w:uiPriority w:val="9"/>
    <w:qFormat/>
    <w:rsid w:val="006F4DC0"/>
    <w:pPr>
      <w:keepNext/>
      <w:outlineLvl w:val="4"/>
    </w:pPr>
    <w:rPr>
      <w:rFonts w:eastAsiaTheme="minorEastAsia"/>
      <w:i/>
      <w:iCs/>
      <w:sz w:val="24"/>
      <w:szCs w:val="24"/>
    </w:rPr>
  </w:style>
  <w:style w:type="paragraph" w:styleId="Heading6">
    <w:name w:val="heading 6"/>
    <w:basedOn w:val="Normal"/>
    <w:next w:val="Normal"/>
    <w:link w:val="Heading6Char"/>
    <w:uiPriority w:val="9"/>
    <w:qFormat/>
    <w:rsid w:val="006F4DC0"/>
    <w:pPr>
      <w:keepNext/>
      <w:jc w:val="center"/>
      <w:outlineLvl w:val="5"/>
    </w:pPr>
    <w:rPr>
      <w:rFonts w:eastAsiaTheme="minorEastAsia"/>
      <w:i/>
      <w:iCs/>
      <w:sz w:val="24"/>
      <w:szCs w:val="24"/>
    </w:rPr>
  </w:style>
  <w:style w:type="paragraph" w:styleId="Heading7">
    <w:name w:val="heading 7"/>
    <w:basedOn w:val="Normal"/>
    <w:next w:val="Normal"/>
    <w:link w:val="Heading7Char"/>
    <w:uiPriority w:val="9"/>
    <w:qFormat/>
    <w:rsid w:val="006F4DC0"/>
    <w:pPr>
      <w:keepNext/>
      <w:jc w:val="center"/>
      <w:outlineLvl w:val="6"/>
    </w:pPr>
    <w:rPr>
      <w:rFonts w:eastAsiaTheme="minorEastAsia"/>
      <w:b/>
      <w:bCs/>
      <w:color w:val="000000"/>
      <w:sz w:val="24"/>
    </w:rPr>
  </w:style>
  <w:style w:type="paragraph" w:styleId="Heading8">
    <w:name w:val="heading 8"/>
    <w:basedOn w:val="Normal"/>
    <w:next w:val="Normal"/>
    <w:link w:val="Heading8Char"/>
    <w:uiPriority w:val="99"/>
    <w:qFormat/>
    <w:rsid w:val="006F4DC0"/>
    <w:pPr>
      <w:keepNext/>
      <w:jc w:val="center"/>
      <w:outlineLvl w:val="7"/>
    </w:pPr>
    <w:rPr>
      <w:rFonts w:eastAsiaTheme="minorEastAsia"/>
      <w:color w:val="000000"/>
      <w:sz w:val="24"/>
      <w:u w:val="single"/>
    </w:rPr>
  </w:style>
  <w:style w:type="paragraph" w:styleId="Heading9">
    <w:name w:val="heading 9"/>
    <w:basedOn w:val="Normal"/>
    <w:next w:val="Normal"/>
    <w:link w:val="Heading9Char"/>
    <w:uiPriority w:val="9"/>
    <w:qFormat/>
    <w:rsid w:val="006F4DC0"/>
    <w:pPr>
      <w:keepNext/>
      <w:outlineLvl w:val="8"/>
    </w:pPr>
    <w:rPr>
      <w:rFonts w:eastAsiaTheme="minorEastAsia"/>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uiPriority w:val="99"/>
    <w:rsid w:val="00103E7F"/>
    <w:pPr>
      <w:spacing w:after="240"/>
    </w:pPr>
    <w:rPr>
      <w:sz w:val="24"/>
    </w:rPr>
  </w:style>
  <w:style w:type="paragraph" w:styleId="Footer">
    <w:name w:val="footer"/>
    <w:basedOn w:val="Normal"/>
    <w:link w:val="FooterChar"/>
    <w:uiPriority w:val="99"/>
    <w:rsid w:val="00103E7F"/>
    <w:pPr>
      <w:tabs>
        <w:tab w:val="center" w:pos="4320"/>
        <w:tab w:val="right" w:pos="8640"/>
      </w:tabs>
    </w:pPr>
    <w:rPr>
      <w:sz w:val="24"/>
    </w:rPr>
  </w:style>
  <w:style w:type="paragraph" w:styleId="Header">
    <w:name w:val="header"/>
    <w:basedOn w:val="Normal"/>
    <w:link w:val="HeaderChar"/>
    <w:uiPriority w:val="99"/>
    <w:rsid w:val="00103E7F"/>
    <w:pPr>
      <w:tabs>
        <w:tab w:val="center" w:pos="4320"/>
        <w:tab w:val="left" w:pos="7200"/>
      </w:tabs>
    </w:pPr>
    <w:rPr>
      <w:sz w:val="22"/>
    </w:rPr>
  </w:style>
  <w:style w:type="paragraph" w:customStyle="1" w:styleId="Formletterhead">
    <w:name w:val="Form: letterhead"/>
    <w:basedOn w:val="Referencestyle"/>
    <w:rsid w:val="00103E7F"/>
    <w:pPr>
      <w:tabs>
        <w:tab w:val="left" w:pos="5130"/>
        <w:tab w:val="left" w:pos="7290"/>
      </w:tabs>
      <w:ind w:left="180"/>
    </w:pPr>
    <w:rPr>
      <w:rFonts w:ascii="Arial" w:hAnsi="Arial"/>
      <w:sz w:val="28"/>
    </w:rPr>
  </w:style>
  <w:style w:type="paragraph" w:customStyle="1" w:styleId="Referencestyle">
    <w:name w:val="Reference style"/>
    <w:basedOn w:val="Normal"/>
    <w:rsid w:val="00103E7F"/>
    <w:rPr>
      <w:sz w:val="24"/>
    </w:rPr>
  </w:style>
  <w:style w:type="paragraph" w:customStyle="1" w:styleId="Letdate">
    <w:name w:val="Let: date"/>
    <w:basedOn w:val="Referencestyle"/>
    <w:rsid w:val="00103E7F"/>
    <w:pPr>
      <w:tabs>
        <w:tab w:val="left" w:pos="5400"/>
        <w:tab w:val="left" w:pos="7200"/>
      </w:tabs>
    </w:pPr>
  </w:style>
  <w:style w:type="paragraph" w:customStyle="1" w:styleId="Letaddressee">
    <w:name w:val="Let: addressee"/>
    <w:basedOn w:val="Referencestyle"/>
    <w:rsid w:val="00103E7F"/>
    <w:pPr>
      <w:tabs>
        <w:tab w:val="left" w:pos="5400"/>
        <w:tab w:val="left" w:pos="7200"/>
      </w:tabs>
    </w:pPr>
  </w:style>
  <w:style w:type="paragraph" w:customStyle="1" w:styleId="Letdear">
    <w:name w:val="Let: dear"/>
    <w:basedOn w:val="Referencestyle"/>
    <w:rsid w:val="00103E7F"/>
    <w:pPr>
      <w:tabs>
        <w:tab w:val="left" w:pos="5400"/>
        <w:tab w:val="left" w:pos="7200"/>
      </w:tabs>
    </w:pPr>
  </w:style>
  <w:style w:type="paragraph" w:customStyle="1" w:styleId="Letsincerely">
    <w:name w:val="Let: sincerely"/>
    <w:basedOn w:val="Referencestyle"/>
    <w:rsid w:val="00103E7F"/>
    <w:pPr>
      <w:tabs>
        <w:tab w:val="left" w:pos="5400"/>
        <w:tab w:val="left" w:pos="7200"/>
      </w:tabs>
    </w:pPr>
  </w:style>
  <w:style w:type="paragraph" w:customStyle="1" w:styleId="Letsender">
    <w:name w:val="Let: sender"/>
    <w:basedOn w:val="Referencestyle"/>
    <w:rsid w:val="00103E7F"/>
    <w:pPr>
      <w:tabs>
        <w:tab w:val="left" w:pos="5400"/>
        <w:tab w:val="left" w:pos="7200"/>
      </w:tabs>
    </w:pPr>
  </w:style>
  <w:style w:type="paragraph" w:styleId="ListParagraph">
    <w:name w:val="List Paragraph"/>
    <w:aliases w:val="Citation List,본문(내용),List Paragraph (numbered (a)),Akapit z listą BS,Bullet1,Bullets,Dot pt,IBL List Paragraph,List Paragraph 1,List Paragraph nowy,List Paragraph-ExecSummary,List Paragraph1,List_Paragraph,Multilevel para_II,References,Ha"/>
    <w:basedOn w:val="Normal"/>
    <w:link w:val="ListParagraphChar"/>
    <w:uiPriority w:val="34"/>
    <w:qFormat/>
    <w:rsid w:val="00BF3A23"/>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BF3A23"/>
    <w:rPr>
      <w:rFonts w:ascii="Calibri" w:eastAsia="Calibri" w:hAnsi="Calibri"/>
      <w:sz w:val="22"/>
      <w:szCs w:val="22"/>
    </w:rPr>
  </w:style>
  <w:style w:type="character" w:styleId="CommentReference">
    <w:name w:val="annotation reference"/>
    <w:uiPriority w:val="99"/>
    <w:unhideWhenUsed/>
    <w:rsid w:val="00BF3A23"/>
    <w:rPr>
      <w:sz w:val="16"/>
      <w:szCs w:val="16"/>
    </w:rPr>
  </w:style>
  <w:style w:type="paragraph" w:styleId="CommentText">
    <w:name w:val="annotation text"/>
    <w:basedOn w:val="Normal"/>
    <w:link w:val="CommentTextChar"/>
    <w:uiPriority w:val="99"/>
    <w:unhideWhenUsed/>
    <w:rsid w:val="00BF3A23"/>
  </w:style>
  <w:style w:type="character" w:customStyle="1" w:styleId="CommentTextChar">
    <w:name w:val="Comment Text Char"/>
    <w:basedOn w:val="DefaultParagraphFont"/>
    <w:link w:val="CommentText"/>
    <w:uiPriority w:val="99"/>
    <w:rsid w:val="00BF3A23"/>
  </w:style>
  <w:style w:type="paragraph" w:styleId="BodyText">
    <w:name w:val="Body Text"/>
    <w:aliases w:val="Body Text Char Char Char Char Char,Body Text Char Char Char,Body Text Char Char Char Char,Corps de texte Car,Body Text Char Car,Body Text Char Char Char Char Char Car,Body Text Char Char Char Car,Main text,Main text Car"/>
    <w:basedOn w:val="Normal"/>
    <w:link w:val="BodyTextChar"/>
    <w:rsid w:val="00BF3A23"/>
    <w:pPr>
      <w:jc w:val="both"/>
    </w:pPr>
    <w:rPr>
      <w:sz w:val="24"/>
    </w:rPr>
  </w:style>
  <w:style w:type="character" w:customStyle="1" w:styleId="BodyTextChar">
    <w:name w:val="Body Text Char"/>
    <w:aliases w:val="Body Text Char Char Char Char Char Char,Body Text Char Char Char Char1,Body Text Char Char Char Char Char1,Corps de texte Car Char,Body Text Char Car Char,Body Text Char Char Char Char Char Car Char,Body Text Char Char Char Car Char"/>
    <w:basedOn w:val="DefaultParagraphFont"/>
    <w:link w:val="BodyText"/>
    <w:rsid w:val="00BF3A23"/>
    <w:rPr>
      <w:sz w:val="24"/>
    </w:rPr>
  </w:style>
  <w:style w:type="paragraph" w:styleId="BalloonText">
    <w:name w:val="Balloon Text"/>
    <w:basedOn w:val="Normal"/>
    <w:link w:val="BalloonTextChar"/>
    <w:uiPriority w:val="99"/>
    <w:semiHidden/>
    <w:unhideWhenUsed/>
    <w:rsid w:val="00BF3A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A23"/>
    <w:rPr>
      <w:rFonts w:ascii="Segoe UI" w:hAnsi="Segoe UI" w:cs="Segoe UI"/>
      <w:sz w:val="18"/>
      <w:szCs w:val="18"/>
    </w:rPr>
  </w:style>
  <w:style w:type="paragraph" w:styleId="CommentSubject">
    <w:name w:val="annotation subject"/>
    <w:basedOn w:val="CommentText"/>
    <w:next w:val="CommentText"/>
    <w:link w:val="CommentSubjectChar"/>
    <w:uiPriority w:val="99"/>
    <w:unhideWhenUsed/>
    <w:rsid w:val="001E4FFD"/>
    <w:rPr>
      <w:b/>
      <w:bCs/>
    </w:rPr>
  </w:style>
  <w:style w:type="character" w:customStyle="1" w:styleId="CommentSubjectChar">
    <w:name w:val="Comment Subject Char"/>
    <w:basedOn w:val="CommentTextChar"/>
    <w:link w:val="CommentSubject"/>
    <w:uiPriority w:val="99"/>
    <w:rsid w:val="001E4FFD"/>
    <w:rPr>
      <w:b/>
      <w:bCs/>
    </w:rPr>
  </w:style>
  <w:style w:type="paragraph" w:customStyle="1" w:styleId="ModelNrmlSingle">
    <w:name w:val="ModelNrmlSingle"/>
    <w:basedOn w:val="Normal"/>
    <w:link w:val="ModelNrmlSingleChar"/>
    <w:rsid w:val="005F7E68"/>
    <w:pPr>
      <w:spacing w:after="240"/>
      <w:ind w:firstLine="720"/>
      <w:jc w:val="both"/>
    </w:pPr>
    <w:rPr>
      <w:sz w:val="22"/>
    </w:rPr>
  </w:style>
  <w:style w:type="character" w:customStyle="1" w:styleId="ModelNrmlSingleChar">
    <w:name w:val="ModelNrmlSingle Char"/>
    <w:link w:val="ModelNrmlSingle"/>
    <w:rsid w:val="005F7E68"/>
    <w:rPr>
      <w:sz w:val="22"/>
    </w:rPr>
  </w:style>
  <w:style w:type="paragraph" w:customStyle="1" w:styleId="ModelNrmlDouble">
    <w:name w:val="ModelNrmlDouble"/>
    <w:basedOn w:val="Normal"/>
    <w:link w:val="ModelNrmlDoubleChar"/>
    <w:rsid w:val="00BB4F02"/>
    <w:pPr>
      <w:spacing w:after="360" w:line="480" w:lineRule="auto"/>
      <w:ind w:firstLine="720"/>
      <w:jc w:val="both"/>
    </w:pPr>
    <w:rPr>
      <w:sz w:val="22"/>
    </w:rPr>
  </w:style>
  <w:style w:type="character" w:customStyle="1" w:styleId="ModelNrmlDoubleChar">
    <w:name w:val="ModelNrmlDouble Char"/>
    <w:link w:val="ModelNrmlDouble"/>
    <w:locked/>
    <w:rsid w:val="00BB4F02"/>
    <w:rPr>
      <w:sz w:val="22"/>
    </w:rPr>
  </w:style>
  <w:style w:type="character" w:customStyle="1" w:styleId="hps">
    <w:name w:val="hps"/>
    <w:rsid w:val="008D4A40"/>
  </w:style>
  <w:style w:type="paragraph" w:styleId="Revision">
    <w:name w:val="Revision"/>
    <w:hidden/>
    <w:uiPriority w:val="99"/>
    <w:semiHidden/>
    <w:rsid w:val="00754020"/>
  </w:style>
  <w:style w:type="character" w:customStyle="1" w:styleId="Heading2Char">
    <w:name w:val="Heading 2 Char"/>
    <w:basedOn w:val="DefaultParagraphFont"/>
    <w:link w:val="Heading2"/>
    <w:uiPriority w:val="9"/>
    <w:rsid w:val="006F4DC0"/>
    <w:rPr>
      <w:rFonts w:ascii="Arial" w:eastAsiaTheme="minorEastAsia" w:hAnsi="Arial" w:cs="Arial"/>
      <w:b/>
      <w:bCs/>
      <w:i/>
      <w:iCs/>
      <w:color w:val="000000"/>
      <w:sz w:val="28"/>
      <w:szCs w:val="28"/>
      <w:lang w:val="en-GB" w:eastAsia="en-GB"/>
    </w:rPr>
  </w:style>
  <w:style w:type="character" w:customStyle="1" w:styleId="Heading3Char">
    <w:name w:val="Heading 3 Char"/>
    <w:basedOn w:val="DefaultParagraphFont"/>
    <w:link w:val="Heading3"/>
    <w:uiPriority w:val="9"/>
    <w:rsid w:val="006F4DC0"/>
    <w:rPr>
      <w:rFonts w:ascii="Arial" w:eastAsiaTheme="minorEastAsia" w:hAnsi="Arial" w:cs="Arial"/>
      <w:b/>
      <w:bCs/>
      <w:color w:val="000000"/>
      <w:sz w:val="26"/>
      <w:szCs w:val="26"/>
      <w:lang w:val="en-GB" w:eastAsia="en-GB"/>
    </w:rPr>
  </w:style>
  <w:style w:type="character" w:customStyle="1" w:styleId="Heading4Char">
    <w:name w:val="Heading 4 Char"/>
    <w:basedOn w:val="DefaultParagraphFont"/>
    <w:link w:val="Heading4"/>
    <w:uiPriority w:val="9"/>
    <w:rsid w:val="006F4DC0"/>
    <w:rPr>
      <w:rFonts w:eastAsiaTheme="minorEastAsia"/>
      <w:b/>
      <w:bCs/>
      <w:i/>
      <w:iCs/>
      <w:sz w:val="24"/>
      <w:szCs w:val="24"/>
    </w:rPr>
  </w:style>
  <w:style w:type="character" w:customStyle="1" w:styleId="Heading5Char">
    <w:name w:val="Heading 5 Char"/>
    <w:basedOn w:val="DefaultParagraphFont"/>
    <w:link w:val="Heading5"/>
    <w:uiPriority w:val="9"/>
    <w:rsid w:val="006F4DC0"/>
    <w:rPr>
      <w:rFonts w:eastAsiaTheme="minorEastAsia"/>
      <w:i/>
      <w:iCs/>
      <w:sz w:val="24"/>
      <w:szCs w:val="24"/>
    </w:rPr>
  </w:style>
  <w:style w:type="character" w:customStyle="1" w:styleId="Heading6Char">
    <w:name w:val="Heading 6 Char"/>
    <w:basedOn w:val="DefaultParagraphFont"/>
    <w:link w:val="Heading6"/>
    <w:uiPriority w:val="9"/>
    <w:rsid w:val="006F4DC0"/>
    <w:rPr>
      <w:rFonts w:eastAsiaTheme="minorEastAsia"/>
      <w:i/>
      <w:iCs/>
      <w:sz w:val="24"/>
      <w:szCs w:val="24"/>
    </w:rPr>
  </w:style>
  <w:style w:type="character" w:customStyle="1" w:styleId="Heading7Char">
    <w:name w:val="Heading 7 Char"/>
    <w:basedOn w:val="DefaultParagraphFont"/>
    <w:link w:val="Heading7"/>
    <w:uiPriority w:val="9"/>
    <w:rsid w:val="006F4DC0"/>
    <w:rPr>
      <w:rFonts w:eastAsiaTheme="minorEastAsia"/>
      <w:b/>
      <w:bCs/>
      <w:color w:val="000000"/>
      <w:sz w:val="24"/>
    </w:rPr>
  </w:style>
  <w:style w:type="character" w:customStyle="1" w:styleId="Heading8Char">
    <w:name w:val="Heading 8 Char"/>
    <w:basedOn w:val="DefaultParagraphFont"/>
    <w:link w:val="Heading8"/>
    <w:uiPriority w:val="99"/>
    <w:rsid w:val="006F4DC0"/>
    <w:rPr>
      <w:rFonts w:eastAsiaTheme="minorEastAsia"/>
      <w:color w:val="000000"/>
      <w:sz w:val="24"/>
      <w:u w:val="single"/>
    </w:rPr>
  </w:style>
  <w:style w:type="character" w:customStyle="1" w:styleId="Heading9Char">
    <w:name w:val="Heading 9 Char"/>
    <w:basedOn w:val="DefaultParagraphFont"/>
    <w:link w:val="Heading9"/>
    <w:uiPriority w:val="9"/>
    <w:rsid w:val="006F4DC0"/>
    <w:rPr>
      <w:rFonts w:eastAsiaTheme="minorEastAsia"/>
      <w:sz w:val="24"/>
      <w:szCs w:val="24"/>
      <w:u w:val="single"/>
    </w:rPr>
  </w:style>
  <w:style w:type="character" w:customStyle="1" w:styleId="Heading1Char">
    <w:name w:val="Heading 1 Char"/>
    <w:aliases w:val="Titre principal (1) Char"/>
    <w:basedOn w:val="DefaultParagraphFont"/>
    <w:link w:val="Heading1"/>
    <w:uiPriority w:val="9"/>
    <w:locked/>
    <w:rsid w:val="006F4DC0"/>
    <w:rPr>
      <w:i/>
      <w:sz w:val="24"/>
    </w:rPr>
  </w:style>
  <w:style w:type="table" w:styleId="TableGrid">
    <w:name w:val="Table Grid"/>
    <w:basedOn w:val="TableNormal"/>
    <w:uiPriority w:val="59"/>
    <w:rsid w:val="006F4DC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n,FOOTNOTES,Footnote Text Char2 Char,Footnote Text Char1 Char Char,Footnote Text Char2 Char Char Char,Footnote Text Char1 Char Char Char Char,Footnote Text Char2 Char Char Char Char Char,ft,A"/>
    <w:basedOn w:val="Normal"/>
    <w:link w:val="FootnoteTextChar"/>
    <w:uiPriority w:val="99"/>
    <w:rsid w:val="006F4DC0"/>
    <w:rPr>
      <w:rFonts w:eastAsiaTheme="minorEastAsia"/>
    </w:rPr>
  </w:style>
  <w:style w:type="character" w:customStyle="1" w:styleId="FootnoteTextChar">
    <w:name w:val="Footnote Text Char"/>
    <w:aliases w:val="single space Char,fn Char,FOOTNOTES Char,Footnote Text Char2 Char Char,Footnote Text Char1 Char Char Char,Footnote Text Char2 Char Char Char Char,Footnote Text Char1 Char Char Char Char Char,ft Char,A Char"/>
    <w:basedOn w:val="DefaultParagraphFont"/>
    <w:link w:val="FootnoteText"/>
    <w:uiPriority w:val="99"/>
    <w:rsid w:val="006F4DC0"/>
    <w:rPr>
      <w:rFonts w:eastAsiaTheme="minorEastAsia"/>
    </w:rPr>
  </w:style>
  <w:style w:type="paragraph" w:styleId="BodyText2">
    <w:name w:val="Body Text 2"/>
    <w:basedOn w:val="Normal"/>
    <w:link w:val="BodyText2Char"/>
    <w:uiPriority w:val="99"/>
    <w:rsid w:val="006F4DC0"/>
    <w:rPr>
      <w:rFonts w:eastAsiaTheme="minorEastAsia"/>
      <w:color w:val="000000"/>
      <w:sz w:val="24"/>
    </w:rPr>
  </w:style>
  <w:style w:type="character" w:customStyle="1" w:styleId="BodyText2Char">
    <w:name w:val="Body Text 2 Char"/>
    <w:basedOn w:val="DefaultParagraphFont"/>
    <w:link w:val="BodyText2"/>
    <w:uiPriority w:val="99"/>
    <w:rsid w:val="006F4DC0"/>
    <w:rPr>
      <w:rFonts w:eastAsiaTheme="minorEastAsia"/>
      <w:color w:val="000000"/>
      <w:sz w:val="24"/>
    </w:rPr>
  </w:style>
  <w:style w:type="character" w:customStyle="1" w:styleId="HeaderChar">
    <w:name w:val="Header Char"/>
    <w:basedOn w:val="DefaultParagraphFont"/>
    <w:link w:val="Header"/>
    <w:uiPriority w:val="99"/>
    <w:locked/>
    <w:rsid w:val="006F4DC0"/>
    <w:rPr>
      <w:sz w:val="22"/>
    </w:rPr>
  </w:style>
  <w:style w:type="character" w:customStyle="1" w:styleId="FooterChar">
    <w:name w:val="Footer Char"/>
    <w:basedOn w:val="DefaultParagraphFont"/>
    <w:link w:val="Footer"/>
    <w:uiPriority w:val="99"/>
    <w:locked/>
    <w:rsid w:val="006F4DC0"/>
    <w:rPr>
      <w:sz w:val="24"/>
    </w:rPr>
  </w:style>
  <w:style w:type="character" w:styleId="PageNumber">
    <w:name w:val="page number"/>
    <w:basedOn w:val="DefaultParagraphFont"/>
    <w:uiPriority w:val="99"/>
    <w:rsid w:val="006F4DC0"/>
    <w:rPr>
      <w:rFonts w:cs="Times New Roman"/>
    </w:rPr>
  </w:style>
  <w:style w:type="character" w:styleId="FootnoteReference">
    <w:name w:val="footnote reference"/>
    <w:basedOn w:val="DefaultParagraphFont"/>
    <w:uiPriority w:val="99"/>
    <w:semiHidden/>
    <w:rsid w:val="006F4DC0"/>
    <w:rPr>
      <w:rFonts w:cs="Times New Roman"/>
      <w:vertAlign w:val="superscript"/>
    </w:rPr>
  </w:style>
  <w:style w:type="paragraph" w:styleId="Title">
    <w:name w:val="Title"/>
    <w:basedOn w:val="Normal"/>
    <w:link w:val="TitleChar"/>
    <w:uiPriority w:val="10"/>
    <w:qFormat/>
    <w:rsid w:val="006F4DC0"/>
    <w:pPr>
      <w:jc w:val="center"/>
    </w:pPr>
    <w:rPr>
      <w:rFonts w:eastAsiaTheme="minorEastAsia"/>
      <w:b/>
      <w:bCs/>
      <w:sz w:val="24"/>
      <w:szCs w:val="24"/>
    </w:rPr>
  </w:style>
  <w:style w:type="character" w:customStyle="1" w:styleId="TitleChar">
    <w:name w:val="Title Char"/>
    <w:basedOn w:val="DefaultParagraphFont"/>
    <w:link w:val="Title"/>
    <w:uiPriority w:val="10"/>
    <w:rsid w:val="006F4DC0"/>
    <w:rPr>
      <w:rFonts w:eastAsiaTheme="minorEastAsia"/>
      <w:b/>
      <w:bCs/>
      <w:sz w:val="24"/>
      <w:szCs w:val="24"/>
    </w:rPr>
  </w:style>
  <w:style w:type="paragraph" w:styleId="BodyTextIndent">
    <w:name w:val="Body Text Indent"/>
    <w:basedOn w:val="Normal"/>
    <w:link w:val="BodyTextIndentChar"/>
    <w:uiPriority w:val="99"/>
    <w:rsid w:val="006F4DC0"/>
    <w:pPr>
      <w:ind w:left="252" w:hanging="252"/>
    </w:pPr>
    <w:rPr>
      <w:rFonts w:eastAsiaTheme="minorEastAsia"/>
      <w:sz w:val="24"/>
      <w:szCs w:val="24"/>
    </w:rPr>
  </w:style>
  <w:style w:type="character" w:customStyle="1" w:styleId="BodyTextIndentChar">
    <w:name w:val="Body Text Indent Char"/>
    <w:basedOn w:val="DefaultParagraphFont"/>
    <w:link w:val="BodyTextIndent"/>
    <w:uiPriority w:val="99"/>
    <w:rsid w:val="006F4DC0"/>
    <w:rPr>
      <w:rFonts w:eastAsiaTheme="minorEastAsia"/>
      <w:sz w:val="24"/>
      <w:szCs w:val="24"/>
    </w:rPr>
  </w:style>
  <w:style w:type="character" w:styleId="Hyperlink">
    <w:name w:val="Hyperlink"/>
    <w:basedOn w:val="DefaultParagraphFont"/>
    <w:uiPriority w:val="99"/>
    <w:rsid w:val="006F4DC0"/>
    <w:rPr>
      <w:rFonts w:cs="Times New Roman"/>
      <w:color w:val="0000FF"/>
      <w:u w:val="single"/>
    </w:rPr>
  </w:style>
  <w:style w:type="character" w:styleId="Strong">
    <w:name w:val="Strong"/>
    <w:basedOn w:val="DefaultParagraphFont"/>
    <w:uiPriority w:val="22"/>
    <w:qFormat/>
    <w:rsid w:val="006F4DC0"/>
    <w:rPr>
      <w:rFonts w:cs="Times New Roman"/>
      <w:b/>
    </w:rPr>
  </w:style>
  <w:style w:type="paragraph" w:styleId="BodyTextIndent2">
    <w:name w:val="Body Text Indent 2"/>
    <w:basedOn w:val="Normal"/>
    <w:link w:val="BodyTextIndent2Char"/>
    <w:uiPriority w:val="99"/>
    <w:rsid w:val="006F4DC0"/>
    <w:pPr>
      <w:ind w:left="2160"/>
    </w:pPr>
    <w:rPr>
      <w:rFonts w:eastAsiaTheme="minorEastAsia"/>
      <w:sz w:val="24"/>
      <w:szCs w:val="24"/>
    </w:rPr>
  </w:style>
  <w:style w:type="character" w:customStyle="1" w:styleId="BodyTextIndent2Char">
    <w:name w:val="Body Text Indent 2 Char"/>
    <w:basedOn w:val="DefaultParagraphFont"/>
    <w:link w:val="BodyTextIndent2"/>
    <w:uiPriority w:val="99"/>
    <w:rsid w:val="006F4DC0"/>
    <w:rPr>
      <w:rFonts w:eastAsiaTheme="minorEastAsia"/>
      <w:sz w:val="24"/>
      <w:szCs w:val="24"/>
    </w:rPr>
  </w:style>
  <w:style w:type="paragraph" w:customStyle="1" w:styleId="PDSAnnexHeading">
    <w:name w:val="PDS Annex Heading"/>
    <w:next w:val="Normal"/>
    <w:rsid w:val="006F4DC0"/>
    <w:pPr>
      <w:keepNext/>
      <w:spacing w:after="120"/>
      <w:jc w:val="center"/>
    </w:pPr>
    <w:rPr>
      <w:rFonts w:eastAsiaTheme="minorEastAsia"/>
      <w:b/>
      <w:sz w:val="24"/>
    </w:rPr>
  </w:style>
  <w:style w:type="paragraph" w:customStyle="1" w:styleId="FormWorldBank">
    <w:name w:val="Form: World Bank"/>
    <w:basedOn w:val="Normal"/>
    <w:uiPriority w:val="99"/>
    <w:rsid w:val="006F4DC0"/>
    <w:rPr>
      <w:rFonts w:eastAsiaTheme="minorEastAsia"/>
    </w:rPr>
  </w:style>
  <w:style w:type="paragraph" w:customStyle="1" w:styleId="FormOfficeMemo">
    <w:name w:val="Form: Office Memo"/>
    <w:basedOn w:val="Normal"/>
    <w:uiPriority w:val="99"/>
    <w:rsid w:val="006F4DC0"/>
    <w:rPr>
      <w:rFonts w:eastAsiaTheme="minorEastAsia"/>
      <w:sz w:val="46"/>
    </w:rPr>
  </w:style>
  <w:style w:type="paragraph" w:customStyle="1" w:styleId="InfoDate">
    <w:name w:val="Info: Date"/>
    <w:basedOn w:val="Normal"/>
    <w:uiPriority w:val="99"/>
    <w:rsid w:val="006F4DC0"/>
    <w:pPr>
      <w:tabs>
        <w:tab w:val="right" w:pos="720"/>
        <w:tab w:val="left" w:pos="1080"/>
      </w:tabs>
    </w:pPr>
    <w:rPr>
      <w:rFonts w:eastAsiaTheme="minorEastAsia"/>
      <w:sz w:val="22"/>
    </w:rPr>
  </w:style>
  <w:style w:type="paragraph" w:customStyle="1" w:styleId="InfoTo">
    <w:name w:val="Info: To"/>
    <w:basedOn w:val="Normal"/>
    <w:uiPriority w:val="99"/>
    <w:rsid w:val="006F4DC0"/>
    <w:pPr>
      <w:tabs>
        <w:tab w:val="right" w:pos="720"/>
        <w:tab w:val="left" w:pos="1080"/>
      </w:tabs>
    </w:pPr>
    <w:rPr>
      <w:rFonts w:eastAsiaTheme="minorEastAsia"/>
      <w:sz w:val="22"/>
    </w:rPr>
  </w:style>
  <w:style w:type="paragraph" w:customStyle="1" w:styleId="InfoFrom">
    <w:name w:val="Info: From"/>
    <w:basedOn w:val="Normal"/>
    <w:uiPriority w:val="99"/>
    <w:rsid w:val="006F4DC0"/>
    <w:pPr>
      <w:tabs>
        <w:tab w:val="right" w:pos="720"/>
        <w:tab w:val="left" w:pos="1080"/>
      </w:tabs>
    </w:pPr>
    <w:rPr>
      <w:rFonts w:eastAsiaTheme="minorEastAsia"/>
      <w:sz w:val="22"/>
    </w:rPr>
  </w:style>
  <w:style w:type="paragraph" w:customStyle="1" w:styleId="InfoSubject">
    <w:name w:val="Info: Subject"/>
    <w:basedOn w:val="Normal"/>
    <w:uiPriority w:val="99"/>
    <w:rsid w:val="006F4DC0"/>
    <w:pPr>
      <w:tabs>
        <w:tab w:val="right" w:pos="720"/>
        <w:tab w:val="left" w:pos="1080"/>
      </w:tabs>
    </w:pPr>
    <w:rPr>
      <w:rFonts w:eastAsiaTheme="minorEastAsia"/>
      <w:b/>
      <w:sz w:val="22"/>
      <w:u w:val="single"/>
    </w:rPr>
  </w:style>
  <w:style w:type="paragraph" w:styleId="TOC2">
    <w:name w:val="toc 2"/>
    <w:basedOn w:val="Normal"/>
    <w:next w:val="Normal"/>
    <w:autoRedefine/>
    <w:uiPriority w:val="39"/>
    <w:rsid w:val="006F4DC0"/>
    <w:pPr>
      <w:spacing w:before="240"/>
    </w:pPr>
    <w:rPr>
      <w:rFonts w:ascii="Calibri" w:eastAsiaTheme="minorEastAsia" w:hAnsi="Calibri"/>
      <w:b/>
      <w:bCs/>
    </w:rPr>
  </w:style>
  <w:style w:type="paragraph" w:styleId="TOC1">
    <w:name w:val="toc 1"/>
    <w:basedOn w:val="Normal"/>
    <w:next w:val="Normal"/>
    <w:autoRedefine/>
    <w:uiPriority w:val="39"/>
    <w:rsid w:val="006F4DC0"/>
    <w:pPr>
      <w:tabs>
        <w:tab w:val="left" w:pos="480"/>
        <w:tab w:val="right" w:leader="dot" w:pos="8630"/>
      </w:tabs>
    </w:pPr>
    <w:rPr>
      <w:rFonts w:ascii="Cambria" w:eastAsiaTheme="minorEastAsia" w:hAnsi="Cambria"/>
      <w:b/>
      <w:bCs/>
      <w:caps/>
      <w:sz w:val="24"/>
      <w:szCs w:val="24"/>
    </w:rPr>
  </w:style>
  <w:style w:type="character" w:styleId="FollowedHyperlink">
    <w:name w:val="FollowedHyperlink"/>
    <w:basedOn w:val="DefaultParagraphFont"/>
    <w:uiPriority w:val="99"/>
    <w:rsid w:val="006F4DC0"/>
    <w:rPr>
      <w:rFonts w:cs="Times New Roman"/>
      <w:color w:val="800080"/>
      <w:u w:val="single"/>
    </w:rPr>
  </w:style>
  <w:style w:type="paragraph" w:styleId="TOCHeading">
    <w:name w:val="TOC Heading"/>
    <w:basedOn w:val="Heading1"/>
    <w:next w:val="Normal"/>
    <w:uiPriority w:val="39"/>
    <w:unhideWhenUsed/>
    <w:qFormat/>
    <w:rsid w:val="006F4DC0"/>
    <w:pPr>
      <w:keepLines/>
      <w:spacing w:before="480" w:line="276" w:lineRule="auto"/>
      <w:ind w:left="360" w:hanging="360"/>
      <w:jc w:val="left"/>
      <w:outlineLvl w:val="9"/>
    </w:pPr>
    <w:rPr>
      <w:rFonts w:ascii="Cambria" w:eastAsiaTheme="minorEastAsia" w:hAnsi="Cambria"/>
      <w:b/>
      <w:bCs/>
      <w:i w:val="0"/>
      <w:color w:val="365F91"/>
      <w:sz w:val="28"/>
      <w:szCs w:val="28"/>
    </w:rPr>
  </w:style>
  <w:style w:type="paragraph" w:styleId="TOC3">
    <w:name w:val="toc 3"/>
    <w:basedOn w:val="Normal"/>
    <w:next w:val="Normal"/>
    <w:autoRedefine/>
    <w:uiPriority w:val="39"/>
    <w:rsid w:val="006F4DC0"/>
    <w:pPr>
      <w:ind w:left="240"/>
    </w:pPr>
    <w:rPr>
      <w:rFonts w:ascii="Calibri" w:eastAsiaTheme="minorEastAsia" w:hAnsi="Calibri"/>
    </w:rPr>
  </w:style>
  <w:style w:type="paragraph" w:styleId="TOC4">
    <w:name w:val="toc 4"/>
    <w:basedOn w:val="Normal"/>
    <w:next w:val="Normal"/>
    <w:autoRedefine/>
    <w:uiPriority w:val="39"/>
    <w:rsid w:val="006F4DC0"/>
    <w:pPr>
      <w:ind w:left="480"/>
    </w:pPr>
    <w:rPr>
      <w:rFonts w:ascii="Calibri" w:eastAsiaTheme="minorEastAsia" w:hAnsi="Calibri"/>
    </w:rPr>
  </w:style>
  <w:style w:type="paragraph" w:styleId="TOC5">
    <w:name w:val="toc 5"/>
    <w:basedOn w:val="Normal"/>
    <w:next w:val="Normal"/>
    <w:autoRedefine/>
    <w:uiPriority w:val="39"/>
    <w:rsid w:val="006F4DC0"/>
    <w:pPr>
      <w:ind w:left="720"/>
    </w:pPr>
    <w:rPr>
      <w:rFonts w:ascii="Calibri" w:eastAsiaTheme="minorEastAsia" w:hAnsi="Calibri"/>
    </w:rPr>
  </w:style>
  <w:style w:type="paragraph" w:styleId="TOC6">
    <w:name w:val="toc 6"/>
    <w:basedOn w:val="Normal"/>
    <w:next w:val="Normal"/>
    <w:autoRedefine/>
    <w:uiPriority w:val="39"/>
    <w:rsid w:val="006F4DC0"/>
    <w:pPr>
      <w:ind w:left="960"/>
    </w:pPr>
    <w:rPr>
      <w:rFonts w:ascii="Calibri" w:eastAsiaTheme="minorEastAsia" w:hAnsi="Calibri"/>
    </w:rPr>
  </w:style>
  <w:style w:type="paragraph" w:styleId="TOC7">
    <w:name w:val="toc 7"/>
    <w:basedOn w:val="Normal"/>
    <w:next w:val="Normal"/>
    <w:autoRedefine/>
    <w:uiPriority w:val="39"/>
    <w:rsid w:val="006F4DC0"/>
    <w:pPr>
      <w:ind w:left="1200"/>
    </w:pPr>
    <w:rPr>
      <w:rFonts w:ascii="Calibri" w:eastAsiaTheme="minorEastAsia" w:hAnsi="Calibri"/>
    </w:rPr>
  </w:style>
  <w:style w:type="paragraph" w:styleId="TOC8">
    <w:name w:val="toc 8"/>
    <w:basedOn w:val="Normal"/>
    <w:next w:val="Normal"/>
    <w:autoRedefine/>
    <w:uiPriority w:val="39"/>
    <w:rsid w:val="006F4DC0"/>
    <w:pPr>
      <w:ind w:left="1440"/>
    </w:pPr>
    <w:rPr>
      <w:rFonts w:ascii="Calibri" w:eastAsiaTheme="minorEastAsia" w:hAnsi="Calibri"/>
    </w:rPr>
  </w:style>
  <w:style w:type="paragraph" w:styleId="TOC9">
    <w:name w:val="toc 9"/>
    <w:basedOn w:val="Normal"/>
    <w:next w:val="Normal"/>
    <w:autoRedefine/>
    <w:uiPriority w:val="39"/>
    <w:rsid w:val="006F4DC0"/>
    <w:pPr>
      <w:ind w:left="1680"/>
    </w:pPr>
    <w:rPr>
      <w:rFonts w:ascii="Calibri" w:eastAsiaTheme="minorEastAsia" w:hAnsi="Calibri"/>
    </w:rPr>
  </w:style>
  <w:style w:type="character" w:customStyle="1" w:styleId="FootnoteTextChar1">
    <w:name w:val="Footnote Text Char1"/>
    <w:aliases w:val="single space Char1,fn Char1,FOOTNOTES Char1,footnote text Char1"/>
    <w:uiPriority w:val="99"/>
    <w:semiHidden/>
    <w:locked/>
    <w:rsid w:val="006F4DC0"/>
    <w:rPr>
      <w:rFonts w:ascii="Times New Roman" w:hAnsi="Times New Roman"/>
      <w:sz w:val="20"/>
    </w:rPr>
  </w:style>
  <w:style w:type="paragraph" w:styleId="BodyTextFirstIndent">
    <w:name w:val="Body Text First Indent"/>
    <w:basedOn w:val="BodyText"/>
    <w:link w:val="BodyTextFirstIndentChar"/>
    <w:uiPriority w:val="99"/>
    <w:rsid w:val="006F4DC0"/>
    <w:pPr>
      <w:spacing w:after="120"/>
      <w:ind w:firstLine="210"/>
      <w:jc w:val="left"/>
    </w:pPr>
    <w:rPr>
      <w:rFonts w:eastAsiaTheme="minorEastAsia"/>
      <w:szCs w:val="24"/>
    </w:rPr>
  </w:style>
  <w:style w:type="character" w:customStyle="1" w:styleId="BodyTextFirstIndentChar">
    <w:name w:val="Body Text First Indent Char"/>
    <w:basedOn w:val="BodyTextChar"/>
    <w:link w:val="BodyTextFirstIndent"/>
    <w:uiPriority w:val="99"/>
    <w:rsid w:val="006F4DC0"/>
    <w:rPr>
      <w:rFonts w:eastAsiaTheme="minorEastAsia"/>
      <w:sz w:val="24"/>
      <w:szCs w:val="24"/>
    </w:rPr>
  </w:style>
  <w:style w:type="character" w:customStyle="1" w:styleId="ListParagraphChar">
    <w:name w:val="List Paragraph Char"/>
    <w:aliases w:val="Citation List Char,본문(내용) Char,List Paragraph (numbered (a)) Char,Akapit z listą BS Char,Bullet1 Char,Bullets Char,Dot pt Char,IBL List Paragraph Char,List Paragraph 1 Char,List Paragraph nowy Char,List Paragraph-ExecSummary Char"/>
    <w:link w:val="ListParagraph"/>
    <w:uiPriority w:val="34"/>
    <w:qFormat/>
    <w:locked/>
    <w:rsid w:val="006F4DC0"/>
    <w:rPr>
      <w:rFonts w:ascii="Calibri" w:eastAsia="Calibri" w:hAnsi="Calibri"/>
      <w:sz w:val="22"/>
      <w:szCs w:val="22"/>
    </w:rPr>
  </w:style>
  <w:style w:type="paragraph" w:styleId="ListBullet">
    <w:name w:val="List Bullet"/>
    <w:basedOn w:val="Normal"/>
    <w:uiPriority w:val="99"/>
    <w:rsid w:val="006F4DC0"/>
    <w:pPr>
      <w:numPr>
        <w:numId w:val="10"/>
      </w:numPr>
      <w:tabs>
        <w:tab w:val="clear" w:pos="360"/>
      </w:tabs>
      <w:contextualSpacing/>
    </w:pPr>
    <w:rPr>
      <w:rFonts w:eastAsiaTheme="minorEastAsia"/>
      <w:sz w:val="24"/>
      <w:szCs w:val="24"/>
      <w:lang w:val="en-GB" w:eastAsia="ru-RU"/>
    </w:rPr>
  </w:style>
  <w:style w:type="character" w:styleId="Emphasis">
    <w:name w:val="Emphasis"/>
    <w:basedOn w:val="DefaultParagraphFont"/>
    <w:uiPriority w:val="20"/>
    <w:qFormat/>
    <w:rsid w:val="006F4DC0"/>
    <w:rPr>
      <w:rFonts w:cs="Times New Roman"/>
      <w:i/>
    </w:rPr>
  </w:style>
  <w:style w:type="paragraph" w:customStyle="1" w:styleId="Znak">
    <w:name w:val="Znak"/>
    <w:basedOn w:val="Normal"/>
    <w:rsid w:val="006F4DC0"/>
    <w:pPr>
      <w:tabs>
        <w:tab w:val="left" w:pos="709"/>
      </w:tabs>
    </w:pPr>
    <w:rPr>
      <w:rFonts w:ascii="Tahoma" w:eastAsiaTheme="minorEastAsia" w:hAnsi="Tahoma"/>
      <w:sz w:val="24"/>
      <w:szCs w:val="24"/>
      <w:lang w:val="pl-PL" w:eastAsia="pl-PL"/>
    </w:rPr>
  </w:style>
  <w:style w:type="paragraph" w:styleId="EndnoteText">
    <w:name w:val="endnote text"/>
    <w:basedOn w:val="Normal"/>
    <w:link w:val="EndnoteTextChar"/>
    <w:uiPriority w:val="99"/>
    <w:rsid w:val="006F4DC0"/>
    <w:rPr>
      <w:rFonts w:eastAsiaTheme="minorEastAsia"/>
    </w:rPr>
  </w:style>
  <w:style w:type="character" w:customStyle="1" w:styleId="EndnoteTextChar">
    <w:name w:val="Endnote Text Char"/>
    <w:basedOn w:val="DefaultParagraphFont"/>
    <w:link w:val="EndnoteText"/>
    <w:uiPriority w:val="99"/>
    <w:rsid w:val="006F4DC0"/>
    <w:rPr>
      <w:rFonts w:eastAsiaTheme="minorEastAsia"/>
    </w:rPr>
  </w:style>
  <w:style w:type="character" w:styleId="EndnoteReference">
    <w:name w:val="endnote reference"/>
    <w:basedOn w:val="DefaultParagraphFont"/>
    <w:uiPriority w:val="99"/>
    <w:rsid w:val="006F4DC0"/>
    <w:rPr>
      <w:rFonts w:cs="Times New Roman"/>
      <w:vertAlign w:val="superscript"/>
    </w:rPr>
  </w:style>
  <w:style w:type="paragraph" w:customStyle="1" w:styleId="Default">
    <w:name w:val="Default"/>
    <w:rsid w:val="006F4DC0"/>
    <w:pPr>
      <w:autoSpaceDE w:val="0"/>
      <w:autoSpaceDN w:val="0"/>
      <w:adjustRightInd w:val="0"/>
    </w:pPr>
    <w:rPr>
      <w:rFonts w:ascii="Russian Times" w:eastAsia="MS Mincho" w:hAnsi="Russian Times" w:cs="Russian Times"/>
      <w:color w:val="000000"/>
      <w:sz w:val="24"/>
      <w:szCs w:val="24"/>
    </w:rPr>
  </w:style>
  <w:style w:type="paragraph" w:customStyle="1" w:styleId="Znak1">
    <w:name w:val="Znak1"/>
    <w:basedOn w:val="Normal"/>
    <w:rsid w:val="006F4DC0"/>
    <w:pPr>
      <w:tabs>
        <w:tab w:val="left" w:pos="709"/>
      </w:tabs>
    </w:pPr>
    <w:rPr>
      <w:rFonts w:ascii="Tahoma" w:eastAsiaTheme="minorEastAsia" w:hAnsi="Tahoma"/>
      <w:sz w:val="24"/>
      <w:szCs w:val="24"/>
      <w:lang w:val="pl-PL" w:eastAsia="pl-PL"/>
    </w:rPr>
  </w:style>
  <w:style w:type="paragraph" w:styleId="BodyText3">
    <w:name w:val="Body Text 3"/>
    <w:basedOn w:val="Normal"/>
    <w:link w:val="BodyText3Char"/>
    <w:uiPriority w:val="99"/>
    <w:semiHidden/>
    <w:unhideWhenUsed/>
    <w:rsid w:val="00AD2749"/>
    <w:pPr>
      <w:spacing w:after="120"/>
    </w:pPr>
    <w:rPr>
      <w:sz w:val="16"/>
      <w:szCs w:val="16"/>
    </w:rPr>
  </w:style>
  <w:style w:type="character" w:customStyle="1" w:styleId="BodyText3Char">
    <w:name w:val="Body Text 3 Char"/>
    <w:basedOn w:val="DefaultParagraphFont"/>
    <w:link w:val="BodyText3"/>
    <w:uiPriority w:val="99"/>
    <w:semiHidden/>
    <w:rsid w:val="00AD2749"/>
    <w:rPr>
      <w:sz w:val="16"/>
      <w:szCs w:val="16"/>
    </w:rPr>
  </w:style>
  <w:style w:type="table" w:customStyle="1" w:styleId="TableGrid1">
    <w:name w:val="Table Grid1"/>
    <w:basedOn w:val="TableNormal"/>
    <w:next w:val="TableGrid"/>
    <w:uiPriority w:val="59"/>
    <w:rsid w:val="00030AE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65893">
      <w:bodyDiv w:val="1"/>
      <w:marLeft w:val="0"/>
      <w:marRight w:val="0"/>
      <w:marTop w:val="0"/>
      <w:marBottom w:val="0"/>
      <w:divBdr>
        <w:top w:val="none" w:sz="0" w:space="0" w:color="auto"/>
        <w:left w:val="none" w:sz="0" w:space="0" w:color="auto"/>
        <w:bottom w:val="none" w:sz="0" w:space="0" w:color="auto"/>
        <w:right w:val="none" w:sz="0" w:space="0" w:color="auto"/>
      </w:divBdr>
    </w:div>
    <w:div w:id="290013617">
      <w:bodyDiv w:val="1"/>
      <w:marLeft w:val="0"/>
      <w:marRight w:val="0"/>
      <w:marTop w:val="0"/>
      <w:marBottom w:val="0"/>
      <w:divBdr>
        <w:top w:val="none" w:sz="0" w:space="0" w:color="auto"/>
        <w:left w:val="none" w:sz="0" w:space="0" w:color="auto"/>
        <w:bottom w:val="none" w:sz="0" w:space="0" w:color="auto"/>
        <w:right w:val="none" w:sz="0" w:space="0" w:color="auto"/>
      </w:divBdr>
    </w:div>
    <w:div w:id="294680825">
      <w:bodyDiv w:val="1"/>
      <w:marLeft w:val="0"/>
      <w:marRight w:val="0"/>
      <w:marTop w:val="0"/>
      <w:marBottom w:val="0"/>
      <w:divBdr>
        <w:top w:val="none" w:sz="0" w:space="0" w:color="auto"/>
        <w:left w:val="none" w:sz="0" w:space="0" w:color="auto"/>
        <w:bottom w:val="none" w:sz="0" w:space="0" w:color="auto"/>
        <w:right w:val="none" w:sz="0" w:space="0" w:color="auto"/>
      </w:divBdr>
    </w:div>
    <w:div w:id="352650359">
      <w:bodyDiv w:val="1"/>
      <w:marLeft w:val="0"/>
      <w:marRight w:val="0"/>
      <w:marTop w:val="0"/>
      <w:marBottom w:val="0"/>
      <w:divBdr>
        <w:top w:val="none" w:sz="0" w:space="0" w:color="auto"/>
        <w:left w:val="none" w:sz="0" w:space="0" w:color="auto"/>
        <w:bottom w:val="none" w:sz="0" w:space="0" w:color="auto"/>
        <w:right w:val="none" w:sz="0" w:space="0" w:color="auto"/>
      </w:divBdr>
    </w:div>
    <w:div w:id="66266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b269463\AppData\Roaming\Microsoft\Templates\Forms\WB_Standard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BOpsProjectDoc" ma:contentTypeID="0x01010054E0FEF4951F9D49A6F48A35419983C700DBF750BB7A01914AB4953F1A2D258EF7" ma:contentTypeVersion="3" ma:contentTypeDescription="" ma:contentTypeScope="" ma:versionID="3502c6fcca329894f27d3cefbce71b82">
  <xsd:schema xmlns:xsd="http://www.w3.org/2001/XMLSchema" xmlns:xs="http://www.w3.org/2001/XMLSchema" xmlns:p="http://schemas.microsoft.com/office/2006/metadata/properties" xmlns:ns2="b99a068c-3844-4a16-badd-77233eea0529" targetNamespace="http://schemas.microsoft.com/office/2006/metadata/properties" ma:root="true" ma:fieldsID="fda24a9677bb9d21e2f1b3e6e3d6658a" ns2:_="">
    <xsd:import namespace="b99a068c-3844-4a16-badd-77233eea0529"/>
    <xsd:element name="properties">
      <xsd:complexType>
        <xsd:sequence>
          <xsd:element name="documentManagement">
            <xsd:complexType>
              <xsd:all>
                <xsd:element ref="ns2:ProjectID" minOccurs="0"/>
                <xsd:element ref="ns2:Stage" minOccurs="0"/>
                <xsd:element ref="ns2:Package" minOccurs="0"/>
                <xsd:element ref="ns2:DocumentType" minOccurs="0"/>
                <xsd:element ref="ns2:SortOrder" minOccurs="0"/>
                <xsd:element ref="ns2:AttachmentType" minOccurs="0"/>
                <xsd:element ref="ns2:Abstract" minOccurs="0"/>
                <xsd:element ref="ns2:SecurityClassification" minOccurs="0"/>
                <xsd:element ref="ns2:Cordis_x0020_ID" minOccurs="0"/>
                <xsd:element ref="ns2:Task_x0020_ID" minOccurs="0"/>
                <xsd:element ref="ns2:DependentDoc" minOccurs="0"/>
                <xsd:element ref="ns2:DeliverableID" minOccurs="0"/>
                <xsd:element ref="ns2:RefreshDate" minOccurs="0"/>
                <xsd:element ref="ns2:DocStatus" minOccurs="0"/>
                <xsd:element ref="ns2:ApprovedVersion" minOccurs="0"/>
                <xsd:element ref="ns2:DisclosedVersion" minOccurs="0"/>
                <xsd:element ref="ns2:HasUserUploaded" minOccurs="0"/>
                <xsd:element ref="ns2:IsMandatory" minOccurs="0"/>
                <xsd:element ref="ns2:IsTemplate" minOccurs="0"/>
                <xsd:element ref="ns2:SAPStage" minOccurs="0"/>
                <xsd:element ref="ns2:Authors" minOccurs="0"/>
                <xsd:element ref="ns2:DocAuthors" minOccurs="0"/>
                <xsd:element ref="ns2:DocumentDate" minOccurs="0"/>
                <xsd:element ref="ns2:PolicyExceptions" minOccurs="0"/>
                <xsd:element ref="ns2:WBDocType" minOccurs="0"/>
                <xsd:element ref="ns2:LockStatus" minOccurs="0"/>
                <xsd:element ref="ns2:DocumentAction" minOccurs="0"/>
                <xsd:element ref="ns2:IsHidden" minOccurs="0"/>
                <xsd:element ref="ns2:TemplateDocVersion" minOccurs="0"/>
                <xsd:element ref="ns2:SequenceN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9a068c-3844-4a16-badd-77233eea0529" elementFormDefault="qualified">
    <xsd:import namespace="http://schemas.microsoft.com/office/2006/documentManagement/types"/>
    <xsd:import namespace="http://schemas.microsoft.com/office/infopath/2007/PartnerControls"/>
    <xsd:element name="ProjectID" ma:index="8" nillable="true" ma:displayName="ProjectID" ma:internalName="ProjectID">
      <xsd:simpleType>
        <xsd:restriction base="dms:Text">
          <xsd:maxLength value="255"/>
        </xsd:restriction>
      </xsd:simpleType>
    </xsd:element>
    <xsd:element name="Stage" ma:index="9" nillable="true" ma:displayName="Stage" ma:internalName="Stage">
      <xsd:simpleType>
        <xsd:restriction base="dms:Text">
          <xsd:maxLength value="255"/>
        </xsd:restriction>
      </xsd:simpleType>
    </xsd:element>
    <xsd:element name="Package" ma:index="10" nillable="true" ma:displayName="Package" ma:default="1" ma:internalName="Package">
      <xsd:simpleType>
        <xsd:restriction base="dms:Boolean"/>
      </xsd:simpleType>
    </xsd:element>
    <xsd:element name="DocumentType" ma:index="11" nillable="true" ma:displayName="DocumentType" ma:internalName="DocumentType">
      <xsd:simpleType>
        <xsd:restriction base="dms:Text">
          <xsd:maxLength value="255"/>
        </xsd:restriction>
      </xsd:simpleType>
    </xsd:element>
    <xsd:element name="SortOrder" ma:index="12" nillable="true" ma:displayName="SortOrder" ma:internalName="SortOrder">
      <xsd:simpleType>
        <xsd:restriction base="dms:Number"/>
      </xsd:simpleType>
    </xsd:element>
    <xsd:element name="AttachmentType" ma:index="13" nillable="true" ma:displayName="AttachmentType" ma:internalName="AttachmentType">
      <xsd:simpleType>
        <xsd:restriction base="dms:Text">
          <xsd:maxLength value="255"/>
        </xsd:restriction>
      </xsd:simpleType>
    </xsd:element>
    <xsd:element name="Abstract" ma:index="14" nillable="true" ma:displayName="Abstract" ma:internalName="Abstract">
      <xsd:simpleType>
        <xsd:restriction base="dms:Note"/>
      </xsd:simpleType>
    </xsd:element>
    <xsd:element name="SecurityClassification" ma:index="15" nillable="true" ma:displayName="SecurityClassification" ma:format="Dropdown" ma:internalName="SecurityClassification">
      <xsd:simpleType>
        <xsd:restriction base="dms:Choice">
          <xsd:enumeration value="Official use only"/>
          <xsd:enumeration value="Public"/>
        </xsd:restriction>
      </xsd:simpleType>
    </xsd:element>
    <xsd:element name="Cordis_x0020_ID" ma:index="16" nillable="true" ma:displayName="Cordis ID" ma:internalName="Cordis_x0020_ID">
      <xsd:simpleType>
        <xsd:restriction base="dms:Note"/>
      </xsd:simpleType>
    </xsd:element>
    <xsd:element name="Task_x0020_ID" ma:index="17" nillable="true" ma:displayName="Task ID" ma:internalName="Task_x0020_ID">
      <xsd:simpleType>
        <xsd:restriction base="dms:Note"/>
      </xsd:simpleType>
    </xsd:element>
    <xsd:element name="DependentDoc" ma:index="18" nillable="true" ma:displayName="DependentDoc" ma:internalName="DependentDoc">
      <xsd:simpleType>
        <xsd:restriction base="dms:Note"/>
      </xsd:simpleType>
    </xsd:element>
    <xsd:element name="DeliverableID" ma:index="19" nillable="true" ma:displayName="DeliverableID" ma:internalName="DeliverableID">
      <xsd:simpleType>
        <xsd:restriction base="dms:Note"/>
      </xsd:simpleType>
    </xsd:element>
    <xsd:element name="RefreshDate" ma:index="20" nillable="true" ma:displayName="RefreshDate" ma:format="DateTime" ma:internalName="RefreshDate">
      <xsd:simpleType>
        <xsd:restriction base="dms:DateTime"/>
      </xsd:simpleType>
    </xsd:element>
    <xsd:element name="DocStatus" ma:index="21" nillable="true" ma:displayName="DocStatus" ma:internalName="DocStatus">
      <xsd:simpleType>
        <xsd:restriction base="dms:Text">
          <xsd:maxLength value="255"/>
        </xsd:restriction>
      </xsd:simpleType>
    </xsd:element>
    <xsd:element name="ApprovedVersion" ma:index="22" nillable="true" ma:displayName="ApprovedVersion" ma:internalName="ApprovedVersion">
      <xsd:simpleType>
        <xsd:restriction base="dms:Text">
          <xsd:maxLength value="255"/>
        </xsd:restriction>
      </xsd:simpleType>
    </xsd:element>
    <xsd:element name="DisclosedVersion" ma:index="23" nillable="true" ma:displayName="DisclosedVersion" ma:internalName="DisclosedVersion">
      <xsd:simpleType>
        <xsd:restriction base="dms:Note"/>
      </xsd:simpleType>
    </xsd:element>
    <xsd:element name="HasUserUploaded" ma:index="24" nillable="true" ma:displayName="HasUserUploaded" ma:default="0" ma:internalName="HasUserUploaded">
      <xsd:simpleType>
        <xsd:restriction base="dms:Boolean"/>
      </xsd:simpleType>
    </xsd:element>
    <xsd:element name="IsMandatory" ma:index="25" nillable="true" ma:displayName="IsMandatory" ma:default="0" ma:internalName="IsMandatory">
      <xsd:simpleType>
        <xsd:restriction base="dms:Boolean"/>
      </xsd:simpleType>
    </xsd:element>
    <xsd:element name="IsTemplate" ma:index="26" nillable="true" ma:displayName="IsTemplate" ma:default="0" ma:internalName="IsTemplate">
      <xsd:simpleType>
        <xsd:restriction base="dms:Boolean"/>
      </xsd:simpleType>
    </xsd:element>
    <xsd:element name="SAPStage" ma:index="27" nillable="true" ma:displayName="SAPStage" ma:internalName="SAPStage">
      <xsd:simpleType>
        <xsd:restriction base="dms:Text">
          <xsd:maxLength value="255"/>
        </xsd:restriction>
      </xsd:simpleType>
    </xsd:element>
    <xsd:element name="Authors" ma:index="28" nillable="true" ma:displayName="Authors" ma:list="UserInfo" ma:SharePointGroup="0" ma:internalName="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Authors" ma:index="29" nillable="true" ma:displayName="DocAuthors" ma:internalName="DocAuthors">
      <xsd:simpleType>
        <xsd:restriction base="dms:Note">
          <xsd:maxLength value="255"/>
        </xsd:restriction>
      </xsd:simpleType>
    </xsd:element>
    <xsd:element name="DocumentDate" ma:index="30" nillable="true" ma:displayName="DocumentDate" ma:format="DateOnly" ma:internalName="DocumentDate">
      <xsd:simpleType>
        <xsd:restriction base="dms:DateTime"/>
      </xsd:simpleType>
    </xsd:element>
    <xsd:element name="PolicyExceptions" ma:index="31" nillable="true" ma:displayName="PolicyExceptions" ma:internalName="PolicyExceptions">
      <xsd:simpleType>
        <xsd:restriction base="dms:Note">
          <xsd:maxLength value="255"/>
        </xsd:restriction>
      </xsd:simpleType>
    </xsd:element>
    <xsd:element name="WBDocType" ma:index="32" nillable="true" ma:displayName="WBDocType" ma:internalName="WBDocType">
      <xsd:simpleType>
        <xsd:restriction base="dms:Text">
          <xsd:maxLength value="255"/>
        </xsd:restriction>
      </xsd:simpleType>
    </xsd:element>
    <xsd:element name="LockStatus" ma:index="33" nillable="true" ma:displayName="LockStatus" ma:internalName="LockStatus">
      <xsd:simpleType>
        <xsd:restriction base="dms:Text">
          <xsd:maxLength value="255"/>
        </xsd:restriction>
      </xsd:simpleType>
    </xsd:element>
    <xsd:element name="DocumentAction" ma:index="34" nillable="true" ma:displayName="DocumentAction" ma:internalName="DocumentAction">
      <xsd:simpleType>
        <xsd:restriction base="dms:Text">
          <xsd:maxLength value="255"/>
        </xsd:restriction>
      </xsd:simpleType>
    </xsd:element>
    <xsd:element name="IsHidden" ma:index="35" nillable="true" ma:displayName="IsHidden" ma:default="0" ma:internalName="IsHidden">
      <xsd:simpleType>
        <xsd:restriction base="dms:Boolean"/>
      </xsd:simpleType>
    </xsd:element>
    <xsd:element name="TemplateDocVersion" ma:index="36" nillable="true" ma:displayName="TemplateDocVersion" ma:internalName="TemplateDocVersion">
      <xsd:simpleType>
        <xsd:restriction base="dms:Text">
          <xsd:maxLength value="255"/>
        </xsd:restriction>
      </xsd:simpleType>
    </xsd:element>
    <xsd:element name="SequenceNum" ma:index="37" nillable="true" ma:displayName="SequenceNum" ma:internalName="SequenceNu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4117c50-33ca-4e49-9a5c-4b51d291b3ff" ContentTypeId="0x01010054E0FEF4951F9D49A6F48A35419983C7" PreviousValue="false"/>
</file>

<file path=customXml/item4.xml><?xml version="1.0" encoding="utf-8"?>
<p:properties xmlns:p="http://schemas.microsoft.com/office/2006/metadata/properties" xmlns:xsi="http://www.w3.org/2001/XMLSchema-instance" xmlns:pc="http://schemas.microsoft.com/office/infopath/2007/PartnerControls">
  <documentManagement>
    <DocAuthors xmlns="b99a068c-3844-4a16-badd-77233eea0529">000248785:Nargis Ryskulova:nryskulova@worldbank.org;</DocAuthors>
    <Authors xmlns="b99a068c-3844-4a16-badd-77233eea0529">
      <UserInfo>
        <DisplayName>i:0#.w|wb\wb248785</DisplayName>
        <AccountId>10193</AccountId>
        <AccountType/>
      </UserInfo>
      <UserInfo>
        <DisplayName/>
        <AccountId xsi:nil="true"/>
        <AccountType/>
      </UserInfo>
    </Authors>
    <SequenceNum xmlns="b99a068c-3844-4a16-badd-77233eea0529" xsi:nil="true"/>
    <Cordis_x0020_ID xmlns="b99a068c-3844-4a16-badd-77233eea0529" xsi:nil="true"/>
    <Stage xmlns="b99a068c-3844-4a16-badd-77233eea0529">NEG</Stage>
    <PolicyExceptions xmlns="b99a068c-3844-4a16-badd-77233eea0529">PE09:9.Deliberative;</PolicyExceptions>
    <IsTemplate xmlns="b99a068c-3844-4a16-badd-77233eea0529">false</IsTemplate>
    <HasUserUploaded xmlns="b99a068c-3844-4a16-badd-77233eea0529">true</HasUserUploaded>
    <DocumentDate xmlns="b99a068c-3844-4a16-badd-77233eea0529">2019-03-05T05:00:00+00:00</DocumentDate>
    <WBDocType xmlns="b99a068c-3844-4a16-badd-77233eea0529" xsi:nil="true"/>
    <SecurityClassification xmlns="b99a068c-3844-4a16-badd-77233eea0529">Official use only</SecurityClassification>
    <DeliverableID xmlns="b99a068c-3844-4a16-badd-77233eea0529" xsi:nil="true"/>
    <ProjectID xmlns="b99a068c-3844-4a16-badd-77233eea0529">P169158</ProjectID>
    <Task_x0020_ID xmlns="b99a068c-3844-4a16-badd-77233eea0529">TSK7802770</Task_x0020_ID>
    <Package xmlns="b99a068c-3844-4a16-badd-77233eea0529">true</Package>
    <TemplateDocVersion xmlns="b99a068c-3844-4a16-badd-77233eea0529" xsi:nil="true"/>
    <RefreshDate xmlns="b99a068c-3844-4a16-badd-77233eea0529" xsi:nil="true"/>
    <IsMandatory xmlns="b99a068c-3844-4a16-badd-77233eea0529">false</IsMandatory>
    <SortOrder xmlns="b99a068c-3844-4a16-badd-77233eea0529" xsi:nil="true"/>
    <IsHidden xmlns="b99a068c-3844-4a16-badd-77233eea0529">false</IsHidden>
    <AttachmentType xmlns="b99a068c-3844-4a16-badd-77233eea0529" xsi:nil="true"/>
    <DisclosedVersion xmlns="b99a068c-3844-4a16-badd-77233eea0529" xsi:nil="true"/>
    <DocumentType xmlns="b99a068c-3844-4a16-badd-77233eea0529" xsi:nil="true"/>
    <ApprovedVersion xmlns="b99a068c-3844-4a16-badd-77233eea0529" xsi:nil="true"/>
    <DocStatus xmlns="b99a068c-3844-4a16-badd-77233eea0529" xsi:nil="true"/>
    <DependentDoc xmlns="b99a068c-3844-4a16-badd-77233eea0529" xsi:nil="true"/>
    <SAPStage xmlns="b99a068c-3844-4a16-badd-77233eea0529" xsi:nil="true"/>
    <LockStatus xmlns="b99a068c-3844-4a16-badd-77233eea0529" xsi:nil="true"/>
    <Abstract xmlns="b99a068c-3844-4a16-badd-77233eea0529" xsi:nil="true"/>
    <DocumentAction xmlns="b99a068c-3844-4a16-badd-77233eea052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2B2C3-2F9D-4258-A9DD-D1C188F888DE}">
  <ds:schemaRefs>
    <ds:schemaRef ds:uri="http://schemas.microsoft.com/sharepoint/v3/contenttype/forms"/>
  </ds:schemaRefs>
</ds:datastoreItem>
</file>

<file path=customXml/itemProps2.xml><?xml version="1.0" encoding="utf-8"?>
<ds:datastoreItem xmlns:ds="http://schemas.openxmlformats.org/officeDocument/2006/customXml" ds:itemID="{B883231D-8A5A-4E1F-A6AA-FDB625C1D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9a068c-3844-4a16-badd-77233eea0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630E2-0E1D-4587-828D-DF474A1A97BA}">
  <ds:schemaRefs>
    <ds:schemaRef ds:uri="Microsoft.SharePoint.Taxonomy.ContentTypeSync"/>
  </ds:schemaRefs>
</ds:datastoreItem>
</file>

<file path=customXml/itemProps4.xml><?xml version="1.0" encoding="utf-8"?>
<ds:datastoreItem xmlns:ds="http://schemas.openxmlformats.org/officeDocument/2006/customXml" ds:itemID="{45A568E1-D48A-4768-A189-3F7DDA8DF3F9}">
  <ds:schemaRefs>
    <ds:schemaRef ds:uri="http://schemas.microsoft.com/office/2006/metadata/properties"/>
    <ds:schemaRef ds:uri="http://schemas.microsoft.com/office/infopath/2007/PartnerControls"/>
    <ds:schemaRef ds:uri="b99a068c-3844-4a16-badd-77233eea0529"/>
  </ds:schemaRefs>
</ds:datastoreItem>
</file>

<file path=customXml/itemProps5.xml><?xml version="1.0" encoding="utf-8"?>
<ds:datastoreItem xmlns:ds="http://schemas.openxmlformats.org/officeDocument/2006/customXml" ds:itemID="{FF60AE91-9563-4040-B050-B83613B8A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WB_StandardLtr</Template>
  <TotalTime>1</TotalTime>
  <Pages>1</Pages>
  <Words>3219</Words>
  <Characters>18350</Characters>
  <Application>Microsoft Office Word</Application>
  <DocSecurity>0</DocSecurity>
  <Lines>152</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Amendment 1 to the AF Loan Agreement_5Mar19</vt:lpstr>
      <vt:lpstr>Amendment 1 to the AF Loan Agreement_5Mar19</vt:lpstr>
    </vt:vector>
  </TitlesOfParts>
  <Company>World Bank</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Amendment 1 to the AF Loan Agreement_5Mar19</dc:title>
  <dc:creator>Пользователь</dc:creator>
  <cp:lastModifiedBy>Qristine Grigoryan</cp:lastModifiedBy>
  <cp:revision>3</cp:revision>
  <cp:lastPrinted>2015-01-13T21:35:00Z</cp:lastPrinted>
  <dcterms:created xsi:type="dcterms:W3CDTF">2019-05-23T06:55:00Z</dcterms:created>
  <dcterms:modified xsi:type="dcterms:W3CDTF">2019-05-23T06:55:00Z</dcterms:modified>
  <cp:keywords>https://mul2.gov.am/tasks/73371/oneclick/2.Popoxutyun-2_arm.docx?token=c1256c84243aca8494dc26787dd2495a</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0x01010054E0FEF4951F9D49A6F48A35419983C700DBF750BB7A01914AB4953F1A2D258EF7</vt:lpwstr>
  </property>
  <property fmtid="{D5CDD505-2E9C-101B-9397-08002B2CF9AE}" pid="3" name="RatedBy">
    <vt:lpwstr/>
  </property>
  <property fmtid="{D5CDD505-2E9C-101B-9397-08002B2CF9AE}" pid="4" name="LikedBy">
    <vt:lpwstr/>
  </property>
</Properties>
</file>