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8B" w:rsidRPr="0049248B" w:rsidRDefault="0049248B" w:rsidP="0049248B">
      <w:pPr>
        <w:spacing w:line="360" w:lineRule="auto"/>
        <w:jc w:val="center"/>
        <w:rPr>
          <w:rFonts w:ascii="GHEA Grapalat" w:hAnsi="GHEA Grapalat"/>
          <w:sz w:val="24"/>
        </w:rPr>
      </w:pPr>
      <w:bookmarkStart w:id="0" w:name="_GoBack"/>
      <w:bookmarkEnd w:id="0"/>
      <w:r w:rsidRPr="0049248B">
        <w:rPr>
          <w:rFonts w:ascii="GHEA Grapalat" w:hAnsi="GHEA Grapalat"/>
          <w:sz w:val="24"/>
        </w:rPr>
        <w:t>Տ Ե Ղ Ե Կ Ա Ն Ք</w:t>
      </w:r>
    </w:p>
    <w:p w:rsidR="0049248B" w:rsidRPr="0049248B" w:rsidRDefault="0049248B" w:rsidP="0049248B">
      <w:pPr>
        <w:spacing w:line="360" w:lineRule="auto"/>
        <w:jc w:val="center"/>
        <w:rPr>
          <w:rFonts w:ascii="GHEA Grapalat" w:hAnsi="GHEA Grapalat"/>
          <w:sz w:val="24"/>
        </w:rPr>
      </w:pPr>
      <w:r w:rsidRPr="0049248B">
        <w:rPr>
          <w:rFonts w:ascii="GHEA Grapalat" w:hAnsi="GHEA Grapalat"/>
          <w:sz w:val="24"/>
        </w:rPr>
        <w:t xml:space="preserve">«ՀԱՅՏԱԳՐԵՐԻ ՓՈԽԱՆԱԿՄԱՄԲ «ՂԱԶԱԽՍՏԱՆԻ ՀԱՆՐԱՊԵՏՈՒԹՅԱՆ ԿԱՌԱՎԱՐՈՒԹՅԱՆ ԵՎ ՀԱՅԱՍՏԱՆԻ ՀԱՆՐԱՊԵՏՈՒԹՅԱՆ ԿԱՌԱՎԱՐՈՒԹՅԱՆ ՄԻՋԵՎ ԵԿԱՄՈՒՏՆԵՐԻ ԵՎ ԳՈՒՅՔԻ ԿՐԿՆԱԿԻ ՀԱՐԿՈՒՄԸ ԲԱՑԱՌԵԼՈՒ ԵՎ ՀԱՐԿՈՒՄԻՑ ԽՈՒՍԱՓԵԼԸ ԿԱՆԽԵԼՈՒ ՄԱՍԻՆ» ԿՈՆՎԵՆՑԻԱՅԻ ԵՎ ԴՐԱՆ ԿԻՑ </w:t>
      </w:r>
      <w:proofErr w:type="gramStart"/>
      <w:r w:rsidRPr="0049248B">
        <w:rPr>
          <w:rFonts w:ascii="GHEA Grapalat" w:hAnsi="GHEA Grapalat"/>
          <w:sz w:val="24"/>
        </w:rPr>
        <w:t>ԱՐՁԱՆԱԳՐՈՒԹՅԱՆ  ՇՐՋԱՆԱԿՆԵՐՈՒՄ</w:t>
      </w:r>
      <w:proofErr w:type="gramEnd"/>
      <w:r w:rsidRPr="0049248B">
        <w:rPr>
          <w:rFonts w:ascii="GHEA Grapalat" w:hAnsi="GHEA Grapalat"/>
          <w:sz w:val="24"/>
        </w:rPr>
        <w:t xml:space="preserve"> ՂԱԶԱԽՍՏԱՆԻ ՀԱՆՐԱՊԵՏՈՒԹՅԱՆ  ԵՎ ՀԱՅԱՍՏԱՆԻ ՀԱՆՐԱՊԵՏՈՒԹՅԱՆ ԼԻԱԶՈՐ ՄԱՐՄԻՆՆԵՐԻ ԿՈՂՄԻՑ ՏՐԱՄԱԴՐՎԱԾ` ՌԵԶԻԴԵՆՏՈՒԹՅՈՒՆԸ ՀԱՍՏԱՏՈՂ ՊԱՇՏՈՆԱԿԱՆ ՓԱՍՏԱԹՂԹԵՐԻ ՃԱՆԱՉՄԱՆ ԿԱՐԳԻ ՎԵՐԱԲԵՐՅԱԼ»  </w:t>
      </w:r>
      <w:r w:rsidR="001915F1">
        <w:rPr>
          <w:rFonts w:ascii="GHEA Grapalat" w:hAnsi="GHEA Grapalat"/>
          <w:sz w:val="24"/>
          <w:lang w:val="ru-RU"/>
        </w:rPr>
        <w:t>ՀԱՄԱՁԱՅՆԱԳՐԻ</w:t>
      </w:r>
      <w:r w:rsidR="001915F1" w:rsidRPr="001915F1">
        <w:rPr>
          <w:rFonts w:ascii="GHEA Grapalat" w:hAnsi="GHEA Grapalat"/>
          <w:sz w:val="24"/>
        </w:rPr>
        <w:t xml:space="preserve"> </w:t>
      </w:r>
      <w:r w:rsidRPr="0049248B">
        <w:rPr>
          <w:rFonts w:ascii="GHEA Grapalat" w:hAnsi="GHEA Grapalat"/>
          <w:sz w:val="24"/>
        </w:rPr>
        <w:t>ԿՆՔՄԱՆ ՆՊԱՏԱԿԱՀԱՐՄԱՐՈՒԹՅԱՆ ՎԵՐԱԲԵՐՅԱԼ</w:t>
      </w:r>
    </w:p>
    <w:p w:rsidR="0049248B" w:rsidRPr="0049248B" w:rsidRDefault="0049248B" w:rsidP="0049248B">
      <w:pPr>
        <w:spacing w:line="360" w:lineRule="auto"/>
        <w:jc w:val="center"/>
        <w:rPr>
          <w:rFonts w:ascii="GHEA Grapalat" w:hAnsi="GHEA Grapalat"/>
          <w:sz w:val="24"/>
        </w:rPr>
      </w:pPr>
    </w:p>
    <w:p w:rsidR="0049248B" w:rsidRPr="0049248B" w:rsidRDefault="001915F1" w:rsidP="0049248B">
      <w:pPr>
        <w:spacing w:line="360" w:lineRule="auto"/>
        <w:jc w:val="both"/>
        <w:rPr>
          <w:rFonts w:ascii="GHEA Grapalat" w:hAnsi="GHEA Grapalat"/>
          <w:sz w:val="24"/>
        </w:rPr>
      </w:pPr>
      <w:r w:rsidRPr="001915F1">
        <w:rPr>
          <w:rFonts w:ascii="GHEA Grapalat" w:hAnsi="GHEA Grapalat"/>
          <w:sz w:val="24"/>
        </w:rPr>
        <w:t>«</w:t>
      </w:r>
      <w:proofErr w:type="spellStart"/>
      <w:r w:rsidRPr="001915F1">
        <w:rPr>
          <w:rFonts w:ascii="GHEA Grapalat" w:hAnsi="GHEA Grapalat"/>
          <w:sz w:val="24"/>
        </w:rPr>
        <w:t>Հայտագրերի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փոխանակմամբ</w:t>
      </w:r>
      <w:proofErr w:type="spellEnd"/>
      <w:r w:rsidRPr="001915F1">
        <w:rPr>
          <w:rFonts w:ascii="GHEA Grapalat" w:hAnsi="GHEA Grapalat"/>
          <w:sz w:val="24"/>
        </w:rPr>
        <w:t xml:space="preserve"> «</w:t>
      </w:r>
      <w:proofErr w:type="spellStart"/>
      <w:r w:rsidRPr="001915F1">
        <w:rPr>
          <w:rFonts w:ascii="GHEA Grapalat" w:hAnsi="GHEA Grapalat"/>
          <w:sz w:val="24"/>
        </w:rPr>
        <w:t>Ղազախստանի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Հանրապետության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կառավարության</w:t>
      </w:r>
      <w:proofErr w:type="spellEnd"/>
      <w:r w:rsidRPr="001915F1">
        <w:rPr>
          <w:rFonts w:ascii="GHEA Grapalat" w:hAnsi="GHEA Grapalat"/>
          <w:sz w:val="24"/>
        </w:rPr>
        <w:t xml:space="preserve"> և </w:t>
      </w:r>
      <w:proofErr w:type="spellStart"/>
      <w:r w:rsidRPr="001915F1">
        <w:rPr>
          <w:rFonts w:ascii="GHEA Grapalat" w:hAnsi="GHEA Grapalat"/>
          <w:sz w:val="24"/>
        </w:rPr>
        <w:t>Հայաստանի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Հանրապետության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կառավարության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միջև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եկամուտների</w:t>
      </w:r>
      <w:proofErr w:type="spellEnd"/>
      <w:r w:rsidRPr="001915F1">
        <w:rPr>
          <w:rFonts w:ascii="GHEA Grapalat" w:hAnsi="GHEA Grapalat"/>
          <w:sz w:val="24"/>
        </w:rPr>
        <w:t xml:space="preserve"> և </w:t>
      </w:r>
      <w:proofErr w:type="spellStart"/>
      <w:r w:rsidRPr="001915F1">
        <w:rPr>
          <w:rFonts w:ascii="GHEA Grapalat" w:hAnsi="GHEA Grapalat"/>
          <w:sz w:val="24"/>
        </w:rPr>
        <w:t>գույքի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կրկնակի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հարկումը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բացառելու</w:t>
      </w:r>
      <w:proofErr w:type="spellEnd"/>
      <w:r w:rsidRPr="001915F1">
        <w:rPr>
          <w:rFonts w:ascii="GHEA Grapalat" w:hAnsi="GHEA Grapalat"/>
          <w:sz w:val="24"/>
        </w:rPr>
        <w:t xml:space="preserve"> և </w:t>
      </w:r>
      <w:proofErr w:type="spellStart"/>
      <w:r w:rsidRPr="001915F1">
        <w:rPr>
          <w:rFonts w:ascii="GHEA Grapalat" w:hAnsi="GHEA Grapalat"/>
          <w:sz w:val="24"/>
        </w:rPr>
        <w:t>հարկումից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խուսափելը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կանխելու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մասին</w:t>
      </w:r>
      <w:proofErr w:type="spellEnd"/>
      <w:r w:rsidRPr="001915F1">
        <w:rPr>
          <w:rFonts w:ascii="GHEA Grapalat" w:hAnsi="GHEA Grapalat"/>
          <w:sz w:val="24"/>
        </w:rPr>
        <w:t xml:space="preserve">» </w:t>
      </w:r>
      <w:proofErr w:type="spellStart"/>
      <w:r w:rsidRPr="001915F1">
        <w:rPr>
          <w:rFonts w:ascii="GHEA Grapalat" w:hAnsi="GHEA Grapalat"/>
          <w:sz w:val="24"/>
        </w:rPr>
        <w:t>Կոնվենցիայի</w:t>
      </w:r>
      <w:proofErr w:type="spellEnd"/>
      <w:r w:rsidRPr="001915F1">
        <w:rPr>
          <w:rFonts w:ascii="GHEA Grapalat" w:hAnsi="GHEA Grapalat"/>
          <w:sz w:val="24"/>
        </w:rPr>
        <w:t xml:space="preserve"> և </w:t>
      </w:r>
      <w:proofErr w:type="spellStart"/>
      <w:r w:rsidRPr="001915F1">
        <w:rPr>
          <w:rFonts w:ascii="GHEA Grapalat" w:hAnsi="GHEA Grapalat"/>
          <w:sz w:val="24"/>
        </w:rPr>
        <w:t>դրան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կից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Արձանագրության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շրջանակներում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Ղազախստանի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Հանրապետության</w:t>
      </w:r>
      <w:proofErr w:type="spellEnd"/>
      <w:r w:rsidRPr="001915F1">
        <w:rPr>
          <w:rFonts w:ascii="GHEA Grapalat" w:hAnsi="GHEA Grapalat"/>
          <w:sz w:val="24"/>
        </w:rPr>
        <w:t xml:space="preserve"> և </w:t>
      </w:r>
      <w:proofErr w:type="spellStart"/>
      <w:r w:rsidRPr="001915F1">
        <w:rPr>
          <w:rFonts w:ascii="GHEA Grapalat" w:hAnsi="GHEA Grapalat"/>
          <w:sz w:val="24"/>
        </w:rPr>
        <w:t>Հայաստանի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Հանրապետության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լիազոր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մարմինների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կողմից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տրամադրված</w:t>
      </w:r>
      <w:proofErr w:type="spellEnd"/>
      <w:r w:rsidRPr="001915F1">
        <w:rPr>
          <w:rFonts w:ascii="GHEA Grapalat" w:hAnsi="GHEA Grapalat"/>
          <w:sz w:val="24"/>
        </w:rPr>
        <w:t xml:space="preserve">` </w:t>
      </w:r>
      <w:proofErr w:type="spellStart"/>
      <w:r w:rsidRPr="001915F1">
        <w:rPr>
          <w:rFonts w:ascii="GHEA Grapalat" w:hAnsi="GHEA Grapalat"/>
          <w:sz w:val="24"/>
        </w:rPr>
        <w:t>ռեզիդենտությունը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հաստատող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պաշտոնական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փաստաթղթերի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ճանաչման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կարգի</w:t>
      </w:r>
      <w:proofErr w:type="spellEnd"/>
      <w:r w:rsidRPr="001915F1">
        <w:rPr>
          <w:rFonts w:ascii="GHEA Grapalat" w:hAnsi="GHEA Grapalat"/>
          <w:sz w:val="24"/>
        </w:rPr>
        <w:t xml:space="preserve"> </w:t>
      </w:r>
      <w:proofErr w:type="spellStart"/>
      <w:r w:rsidRPr="001915F1">
        <w:rPr>
          <w:rFonts w:ascii="GHEA Grapalat" w:hAnsi="GHEA Grapalat"/>
          <w:sz w:val="24"/>
        </w:rPr>
        <w:t>վերաբերյալ</w:t>
      </w:r>
      <w:proofErr w:type="spellEnd"/>
      <w:r w:rsidRPr="001915F1">
        <w:rPr>
          <w:rFonts w:ascii="GHEA Grapalat" w:hAnsi="GHEA Grapalat"/>
          <w:sz w:val="24"/>
        </w:rPr>
        <w:t xml:space="preserve">» </w:t>
      </w:r>
      <w:proofErr w:type="spellStart"/>
      <w:r w:rsidRPr="001915F1">
        <w:rPr>
          <w:rFonts w:ascii="GHEA Grapalat" w:hAnsi="GHEA Grapalat"/>
          <w:sz w:val="24"/>
        </w:rPr>
        <w:t>Համաձայնագրի</w:t>
      </w:r>
      <w:proofErr w:type="spellEnd"/>
      <w:r w:rsidRPr="001915F1">
        <w:rPr>
          <w:rFonts w:ascii="GHEA Grapalat" w:hAnsi="GHEA Grapalat"/>
          <w:sz w:val="24"/>
        </w:rPr>
        <w:t>՝</w:t>
      </w:r>
      <w:r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նպատակն</w:t>
      </w:r>
      <w:proofErr w:type="spellEnd"/>
      <w:r w:rsidR="0049248B" w:rsidRPr="0049248B">
        <w:rPr>
          <w:rFonts w:ascii="GHEA Grapalat" w:hAnsi="GHEA Grapalat"/>
          <w:sz w:val="24"/>
        </w:rPr>
        <w:t xml:space="preserve"> է </w:t>
      </w:r>
      <w:proofErr w:type="spellStart"/>
      <w:r w:rsidR="0049248B" w:rsidRPr="0049248B">
        <w:rPr>
          <w:rFonts w:ascii="GHEA Grapalat" w:hAnsi="GHEA Grapalat"/>
          <w:sz w:val="24"/>
        </w:rPr>
        <w:t>ստեղծել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ավելի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արդյունավետ</w:t>
      </w:r>
      <w:proofErr w:type="spellEnd"/>
      <w:r w:rsidR="0049248B" w:rsidRPr="0049248B">
        <w:rPr>
          <w:rFonts w:ascii="GHEA Grapalat" w:hAnsi="GHEA Grapalat"/>
          <w:sz w:val="24"/>
        </w:rPr>
        <w:t xml:space="preserve"> և </w:t>
      </w:r>
      <w:proofErr w:type="spellStart"/>
      <w:r w:rsidR="0049248B" w:rsidRPr="0049248B">
        <w:rPr>
          <w:rFonts w:ascii="GHEA Grapalat" w:hAnsi="GHEA Grapalat"/>
          <w:sz w:val="24"/>
        </w:rPr>
        <w:t>պարզեցված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մեխանիզմ</w:t>
      </w:r>
      <w:proofErr w:type="spellEnd"/>
      <w:r w:rsidR="0049248B" w:rsidRPr="0049248B">
        <w:rPr>
          <w:rFonts w:ascii="GHEA Grapalat" w:hAnsi="GHEA Grapalat"/>
          <w:sz w:val="24"/>
        </w:rPr>
        <w:t xml:space="preserve"> «</w:t>
      </w:r>
      <w:proofErr w:type="spellStart"/>
      <w:r w:rsidR="0049248B" w:rsidRPr="0049248B">
        <w:rPr>
          <w:rFonts w:ascii="GHEA Grapalat" w:hAnsi="GHEA Grapalat"/>
          <w:sz w:val="24"/>
        </w:rPr>
        <w:t>Հայաստանի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Հանրապետության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կառավարության</w:t>
      </w:r>
      <w:proofErr w:type="spellEnd"/>
      <w:r w:rsidR="0049248B" w:rsidRPr="0049248B">
        <w:rPr>
          <w:rFonts w:ascii="GHEA Grapalat" w:hAnsi="GHEA Grapalat"/>
          <w:sz w:val="24"/>
        </w:rPr>
        <w:t xml:space="preserve"> և </w:t>
      </w:r>
      <w:proofErr w:type="spellStart"/>
      <w:r w:rsidR="0049248B" w:rsidRPr="0049248B">
        <w:rPr>
          <w:rFonts w:ascii="GHEA Grapalat" w:hAnsi="GHEA Grapalat"/>
          <w:sz w:val="24"/>
        </w:rPr>
        <w:t>Ղազախստանի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Հանրապետության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կառավարության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միջև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եկամուտների</w:t>
      </w:r>
      <w:proofErr w:type="spellEnd"/>
      <w:r w:rsidR="0049248B" w:rsidRPr="0049248B">
        <w:rPr>
          <w:rFonts w:ascii="GHEA Grapalat" w:hAnsi="GHEA Grapalat"/>
          <w:sz w:val="24"/>
        </w:rPr>
        <w:t xml:space="preserve"> և </w:t>
      </w:r>
      <w:proofErr w:type="spellStart"/>
      <w:r w:rsidR="0049248B" w:rsidRPr="0049248B">
        <w:rPr>
          <w:rFonts w:ascii="GHEA Grapalat" w:hAnsi="GHEA Grapalat"/>
          <w:sz w:val="24"/>
        </w:rPr>
        <w:t>գույքի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կրկնակի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հարկումը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բացառելու</w:t>
      </w:r>
      <w:proofErr w:type="spellEnd"/>
      <w:r w:rsidR="0049248B" w:rsidRPr="0049248B">
        <w:rPr>
          <w:rFonts w:ascii="GHEA Grapalat" w:hAnsi="GHEA Grapalat"/>
          <w:sz w:val="24"/>
        </w:rPr>
        <w:t xml:space="preserve"> և </w:t>
      </w:r>
      <w:proofErr w:type="spellStart"/>
      <w:r w:rsidR="0049248B" w:rsidRPr="0049248B">
        <w:rPr>
          <w:rFonts w:ascii="GHEA Grapalat" w:hAnsi="GHEA Grapalat"/>
          <w:sz w:val="24"/>
        </w:rPr>
        <w:t>հարկումից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խուսափելը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կանխելու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մասին</w:t>
      </w:r>
      <w:proofErr w:type="spellEnd"/>
      <w:r w:rsidR="0049248B" w:rsidRPr="0049248B">
        <w:rPr>
          <w:rFonts w:ascii="GHEA Grapalat" w:hAnsi="GHEA Grapalat"/>
          <w:sz w:val="24"/>
        </w:rPr>
        <w:t xml:space="preserve">» </w:t>
      </w:r>
      <w:proofErr w:type="spellStart"/>
      <w:r w:rsidR="0049248B" w:rsidRPr="0049248B">
        <w:rPr>
          <w:rFonts w:ascii="GHEA Grapalat" w:hAnsi="GHEA Grapalat"/>
          <w:sz w:val="24"/>
        </w:rPr>
        <w:t>Կոնվենցիայի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շրջանակներում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ներկայացվող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պաշտոնական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փաստաթղթերի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ճանաչման</w:t>
      </w:r>
      <w:proofErr w:type="spellEnd"/>
      <w:r w:rsidR="0049248B" w:rsidRPr="0049248B">
        <w:rPr>
          <w:rFonts w:ascii="GHEA Grapalat" w:hAnsi="GHEA Grapalat"/>
          <w:sz w:val="24"/>
        </w:rPr>
        <w:t xml:space="preserve"> </w:t>
      </w:r>
      <w:proofErr w:type="spellStart"/>
      <w:r w:rsidR="0049248B" w:rsidRPr="0049248B">
        <w:rPr>
          <w:rFonts w:ascii="GHEA Grapalat" w:hAnsi="GHEA Grapalat"/>
          <w:sz w:val="24"/>
        </w:rPr>
        <w:t>հարցում</w:t>
      </w:r>
      <w:proofErr w:type="spellEnd"/>
      <w:r w:rsidR="0049248B" w:rsidRPr="0049248B">
        <w:rPr>
          <w:rFonts w:ascii="GHEA Grapalat" w:hAnsi="GHEA Grapalat"/>
          <w:sz w:val="24"/>
        </w:rPr>
        <w:t xml:space="preserve">: </w:t>
      </w:r>
    </w:p>
    <w:p w:rsidR="0049248B" w:rsidRPr="0049248B" w:rsidRDefault="0049248B" w:rsidP="0049248B">
      <w:pPr>
        <w:spacing w:line="360" w:lineRule="auto"/>
        <w:ind w:firstLine="540"/>
        <w:jc w:val="both"/>
        <w:rPr>
          <w:rFonts w:ascii="GHEA Grapalat" w:hAnsi="GHEA Grapalat"/>
          <w:sz w:val="24"/>
        </w:rPr>
      </w:pPr>
      <w:proofErr w:type="spellStart"/>
      <w:r w:rsidRPr="0049248B">
        <w:rPr>
          <w:rFonts w:ascii="GHEA Grapalat" w:hAnsi="GHEA Grapalat"/>
          <w:sz w:val="24"/>
        </w:rPr>
        <w:t>Սույն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Համաձայնագրով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նախատեսվում</w:t>
      </w:r>
      <w:proofErr w:type="spellEnd"/>
      <w:r w:rsidRPr="0049248B">
        <w:rPr>
          <w:rFonts w:ascii="GHEA Grapalat" w:hAnsi="GHEA Grapalat"/>
          <w:sz w:val="24"/>
        </w:rPr>
        <w:t xml:space="preserve"> է, </w:t>
      </w:r>
      <w:proofErr w:type="spellStart"/>
      <w:r w:rsidRPr="0049248B">
        <w:rPr>
          <w:rFonts w:ascii="GHEA Grapalat" w:hAnsi="GHEA Grapalat"/>
          <w:sz w:val="24"/>
        </w:rPr>
        <w:t>որ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Ղազախստանի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proofErr w:type="gramStart"/>
      <w:r w:rsidRPr="0049248B">
        <w:rPr>
          <w:rFonts w:ascii="GHEA Grapalat" w:hAnsi="GHEA Grapalat"/>
          <w:sz w:val="24"/>
        </w:rPr>
        <w:t>Հանրապետության</w:t>
      </w:r>
      <w:proofErr w:type="spellEnd"/>
      <w:r w:rsidRPr="0049248B">
        <w:rPr>
          <w:rFonts w:ascii="GHEA Grapalat" w:hAnsi="GHEA Grapalat"/>
          <w:sz w:val="24"/>
        </w:rPr>
        <w:t xml:space="preserve">  </w:t>
      </w:r>
      <w:proofErr w:type="spellStart"/>
      <w:r w:rsidRPr="0049248B">
        <w:rPr>
          <w:rFonts w:ascii="GHEA Grapalat" w:hAnsi="GHEA Grapalat"/>
          <w:sz w:val="24"/>
        </w:rPr>
        <w:t>լիազոր</w:t>
      </w:r>
      <w:proofErr w:type="spellEnd"/>
      <w:proofErr w:type="gram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մարմնի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կողմից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տրամադրված</w:t>
      </w:r>
      <w:proofErr w:type="spellEnd"/>
      <w:r w:rsidRPr="0049248B">
        <w:rPr>
          <w:rFonts w:ascii="GHEA Grapalat" w:hAnsi="GHEA Grapalat"/>
          <w:sz w:val="24"/>
        </w:rPr>
        <w:t xml:space="preserve"> և </w:t>
      </w:r>
      <w:proofErr w:type="spellStart"/>
      <w:r w:rsidRPr="0049248B">
        <w:rPr>
          <w:rFonts w:ascii="GHEA Grapalat" w:hAnsi="GHEA Grapalat"/>
          <w:sz w:val="24"/>
        </w:rPr>
        <w:t>զինանշանի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կնիքով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հաստատված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փաստաթղթերը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ընդունվում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են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Հայաստանի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Հանրապետության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տարածքում</w:t>
      </w:r>
      <w:proofErr w:type="spellEnd"/>
      <w:r w:rsidRPr="0049248B">
        <w:rPr>
          <w:rFonts w:ascii="GHEA Grapalat" w:hAnsi="GHEA Grapalat"/>
          <w:sz w:val="24"/>
        </w:rPr>
        <w:t xml:space="preserve"> (և </w:t>
      </w:r>
      <w:proofErr w:type="spellStart"/>
      <w:r w:rsidRPr="0049248B">
        <w:rPr>
          <w:rFonts w:ascii="GHEA Grapalat" w:hAnsi="GHEA Grapalat"/>
          <w:sz w:val="24"/>
        </w:rPr>
        <w:t>հակառակը</w:t>
      </w:r>
      <w:proofErr w:type="spellEnd"/>
      <w:r w:rsidRPr="0049248B">
        <w:rPr>
          <w:rFonts w:ascii="GHEA Grapalat" w:hAnsi="GHEA Grapalat"/>
          <w:sz w:val="24"/>
        </w:rPr>
        <w:t xml:space="preserve">) </w:t>
      </w:r>
      <w:proofErr w:type="spellStart"/>
      <w:r w:rsidRPr="0049248B">
        <w:rPr>
          <w:rFonts w:ascii="GHEA Grapalat" w:hAnsi="GHEA Grapalat"/>
          <w:sz w:val="24"/>
        </w:rPr>
        <w:t>առանց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որևէ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այլ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հատուկ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հավաստման</w:t>
      </w:r>
      <w:proofErr w:type="spellEnd"/>
      <w:r w:rsidRPr="0049248B">
        <w:rPr>
          <w:rFonts w:ascii="GHEA Grapalat" w:hAnsi="GHEA Grapalat"/>
          <w:sz w:val="24"/>
        </w:rPr>
        <w:t xml:space="preserve">, </w:t>
      </w:r>
      <w:proofErr w:type="spellStart"/>
      <w:r w:rsidRPr="0049248B">
        <w:rPr>
          <w:rFonts w:ascii="GHEA Grapalat" w:hAnsi="GHEA Grapalat"/>
          <w:sz w:val="24"/>
        </w:rPr>
        <w:t>այդ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թվում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նաև</w:t>
      </w:r>
      <w:proofErr w:type="spellEnd"/>
      <w:r w:rsidRPr="0049248B">
        <w:rPr>
          <w:rFonts w:ascii="GHEA Grapalat" w:hAnsi="GHEA Grapalat"/>
          <w:sz w:val="24"/>
        </w:rPr>
        <w:t xml:space="preserve">՝ </w:t>
      </w:r>
      <w:proofErr w:type="spellStart"/>
      <w:r w:rsidRPr="0049248B">
        <w:rPr>
          <w:rFonts w:ascii="GHEA Grapalat" w:hAnsi="GHEA Grapalat"/>
          <w:sz w:val="24"/>
        </w:rPr>
        <w:t>առանց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ապոստիլով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հաստատման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կամ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հյուպատոսական</w:t>
      </w:r>
      <w:proofErr w:type="spellEnd"/>
      <w:r w:rsidRPr="0049248B">
        <w:rPr>
          <w:rFonts w:ascii="GHEA Grapalat" w:hAnsi="GHEA Grapalat"/>
          <w:sz w:val="24"/>
        </w:rPr>
        <w:t xml:space="preserve"> </w:t>
      </w:r>
      <w:proofErr w:type="spellStart"/>
      <w:r w:rsidRPr="0049248B">
        <w:rPr>
          <w:rFonts w:ascii="GHEA Grapalat" w:hAnsi="GHEA Grapalat"/>
          <w:sz w:val="24"/>
        </w:rPr>
        <w:t>վավերացման</w:t>
      </w:r>
      <w:proofErr w:type="spellEnd"/>
      <w:r w:rsidRPr="0049248B">
        <w:rPr>
          <w:rFonts w:ascii="GHEA Grapalat" w:hAnsi="GHEA Grapalat"/>
          <w:sz w:val="24"/>
        </w:rPr>
        <w:t>:</w:t>
      </w:r>
    </w:p>
    <w:p w:rsidR="00DE7EA2" w:rsidRDefault="00DE7EA2">
      <w:pPr>
        <w:rPr>
          <w:sz w:val="24"/>
        </w:rPr>
      </w:pPr>
    </w:p>
    <w:p w:rsidR="0090608D" w:rsidRDefault="0090608D">
      <w:pPr>
        <w:rPr>
          <w:sz w:val="24"/>
        </w:rPr>
      </w:pPr>
    </w:p>
    <w:p w:rsidR="0090608D" w:rsidRPr="0090608D" w:rsidRDefault="0090608D" w:rsidP="0090608D">
      <w:pPr>
        <w:jc w:val="right"/>
        <w:rPr>
          <w:rFonts w:ascii="GHEA Grapalat" w:hAnsi="GHEA Grapalat"/>
          <w:sz w:val="24"/>
        </w:rPr>
      </w:pPr>
      <w:r w:rsidRPr="0090608D">
        <w:rPr>
          <w:rFonts w:ascii="GHEA Grapalat" w:hAnsi="GHEA Grapalat"/>
          <w:sz w:val="24"/>
        </w:rPr>
        <w:t>Վ. ՄԻՐՈՒՄՅԱՆ</w:t>
      </w:r>
    </w:p>
    <w:sectPr w:rsidR="0090608D" w:rsidRPr="0090608D" w:rsidSect="00D72DF3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0F"/>
    <w:rsid w:val="001915F1"/>
    <w:rsid w:val="002B6E0F"/>
    <w:rsid w:val="0049248B"/>
    <w:rsid w:val="0090608D"/>
    <w:rsid w:val="00D72DF3"/>
    <w:rsid w:val="00DE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8B"/>
    <w:pPr>
      <w:spacing w:after="0" w:line="240" w:lineRule="auto"/>
    </w:pPr>
    <w:rPr>
      <w:rFonts w:ascii="ArTarumianTimes" w:eastAsia="Times New Roman" w:hAnsi="ArTarumian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8B"/>
    <w:pPr>
      <w:spacing w:after="0" w:line="240" w:lineRule="auto"/>
    </w:pPr>
    <w:rPr>
      <w:rFonts w:ascii="ArTarumianTimes" w:eastAsia="Times New Roman" w:hAnsi="ArTarumian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Avagyan</dc:creator>
  <cp:keywords/>
  <dc:description/>
  <cp:lastModifiedBy>Lia Avagyan</cp:lastModifiedBy>
  <cp:revision>5</cp:revision>
  <dcterms:created xsi:type="dcterms:W3CDTF">2017-05-11T07:23:00Z</dcterms:created>
  <dcterms:modified xsi:type="dcterms:W3CDTF">2017-05-11T07:58:00Z</dcterms:modified>
</cp:coreProperties>
</file>