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D" w:rsidRPr="0001586C" w:rsidRDefault="007A758D" w:rsidP="007A758D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01586C">
        <w:rPr>
          <w:rFonts w:ascii="GHEA Grapalat" w:hAnsi="GHEA Grapalat"/>
          <w:b/>
          <w:sz w:val="22"/>
          <w:szCs w:val="22"/>
        </w:rPr>
        <w:t>ԱՄՓՈՓԱԹԵՐԹ</w:t>
      </w:r>
    </w:p>
    <w:p w:rsidR="007A758D" w:rsidRPr="0001586C" w:rsidRDefault="00FE1D69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1586C">
        <w:rPr>
          <w:rFonts w:ascii="GHEA Grapalat" w:hAnsi="GHEA Grapalat"/>
          <w:b/>
          <w:sz w:val="22"/>
          <w:szCs w:val="22"/>
          <w:lang w:val="fr-FR"/>
        </w:rPr>
        <w:t>«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Լուսնի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և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այլ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երկնային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մարմինների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վրա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պետությունների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կարգավորման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մասին</w:t>
      </w:r>
      <w:r w:rsidRPr="0001586C">
        <w:rPr>
          <w:rFonts w:ascii="GHEA Grapalat" w:hAnsi="GHEA Grapalat"/>
          <w:b/>
          <w:sz w:val="22"/>
          <w:szCs w:val="22"/>
          <w:lang w:val="fr-FR"/>
        </w:rPr>
        <w:t xml:space="preserve">» </w:t>
      </w:r>
      <w:r w:rsidRPr="0001586C">
        <w:rPr>
          <w:rFonts w:ascii="GHEA Grapalat" w:hAnsi="GHEA Grapalat"/>
          <w:b/>
          <w:sz w:val="22"/>
          <w:szCs w:val="22"/>
          <w:lang w:val="hy-AM"/>
        </w:rPr>
        <w:t>համաձայնագիրը</w:t>
      </w:r>
      <w:r w:rsidRPr="0001586C">
        <w:rPr>
          <w:rFonts w:ascii="GHEA Grapalat" w:hAnsi="GHEA Grapalat"/>
          <w:sz w:val="22"/>
          <w:szCs w:val="22"/>
        </w:rPr>
        <w:t xml:space="preserve"> </w:t>
      </w:r>
      <w:r w:rsidR="007A758D" w:rsidRPr="0001586C">
        <w:rPr>
          <w:rFonts w:ascii="GHEA Grapalat" w:hAnsi="GHEA Grapalat"/>
          <w:b/>
          <w:sz w:val="22"/>
          <w:szCs w:val="22"/>
          <w:lang w:val="hy-AM"/>
        </w:rPr>
        <w:t xml:space="preserve">վավերացնելու մասին </w:t>
      </w:r>
      <w:r w:rsidR="007A758D" w:rsidRPr="0001586C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="007A758D" w:rsidRPr="000158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01586C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="007A758D" w:rsidRPr="000158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01586C">
        <w:rPr>
          <w:rFonts w:ascii="GHEA Grapalat" w:hAnsi="GHEA Grapalat" w:cs="Arial"/>
          <w:b/>
          <w:sz w:val="22"/>
          <w:szCs w:val="22"/>
          <w:lang w:val="hy-AM"/>
        </w:rPr>
        <w:t>օրենք</w:t>
      </w:r>
      <w:r w:rsidR="007A758D" w:rsidRPr="0001586C">
        <w:rPr>
          <w:rFonts w:ascii="GHEA Grapalat" w:hAnsi="GHEA Grapalat" w:cs="Arial"/>
          <w:b/>
          <w:sz w:val="22"/>
          <w:szCs w:val="22"/>
        </w:rPr>
        <w:t>ի</w:t>
      </w:r>
      <w:r w:rsidR="007A758D" w:rsidRPr="0001586C">
        <w:rPr>
          <w:rFonts w:ascii="GHEA Grapalat" w:hAnsi="GHEA Grapalat" w:cs="Arial"/>
          <w:sz w:val="22"/>
          <w:szCs w:val="22"/>
        </w:rPr>
        <w:t xml:space="preserve"> </w:t>
      </w:r>
      <w:r w:rsidR="007A758D" w:rsidRPr="0001586C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7A758D" w:rsidRPr="0001586C">
        <w:rPr>
          <w:rFonts w:ascii="GHEA Grapalat" w:hAnsi="GHEA Grapalat" w:cs="Sylfaen"/>
          <w:b/>
          <w:sz w:val="22"/>
          <w:szCs w:val="22"/>
          <w:lang w:val="hy-AM"/>
        </w:rPr>
        <w:t xml:space="preserve"> վերաբերյալ շահագրգիռ մարմինների ներկայացրած դիտողությունների և առաջարկություննների մասին</w:t>
      </w:r>
      <w:r w:rsidR="007A758D" w:rsidRPr="0001586C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7A758D" w:rsidRPr="0001586C" w:rsidRDefault="007A758D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74"/>
        <w:gridCol w:w="4571"/>
        <w:gridCol w:w="2128"/>
        <w:gridCol w:w="2720"/>
      </w:tblGrid>
      <w:tr w:rsidR="007A758D" w:rsidRPr="0001586C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01586C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 հեղինակը¸</w:t>
            </w:r>
          </w:p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 ամսաթիվը, գրության համարը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01586C" w:rsidRDefault="007A758D">
            <w:pPr>
              <w:jc w:val="center"/>
              <w:rPr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 բովանդակությունը</w:t>
            </w:r>
          </w:p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7A758D" w:rsidRPr="0001586C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586C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7A758D" w:rsidRPr="0001586C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1586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 w:rsidP="00FE1D69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01586C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r w:rsidR="00FE1D69" w:rsidRPr="0001586C">
              <w:rPr>
                <w:rFonts w:ascii="GHEA Grapalat" w:hAnsi="GHEA Grapalat"/>
                <w:sz w:val="22"/>
                <w:szCs w:val="22"/>
              </w:rPr>
              <w:t>տրանսպորտի, կապի և տեղեկատվական տեխնոլոգիաների</w:t>
            </w:r>
            <w:r w:rsidRPr="0001586C">
              <w:rPr>
                <w:rFonts w:ascii="GHEA Grapalat" w:hAnsi="GHEA Grapalat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01586C" w:rsidRDefault="00FE1D69">
            <w:pPr>
              <w:tabs>
                <w:tab w:val="left" w:pos="3600"/>
              </w:tabs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Լուսնի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այլ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երկնային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մարմինների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վրա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պետությունների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գործունեության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կարգավորման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մասին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համաձայնագիրը</w:t>
            </w:r>
            <w:r w:rsidRPr="0001586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վավերացնելու մասին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0158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01586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հայտնում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ենք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որ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դիտողություններ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չունենք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01586C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Ընդունվել է ի գիտություն</w:t>
            </w:r>
            <w:r w:rsidRPr="0001586C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A758D" w:rsidRPr="0001586C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1586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ՀՀ ֆինանսների նախարարություն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01586C" w:rsidRDefault="00FE1D69">
            <w:pPr>
              <w:tabs>
                <w:tab w:val="left" w:pos="3600"/>
              </w:tabs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Լուսնի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այլ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երկնային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մարմինների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վրա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պետությունների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գործունեության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կարգավորման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մասին</w:t>
            </w: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01586C">
              <w:rPr>
                <w:rFonts w:ascii="GHEA Grapalat" w:hAnsi="GHEA Grapalat"/>
                <w:sz w:val="22"/>
                <w:szCs w:val="22"/>
                <w:lang w:val="hy-AM"/>
              </w:rPr>
              <w:t>համաձայնագիրը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վավերացնելու մասին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7A758D" w:rsidRPr="0001586C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0158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01586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հայտնում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ենք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որ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մեր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իրավասությունների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շրջանակներում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դիտողություններ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01586C">
              <w:rPr>
                <w:rFonts w:ascii="GHEA Grapalat" w:hAnsi="GHEA Grapalat"/>
                <w:sz w:val="22"/>
                <w:szCs w:val="22"/>
              </w:rPr>
              <w:t>չունենք</w:t>
            </w:r>
            <w:r w:rsidR="007A758D" w:rsidRPr="0001586C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01586C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Ընդունվել է ի գիտություն</w:t>
            </w:r>
            <w:r w:rsidRPr="0001586C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01586C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01586C" w:rsidRPr="0001586C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6C" w:rsidRPr="0001586C" w:rsidRDefault="0001586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1586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6C" w:rsidRPr="0001586C" w:rsidRDefault="0001586C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ՀՀ արդարադատության նախարարություն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6C" w:rsidRPr="0001586C" w:rsidRDefault="0001586C">
            <w:pPr>
              <w:tabs>
                <w:tab w:val="left" w:pos="360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 w:cs="GHEA Grapalat"/>
                <w:sz w:val="22"/>
                <w:szCs w:val="22"/>
              </w:rPr>
              <w:t>Նախագիծը համապատասխանում է Հայաստանի Հանրապետության օրենսդրության պահանջներին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6C" w:rsidRPr="0001586C" w:rsidRDefault="0001586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1586C">
              <w:rPr>
                <w:rFonts w:ascii="GHEA Grapalat" w:hAnsi="GHEA Grapalat"/>
                <w:sz w:val="22"/>
                <w:szCs w:val="22"/>
                <w:lang w:val="fr-FR"/>
              </w:rPr>
              <w:t>Ընդունվել է ի գիտություն</w:t>
            </w:r>
            <w:r w:rsidRPr="0001586C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6C" w:rsidRPr="0001586C" w:rsidRDefault="0001586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CC4922" w:rsidRPr="0001586C" w:rsidRDefault="007A758D">
      <w:pPr>
        <w:rPr>
          <w:rFonts w:ascii="GHEA Grapalat" w:hAnsi="GHEA Grapalat"/>
          <w:sz w:val="22"/>
          <w:szCs w:val="22"/>
          <w:lang w:val="fr-FR"/>
        </w:rPr>
      </w:pPr>
      <w:bookmarkStart w:id="0" w:name="_GoBack"/>
      <w:bookmarkEnd w:id="0"/>
      <w:r w:rsidRPr="00FE1D69">
        <w:rPr>
          <w:rFonts w:ascii="GHEA Grapalat" w:hAnsi="GHEA Grapalat"/>
          <w:sz w:val="22"/>
          <w:szCs w:val="22"/>
          <w:lang w:val="fr-FR"/>
        </w:rPr>
        <w:t>Հ ԱԳՆ</w:t>
      </w:r>
    </w:p>
    <w:sectPr w:rsidR="00CC4922" w:rsidRPr="0001586C" w:rsidSect="00FE1D69">
      <w:pgSz w:w="15840" w:h="12240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E1D69"/>
    <w:rsid w:val="0001586C"/>
    <w:rsid w:val="003A26E9"/>
    <w:rsid w:val="007A758D"/>
    <w:rsid w:val="00C212E2"/>
    <w:rsid w:val="00CC4922"/>
    <w:rsid w:val="00D10C14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veracum\Ampopatert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Anjelika Khachanyan</cp:lastModifiedBy>
  <cp:revision>4</cp:revision>
  <dcterms:created xsi:type="dcterms:W3CDTF">2017-06-27T11:12:00Z</dcterms:created>
  <dcterms:modified xsi:type="dcterms:W3CDTF">2017-07-11T13:13:00Z</dcterms:modified>
</cp:coreProperties>
</file>