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68" w:rsidRPr="00076606" w:rsidRDefault="00AE7568" w:rsidP="00AE756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6606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AE7568" w:rsidRPr="00076606" w:rsidRDefault="005F1B8A" w:rsidP="00AE756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5F1B8A">
        <w:rPr>
          <w:rFonts w:ascii="GHEA Grapalat" w:hAnsi="GHEA Grapalat" w:cs="Arial"/>
          <w:b/>
          <w:sz w:val="24"/>
          <w:szCs w:val="24"/>
          <w:lang w:val="hy-AM"/>
        </w:rPr>
        <w:t xml:space="preserve">«Արտաքին գործերի բնագավառում պետական կառավարման համակարգի մարմինների </w:t>
      </w:r>
      <w:proofErr w:type="spellStart"/>
      <w:r w:rsidRPr="005F1B8A">
        <w:rPr>
          <w:rFonts w:ascii="GHEA Grapalat" w:hAnsi="GHEA Grapalat" w:cs="Arial"/>
          <w:b/>
          <w:sz w:val="24"/>
          <w:szCs w:val="24"/>
          <w:lang w:val="hy-AM"/>
        </w:rPr>
        <w:t>փոխգործակցության</w:t>
      </w:r>
      <w:proofErr w:type="spellEnd"/>
      <w:r w:rsidRPr="005F1B8A">
        <w:rPr>
          <w:rFonts w:ascii="GHEA Grapalat" w:hAnsi="GHEA Grapalat" w:cs="Arial"/>
          <w:b/>
          <w:sz w:val="24"/>
          <w:szCs w:val="24"/>
          <w:lang w:val="hy-AM"/>
        </w:rPr>
        <w:t xml:space="preserve"> կարգը և գործադիր իշխանության մարմինների ներկայացուցիչների բարձրաստիճան պաշտոնատար անձանց կողմից այլ պետությունների և միջազգային կազմակերպությունների ներկայացուցիչների հետ հանդիպումների և բանակցությունների մասին ամփոփ տեղեկատվությունն արտաքին գործերի նախարարություն ներկայացնելու կարգը սահմանելու մասին» Կառավարության որոշման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AE7568" w:rsidRPr="00076606" w:rsidRDefault="00AE7568" w:rsidP="00AE7568">
      <w:pPr>
        <w:rPr>
          <w:rFonts w:ascii="GHEA Grapalat" w:hAnsi="GHEA Grapalat"/>
          <w:sz w:val="24"/>
          <w:szCs w:val="24"/>
          <w:lang w:val="hy-AM"/>
        </w:rPr>
      </w:pPr>
    </w:p>
    <w:p w:rsidR="00AE7568" w:rsidRPr="00B93557" w:rsidRDefault="00AE7568" w:rsidP="005846F0">
      <w:pPr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0340EB" w:rsidRDefault="000340EB" w:rsidP="000340E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2018թ. ապրիլի 9-ից ուժը կորցրած են ճանաչվել ՀՀ նախագահի </w:t>
      </w:r>
      <w:r w:rsidRPr="000340EB">
        <w:rPr>
          <w:rFonts w:ascii="GHEA Grapalat" w:hAnsi="GHEA Grapalat"/>
          <w:sz w:val="24"/>
          <w:szCs w:val="24"/>
          <w:lang w:val="hy-AM"/>
        </w:rPr>
        <w:t xml:space="preserve">2000 թվականի մարտի 31-ի «Հայաստանի Հանրապետության միասնական արտաքին քաղաքականության վարման գործում  Հայաստանի Հանրապետության գործադիր իշխանության մարմինների գործունեությունը համակարգելու մասին» ՆՀ-541 </w:t>
      </w:r>
      <w:r>
        <w:rPr>
          <w:rFonts w:ascii="GHEA Grapalat" w:hAnsi="GHEA Grapalat"/>
          <w:sz w:val="24"/>
          <w:szCs w:val="24"/>
          <w:lang w:val="hy-AM"/>
        </w:rPr>
        <w:t>հրամանագիրը և 2000</w:t>
      </w:r>
      <w:r w:rsidRPr="000340EB">
        <w:rPr>
          <w:rFonts w:ascii="GHEA Grapalat" w:hAnsi="GHEA Grapalat"/>
          <w:sz w:val="24"/>
          <w:szCs w:val="24"/>
          <w:lang w:val="hy-AM"/>
        </w:rPr>
        <w:t>թ. ապրիլի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0EB"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GHEA Grapalat" w:hAnsi="GHEA Grapalat"/>
          <w:sz w:val="24"/>
          <w:szCs w:val="24"/>
          <w:lang w:val="hy-AM"/>
        </w:rPr>
        <w:t>-ի «Հ</w:t>
      </w:r>
      <w:r w:rsidRPr="000340EB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340EB">
        <w:rPr>
          <w:rFonts w:ascii="GHEA Grapalat" w:hAnsi="GHEA Grapalat"/>
          <w:sz w:val="24"/>
          <w:szCs w:val="24"/>
          <w:lang w:val="hy-AM"/>
        </w:rPr>
        <w:t xml:space="preserve">անրապետության գործադիր իշխանության մարմինների կողմից միջազգային գործունեություն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0340EB">
        <w:rPr>
          <w:rFonts w:ascii="GHEA Grapalat" w:hAnsi="GHEA Grapalat"/>
          <w:sz w:val="24"/>
          <w:szCs w:val="24"/>
          <w:lang w:val="hy-AM"/>
        </w:rPr>
        <w:t xml:space="preserve"> միջազգային կապեր իրականացնելու կարգը հաստատելու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340EB">
        <w:rPr>
          <w:rFonts w:ascii="GHEA Grapalat" w:hAnsi="GHEA Grapalat"/>
          <w:sz w:val="24"/>
          <w:szCs w:val="24"/>
          <w:lang w:val="hy-AM"/>
        </w:rPr>
        <w:t>ՆԿ-557</w:t>
      </w:r>
      <w:r>
        <w:rPr>
          <w:rFonts w:ascii="GHEA Grapalat" w:hAnsi="GHEA Grapalat"/>
          <w:sz w:val="24"/>
          <w:szCs w:val="24"/>
          <w:lang w:val="hy-AM"/>
        </w:rPr>
        <w:t xml:space="preserve"> կարգադրությունը։</w:t>
      </w:r>
    </w:p>
    <w:p w:rsidR="00A9301E" w:rsidRDefault="000340EB" w:rsidP="000340E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Նշված իրավական ակտերի ուժը կորցնելուց հետո առաջացել է ՀՀ կառավարության </w:t>
      </w:r>
      <w:r w:rsidR="00A9301E">
        <w:rPr>
          <w:rFonts w:ascii="GHEA Grapalat" w:hAnsi="GHEA Grapalat"/>
          <w:sz w:val="24"/>
          <w:szCs w:val="24"/>
          <w:lang w:val="hy-AM"/>
        </w:rPr>
        <w:t xml:space="preserve">իրականացվող </w:t>
      </w:r>
      <w:r>
        <w:rPr>
          <w:rFonts w:ascii="GHEA Grapalat" w:hAnsi="GHEA Grapalat"/>
          <w:sz w:val="24"/>
          <w:szCs w:val="24"/>
          <w:lang w:val="hy-AM"/>
        </w:rPr>
        <w:t xml:space="preserve">արտաքին քաղաքականության բնագավառում պետական կառավարման համակարգի մարմինների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փոխգործակցության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համակարգված իրականացման և տեղեկատվության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հոսունության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իրավական ապահովման անհրաժեշտություն</w:t>
      </w:r>
      <w:r w:rsidR="00A9301E">
        <w:rPr>
          <w:rFonts w:ascii="GHEA Grapalat" w:hAnsi="GHEA Grapalat"/>
          <w:sz w:val="24"/>
          <w:szCs w:val="24"/>
          <w:lang w:val="hy-AM"/>
        </w:rPr>
        <w:t xml:space="preserve">, ինչն առավել </w:t>
      </w:r>
      <w:proofErr w:type="spellStart"/>
      <w:r w:rsidR="00A9301E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="00A9301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9301E">
        <w:rPr>
          <w:rFonts w:ascii="GHEA Grapalat" w:hAnsi="GHEA Grapalat"/>
          <w:sz w:val="24"/>
          <w:szCs w:val="24"/>
          <w:lang w:val="hy-AM"/>
        </w:rPr>
        <w:t>կարևորվում</w:t>
      </w:r>
      <w:proofErr w:type="spellEnd"/>
      <w:r w:rsidR="00A9301E">
        <w:rPr>
          <w:rFonts w:ascii="GHEA Grapalat" w:hAnsi="GHEA Grapalat"/>
          <w:sz w:val="24"/>
          <w:szCs w:val="24"/>
          <w:lang w:val="hy-AM"/>
        </w:rPr>
        <w:t xml:space="preserve"> է խորհրդարանական կառավարման համակարգի պայմաններում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93557" w:rsidRDefault="00A9301E" w:rsidP="00B93557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Կ</w:t>
      </w:r>
      <w:r w:rsidRPr="00076606">
        <w:rPr>
          <w:rFonts w:ascii="GHEA Grapalat" w:hAnsi="GHEA Grapalat" w:cs="Arial"/>
          <w:sz w:val="24"/>
          <w:szCs w:val="24"/>
          <w:lang w:val="hy-AM"/>
        </w:rPr>
        <w:t xml:space="preserve">առավարության </w:t>
      </w:r>
      <w:r w:rsidR="007360AB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0766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6313" w:rsidRPr="00076606">
        <w:rPr>
          <w:rFonts w:ascii="GHEA Grapalat" w:hAnsi="GHEA Grapalat" w:cs="Arial"/>
          <w:sz w:val="24"/>
          <w:szCs w:val="24"/>
          <w:lang w:val="hy-AM"/>
        </w:rPr>
        <w:t xml:space="preserve">«Արտաքին գործերի բնագավառում պետական կառավարման համակարգի մարմինների </w:t>
      </w:r>
      <w:proofErr w:type="spellStart"/>
      <w:r w:rsidR="00496313" w:rsidRPr="00076606">
        <w:rPr>
          <w:rFonts w:ascii="GHEA Grapalat" w:hAnsi="GHEA Grapalat" w:cs="Arial"/>
          <w:sz w:val="24"/>
          <w:szCs w:val="24"/>
          <w:lang w:val="hy-AM"/>
        </w:rPr>
        <w:t>փոխգործակցության</w:t>
      </w:r>
      <w:proofErr w:type="spellEnd"/>
      <w:r w:rsidR="00496313" w:rsidRPr="000766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կարգի»</w:t>
      </w:r>
      <w:r w:rsidR="00496313" w:rsidRPr="000766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(նախագծի հավելված 1)</w:t>
      </w:r>
      <w:r w:rsidRPr="000766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6313" w:rsidRPr="00076606">
        <w:rPr>
          <w:rFonts w:ascii="GHEA Grapalat" w:hAnsi="GHEA Grapalat" w:cs="Arial"/>
          <w:sz w:val="24"/>
          <w:szCs w:val="24"/>
          <w:lang w:val="hy-AM"/>
        </w:rPr>
        <w:t>սահման</w:t>
      </w:r>
      <w:r w:rsidR="007360AB">
        <w:rPr>
          <w:rFonts w:ascii="GHEA Grapalat" w:hAnsi="GHEA Grapalat" w:cs="Arial"/>
          <w:sz w:val="24"/>
          <w:szCs w:val="24"/>
          <w:lang w:val="hy-AM"/>
        </w:rPr>
        <w:t>ման հնարավորությունը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նախատեսված է </w:t>
      </w:r>
      <w:r w:rsidRPr="0049631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496313">
        <w:rPr>
          <w:rFonts w:ascii="GHEA Grapalat" w:hAnsi="GHEA Grapalat"/>
          <w:sz w:val="24"/>
          <w:szCs w:val="24"/>
          <w:lang w:val="hy-AM"/>
        </w:rPr>
        <w:t>ետական կառավարման համակարգի մարմինների մասին» օրենք</w:t>
      </w:r>
      <w:r>
        <w:rPr>
          <w:rFonts w:ascii="GHEA Grapalat" w:hAnsi="GHEA Grapalat"/>
          <w:sz w:val="24"/>
          <w:szCs w:val="24"/>
          <w:lang w:val="hy-AM"/>
        </w:rPr>
        <w:t xml:space="preserve">ի 8-րդ </w:t>
      </w:r>
      <w:r w:rsidR="003A0053">
        <w:rPr>
          <w:rFonts w:ascii="GHEA Grapalat" w:hAnsi="GHEA Grapalat"/>
          <w:sz w:val="24"/>
          <w:szCs w:val="24"/>
          <w:lang w:val="hy-AM"/>
        </w:rPr>
        <w:t>հոդվածո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496313">
        <w:rPr>
          <w:rFonts w:ascii="GHEA Grapalat" w:hAnsi="GHEA Grapalat" w:cs="Arial"/>
          <w:sz w:val="24"/>
          <w:szCs w:val="24"/>
          <w:lang w:val="hy-AM"/>
        </w:rPr>
        <w:t>։</w:t>
      </w:r>
      <w:r>
        <w:rPr>
          <w:rFonts w:ascii="GHEA Grapalat" w:hAnsi="GHEA Grapalat" w:cs="Arial"/>
          <w:sz w:val="24"/>
          <w:szCs w:val="24"/>
          <w:lang w:val="hy-AM"/>
        </w:rPr>
        <w:t xml:space="preserve"> Իսկ 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Գ</w:t>
      </w:r>
      <w:r w:rsidRPr="009118E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ործադիր իշխանության մարմինների ներկայացուցիչների բարձրաստիճան պաշտոնատար անձանց կողմից այլ պետությունների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9118E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միջազգային կազմակերպությունների ներկայացուցիչների հետ հանդիպումների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9118E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բանակցությունների մասին ամփոփ տեղեկատվությունն արտաքին գործերի նախարարություն ներկայացնելու </w:t>
      </w:r>
      <w:r w:rsidR="007360AB">
        <w:rPr>
          <w:rFonts w:ascii="GHEA Grapalat" w:hAnsi="GHEA Grapalat"/>
          <w:bCs/>
          <w:color w:val="000000"/>
          <w:sz w:val="24"/>
          <w:szCs w:val="24"/>
          <w:lang w:val="hy-AM"/>
        </w:rPr>
        <w:t>կարգի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="003B1FC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60AB">
        <w:rPr>
          <w:rFonts w:ascii="GHEA Grapalat" w:hAnsi="GHEA Grapalat" w:cs="Arial"/>
          <w:sz w:val="24"/>
          <w:szCs w:val="24"/>
          <w:lang w:val="hy-AM"/>
        </w:rPr>
        <w:t xml:space="preserve">(նախագծի հավելված 2) սահմանումը բխում է </w:t>
      </w:r>
      <w:r w:rsidR="000340EB">
        <w:rPr>
          <w:rFonts w:ascii="GHEA Grapalat" w:hAnsi="GHEA Grapalat" w:cs="Arial"/>
          <w:sz w:val="24"/>
          <w:szCs w:val="24"/>
          <w:lang w:val="hy-AM"/>
        </w:rPr>
        <w:t>«Պետական արարողակարգի մասին» օրենքի</w:t>
      </w:r>
      <w:r>
        <w:rPr>
          <w:rFonts w:ascii="GHEA Grapalat" w:hAnsi="GHEA Grapalat" w:cs="Arial"/>
          <w:sz w:val="24"/>
          <w:szCs w:val="24"/>
          <w:lang w:val="hy-AM"/>
        </w:rPr>
        <w:t xml:space="preserve"> 7-րդ հոդվածի 2-րդ կետով։</w:t>
      </w:r>
    </w:p>
    <w:p w:rsidR="003A0053" w:rsidRPr="003A0053" w:rsidRDefault="003A0053" w:rsidP="00B93557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A9301E" w:rsidRPr="00AF4845" w:rsidRDefault="00A9301E" w:rsidP="00B93557">
      <w:pPr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/>
          <w:b/>
          <w:sz w:val="24"/>
          <w:u w:val="single"/>
          <w:lang w:val="hy-AM"/>
        </w:rPr>
        <w:lastRenderedPageBreak/>
        <w:t xml:space="preserve">2.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Առաջարկվող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կարգավորման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բնույթը</w:t>
      </w:r>
    </w:p>
    <w:p w:rsidR="00A9301E" w:rsidRDefault="00A9301E" w:rsidP="00B93557">
      <w:pPr>
        <w:jc w:val="both"/>
        <w:rPr>
          <w:rFonts w:ascii="GHEA Grapalat" w:eastAsia="Times New Roman" w:hAnsi="GHEA Grapalat"/>
          <w:sz w:val="24"/>
          <w:lang w:val="hy-AM"/>
        </w:rPr>
      </w:pPr>
      <w:r w:rsidRPr="00AF4845">
        <w:rPr>
          <w:rFonts w:ascii="GHEA Grapalat" w:hAnsi="GHEA Grapalat"/>
          <w:sz w:val="24"/>
          <w:lang w:val="hy-AM"/>
        </w:rPr>
        <w:t>Առաջարկվող իրավական ակտով հնարավոր է դառնում</w:t>
      </w:r>
      <w:r w:rsidR="007360AB">
        <w:rPr>
          <w:rFonts w:ascii="GHEA Grapalat" w:hAnsi="GHEA Grapalat"/>
          <w:sz w:val="24"/>
          <w:lang w:val="hy-AM"/>
        </w:rPr>
        <w:t xml:space="preserve"> սահմանել արտաքին քաղաքական բնագավառում պետական մարմինների ամենօրյա </w:t>
      </w:r>
      <w:proofErr w:type="spellStart"/>
      <w:r w:rsidR="007360AB">
        <w:rPr>
          <w:rFonts w:ascii="GHEA Grapalat" w:hAnsi="GHEA Grapalat"/>
          <w:sz w:val="24"/>
          <w:lang w:val="hy-AM"/>
        </w:rPr>
        <w:t>փոխգործակցության</w:t>
      </w:r>
      <w:proofErr w:type="spellEnd"/>
      <w:r w:rsidR="007360AB">
        <w:rPr>
          <w:rFonts w:ascii="GHEA Grapalat" w:hAnsi="GHEA Grapalat"/>
          <w:sz w:val="24"/>
          <w:lang w:val="hy-AM"/>
        </w:rPr>
        <w:t xml:space="preserve"> և տեղեկա</w:t>
      </w:r>
      <w:r w:rsidR="00B93557">
        <w:rPr>
          <w:rFonts w:ascii="GHEA Grapalat" w:hAnsi="GHEA Grapalat"/>
          <w:sz w:val="24"/>
          <w:lang w:val="hy-AM"/>
        </w:rPr>
        <w:t>տվության փոխանակման</w:t>
      </w:r>
      <w:r w:rsidR="007360AB">
        <w:rPr>
          <w:rFonts w:ascii="GHEA Grapalat" w:hAnsi="GHEA Grapalat"/>
          <w:sz w:val="24"/>
          <w:lang w:val="hy-AM"/>
        </w:rPr>
        <w:t xml:space="preserve"> ընթացակարգերը՝ հնարավորություն տալով արտաքին քաղաքականությունը մշակող և իրականացնող պետական կառավարման համակարգի լիազոր մարմին հանդիսացող արտաքին գործերի նախարարությանը լավագույնս </w:t>
      </w:r>
      <w:r w:rsidR="00B93557">
        <w:rPr>
          <w:rFonts w:ascii="GHEA Grapalat" w:hAnsi="GHEA Grapalat"/>
          <w:sz w:val="24"/>
          <w:lang w:val="hy-AM"/>
        </w:rPr>
        <w:t xml:space="preserve">ապահովել </w:t>
      </w:r>
      <w:r w:rsidR="007360AB">
        <w:rPr>
          <w:rFonts w:ascii="GHEA Grapalat" w:hAnsi="GHEA Grapalat"/>
          <w:sz w:val="24"/>
          <w:lang w:val="hy-AM"/>
        </w:rPr>
        <w:t>տվյալ ոլորտում ՀՀ Կառավարության ծրագրի կատարումը</w:t>
      </w:r>
      <w:r w:rsidR="00B93557">
        <w:rPr>
          <w:rFonts w:ascii="GHEA Grapalat" w:hAnsi="GHEA Grapalat"/>
          <w:sz w:val="24"/>
          <w:lang w:val="hy-AM"/>
        </w:rPr>
        <w:t>։</w:t>
      </w:r>
      <w:r w:rsidR="007360AB">
        <w:rPr>
          <w:rFonts w:ascii="GHEA Grapalat" w:hAnsi="GHEA Grapalat"/>
          <w:sz w:val="24"/>
          <w:lang w:val="hy-AM"/>
        </w:rPr>
        <w:t xml:space="preserve"> </w:t>
      </w:r>
    </w:p>
    <w:p w:rsidR="00B93557" w:rsidRDefault="00B93557" w:rsidP="00B93557">
      <w:pPr>
        <w:jc w:val="both"/>
        <w:rPr>
          <w:rFonts w:ascii="GHEA Grapalat" w:hAnsi="GHEA Grapalat"/>
          <w:b/>
          <w:sz w:val="24"/>
          <w:u w:val="single"/>
          <w:lang w:val="hy-AM"/>
        </w:rPr>
      </w:pPr>
    </w:p>
    <w:p w:rsidR="00A9301E" w:rsidRDefault="00A9301E" w:rsidP="00B93557">
      <w:pPr>
        <w:jc w:val="both"/>
        <w:rPr>
          <w:rFonts w:ascii="GHEA Grapalat" w:hAnsi="GHEA Grapalat" w:cs="Arial"/>
          <w:b/>
          <w:sz w:val="24"/>
          <w:u w:val="single"/>
          <w:lang w:val="hy-AM"/>
        </w:rPr>
      </w:pP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3.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Նախագծի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մշակման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գործընթացում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ներգրավված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ինստիտուտները</w:t>
      </w:r>
    </w:p>
    <w:p w:rsidR="00B93557" w:rsidRPr="00B93557" w:rsidRDefault="00B93557" w:rsidP="00B93557">
      <w:p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</w:t>
      </w:r>
      <w:r w:rsidRPr="00B93557">
        <w:rPr>
          <w:rFonts w:ascii="GHEA Grapalat" w:hAnsi="GHEA Grapalat"/>
          <w:sz w:val="24"/>
          <w:lang w:val="hy-AM"/>
        </w:rPr>
        <w:t>ՀՀ արտաքին գործերի նախարարությ</w:t>
      </w:r>
      <w:r>
        <w:rPr>
          <w:rFonts w:ascii="GHEA Grapalat" w:hAnsi="GHEA Grapalat"/>
          <w:sz w:val="24"/>
          <w:lang w:val="hy-AM"/>
        </w:rPr>
        <w:t>ա</w:t>
      </w:r>
      <w:r w:rsidRPr="00B93557">
        <w:rPr>
          <w:rFonts w:ascii="GHEA Grapalat" w:hAnsi="GHEA Grapalat"/>
          <w:sz w:val="24"/>
          <w:lang w:val="hy-AM"/>
        </w:rPr>
        <w:t>ն</w:t>
      </w:r>
      <w:r>
        <w:rPr>
          <w:rFonts w:ascii="GHEA Grapalat" w:hAnsi="GHEA Grapalat"/>
          <w:sz w:val="24"/>
          <w:lang w:val="hy-AM"/>
        </w:rPr>
        <w:t xml:space="preserve"> միջազգային պայմանագրերի և իրավունքի վարչության կողմից՝ </w:t>
      </w:r>
      <w:r w:rsidRPr="00B93557">
        <w:rPr>
          <w:rFonts w:ascii="GHEA Grapalat" w:hAnsi="GHEA Grapalat"/>
          <w:sz w:val="24"/>
          <w:lang w:val="hy-AM"/>
        </w:rPr>
        <w:t>աշխատանքային կարգով նախապես քննարկվել</w:t>
      </w:r>
      <w:r>
        <w:rPr>
          <w:rFonts w:ascii="GHEA Grapalat" w:hAnsi="GHEA Grapalat"/>
          <w:sz w:val="24"/>
          <w:lang w:val="hy-AM"/>
        </w:rPr>
        <w:t xml:space="preserve">ով </w:t>
      </w:r>
      <w:r w:rsidRPr="00B93557">
        <w:rPr>
          <w:rFonts w:ascii="GHEA Grapalat" w:hAnsi="GHEA Grapalat"/>
          <w:sz w:val="24"/>
          <w:lang w:val="hy-AM"/>
        </w:rPr>
        <w:t xml:space="preserve">պետական կառավարման համակարգի </w:t>
      </w:r>
      <w:r>
        <w:rPr>
          <w:rFonts w:ascii="GHEA Grapalat" w:hAnsi="GHEA Grapalat"/>
          <w:sz w:val="24"/>
          <w:lang w:val="hy-AM"/>
        </w:rPr>
        <w:t xml:space="preserve">շահագրգիռ </w:t>
      </w:r>
      <w:r w:rsidRPr="00B93557">
        <w:rPr>
          <w:rFonts w:ascii="GHEA Grapalat" w:hAnsi="GHEA Grapalat"/>
          <w:sz w:val="24"/>
          <w:lang w:val="hy-AM"/>
        </w:rPr>
        <w:t>մարմինների հետ</w:t>
      </w:r>
      <w:r>
        <w:rPr>
          <w:rFonts w:ascii="GHEA Grapalat" w:hAnsi="GHEA Grapalat"/>
          <w:sz w:val="24"/>
          <w:lang w:val="hy-AM"/>
        </w:rPr>
        <w:t>։</w:t>
      </w:r>
    </w:p>
    <w:p w:rsidR="00B93557" w:rsidRPr="00AF4845" w:rsidRDefault="00B93557" w:rsidP="00B93557">
      <w:pPr>
        <w:jc w:val="both"/>
        <w:rPr>
          <w:rFonts w:ascii="GHEA Grapalat" w:hAnsi="GHEA Grapalat"/>
          <w:sz w:val="24"/>
          <w:lang w:val="hy-AM"/>
        </w:rPr>
      </w:pPr>
    </w:p>
    <w:p w:rsidR="00AE7568" w:rsidRPr="00B93557" w:rsidRDefault="00B93557" w:rsidP="005846F0">
      <w:pPr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>4</w:t>
      </w:r>
      <w:r w:rsidR="00AE7568"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. </w:t>
      </w:r>
      <w:r w:rsidR="00AE7568"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 w:rsidR="00AE7568" w:rsidRPr="00B9355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AE7568" w:rsidRPr="00B93557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381E8E" w:rsidRPr="00B93557" w:rsidRDefault="003A0053" w:rsidP="00B935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A0053">
        <w:rPr>
          <w:rFonts w:ascii="GHEA Grapalat" w:hAnsi="GHEA Grapalat" w:cs="Arial"/>
          <w:sz w:val="24"/>
          <w:szCs w:val="24"/>
          <w:lang w:val="hy-AM"/>
        </w:rPr>
        <w:t xml:space="preserve">Նախագծի </w:t>
      </w:r>
      <w:proofErr w:type="spellStart"/>
      <w:r w:rsidRPr="003A0053">
        <w:rPr>
          <w:rFonts w:ascii="GHEA Grapalat" w:hAnsi="GHEA Grapalat" w:cs="Arial"/>
          <w:sz w:val="24"/>
          <w:szCs w:val="24"/>
          <w:lang w:val="hy-AM"/>
        </w:rPr>
        <w:t>ընդունմա</w:t>
      </w:r>
      <w:r>
        <w:rPr>
          <w:rFonts w:ascii="GHEA Grapalat" w:hAnsi="GHEA Grapalat" w:cs="Arial"/>
          <w:sz w:val="24"/>
          <w:szCs w:val="24"/>
          <w:lang w:val="hy-AM"/>
        </w:rPr>
        <w:t>մբ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Կառավարության կողմից կկատարվեն </w:t>
      </w:r>
      <w:r w:rsidRPr="003A0053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3A0053">
        <w:rPr>
          <w:rFonts w:ascii="GHEA Grapalat" w:hAnsi="GHEA Grapalat"/>
          <w:sz w:val="24"/>
          <w:szCs w:val="24"/>
          <w:lang w:val="hy-AM"/>
        </w:rPr>
        <w:t xml:space="preserve"> «Պետական արարողակարգի մասին»</w:t>
      </w:r>
      <w:r>
        <w:rPr>
          <w:rFonts w:ascii="GHEA Grapalat" w:hAnsi="GHEA Grapalat"/>
          <w:sz w:val="24"/>
          <w:szCs w:val="24"/>
          <w:lang w:val="hy-AM"/>
        </w:rPr>
        <w:t xml:space="preserve"> օրենքների դրույթները և</w:t>
      </w:r>
      <w:r>
        <w:rPr>
          <w:rFonts w:ascii="GHEA Grapalat" w:hAnsi="GHEA Grapalat" w:cs="Arial"/>
          <w:sz w:val="24"/>
          <w:szCs w:val="24"/>
          <w:lang w:val="hy-AM"/>
        </w:rPr>
        <w:t xml:space="preserve"> կլրացվի 2018թ. ապրիլի 9-ից արտաքին քաղաքականության բնագավառում պետական մարմինների գործունեությունը կարգավորող </w:t>
      </w:r>
      <w:r>
        <w:rPr>
          <w:rFonts w:ascii="GHEA Grapalat" w:hAnsi="GHEA Grapalat"/>
          <w:sz w:val="24"/>
          <w:szCs w:val="24"/>
          <w:lang w:val="hy-AM"/>
        </w:rPr>
        <w:t>իրավական ակտերի ուժը կորցրած ճանաչվելու արդյունքում կարգավորման ոլորտում առաջացած օրենսդրական բացը</w:t>
      </w:r>
      <w:r w:rsidR="00AE7568" w:rsidRPr="003A0053">
        <w:rPr>
          <w:rFonts w:ascii="GHEA Grapalat" w:hAnsi="GHEA Grapalat"/>
          <w:sz w:val="24"/>
          <w:szCs w:val="24"/>
          <w:lang w:val="hy-AM"/>
        </w:rPr>
        <w:t>:</w:t>
      </w:r>
    </w:p>
    <w:sectPr w:rsidR="00381E8E" w:rsidRPr="00B93557" w:rsidSect="005846F0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68"/>
    <w:rsid w:val="000340EB"/>
    <w:rsid w:val="00076606"/>
    <w:rsid w:val="000F0E17"/>
    <w:rsid w:val="002E7DF8"/>
    <w:rsid w:val="00381E8E"/>
    <w:rsid w:val="003A0053"/>
    <w:rsid w:val="003B1FC1"/>
    <w:rsid w:val="00496313"/>
    <w:rsid w:val="005846F0"/>
    <w:rsid w:val="005F1B8A"/>
    <w:rsid w:val="007360AB"/>
    <w:rsid w:val="00887DC7"/>
    <w:rsid w:val="00A9301E"/>
    <w:rsid w:val="00AE7568"/>
    <w:rsid w:val="00B93557"/>
    <w:rsid w:val="00C77CFE"/>
    <w:rsid w:val="00E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126A"/>
  <w15:chartTrackingRefBased/>
  <w15:docId w15:val="{0BC6943E-F22D-44DF-B738-F1AD6F5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Tigran H. Galstyan</dc:creator>
  <cp:keywords>https://mul2.gov.am/tasks/108914/oneclick/06.himnavorum.docx?token=9de8584dd7429fe2328174f18ff9fe5d</cp:keywords>
  <dc:description/>
  <cp:lastModifiedBy>Tigran H. Galstyan</cp:lastModifiedBy>
  <cp:revision>5</cp:revision>
  <dcterms:created xsi:type="dcterms:W3CDTF">2018-11-16T07:54:00Z</dcterms:created>
  <dcterms:modified xsi:type="dcterms:W3CDTF">2018-12-25T07:58:00Z</dcterms:modified>
</cp:coreProperties>
</file>