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  <w:bookmarkStart w:id="0" w:name="_GoBack"/>
      <w:bookmarkEnd w:id="0"/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8F66CA" w:rsidRDefault="00672F47" w:rsidP="008F66CA">
      <w:pPr>
        <w:spacing w:after="0"/>
        <w:jc w:val="center"/>
        <w:rPr>
          <w:rStyle w:val="Strong"/>
          <w:lang w:val="hy-AM"/>
        </w:rPr>
      </w:pPr>
      <w:r w:rsidRPr="008F66CA">
        <w:rPr>
          <w:rFonts w:ascii="GHEA Grapalat" w:hAnsi="GHEA Grapalat"/>
          <w:b/>
          <w:lang w:val="hy-AM"/>
        </w:rPr>
        <w:t>«</w:t>
      </w:r>
      <w:r w:rsidR="008F66CA" w:rsidRPr="008F66CA">
        <w:rPr>
          <w:rFonts w:ascii="GHEA Grapalat" w:hAnsi="GHEA Grapalat" w:cs="Sylfaen"/>
          <w:b/>
        </w:rPr>
        <w:t>ՀԱՅԱՍՏԱՆԻ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ՀԱՆՐԱՊԵՏՈՒԹՅԱՆ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ԿԱՌԱՎԱՐՈՒԹՅԱՆ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>
        <w:rPr>
          <w:rFonts w:ascii="GHEA Grapalat" w:hAnsi="GHEA Grapalat" w:cs="Sylfaen"/>
          <w:b/>
          <w:lang w:val="ru-RU"/>
        </w:rPr>
        <w:t>ԵՎ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ՌՈՒՍԱՍՏԱՆԻ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ԴԱՇՆՈՒԹՅԱՆ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ԿԱՌԱՎԱՐՈՒԹՅԱՆ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 </w:t>
      </w:r>
      <w:r w:rsidR="008F66CA" w:rsidRPr="008F66CA">
        <w:rPr>
          <w:rFonts w:ascii="GHEA Grapalat" w:hAnsi="GHEA Grapalat" w:cs="Sylfaen"/>
          <w:b/>
        </w:rPr>
        <w:t>ՄԻՋ</w:t>
      </w:r>
      <w:r w:rsidR="008F66CA">
        <w:rPr>
          <w:rFonts w:ascii="GHEA Grapalat" w:hAnsi="GHEA Grapalat" w:cs="Sylfaen"/>
          <w:b/>
          <w:lang w:val="ru-RU"/>
        </w:rPr>
        <w:t>ԵՎ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  <w:lang w:val="ru-RU"/>
        </w:rPr>
        <w:t>«</w:t>
      </w:r>
      <w:r w:rsidR="008F66CA" w:rsidRPr="008F66CA">
        <w:rPr>
          <w:rFonts w:ascii="GHEA Grapalat" w:hAnsi="GHEA Grapalat" w:cs="Sylfaen"/>
          <w:b/>
        </w:rPr>
        <w:t>ՀԱՅՌՈՒՍԳԱԶԱՐԴ</w:t>
      </w:r>
      <w:r w:rsidR="008F66CA" w:rsidRPr="008F66CA">
        <w:rPr>
          <w:rFonts w:ascii="GHEA Grapalat" w:hAnsi="GHEA Grapalat" w:cs="Sylfaen"/>
          <w:b/>
          <w:lang w:val="ru-RU"/>
        </w:rPr>
        <w:t>»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ՓԱԿ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ԲԱԺՆԵՏԻՐԱԿԱՆ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ԸՆԿԵՐՈՒԹՅԱՆ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ԲԱԺՆԵՏՈՄՍԵՐԻ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ԱՌՈՒՎԱՃԱՌՔԻ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>
        <w:rPr>
          <w:rFonts w:ascii="GHEA Grapalat" w:hAnsi="GHEA Grapalat" w:cs="Sylfaen"/>
          <w:b/>
          <w:lang w:val="ru-RU"/>
        </w:rPr>
        <w:t>ԵՎ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ՀԵՏԱԳԱ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ԳՈՐԾՈՒՆԵՈՒԹՅԱՆ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ՊԱՅՄԱՆՆԵՐԻ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ՄԱՍԻՆ</w:t>
      </w:r>
      <w:r w:rsidR="008F66CA" w:rsidRPr="008F66CA">
        <w:rPr>
          <w:rFonts w:ascii="GHEA Grapalat" w:hAnsi="GHEA Grapalat"/>
          <w:b/>
          <w:lang w:val="ru-RU"/>
        </w:rPr>
        <w:t xml:space="preserve">2013 </w:t>
      </w:r>
      <w:r w:rsidR="008F66CA" w:rsidRPr="008F66CA">
        <w:rPr>
          <w:rFonts w:ascii="GHEA Grapalat" w:hAnsi="GHEA Grapalat" w:cs="Sylfaen"/>
          <w:b/>
        </w:rPr>
        <w:t>ԹՎԱԿԱՆԻ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ԴԵԿՏԵՄԲԵՐԻ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2-</w:t>
      </w:r>
      <w:r w:rsidR="008F66CA" w:rsidRPr="008F66CA">
        <w:rPr>
          <w:rFonts w:ascii="GHEA Grapalat" w:hAnsi="GHEA Grapalat" w:cs="Sylfaen"/>
          <w:b/>
        </w:rPr>
        <w:t>Ի</w:t>
      </w:r>
      <w:r w:rsidR="008F66CA" w:rsidRPr="008F66CA">
        <w:rPr>
          <w:rFonts w:ascii="GHEA Grapalat" w:hAnsi="GHEA Grapalat" w:cs="Times Armenia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</w:rPr>
        <w:t>ՀԱՄԱՁԱՅՆԱԳՐ</w:t>
      </w:r>
      <w:r w:rsidR="008F66CA" w:rsidRPr="008F66CA">
        <w:rPr>
          <w:rFonts w:ascii="GHEA Grapalat" w:hAnsi="GHEA Grapalat" w:cs="Sylfaen"/>
          <w:b/>
          <w:lang w:val="ru-RU"/>
        </w:rPr>
        <w:t>ՈՒՄ</w:t>
      </w:r>
      <w:r w:rsidR="008F66CA">
        <w:rPr>
          <w:rFonts w:ascii="GHEA Grapalat" w:hAnsi="GHEA Grapalat" w:cs="Sylfaen"/>
          <w:b/>
          <w:lang w:val="ru-RU"/>
        </w:rPr>
        <w:t xml:space="preserve"> </w:t>
      </w:r>
      <w:r w:rsidR="008F66CA" w:rsidRPr="008F66CA">
        <w:rPr>
          <w:rFonts w:ascii="GHEA Grapalat" w:hAnsi="GHEA Grapalat" w:cs="Sylfaen"/>
          <w:b/>
          <w:lang w:val="ru-RU"/>
        </w:rPr>
        <w:t>ՓՈՓՈԽՈՒԹՅՈՒՆ</w:t>
      </w:r>
      <w:r w:rsidR="008F66CA" w:rsidRPr="008F66CA">
        <w:rPr>
          <w:rFonts w:ascii="GHEA Grapalat" w:hAnsi="GHEA Grapalat" w:cs="Sylfaen"/>
          <w:b/>
        </w:rPr>
        <w:t>ՆԵՐ</w:t>
      </w:r>
      <w:r w:rsidR="008F66CA" w:rsidRPr="008F66CA">
        <w:rPr>
          <w:rFonts w:ascii="GHEA Grapalat" w:hAnsi="GHEA Grapalat" w:cs="Sylfaen"/>
          <w:b/>
          <w:lang w:val="ru-RU"/>
        </w:rPr>
        <w:t xml:space="preserve"> ԿԱՏԱՐԵԼՈՒ ՄԱՍԻՆ</w:t>
      </w:r>
      <w:r w:rsidRPr="008F66CA">
        <w:rPr>
          <w:rFonts w:ascii="GHEA Grapalat" w:hAnsi="GHEA Grapalat"/>
          <w:b/>
          <w:lang w:val="hy-AM"/>
        </w:rPr>
        <w:t xml:space="preserve">» </w:t>
      </w:r>
      <w:r w:rsidR="008F66CA">
        <w:rPr>
          <w:rFonts w:ascii="GHEA Grapalat" w:hAnsi="GHEA Grapalat"/>
          <w:b/>
          <w:lang w:val="ru-RU"/>
        </w:rPr>
        <w:t xml:space="preserve">ԱՐՁԱՆԱԳՐՈՒԹՅՈՒՆԸ </w:t>
      </w:r>
      <w:r w:rsidR="006114C6" w:rsidRPr="008F66CA">
        <w:rPr>
          <w:rStyle w:val="Strong"/>
          <w:rFonts w:ascii="GHEA Grapalat" w:hAnsi="GHEA Grapalat"/>
          <w:lang w:val="hy-AM"/>
        </w:rPr>
        <w:t>ՀԱՍՏԱՏԵԼՈՒ</w:t>
      </w:r>
      <w:r w:rsidR="00D52496" w:rsidRPr="008F66CA">
        <w:rPr>
          <w:rStyle w:val="Strong"/>
          <w:rFonts w:ascii="GHEA Grapalat" w:hAnsi="GHEA Grapalat"/>
          <w:lang w:val="hy-AM"/>
        </w:rPr>
        <w:t xml:space="preserve"> ՄԱՍԻՆ</w:t>
      </w:r>
    </w:p>
    <w:p w:rsidR="00D52496" w:rsidRPr="00672F47" w:rsidRDefault="00D52496" w:rsidP="008F66CA">
      <w:pPr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E2629" w:rsidRPr="00AE2629" w:rsidRDefault="006114C6" w:rsidP="00AE2629">
      <w:pPr>
        <w:spacing w:line="276" w:lineRule="auto"/>
        <w:ind w:right="-138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  <w:proofErr w:type="spellStart"/>
      <w:proofErr w:type="gram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Հիմք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ընդունելով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առաջարկությունը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՝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համաձայն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Սահմանադրության 132-րդ հոդվածի 2-րդ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մասի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,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ինչպես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նաև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«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Միջազգային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պայմանագրերի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»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օրենքի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10-րդ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հոդվածի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3-րդ </w:t>
      </w:r>
      <w:proofErr w:type="spellStart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</w:rPr>
        <w:t>մասի</w:t>
      </w:r>
      <w:proofErr w:type="spellEnd"/>
      <w:r w:rsidR="00AE2629" w:rsidRPr="00AE262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.</w:t>
      </w:r>
      <w:proofErr w:type="gramEnd"/>
    </w:p>
    <w:p w:rsidR="00D52496" w:rsidRPr="00AE2629" w:rsidRDefault="00D52496" w:rsidP="00AE2629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E2629">
        <w:rPr>
          <w:rStyle w:val="Strong"/>
          <w:rFonts w:ascii="GHEA Grapalat" w:hAnsi="GHEA Grapalat"/>
          <w:b w:val="0"/>
          <w:sz w:val="24"/>
          <w:szCs w:val="24"/>
          <w:lang w:val="hy-AM"/>
        </w:rPr>
        <w:t>1.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AE2629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="008F66CA" w:rsidRPr="00AE2629">
        <w:rPr>
          <w:rFonts w:ascii="GHEA Grapalat" w:hAnsi="GHEA Grapalat"/>
          <w:sz w:val="24"/>
          <w:szCs w:val="24"/>
          <w:lang w:val="ru-RU"/>
        </w:rPr>
        <w:t>2018 թվականի օգոստոսի</w:t>
      </w:r>
      <w:r w:rsidR="00944065"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="008F66CA" w:rsidRPr="00AE2629">
        <w:rPr>
          <w:rFonts w:ascii="GHEA Grapalat" w:hAnsi="GHEA Grapalat"/>
          <w:sz w:val="24"/>
          <w:szCs w:val="24"/>
          <w:lang w:val="ru-RU"/>
        </w:rPr>
        <w:t>8-</w:t>
      </w:r>
      <w:r w:rsidR="00672F47" w:rsidRPr="00AE2629">
        <w:rPr>
          <w:rFonts w:ascii="GHEA Grapalat" w:hAnsi="GHEA Grapalat"/>
          <w:sz w:val="24"/>
          <w:szCs w:val="24"/>
          <w:lang w:val="hy-AM"/>
        </w:rPr>
        <w:t>ին ստորագրված</w:t>
      </w:r>
      <w:r w:rsidR="008F66CA" w:rsidRPr="00AE2629">
        <w:rPr>
          <w:rFonts w:ascii="GHEA Grapalat" w:hAnsi="GHEA Grapalat"/>
          <w:sz w:val="24"/>
          <w:szCs w:val="24"/>
          <w:lang w:val="ru-RU"/>
        </w:rPr>
        <w:t>՝</w:t>
      </w:r>
      <w:r w:rsidR="00672F47"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="008F66CA" w:rsidRPr="00AE2629">
        <w:rPr>
          <w:rFonts w:ascii="GHEA Grapalat" w:hAnsi="GHEA Grapalat"/>
          <w:sz w:val="24"/>
          <w:szCs w:val="24"/>
          <w:lang w:val="ru-RU"/>
        </w:rPr>
        <w:t>«</w:t>
      </w:r>
      <w:r w:rsidR="008F66CA" w:rsidRPr="00AE262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և Ռուսաստանի Դաշնության Կառավարության  միջև «ՀայՌուսգազարդ» փակ բաժնետիրական ընկերության բաժնետոմսերի առուվաճառքի և հետագա գործունեության պայմանների մասին 2013 թվականի դեկտեմբերի 2-ի Համաձայնագրում փոփոխություններ կատարելու մասին</w:t>
      </w:r>
      <w:r w:rsidR="00672F47" w:rsidRPr="00AE262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F66CA" w:rsidRPr="00AE2629">
        <w:rPr>
          <w:rFonts w:ascii="GHEA Grapalat" w:hAnsi="GHEA Grapalat"/>
          <w:sz w:val="24"/>
          <w:szCs w:val="24"/>
          <w:lang w:val="hy-AM"/>
        </w:rPr>
        <w:t>արձանագրությունը</w:t>
      </w:r>
      <w:r w:rsidR="00672F47" w:rsidRPr="00AE2629">
        <w:rPr>
          <w:rFonts w:ascii="GHEA Grapalat" w:hAnsi="GHEA Grapalat"/>
          <w:sz w:val="24"/>
          <w:szCs w:val="24"/>
          <w:lang w:val="hy-AM"/>
        </w:rPr>
        <w:t>:</w:t>
      </w:r>
    </w:p>
    <w:p w:rsidR="00D52496" w:rsidRPr="00AE2629" w:rsidRDefault="00D52496" w:rsidP="00AE2629">
      <w:pPr>
        <w:spacing w:after="0" w:line="276" w:lineRule="auto"/>
        <w:ind w:right="96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E262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2. 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262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AE2629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AE2629">
        <w:rPr>
          <w:rFonts w:ascii="GHEA Grapalat" w:hAnsi="GHEA Grapalat" w:cs="Sylfaen"/>
          <w:sz w:val="24"/>
          <w:szCs w:val="24"/>
          <w:lang w:val="hy-AM"/>
        </w:rPr>
        <w:t>ն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262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2629">
        <w:rPr>
          <w:rFonts w:ascii="GHEA Grapalat" w:hAnsi="GHEA Grapalat" w:cs="Sylfaen"/>
          <w:sz w:val="24"/>
          <w:szCs w:val="24"/>
          <w:lang w:val="hy-AM"/>
        </w:rPr>
        <w:t>մեջ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2629">
        <w:rPr>
          <w:rFonts w:ascii="GHEA Grapalat" w:hAnsi="GHEA Grapalat" w:cs="Sylfaen"/>
          <w:sz w:val="24"/>
          <w:szCs w:val="24"/>
          <w:lang w:val="hy-AM"/>
        </w:rPr>
        <w:t>է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262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2629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AE26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2629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AE2629" w:rsidRDefault="00AE2629" w:rsidP="00AE2629">
      <w:pPr>
        <w:spacing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</w:t>
      </w:r>
      <w:r w:rsidRPr="002C5F5C">
        <w:rPr>
          <w:rFonts w:ascii="GHEA Grapalat" w:hAnsi="GHEA Grapalat"/>
          <w:sz w:val="24"/>
          <w:szCs w:val="24"/>
        </w:rPr>
        <w:t xml:space="preserve">ՀԱՆՐԱՊԵՏՈՒԹՅԱՆ </w:t>
      </w:r>
    </w:p>
    <w:p w:rsidR="00AE2629" w:rsidRDefault="00AE2629" w:rsidP="00AE2629">
      <w:pPr>
        <w:spacing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</w:t>
      </w:r>
      <w:r w:rsidRPr="002C5F5C">
        <w:rPr>
          <w:rFonts w:ascii="GHEA Grapalat" w:hAnsi="GHEA Grapalat"/>
          <w:sz w:val="24"/>
          <w:szCs w:val="24"/>
        </w:rPr>
        <w:t>ՆԱԽԱԳԱՀ</w:t>
      </w:r>
      <w:r w:rsidRPr="002C5F5C">
        <w:rPr>
          <w:rFonts w:ascii="GHEA Grapalat" w:hAnsi="GHEA Grapalat"/>
          <w:sz w:val="24"/>
          <w:szCs w:val="24"/>
        </w:rPr>
        <w:tab/>
      </w:r>
      <w:r w:rsidRPr="002C5F5C">
        <w:rPr>
          <w:rFonts w:ascii="GHEA Grapalat" w:hAnsi="GHEA Grapalat"/>
          <w:sz w:val="24"/>
          <w:szCs w:val="24"/>
        </w:rPr>
        <w:tab/>
      </w:r>
      <w:r w:rsidRPr="002C5F5C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2C5F5C">
        <w:rPr>
          <w:rFonts w:ascii="GHEA Grapalat" w:hAnsi="GHEA Grapalat"/>
          <w:sz w:val="24"/>
          <w:szCs w:val="24"/>
        </w:rPr>
        <w:tab/>
        <w:t>Ա. ՍԱՐԳՍՅԱՆ</w:t>
      </w:r>
    </w:p>
    <w:p w:rsidR="00AE2629" w:rsidRDefault="00AE2629" w:rsidP="00AE2629">
      <w:pPr>
        <w:spacing w:line="276" w:lineRule="auto"/>
        <w:ind w:right="50"/>
        <w:rPr>
          <w:rFonts w:ascii="GHEA Grapalat" w:hAnsi="GHEA Grapalat"/>
          <w:sz w:val="24"/>
          <w:szCs w:val="24"/>
        </w:rPr>
      </w:pPr>
    </w:p>
    <w:p w:rsidR="00AE2629" w:rsidRDefault="00AE2629" w:rsidP="00AE2629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2018թ.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...</w:t>
      </w:r>
      <w:proofErr w:type="gramEnd"/>
    </w:p>
    <w:p w:rsidR="00AE2629" w:rsidRDefault="00AE2629" w:rsidP="00AE2629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</w:p>
    <w:p w:rsidR="00990081" w:rsidRPr="00944065" w:rsidRDefault="00AE2629" w:rsidP="00AE2629">
      <w:pPr>
        <w:spacing w:after="120" w:line="276" w:lineRule="auto"/>
        <w:ind w:right="50"/>
        <w:rPr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ՆՀ -  ... - Ն</w:t>
      </w:r>
    </w:p>
    <w:sectPr w:rsidR="00990081" w:rsidRPr="00944065" w:rsidSect="00280A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280AED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E217A"/>
    <w:rsid w:val="006114C6"/>
    <w:rsid w:val="00631B7E"/>
    <w:rsid w:val="00672F47"/>
    <w:rsid w:val="006C0775"/>
    <w:rsid w:val="0074581C"/>
    <w:rsid w:val="007C2BD6"/>
    <w:rsid w:val="007F2C56"/>
    <w:rsid w:val="008261F8"/>
    <w:rsid w:val="00863547"/>
    <w:rsid w:val="008D5867"/>
    <w:rsid w:val="008E1785"/>
    <w:rsid w:val="008F66CA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AE2629"/>
    <w:rsid w:val="00B412E2"/>
    <w:rsid w:val="00B776BB"/>
    <w:rsid w:val="00BA13A4"/>
    <w:rsid w:val="00C212E2"/>
    <w:rsid w:val="00C2224F"/>
    <w:rsid w:val="00C510F3"/>
    <w:rsid w:val="00C62F2E"/>
    <w:rsid w:val="00C80442"/>
    <w:rsid w:val="00CC4922"/>
    <w:rsid w:val="00CE0978"/>
    <w:rsid w:val="00CF3FC4"/>
    <w:rsid w:val="00D52496"/>
    <w:rsid w:val="00D82B4C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https://mul.gov.am/tasks/docs/attachment.php?id=480588&amp;fn=3.naxagic_hastatman_hramanagir-bajnetimseri.docx&amp;out=1&amp;token=245a0e948b96a6e66206</cp:keywords>
</cp:coreProperties>
</file>