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7BF" w:rsidRPr="00B54916" w:rsidRDefault="00EC47BF" w:rsidP="00EC47BF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B54916">
        <w:rPr>
          <w:rFonts w:ascii="GHEA Grapalat" w:hAnsi="GHEA Grapalat"/>
          <w:b/>
          <w:lang w:val="hy-AM"/>
        </w:rPr>
        <w:t>ՏԵՂԵԿԱՆՔ</w:t>
      </w:r>
    </w:p>
    <w:p w:rsidR="00EC47BF" w:rsidRPr="00B54916" w:rsidRDefault="00EC47BF" w:rsidP="00EC47BF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B54916">
        <w:rPr>
          <w:rFonts w:ascii="GHEA Grapalat" w:hAnsi="GHEA Grapalat"/>
          <w:b/>
          <w:noProof/>
          <w:lang w:val="hy-AM"/>
        </w:rPr>
        <w:t>«Եվրասիական տնտեսական միության մասին</w:t>
      </w:r>
      <w:r w:rsidRPr="005A2A22">
        <w:rPr>
          <w:rFonts w:ascii="GHEA Grapalat" w:hAnsi="GHEA Grapalat"/>
          <w:b/>
          <w:noProof/>
          <w:lang w:val="hy-AM"/>
        </w:rPr>
        <w:t>»</w:t>
      </w:r>
      <w:r w:rsidRPr="00B54916">
        <w:rPr>
          <w:rFonts w:ascii="GHEA Grapalat" w:hAnsi="GHEA Grapalat"/>
          <w:b/>
          <w:noProof/>
          <w:lang w:val="hy-AM"/>
        </w:rPr>
        <w:t xml:space="preserve"> 2014 թվականի մայիսի 29-ի </w:t>
      </w:r>
      <w:r w:rsidRPr="003F11F5">
        <w:rPr>
          <w:rFonts w:ascii="GHEA Grapalat" w:hAnsi="GHEA Grapalat"/>
          <w:b/>
          <w:noProof/>
          <w:lang w:val="hy-AM"/>
        </w:rPr>
        <w:t>պ</w:t>
      </w:r>
      <w:r>
        <w:rPr>
          <w:rFonts w:ascii="GHEA Grapalat" w:hAnsi="GHEA Grapalat"/>
          <w:b/>
          <w:noProof/>
          <w:lang w:val="hy-AM"/>
        </w:rPr>
        <w:t>այմանագ</w:t>
      </w:r>
      <w:r w:rsidRPr="00B54916">
        <w:rPr>
          <w:rFonts w:ascii="GHEA Grapalat" w:hAnsi="GHEA Grapalat"/>
          <w:b/>
          <w:noProof/>
          <w:lang w:val="hy-AM"/>
        </w:rPr>
        <w:t>ր</w:t>
      </w:r>
      <w:r w:rsidRPr="003F11F5">
        <w:rPr>
          <w:rFonts w:ascii="GHEA Grapalat" w:hAnsi="GHEA Grapalat"/>
          <w:b/>
          <w:noProof/>
          <w:lang w:val="hy-AM"/>
        </w:rPr>
        <w:t>ու</w:t>
      </w:r>
      <w:r w:rsidRPr="00B54916">
        <w:rPr>
          <w:rFonts w:ascii="GHEA Grapalat" w:hAnsi="GHEA Grapalat"/>
          <w:b/>
          <w:noProof/>
          <w:lang w:val="hy-AM"/>
        </w:rPr>
        <w:t xml:space="preserve">մ փոփոխություններ կատարելու մասին» </w:t>
      </w:r>
      <w:r w:rsidRPr="003F11F5">
        <w:rPr>
          <w:rFonts w:ascii="GHEA Grapalat" w:hAnsi="GHEA Grapalat"/>
          <w:b/>
          <w:lang w:val="hy-AM"/>
        </w:rPr>
        <w:t>ա</w:t>
      </w:r>
      <w:r w:rsidRPr="00B54916">
        <w:rPr>
          <w:rFonts w:ascii="GHEA Grapalat" w:hAnsi="GHEA Grapalat"/>
          <w:b/>
          <w:lang w:val="hy-AM"/>
        </w:rPr>
        <w:t xml:space="preserve">րձանագրության նախագծի </w:t>
      </w:r>
      <w:r w:rsidRPr="005A2A22">
        <w:rPr>
          <w:rFonts w:ascii="GHEA Grapalat" w:hAnsi="GHEA Grapalat"/>
          <w:b/>
          <w:lang w:val="hy-AM"/>
        </w:rPr>
        <w:t>ստորագր</w:t>
      </w:r>
      <w:r w:rsidRPr="00B54916">
        <w:rPr>
          <w:rFonts w:ascii="GHEA Grapalat" w:hAnsi="GHEA Grapalat"/>
          <w:b/>
          <w:lang w:val="hy-AM"/>
        </w:rPr>
        <w:t>ման  նպատակահարմարության վերաբերյալ</w:t>
      </w:r>
    </w:p>
    <w:p w:rsidR="00EC47BF" w:rsidRPr="00820839" w:rsidRDefault="00EC47BF" w:rsidP="00EC47BF">
      <w:pPr>
        <w:spacing w:line="360" w:lineRule="auto"/>
        <w:jc w:val="center"/>
        <w:rPr>
          <w:rFonts w:ascii="GHEA Grapalat" w:hAnsi="GHEA Grapalat"/>
          <w:noProof/>
          <w:lang w:val="hy-AM"/>
        </w:rPr>
      </w:pPr>
    </w:p>
    <w:p w:rsidR="00EC47BF" w:rsidRPr="00820839" w:rsidRDefault="00EC47BF" w:rsidP="00EC47BF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CF1C30">
        <w:rPr>
          <w:rFonts w:ascii="GHEA Grapalat" w:hAnsi="GHEA Grapalat"/>
          <w:noProof/>
          <w:lang w:val="hy-AM"/>
        </w:rPr>
        <w:t>«Եվրասիական տնտեսական միության մասին</w:t>
      </w:r>
      <w:r w:rsidRPr="009438D7">
        <w:rPr>
          <w:rFonts w:ascii="GHEA Grapalat" w:hAnsi="GHEA Grapalat"/>
          <w:noProof/>
          <w:lang w:val="hy-AM"/>
        </w:rPr>
        <w:t>»</w:t>
      </w:r>
      <w:r w:rsidRPr="00CF1C30">
        <w:rPr>
          <w:rFonts w:ascii="GHEA Grapalat" w:hAnsi="GHEA Grapalat"/>
          <w:noProof/>
          <w:lang w:val="hy-AM"/>
        </w:rPr>
        <w:t xml:space="preserve"> 2014 թվականի մայիսի 29-ի </w:t>
      </w:r>
      <w:r w:rsidRPr="003F11F5">
        <w:rPr>
          <w:rFonts w:ascii="GHEA Grapalat" w:hAnsi="GHEA Grapalat"/>
          <w:noProof/>
          <w:lang w:val="hy-AM"/>
        </w:rPr>
        <w:t>պ</w:t>
      </w:r>
      <w:r w:rsidRPr="00CF1C30">
        <w:rPr>
          <w:rFonts w:ascii="GHEA Grapalat" w:hAnsi="GHEA Grapalat"/>
          <w:noProof/>
          <w:lang w:val="hy-AM"/>
        </w:rPr>
        <w:t>այմանագր</w:t>
      </w:r>
      <w:r w:rsidRPr="003F11F5">
        <w:rPr>
          <w:rFonts w:ascii="GHEA Grapalat" w:hAnsi="GHEA Grapalat"/>
          <w:noProof/>
          <w:lang w:val="hy-AM"/>
        </w:rPr>
        <w:t>ում</w:t>
      </w:r>
      <w:r w:rsidRPr="00CF1C30">
        <w:rPr>
          <w:rFonts w:ascii="GHEA Grapalat" w:hAnsi="GHEA Grapalat"/>
          <w:noProof/>
          <w:lang w:val="hy-AM"/>
        </w:rPr>
        <w:t xml:space="preserve"> փոփոխություններ կատարելու մասին» </w:t>
      </w:r>
      <w:r w:rsidRPr="003F11F5">
        <w:rPr>
          <w:rFonts w:ascii="GHEA Grapalat" w:hAnsi="GHEA Grapalat"/>
          <w:noProof/>
          <w:lang w:val="hy-AM"/>
        </w:rPr>
        <w:t>ա</w:t>
      </w:r>
      <w:r w:rsidRPr="00CF1C30">
        <w:rPr>
          <w:rFonts w:ascii="GHEA Grapalat" w:hAnsi="GHEA Grapalat"/>
          <w:lang w:val="hy-AM"/>
        </w:rPr>
        <w:t xml:space="preserve">րձանագրությունը (այսուհետ` Արձանագրություն) հաստատվել է Եվրասիական միջկառավարական խորհրդի 2018 թվականի հուլիսի 27-ի թիվ 14 </w:t>
      </w:r>
      <w:r w:rsidRPr="003F11F5">
        <w:rPr>
          <w:rFonts w:ascii="GHEA Grapalat" w:hAnsi="GHEA Grapalat"/>
          <w:lang w:val="hy-AM"/>
        </w:rPr>
        <w:t>կ</w:t>
      </w:r>
      <w:r w:rsidRPr="00CF1C30">
        <w:rPr>
          <w:rFonts w:ascii="GHEA Grapalat" w:hAnsi="GHEA Grapalat"/>
          <w:lang w:val="hy-AM"/>
        </w:rPr>
        <w:t>արգադրությամբ:</w:t>
      </w:r>
    </w:p>
    <w:p w:rsidR="00EC47BF" w:rsidRPr="00820839" w:rsidRDefault="00EC47BF" w:rsidP="00EC47BF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820839">
        <w:rPr>
          <w:rFonts w:ascii="GHEA Grapalat" w:hAnsi="GHEA Grapalat"/>
          <w:lang w:val="hy-AM"/>
        </w:rPr>
        <w:t>Արձանագրության նախագծի հիմնական նպատակն</w:t>
      </w:r>
      <w:r w:rsidRPr="00820839">
        <w:rPr>
          <w:rFonts w:ascii="GHEA Grapalat" w:hAnsi="GHEA Grapalat"/>
          <w:noProof/>
          <w:lang w:val="hy-AM"/>
        </w:rPr>
        <w:t xml:space="preserve"> </w:t>
      </w:r>
      <w:r w:rsidRPr="00820839">
        <w:rPr>
          <w:rFonts w:ascii="GHEA Grapalat" w:hAnsi="GHEA Grapalat"/>
          <w:lang w:val="hy-AM"/>
        </w:rPr>
        <w:t xml:space="preserve">է </w:t>
      </w:r>
      <w:r w:rsidRPr="003F11F5">
        <w:rPr>
          <w:rFonts w:ascii="GHEA Grapalat" w:hAnsi="GHEA Grapalat"/>
          <w:lang w:val="hy-AM"/>
        </w:rPr>
        <w:t>«</w:t>
      </w:r>
      <w:r w:rsidRPr="00820839">
        <w:rPr>
          <w:rFonts w:ascii="GHEA Grapalat" w:hAnsi="GHEA Grapalat"/>
          <w:noProof/>
          <w:lang w:val="hy-AM"/>
        </w:rPr>
        <w:t>Եվրասիական տնտեսական միության մասին</w:t>
      </w:r>
      <w:r w:rsidRPr="003F11F5">
        <w:rPr>
          <w:rFonts w:ascii="GHEA Grapalat" w:hAnsi="GHEA Grapalat"/>
          <w:noProof/>
          <w:lang w:val="hy-AM"/>
        </w:rPr>
        <w:t>»</w:t>
      </w:r>
      <w:r w:rsidRPr="00820839">
        <w:rPr>
          <w:rFonts w:ascii="GHEA Grapalat" w:hAnsi="GHEA Grapalat"/>
          <w:noProof/>
          <w:lang w:val="hy-AM"/>
        </w:rPr>
        <w:t xml:space="preserve"> </w:t>
      </w:r>
      <w:r w:rsidRPr="003F11F5">
        <w:rPr>
          <w:rFonts w:ascii="GHEA Grapalat" w:hAnsi="GHEA Grapalat"/>
          <w:noProof/>
          <w:lang w:val="hy-AM"/>
        </w:rPr>
        <w:t>պ</w:t>
      </w:r>
      <w:r>
        <w:rPr>
          <w:rFonts w:ascii="GHEA Grapalat" w:hAnsi="GHEA Grapalat"/>
          <w:noProof/>
          <w:lang w:val="hy-AM"/>
        </w:rPr>
        <w:t>այմանագ</w:t>
      </w:r>
      <w:r w:rsidRPr="00820839">
        <w:rPr>
          <w:rFonts w:ascii="GHEA Grapalat" w:hAnsi="GHEA Grapalat"/>
          <w:noProof/>
          <w:lang w:val="hy-AM"/>
        </w:rPr>
        <w:t>ր</w:t>
      </w:r>
      <w:r w:rsidRPr="003F11F5">
        <w:rPr>
          <w:rFonts w:ascii="GHEA Grapalat" w:hAnsi="GHEA Grapalat"/>
          <w:noProof/>
          <w:lang w:val="hy-AM"/>
        </w:rPr>
        <w:t>ում</w:t>
      </w:r>
      <w:r w:rsidRPr="00820839">
        <w:rPr>
          <w:rFonts w:ascii="GHEA Grapalat" w:hAnsi="GHEA Grapalat"/>
          <w:noProof/>
          <w:lang w:val="hy-AM"/>
        </w:rPr>
        <w:t xml:space="preserve"> (</w:t>
      </w:r>
      <w:r w:rsidRPr="00820839">
        <w:rPr>
          <w:rFonts w:ascii="GHEA Grapalat" w:hAnsi="GHEA Grapalat"/>
          <w:lang w:val="hy-AM"/>
        </w:rPr>
        <w:t xml:space="preserve">այսուհետ` </w:t>
      </w:r>
      <w:r w:rsidRPr="00820839">
        <w:rPr>
          <w:rFonts w:ascii="GHEA Grapalat" w:hAnsi="GHEA Grapalat"/>
          <w:noProof/>
          <w:lang w:val="hy-AM"/>
        </w:rPr>
        <w:t>Պայմանագիր) կատարել փոփոխություններ`</w:t>
      </w:r>
      <w:r w:rsidRPr="00820839">
        <w:rPr>
          <w:rFonts w:ascii="GHEA Grapalat" w:hAnsi="GHEA Grapalat"/>
          <w:lang w:val="hy-AM"/>
        </w:rPr>
        <w:t xml:space="preserve"> </w:t>
      </w:r>
      <w:r w:rsidRPr="00820839">
        <w:rPr>
          <w:rFonts w:ascii="GHEA Grapalat" w:hAnsi="GHEA Grapalat"/>
          <w:noProof/>
          <w:lang w:val="hy-AM"/>
        </w:rPr>
        <w:t>իրավակիռարական պրակտիկայի  ընթացքում բացահայտված իրավական կարգավորման ոլորտում բացերի վերացման ու</w:t>
      </w:r>
      <w:r w:rsidRPr="00DF0350">
        <w:rPr>
          <w:rFonts w:ascii="GHEA Grapalat" w:hAnsi="GHEA Grapalat"/>
          <w:noProof/>
          <w:lang w:val="hy-AM"/>
        </w:rPr>
        <w:t>ղ</w:t>
      </w:r>
      <w:r w:rsidRPr="00820839">
        <w:rPr>
          <w:rFonts w:ascii="GHEA Grapalat" w:hAnsi="GHEA Grapalat"/>
          <w:noProof/>
          <w:lang w:val="hy-AM"/>
        </w:rPr>
        <w:t xml:space="preserve">ղությամբ, ինչպես նաև </w:t>
      </w:r>
      <w:r>
        <w:rPr>
          <w:rFonts w:ascii="GHEA Grapalat" w:hAnsi="GHEA Grapalat"/>
          <w:noProof/>
          <w:lang w:val="hy-AM"/>
        </w:rPr>
        <w:t>Պայմանագ</w:t>
      </w:r>
      <w:r w:rsidRPr="00820839">
        <w:rPr>
          <w:rFonts w:ascii="GHEA Grapalat" w:hAnsi="GHEA Grapalat"/>
          <w:noProof/>
          <w:lang w:val="hy-AM"/>
        </w:rPr>
        <w:t>րի որոշ դրույթների մասով իրականացնել տեխնիկական ճշգրտումներ:</w:t>
      </w:r>
    </w:p>
    <w:p w:rsidR="00EC47BF" w:rsidRPr="008C0021" w:rsidRDefault="00EC47BF" w:rsidP="00EC47BF">
      <w:pPr>
        <w:spacing w:line="360" w:lineRule="auto"/>
        <w:ind w:firstLine="450"/>
        <w:jc w:val="both"/>
        <w:rPr>
          <w:rFonts w:ascii="GHEA Grapalat" w:hAnsi="GHEA Grapalat"/>
          <w:noProof/>
          <w:lang w:val="hy-AM"/>
        </w:rPr>
      </w:pPr>
      <w:r w:rsidRPr="00820839">
        <w:rPr>
          <w:rFonts w:ascii="GHEA Grapalat" w:hAnsi="GHEA Grapalat"/>
          <w:noProof/>
          <w:lang w:val="hy-AM"/>
        </w:rPr>
        <w:t>Իրավական կարգավորման ոլորտում բացերի վերացմանն ու</w:t>
      </w:r>
      <w:r w:rsidRPr="00DF0350">
        <w:rPr>
          <w:rFonts w:ascii="GHEA Grapalat" w:hAnsi="GHEA Grapalat"/>
          <w:noProof/>
          <w:lang w:val="hy-AM"/>
        </w:rPr>
        <w:t>ղ</w:t>
      </w:r>
      <w:r w:rsidRPr="00820839">
        <w:rPr>
          <w:rFonts w:ascii="GHEA Grapalat" w:hAnsi="GHEA Grapalat"/>
          <w:noProof/>
          <w:lang w:val="hy-AM"/>
        </w:rPr>
        <w:t xml:space="preserve">ղված ճշգրտումները հիմնականում վերաբերում են </w:t>
      </w:r>
      <w:r>
        <w:rPr>
          <w:rFonts w:ascii="GHEA Grapalat" w:hAnsi="GHEA Grapalat"/>
          <w:noProof/>
          <w:lang w:val="hy-AM"/>
        </w:rPr>
        <w:t>Պայմանագ</w:t>
      </w:r>
      <w:r w:rsidRPr="00820839">
        <w:rPr>
          <w:rFonts w:ascii="GHEA Grapalat" w:hAnsi="GHEA Grapalat"/>
          <w:noProof/>
          <w:lang w:val="hy-AM"/>
        </w:rPr>
        <w:t xml:space="preserve">րի մեջ </w:t>
      </w:r>
      <w:r w:rsidRPr="00820839">
        <w:rPr>
          <w:rFonts w:ascii="GHEA Grapalat" w:hAnsi="GHEA Grapalat"/>
          <w:lang w:val="hy-AM"/>
        </w:rPr>
        <w:t xml:space="preserve">մաքսատուրքերի դրույքաչափերի կիրառման կարգավորմանն ուղղված </w:t>
      </w:r>
      <w:r w:rsidRPr="00820839">
        <w:rPr>
          <w:rFonts w:ascii="GHEA Grapalat" w:hAnsi="GHEA Grapalat"/>
          <w:noProof/>
          <w:lang w:val="hy-AM"/>
        </w:rPr>
        <w:t xml:space="preserve">նորմերի սահմանմանը, այն դեպքերում, երբ ապրանքների հանդեպ արտաքին առևտրում չի կիռարվում առավել բարենպաստ ռեժիմ, ինչպես նաև այն դեպքում, երբ ներմուծվող ապրանքների ծագումը հաստատված չէ: </w:t>
      </w:r>
    </w:p>
    <w:p w:rsidR="00EC47BF" w:rsidRPr="008C0021" w:rsidRDefault="00EC47BF" w:rsidP="00EC47BF">
      <w:pPr>
        <w:spacing w:line="360" w:lineRule="auto"/>
        <w:ind w:firstLine="360"/>
        <w:jc w:val="both"/>
        <w:rPr>
          <w:rFonts w:ascii="GHEA Grapalat" w:hAnsi="GHEA Grapalat"/>
          <w:noProof/>
          <w:lang w:val="hy-AM"/>
        </w:rPr>
      </w:pPr>
      <w:r w:rsidRPr="008C0021">
        <w:rPr>
          <w:rFonts w:ascii="GHEA Grapalat" w:hAnsi="GHEA Grapalat" w:cs="Sylfaen"/>
          <w:noProof/>
          <w:lang w:val="hy-AM"/>
        </w:rPr>
        <w:t>Պայմանագրի 74</w:t>
      </w:r>
      <w:r w:rsidRPr="003F11F5">
        <w:rPr>
          <w:rFonts w:ascii="GHEA Grapalat" w:hAnsi="GHEA Grapalat" w:cs="Sylfaen"/>
          <w:noProof/>
          <w:lang w:val="hy-AM"/>
        </w:rPr>
        <w:t>-րդ</w:t>
      </w:r>
      <w:r w:rsidRPr="008C0021">
        <w:rPr>
          <w:rFonts w:ascii="GHEA Grapalat" w:hAnsi="GHEA Grapalat" w:cs="Sylfaen"/>
          <w:noProof/>
          <w:lang w:val="hy-AM"/>
        </w:rPr>
        <w:t xml:space="preserve"> </w:t>
      </w:r>
      <w:r>
        <w:rPr>
          <w:rFonts w:ascii="GHEA Grapalat" w:hAnsi="GHEA Grapalat" w:cs="Sylfaen"/>
          <w:noProof/>
          <w:lang w:val="hy-AM"/>
        </w:rPr>
        <w:t>հոդված</w:t>
      </w:r>
      <w:r w:rsidRPr="00786AEC">
        <w:rPr>
          <w:rFonts w:ascii="GHEA Grapalat" w:hAnsi="GHEA Grapalat" w:cs="Sylfaen"/>
          <w:noProof/>
          <w:lang w:val="hy-AM"/>
        </w:rPr>
        <w:t>ո</w:t>
      </w:r>
      <w:r w:rsidRPr="008C0021">
        <w:rPr>
          <w:rFonts w:ascii="GHEA Grapalat" w:hAnsi="GHEA Grapalat" w:cs="Sylfaen"/>
          <w:noProof/>
          <w:lang w:val="hy-AM"/>
        </w:rPr>
        <w:t>վ</w:t>
      </w:r>
      <w:r w:rsidRPr="00786AEC">
        <w:rPr>
          <w:rFonts w:ascii="GHEA Grapalat" w:hAnsi="GHEA Grapalat" w:cs="Sylfaen"/>
          <w:noProof/>
          <w:lang w:val="hy-AM"/>
        </w:rPr>
        <w:t xml:space="preserve"> /Ընդհանուր դրույթներ/ </w:t>
      </w:r>
      <w:r w:rsidRPr="008C0021">
        <w:rPr>
          <w:rFonts w:ascii="GHEA Grapalat" w:hAnsi="GHEA Grapalat"/>
          <w:noProof/>
          <w:lang w:val="hy-AM"/>
        </w:rPr>
        <w:t xml:space="preserve">անդամ պետություններին իրաավունք է ընձեռվում իրենց օրենսդրության մեջ սահմանել </w:t>
      </w:r>
      <w:r w:rsidRPr="008C0021">
        <w:rPr>
          <w:rFonts w:ascii="GHEA Grapalat" w:hAnsi="GHEA Grapalat"/>
          <w:noProof/>
          <w:color w:val="000000" w:themeColor="text1"/>
          <w:lang w:val="hy-AM"/>
        </w:rPr>
        <w:t xml:space="preserve">լրացուցիչ արգելքներ, պահանջներ և սահմանափակումներ </w:t>
      </w:r>
      <w:r w:rsidRPr="00224E1E">
        <w:rPr>
          <w:rFonts w:ascii="GHEA Grapalat" w:hAnsi="GHEA Grapalat"/>
          <w:noProof/>
          <w:color w:val="000000" w:themeColor="text1"/>
          <w:lang w:val="hy-AM"/>
        </w:rPr>
        <w:t>մ</w:t>
      </w:r>
      <w:r w:rsidRPr="00786AEC">
        <w:rPr>
          <w:rFonts w:ascii="GHEA Grapalat" w:hAnsi="GHEA Grapalat" w:cs="Sylfaen"/>
          <w:noProof/>
          <w:lang w:val="hy-AM"/>
        </w:rPr>
        <w:t>րցակցության ընդհանուր սկզբունքներում և կանոններ</w:t>
      </w:r>
      <w:r w:rsidRPr="00224E1E">
        <w:rPr>
          <w:rFonts w:ascii="GHEA Grapalat" w:hAnsi="GHEA Grapalat" w:cs="Sylfaen"/>
          <w:noProof/>
          <w:lang w:val="hy-AM"/>
        </w:rPr>
        <w:t>ում</w:t>
      </w:r>
      <w:r w:rsidRPr="008C0021">
        <w:rPr>
          <w:rFonts w:ascii="GHEA Grapalat" w:hAnsi="GHEA Grapalat"/>
          <w:noProof/>
          <w:color w:val="000000" w:themeColor="text1"/>
          <w:lang w:val="hy-AM"/>
        </w:rPr>
        <w:t xml:space="preserve"> նախատեսված արգելքների նկատմամբ, ինչպես նաև </w:t>
      </w:r>
      <w:r w:rsidRPr="00434471">
        <w:rPr>
          <w:rFonts w:ascii="GHEA Grapalat" w:hAnsi="GHEA Grapalat"/>
          <w:noProof/>
          <w:color w:val="000000" w:themeColor="text1"/>
          <w:lang w:val="hy-AM"/>
        </w:rPr>
        <w:t>անդամ պետությունների մրցակցային (հակամենաշնորհային) օրեսնդրության խախտման</w:t>
      </w:r>
      <w:r w:rsidRPr="008C0021">
        <w:rPr>
          <w:rFonts w:ascii="GHEA Grapalat" w:hAnsi="GHEA Grapalat"/>
          <w:noProof/>
          <w:color w:val="000000" w:themeColor="text1"/>
          <w:lang w:val="hy-AM"/>
        </w:rPr>
        <w:t xml:space="preserve">ը հանգեցնող </w:t>
      </w:r>
      <w:r w:rsidRPr="00434471">
        <w:rPr>
          <w:rFonts w:ascii="GHEA Grapalat" w:hAnsi="GHEA Grapalat"/>
          <w:noProof/>
          <w:color w:val="000000" w:themeColor="text1"/>
          <w:lang w:val="hy-AM"/>
        </w:rPr>
        <w:t>գործողություններ (անգործություն) իրականացնելու անթույլատրելիության մասին նախազգուշացումներ տալու հիմքերն ու կարգը</w:t>
      </w:r>
      <w:r w:rsidRPr="008C0021">
        <w:rPr>
          <w:rFonts w:ascii="GHEA Grapalat" w:hAnsi="GHEA Grapalat"/>
          <w:noProof/>
          <w:color w:val="000000" w:themeColor="text1"/>
          <w:lang w:val="hy-AM"/>
        </w:rPr>
        <w:t xml:space="preserve">: </w:t>
      </w:r>
    </w:p>
    <w:p w:rsidR="00EC47BF" w:rsidRPr="001F2242" w:rsidRDefault="00EC47BF" w:rsidP="00EC47BF">
      <w:pPr>
        <w:spacing w:line="360" w:lineRule="auto"/>
        <w:ind w:firstLine="360"/>
        <w:jc w:val="both"/>
        <w:rPr>
          <w:rFonts w:ascii="GHEA Grapalat" w:hAnsi="GHEA Grapalat" w:cs="Sylfaen"/>
          <w:noProof/>
          <w:lang w:val="hy-AM"/>
        </w:rPr>
      </w:pPr>
      <w:r w:rsidRPr="00820839">
        <w:rPr>
          <w:rFonts w:ascii="GHEA Grapalat" w:hAnsi="GHEA Grapalat"/>
          <w:noProof/>
          <w:lang w:val="hy-AM"/>
        </w:rPr>
        <w:lastRenderedPageBreak/>
        <w:t>Պայմանագրի Հավելված N8-ի /</w:t>
      </w:r>
      <w:r w:rsidRPr="003F11F5">
        <w:rPr>
          <w:rFonts w:ascii="GHEA Grapalat" w:hAnsi="GHEA Grapalat"/>
          <w:noProof/>
          <w:lang w:val="hy-AM"/>
        </w:rPr>
        <w:t>«</w:t>
      </w:r>
      <w:r w:rsidRPr="00820839">
        <w:rPr>
          <w:rFonts w:ascii="GHEA Grapalat" w:hAnsi="GHEA Grapalat"/>
          <w:noProof/>
          <w:lang w:val="hy-AM"/>
        </w:rPr>
        <w:t xml:space="preserve">Երրորդ երկրների նկատմամբ հատուկ </w:t>
      </w:r>
      <w:r w:rsidRPr="00C35601">
        <w:rPr>
          <w:rStyle w:val="Strong"/>
          <w:rFonts w:ascii="GHEA Grapalat" w:hAnsi="GHEA Grapalat"/>
          <w:color w:val="000000"/>
          <w:lang w:val="hy-AM"/>
        </w:rPr>
        <w:t>պաշտպանական, հակագնագցման</w:t>
      </w:r>
      <w:r w:rsidRPr="00C35601">
        <w:rPr>
          <w:rStyle w:val="Strong"/>
          <w:rFonts w:ascii="Courier New" w:hAnsi="Courier New" w:cs="Courier New"/>
          <w:color w:val="000000"/>
          <w:lang w:val="hy-AM"/>
        </w:rPr>
        <w:t> </w:t>
      </w:r>
      <w:r w:rsidRPr="00C35601">
        <w:rPr>
          <w:rStyle w:val="Strong"/>
          <w:rFonts w:ascii="GHEA Grapalat" w:hAnsi="GHEA Grapalat"/>
          <w:color w:val="000000"/>
          <w:lang w:val="hy-AM"/>
        </w:rPr>
        <w:t>(</w:t>
      </w:r>
      <w:r w:rsidRPr="00C35601">
        <w:rPr>
          <w:rStyle w:val="Strong"/>
          <w:rFonts w:ascii="GHEA Grapalat" w:hAnsi="GHEA Grapalat" w:cs="Arial Unicode"/>
          <w:color w:val="000000"/>
          <w:lang w:val="hy-AM"/>
        </w:rPr>
        <w:t>հակադեմփինգային</w:t>
      </w:r>
      <w:r w:rsidRPr="00C35601">
        <w:rPr>
          <w:rStyle w:val="Strong"/>
          <w:rFonts w:ascii="GHEA Grapalat" w:hAnsi="GHEA Grapalat"/>
          <w:color w:val="000000"/>
          <w:lang w:val="hy-AM"/>
        </w:rPr>
        <w:t>)</w:t>
      </w:r>
      <w:r w:rsidRPr="00820839">
        <w:rPr>
          <w:rStyle w:val="Strong"/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noProof/>
          <w:lang w:val="hy-AM"/>
        </w:rPr>
        <w:t>և փոխհատուցման միջոցների կի</w:t>
      </w:r>
      <w:r w:rsidRPr="003F11F5">
        <w:rPr>
          <w:rFonts w:ascii="GHEA Grapalat" w:hAnsi="GHEA Grapalat"/>
          <w:noProof/>
          <w:lang w:val="hy-AM"/>
        </w:rPr>
        <w:t>ր</w:t>
      </w:r>
      <w:r w:rsidRPr="00820839">
        <w:rPr>
          <w:rFonts w:ascii="GHEA Grapalat" w:hAnsi="GHEA Grapalat"/>
          <w:noProof/>
          <w:lang w:val="hy-AM"/>
        </w:rPr>
        <w:t>ա</w:t>
      </w:r>
      <w:r w:rsidRPr="003F11F5">
        <w:rPr>
          <w:rFonts w:ascii="GHEA Grapalat" w:hAnsi="GHEA Grapalat"/>
          <w:noProof/>
          <w:lang w:val="hy-AM"/>
        </w:rPr>
        <w:t>ռ</w:t>
      </w:r>
      <w:r w:rsidRPr="00820839">
        <w:rPr>
          <w:rFonts w:ascii="GHEA Grapalat" w:hAnsi="GHEA Grapalat"/>
          <w:noProof/>
          <w:lang w:val="hy-AM"/>
        </w:rPr>
        <w:t>ման մասին</w:t>
      </w:r>
      <w:r w:rsidRPr="00C33FD0">
        <w:rPr>
          <w:rFonts w:ascii="GHEA Grapalat" w:hAnsi="GHEA Grapalat"/>
          <w:noProof/>
          <w:lang w:val="hy-AM"/>
        </w:rPr>
        <w:t>»</w:t>
      </w:r>
      <w:r w:rsidRPr="00820839">
        <w:rPr>
          <w:rFonts w:ascii="GHEA Grapalat" w:hAnsi="GHEA Grapalat"/>
          <w:noProof/>
          <w:lang w:val="hy-AM"/>
        </w:rPr>
        <w:t xml:space="preserve"> Արձանագրություն/ 224</w:t>
      </w:r>
      <w:r w:rsidRPr="00C33FD0">
        <w:rPr>
          <w:rFonts w:ascii="GHEA Grapalat" w:hAnsi="GHEA Grapalat"/>
          <w:noProof/>
          <w:lang w:val="hy-AM"/>
        </w:rPr>
        <w:t>-րդ</w:t>
      </w:r>
      <w:r w:rsidRPr="00820839">
        <w:rPr>
          <w:rFonts w:ascii="GHEA Grapalat" w:hAnsi="GHEA Grapalat"/>
          <w:noProof/>
          <w:lang w:val="hy-AM"/>
        </w:rPr>
        <w:t xml:space="preserve"> և 230</w:t>
      </w:r>
      <w:r w:rsidRPr="00C33FD0">
        <w:rPr>
          <w:rFonts w:ascii="GHEA Grapalat" w:hAnsi="GHEA Grapalat"/>
          <w:noProof/>
          <w:lang w:val="hy-AM"/>
        </w:rPr>
        <w:t>-րդ</w:t>
      </w:r>
      <w:r w:rsidRPr="00820839">
        <w:rPr>
          <w:rFonts w:ascii="GHEA Grapalat" w:hAnsi="GHEA Grapalat"/>
          <w:noProof/>
          <w:lang w:val="hy-AM"/>
        </w:rPr>
        <w:t xml:space="preserve"> կետերի համապատասխան նախատեսվում է դրույթ, համաձայն որի </w:t>
      </w:r>
      <w:r w:rsidRPr="00820839">
        <w:rPr>
          <w:rFonts w:ascii="GHEA Grapalat" w:hAnsi="GHEA Grapalat"/>
          <w:color w:val="000000"/>
          <w:shd w:val="clear" w:color="auto" w:fill="FFFFFF"/>
          <w:lang w:val="hy-AM"/>
        </w:rPr>
        <w:t>ուսումնասիրություն</w:t>
      </w:r>
      <w:r w:rsidRPr="00820839">
        <w:rPr>
          <w:rFonts w:ascii="GHEA Grapalat" w:hAnsi="GHEA Grapalat"/>
          <w:noProof/>
          <w:lang w:val="hy-AM"/>
        </w:rPr>
        <w:t xml:space="preserve"> անցկացնելու դեպքում, դիմումատուն կարող է դիմումը հետ վերցնել կամ նախքան </w:t>
      </w:r>
      <w:r w:rsidRPr="00820839">
        <w:rPr>
          <w:rFonts w:ascii="GHEA Grapalat" w:hAnsi="GHEA Grapalat"/>
          <w:color w:val="000000"/>
          <w:shd w:val="clear" w:color="auto" w:fill="FFFFFF"/>
          <w:lang w:val="hy-AM"/>
        </w:rPr>
        <w:t>ուսումնասիրությունը</w:t>
      </w:r>
      <w:r w:rsidRPr="00820839">
        <w:rPr>
          <w:rFonts w:ascii="GHEA Grapalat" w:hAnsi="GHEA Grapalat" w:cs="Sylfaen"/>
          <w:noProof/>
          <w:lang w:val="hy-AM"/>
        </w:rPr>
        <w:t xml:space="preserve"> սկսելը, կամ վերջինիս անցկացման ընթացքում</w:t>
      </w:r>
      <w:r w:rsidRPr="00820839">
        <w:rPr>
          <w:rFonts w:ascii="GHEA Grapalat" w:hAnsi="GHEA Grapalat"/>
          <w:noProof/>
          <w:lang w:val="hy-AM"/>
        </w:rPr>
        <w:t xml:space="preserve">, բայց ոչ ուշ, քան </w:t>
      </w:r>
      <w:r w:rsidRPr="00820839">
        <w:rPr>
          <w:rFonts w:ascii="GHEA Grapalat" w:hAnsi="GHEA Grapalat"/>
          <w:color w:val="000000"/>
          <w:shd w:val="clear" w:color="auto" w:fill="FFFFFF"/>
          <w:lang w:val="hy-AM"/>
        </w:rPr>
        <w:t>ուսումնասիրություն</w:t>
      </w:r>
      <w:r w:rsidRPr="00820839">
        <w:rPr>
          <w:rFonts w:ascii="GHEA Grapalat" w:hAnsi="GHEA Grapalat" w:cs="Sylfaen"/>
          <w:noProof/>
          <w:lang w:val="hy-AM"/>
        </w:rPr>
        <w:t xml:space="preserve"> անցկացնող մարմնի կողմից  հիմնական արդյունքների մասին  շահագրգիռ անձանց տեղեկացման օրվանից: </w:t>
      </w:r>
    </w:p>
    <w:p w:rsidR="00EC47BF" w:rsidRPr="00D5210F" w:rsidRDefault="00EC47BF" w:rsidP="00EC47BF">
      <w:pPr>
        <w:spacing w:line="360" w:lineRule="auto"/>
        <w:ind w:firstLine="360"/>
        <w:jc w:val="both"/>
        <w:rPr>
          <w:rFonts w:ascii="GHEA Grapalat" w:hAnsi="GHEA Grapalat" w:cs="Sylfaen"/>
          <w:noProof/>
          <w:lang w:val="hy-AM"/>
        </w:rPr>
      </w:pPr>
      <w:r w:rsidRPr="00F44A5D">
        <w:rPr>
          <w:rFonts w:ascii="GHEA Grapalat" w:hAnsi="GHEA Grapalat"/>
          <w:noProof/>
          <w:lang w:val="hy-AM"/>
        </w:rPr>
        <w:t>Արձանագրության</w:t>
      </w:r>
      <w:r w:rsidRPr="001F2242">
        <w:rPr>
          <w:rFonts w:ascii="GHEA Grapalat" w:hAnsi="GHEA Grapalat" w:cs="Sylfaen"/>
          <w:noProof/>
          <w:lang w:val="hy-AM"/>
        </w:rPr>
        <w:t xml:space="preserve"> </w:t>
      </w:r>
      <w:r w:rsidRPr="008C0021">
        <w:rPr>
          <w:rFonts w:ascii="GHEA Grapalat" w:hAnsi="GHEA Grapalat" w:cs="Sylfaen"/>
          <w:noProof/>
          <w:lang w:val="hy-AM"/>
        </w:rPr>
        <w:t>նախագծում</w:t>
      </w:r>
      <w:r w:rsidRPr="001F2242">
        <w:rPr>
          <w:rFonts w:ascii="GHEA Grapalat" w:hAnsi="GHEA Grapalat" w:cs="Sylfaen"/>
          <w:noProof/>
          <w:lang w:val="hy-AM"/>
        </w:rPr>
        <w:t xml:space="preserve"> ներառված են նաև անդրսահմանային շուկաներում մրցակցության ընդհանուր կանոնների խախտումների նախազգուշացումների մասով </w:t>
      </w:r>
      <w:r w:rsidRPr="00820839">
        <w:rPr>
          <w:rFonts w:ascii="GHEA Grapalat" w:hAnsi="GHEA Grapalat" w:cs="Sylfaen"/>
          <w:noProof/>
          <w:lang w:val="hy-AM"/>
        </w:rPr>
        <w:t>Եվրասիական տնտեսական</w:t>
      </w:r>
      <w:r w:rsidRPr="00AD2C1C">
        <w:rPr>
          <w:rFonts w:ascii="GHEA Grapalat" w:hAnsi="GHEA Grapalat" w:cs="Sylfaen"/>
          <w:noProof/>
          <w:lang w:val="hy-AM"/>
        </w:rPr>
        <w:t xml:space="preserve"> </w:t>
      </w:r>
      <w:r w:rsidRPr="00C33FD0">
        <w:rPr>
          <w:rFonts w:ascii="GHEA Grapalat" w:hAnsi="GHEA Grapalat" w:cs="Sylfaen"/>
          <w:noProof/>
          <w:lang w:val="hy-AM"/>
        </w:rPr>
        <w:t>հ</w:t>
      </w:r>
      <w:r w:rsidRPr="001F2242">
        <w:rPr>
          <w:rFonts w:ascii="GHEA Grapalat" w:hAnsi="GHEA Grapalat" w:cs="Sylfaen"/>
          <w:noProof/>
          <w:lang w:val="hy-AM"/>
        </w:rPr>
        <w:t>անձնաժողովի լիազորությունների ընդլայնման վերավերյալ փոփոխությունները</w:t>
      </w:r>
      <w:r w:rsidRPr="00D5210F">
        <w:rPr>
          <w:rFonts w:ascii="GHEA Grapalat" w:hAnsi="GHEA Grapalat" w:cs="Sylfaen"/>
          <w:noProof/>
          <w:lang w:val="hy-AM"/>
        </w:rPr>
        <w:t>, այդ թվում՝</w:t>
      </w:r>
    </w:p>
    <w:p w:rsidR="00EC47BF" w:rsidRPr="00D5210F" w:rsidRDefault="00EC47BF" w:rsidP="00EC47BF">
      <w:pPr>
        <w:spacing w:line="360" w:lineRule="auto"/>
        <w:ind w:firstLine="360"/>
        <w:jc w:val="both"/>
        <w:rPr>
          <w:rFonts w:ascii="GHEA Grapalat" w:hAnsi="GHEA Grapalat"/>
          <w:noProof/>
          <w:lang w:val="hy-AM"/>
        </w:rPr>
      </w:pPr>
      <w:r w:rsidRPr="001F2242">
        <w:rPr>
          <w:rFonts w:ascii="GHEA Grapalat" w:hAnsi="GHEA Grapalat" w:cs="Sylfaen"/>
          <w:noProof/>
          <w:lang w:val="hy-AM"/>
        </w:rPr>
        <w:t xml:space="preserve">Պայմանագրի Հավելված </w:t>
      </w:r>
      <w:r w:rsidRPr="00820839">
        <w:rPr>
          <w:rFonts w:ascii="GHEA Grapalat" w:hAnsi="GHEA Grapalat"/>
          <w:noProof/>
          <w:lang w:val="hy-AM"/>
        </w:rPr>
        <w:t>N</w:t>
      </w:r>
      <w:r w:rsidRPr="001F2242">
        <w:rPr>
          <w:rFonts w:ascii="GHEA Grapalat" w:hAnsi="GHEA Grapalat"/>
          <w:noProof/>
          <w:lang w:val="hy-AM"/>
        </w:rPr>
        <w:t>19</w:t>
      </w:r>
      <w:r w:rsidRPr="00820839">
        <w:rPr>
          <w:rFonts w:ascii="GHEA Grapalat" w:hAnsi="GHEA Grapalat"/>
          <w:noProof/>
          <w:lang w:val="hy-AM"/>
        </w:rPr>
        <w:t>-ի</w:t>
      </w:r>
      <w:r w:rsidRPr="001F2242">
        <w:rPr>
          <w:rFonts w:ascii="GHEA Grapalat" w:hAnsi="GHEA Grapalat"/>
          <w:noProof/>
          <w:lang w:val="hy-AM"/>
        </w:rPr>
        <w:t xml:space="preserve"> /</w:t>
      </w:r>
      <w:r w:rsidRPr="00C35601">
        <w:rPr>
          <w:rFonts w:ascii="GHEA Grapalat" w:hAnsi="GHEA Grapalat"/>
          <w:noProof/>
          <w:lang w:val="hy-AM"/>
        </w:rPr>
        <w:t>«</w:t>
      </w:r>
      <w:r w:rsidRPr="001F2242">
        <w:rPr>
          <w:rFonts w:ascii="GHEA Grapalat" w:hAnsi="GHEA Grapalat"/>
          <w:noProof/>
          <w:lang w:val="hy-AM"/>
        </w:rPr>
        <w:t>Մրցակցության ընդհանուր սկզբունքների և կանոնների մասին</w:t>
      </w:r>
      <w:r w:rsidRPr="00C35601">
        <w:rPr>
          <w:rFonts w:ascii="GHEA Grapalat" w:hAnsi="GHEA Grapalat"/>
          <w:noProof/>
          <w:lang w:val="hy-AM"/>
        </w:rPr>
        <w:t>»</w:t>
      </w:r>
      <w:r w:rsidRPr="001F2242">
        <w:rPr>
          <w:rFonts w:ascii="GHEA Grapalat" w:hAnsi="GHEA Grapalat"/>
          <w:noProof/>
          <w:lang w:val="hy-AM"/>
        </w:rPr>
        <w:t xml:space="preserve"> Արձանագրություն/ համապատասխան կետերով</w:t>
      </w:r>
      <w:r w:rsidRPr="00AD2C1C">
        <w:rPr>
          <w:rFonts w:ascii="GHEA Grapalat" w:hAnsi="GHEA Grapalat"/>
          <w:noProof/>
          <w:lang w:val="hy-AM"/>
        </w:rPr>
        <w:t xml:space="preserve"> նախատեսվում են դրույթներ, համաձայն որի Հանձնաժողովն իրականացնում է՝</w:t>
      </w:r>
    </w:p>
    <w:p w:rsidR="00EC47BF" w:rsidRPr="008C0021" w:rsidRDefault="00EC47BF" w:rsidP="00EC47BF">
      <w:pPr>
        <w:spacing w:line="360" w:lineRule="auto"/>
        <w:ind w:firstLine="360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>Պայմանագրի 76</w:t>
      </w:r>
      <w:r w:rsidRPr="00C33FD0">
        <w:rPr>
          <w:rFonts w:ascii="GHEA Grapalat" w:hAnsi="GHEA Grapalat"/>
          <w:color w:val="000000" w:themeColor="text1"/>
          <w:lang w:val="hy-AM"/>
        </w:rPr>
        <w:t>-րդ</w:t>
      </w:r>
      <w:r>
        <w:rPr>
          <w:rFonts w:ascii="GHEA Grapalat" w:hAnsi="GHEA Grapalat"/>
          <w:color w:val="000000" w:themeColor="text1"/>
          <w:lang w:val="hy-AM"/>
        </w:rPr>
        <w:t xml:space="preserve"> հոդվածով սահմանված մրցակցության ընդհանուր կանոնների խախտումների նշանների առկայության մասին դիմումների (նյութերի) ուսումնասիրություն, որոնք բացասաբար են ազդում կամ կարող են բացասաբար ազդել անդրսահմանային</w:t>
      </w:r>
      <w:r>
        <w:rPr>
          <w:rFonts w:ascii="GHEA Grapalat" w:hAnsi="GHEA Grapalat" w:cs="Sylfaen"/>
          <w:noProof/>
          <w:color w:val="000000" w:themeColor="text1"/>
          <w:lang w:val="hy-AM"/>
        </w:rPr>
        <w:t xml:space="preserve"> շուկաներ</w:t>
      </w:r>
      <w:r>
        <w:rPr>
          <w:rFonts w:ascii="GHEA Grapalat" w:hAnsi="GHEA Grapalat"/>
          <w:color w:val="000000" w:themeColor="text1"/>
          <w:lang w:val="hy-AM"/>
        </w:rPr>
        <w:t>ում մրցակցության վրա</w:t>
      </w:r>
      <w:r w:rsidRPr="008C0021">
        <w:rPr>
          <w:rFonts w:ascii="GHEA Grapalat" w:hAnsi="GHEA Grapalat"/>
          <w:color w:val="000000" w:themeColor="text1"/>
          <w:lang w:val="hy-AM"/>
        </w:rPr>
        <w:t xml:space="preserve">, </w:t>
      </w:r>
    </w:p>
    <w:p w:rsidR="00EC47BF" w:rsidRPr="008C0021" w:rsidRDefault="00EC47BF" w:rsidP="00EC47BF">
      <w:pPr>
        <w:spacing w:line="360" w:lineRule="auto"/>
        <w:ind w:firstLine="360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>անդրսահմանային</w:t>
      </w:r>
      <w:r>
        <w:rPr>
          <w:rFonts w:ascii="GHEA Grapalat" w:hAnsi="GHEA Grapalat" w:cs="Sylfaen"/>
          <w:noProof/>
          <w:color w:val="000000" w:themeColor="text1"/>
          <w:lang w:val="hy-AM"/>
        </w:rPr>
        <w:t xml:space="preserve"> շուկաներ</w:t>
      </w:r>
      <w:r>
        <w:rPr>
          <w:rFonts w:ascii="GHEA Grapalat" w:hAnsi="GHEA Grapalat"/>
          <w:color w:val="000000" w:themeColor="text1"/>
          <w:lang w:val="hy-AM"/>
        </w:rPr>
        <w:t>ում մրցակցության ընդհանուր կանոնների խախտումների քննության անցկացում</w:t>
      </w:r>
      <w:r w:rsidRPr="008C0021">
        <w:rPr>
          <w:rFonts w:ascii="GHEA Grapalat" w:hAnsi="GHEA Grapalat"/>
          <w:color w:val="000000" w:themeColor="text1"/>
          <w:lang w:val="hy-AM"/>
        </w:rPr>
        <w:t xml:space="preserve">, </w:t>
      </w:r>
      <w:r>
        <w:rPr>
          <w:rFonts w:ascii="GHEA Grapalat" w:hAnsi="GHEA Grapalat"/>
          <w:color w:val="000000" w:themeColor="text1"/>
          <w:lang w:val="hy-AM"/>
        </w:rPr>
        <w:t>գործերի հարուցում և ուսումնասիրություն</w:t>
      </w:r>
      <w:r w:rsidRPr="008C0021">
        <w:rPr>
          <w:rFonts w:ascii="GHEA Grapalat" w:hAnsi="GHEA Grapalat"/>
          <w:color w:val="000000" w:themeColor="text1"/>
          <w:lang w:val="hy-AM"/>
        </w:rPr>
        <w:t>,</w:t>
      </w:r>
    </w:p>
    <w:p w:rsidR="00EC47BF" w:rsidRPr="008C0021" w:rsidRDefault="00EC47BF" w:rsidP="00EC47BF">
      <w:pPr>
        <w:spacing w:line="360" w:lineRule="auto"/>
        <w:ind w:firstLine="360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>անդրսահմանային</w:t>
      </w:r>
      <w:r>
        <w:rPr>
          <w:rFonts w:ascii="GHEA Grapalat" w:hAnsi="GHEA Grapalat" w:cs="Sylfaen"/>
          <w:noProof/>
          <w:color w:val="000000" w:themeColor="text1"/>
          <w:lang w:val="hy-AM"/>
        </w:rPr>
        <w:t xml:space="preserve"> շուկաներ</w:t>
      </w:r>
      <w:r>
        <w:rPr>
          <w:rFonts w:ascii="GHEA Grapalat" w:hAnsi="GHEA Grapalat"/>
          <w:color w:val="000000" w:themeColor="text1"/>
          <w:lang w:val="hy-AM"/>
        </w:rPr>
        <w:t>ում մրցակցության ընդհանուր կանոնների խախտմանը հանգեցնող գործողություններ իրականացնելու անթույլատրելիության մասին նախազգուշացումների, վճռի ընդունում</w:t>
      </w:r>
      <w:r w:rsidRPr="008C0021">
        <w:rPr>
          <w:rFonts w:ascii="GHEA Grapalat" w:hAnsi="GHEA Grapalat"/>
          <w:color w:val="000000" w:themeColor="text1"/>
          <w:lang w:val="hy-AM"/>
        </w:rPr>
        <w:t>,</w:t>
      </w:r>
    </w:p>
    <w:p w:rsidR="00EC47BF" w:rsidRPr="008C0021" w:rsidRDefault="00EC47BF" w:rsidP="00EC47BF">
      <w:pPr>
        <w:spacing w:line="360" w:lineRule="auto"/>
        <w:ind w:firstLine="360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Sylfaen"/>
          <w:noProof/>
          <w:color w:val="000000" w:themeColor="text1"/>
          <w:lang w:val="hy-AM"/>
        </w:rPr>
        <w:t xml:space="preserve">անդրսահմանային </w:t>
      </w:r>
      <w:r>
        <w:rPr>
          <w:rFonts w:ascii="GHEA Grapalat" w:hAnsi="GHEA Grapalat"/>
          <w:color w:val="000000" w:themeColor="text1"/>
          <w:lang w:val="hy-AM"/>
        </w:rPr>
        <w:t xml:space="preserve">շուկաներում մրցակցության ընդհանուր կանոնները պահպանելու նկատմամբ վերահսկողության լիազորություններ իրականացնելու համար անհրաժեշտ տեղեկատվության հարցում և ստացում անդամ պետությունների </w:t>
      </w:r>
      <w:r w:rsidRPr="008C0021">
        <w:rPr>
          <w:rFonts w:ascii="GHEA Grapalat" w:hAnsi="GHEA Grapalat"/>
          <w:color w:val="000000" w:themeColor="text1"/>
          <w:lang w:val="hy-AM"/>
        </w:rPr>
        <w:t>համապատասխան մարմիններից,</w:t>
      </w:r>
    </w:p>
    <w:p w:rsidR="00EC47BF" w:rsidRPr="008C0021" w:rsidRDefault="00EC47BF" w:rsidP="00EC47BF">
      <w:pPr>
        <w:spacing w:line="360" w:lineRule="auto"/>
        <w:ind w:firstLine="360"/>
        <w:jc w:val="both"/>
        <w:rPr>
          <w:rFonts w:ascii="GHEA Grapalat" w:hAnsi="GHEA Grapalat"/>
          <w:color w:val="000000" w:themeColor="text1"/>
          <w:lang w:val="hy-AM"/>
        </w:rPr>
      </w:pPr>
      <w:r w:rsidRPr="008C0021">
        <w:rPr>
          <w:rFonts w:ascii="GHEA Grapalat" w:hAnsi="GHEA Grapalat"/>
          <w:color w:val="000000" w:themeColor="text1"/>
          <w:lang w:val="hy-AM"/>
        </w:rPr>
        <w:lastRenderedPageBreak/>
        <w:t>դ</w:t>
      </w:r>
      <w:r>
        <w:rPr>
          <w:rFonts w:ascii="GHEA Grapalat" w:hAnsi="GHEA Grapalat"/>
          <w:color w:val="000000" w:themeColor="text1"/>
          <w:lang w:val="hy-AM"/>
        </w:rPr>
        <w:t>իմումների ուսումնասիրության, քննությ</w:t>
      </w:r>
      <w:r w:rsidRPr="000C6D57">
        <w:rPr>
          <w:rFonts w:ascii="GHEA Grapalat" w:hAnsi="GHEA Grapalat"/>
          <w:color w:val="000000" w:themeColor="text1"/>
          <w:lang w:val="hy-AM"/>
        </w:rPr>
        <w:t>ուն անցկացնելու</w:t>
      </w:r>
      <w:r>
        <w:rPr>
          <w:rFonts w:ascii="GHEA Grapalat" w:hAnsi="GHEA Grapalat"/>
          <w:color w:val="000000" w:themeColor="text1"/>
          <w:lang w:val="hy-AM"/>
        </w:rPr>
        <w:t>, գործի ուսումնասիրության, ինչպես նաև նախազգուշացում տալու կարգ</w:t>
      </w:r>
      <w:r w:rsidRPr="008C0021">
        <w:rPr>
          <w:rFonts w:ascii="GHEA Grapalat" w:hAnsi="GHEA Grapalat"/>
          <w:color w:val="000000" w:themeColor="text1"/>
          <w:lang w:val="hy-AM"/>
        </w:rPr>
        <w:t>երի</w:t>
      </w:r>
      <w:r>
        <w:rPr>
          <w:rFonts w:ascii="GHEA Grapalat" w:hAnsi="GHEA Grapalat"/>
          <w:color w:val="000000" w:themeColor="text1"/>
          <w:lang w:val="hy-AM"/>
        </w:rPr>
        <w:t xml:space="preserve"> հաստատում</w:t>
      </w:r>
      <w:r w:rsidRPr="008C0021">
        <w:rPr>
          <w:rFonts w:ascii="GHEA Grapalat" w:hAnsi="GHEA Grapalat"/>
          <w:color w:val="000000" w:themeColor="text1"/>
          <w:lang w:val="hy-AM"/>
        </w:rPr>
        <w:t>ը:</w:t>
      </w:r>
    </w:p>
    <w:p w:rsidR="00EC47BF" w:rsidRPr="00820839" w:rsidRDefault="00EC47BF" w:rsidP="00EC47BF">
      <w:pPr>
        <w:spacing w:line="360" w:lineRule="auto"/>
        <w:ind w:firstLine="360"/>
        <w:jc w:val="both"/>
        <w:rPr>
          <w:rFonts w:ascii="GHEA Grapalat" w:hAnsi="GHEA Grapalat"/>
          <w:noProof/>
          <w:lang w:val="hy-AM"/>
        </w:rPr>
      </w:pPr>
      <w:r w:rsidRPr="00820839">
        <w:rPr>
          <w:rFonts w:ascii="GHEA Grapalat" w:hAnsi="GHEA Grapalat" w:cs="Sylfaen"/>
          <w:noProof/>
          <w:lang w:val="hy-AM"/>
        </w:rPr>
        <w:t>Մ</w:t>
      </w:r>
      <w:r w:rsidRPr="00224E1E">
        <w:rPr>
          <w:rFonts w:ascii="GHEA Grapalat" w:hAnsi="GHEA Grapalat" w:cs="Sylfaen"/>
          <w:noProof/>
          <w:lang w:val="hy-AM"/>
        </w:rPr>
        <w:t>ի</w:t>
      </w:r>
      <w:r w:rsidRPr="00820839">
        <w:rPr>
          <w:rFonts w:ascii="GHEA Grapalat" w:hAnsi="GHEA Grapalat" w:cs="Sylfaen"/>
          <w:noProof/>
          <w:lang w:val="hy-AM"/>
        </w:rPr>
        <w:t>աժամանակ, Արձանագրության նախագծով Եվրասիական տնտեսական հանձնաժողովին</w:t>
      </w:r>
      <w:r w:rsidRPr="00820839">
        <w:rPr>
          <w:rFonts w:ascii="GHEA Grapalat" w:hAnsi="GHEA Grapalat"/>
          <w:noProof/>
          <w:lang w:val="hy-AM"/>
        </w:rPr>
        <w:t xml:space="preserve"> ընձեռվում է մի շարք </w:t>
      </w:r>
      <w:r w:rsidRPr="007B6610">
        <w:rPr>
          <w:rFonts w:ascii="GHEA Grapalat" w:hAnsi="GHEA Grapalat"/>
          <w:noProof/>
          <w:lang w:val="hy-AM"/>
        </w:rPr>
        <w:t xml:space="preserve">այլ </w:t>
      </w:r>
      <w:r w:rsidRPr="00820839">
        <w:rPr>
          <w:rFonts w:ascii="GHEA Grapalat" w:hAnsi="GHEA Grapalat"/>
          <w:noProof/>
          <w:lang w:val="hy-AM"/>
        </w:rPr>
        <w:t xml:space="preserve">լիազորություններ, մասնավորապես` </w:t>
      </w:r>
    </w:p>
    <w:p w:rsidR="00EC47BF" w:rsidRPr="00820839" w:rsidRDefault="00EC47BF" w:rsidP="00EC47BF">
      <w:pPr>
        <w:spacing w:line="360" w:lineRule="auto"/>
        <w:ind w:firstLine="360"/>
        <w:jc w:val="both"/>
        <w:rPr>
          <w:rFonts w:ascii="GHEA Grapalat" w:hAnsi="GHEA Grapalat"/>
          <w:noProof/>
          <w:lang w:val="hy-AM"/>
        </w:rPr>
      </w:pPr>
      <w:r w:rsidRPr="00820839">
        <w:rPr>
          <w:rFonts w:ascii="GHEA Grapalat" w:hAnsi="GHEA Grapalat"/>
          <w:noProof/>
          <w:lang w:val="hy-AM"/>
        </w:rPr>
        <w:t xml:space="preserve">անդամ պետությունների հավատարմագրման մարմինների կողմից փոխադարձ համեմատական գնահատումների իրականացման Կարգի հաստատման մասով, </w:t>
      </w:r>
    </w:p>
    <w:p w:rsidR="00EC47BF" w:rsidRPr="00820839" w:rsidRDefault="00EC47BF" w:rsidP="00EC47BF">
      <w:pPr>
        <w:spacing w:line="360" w:lineRule="auto"/>
        <w:ind w:firstLine="360"/>
        <w:jc w:val="both"/>
        <w:rPr>
          <w:rFonts w:ascii="GHEA Grapalat" w:hAnsi="GHEA Grapalat"/>
          <w:noProof/>
          <w:lang w:val="hy-AM"/>
        </w:rPr>
      </w:pPr>
      <w:r w:rsidRPr="00820839">
        <w:rPr>
          <w:rFonts w:ascii="GHEA Grapalat" w:hAnsi="GHEA Grapalat" w:cs="Sylfaen"/>
          <w:noProof/>
          <w:lang w:val="hy-AM"/>
        </w:rPr>
        <w:t>էներգետիկ</w:t>
      </w:r>
      <w:r w:rsidRPr="00820839">
        <w:rPr>
          <w:rFonts w:ascii="GHEA Grapalat" w:hAnsi="GHEA Grapalat"/>
          <w:noProof/>
          <w:lang w:val="hy-AM"/>
        </w:rPr>
        <w:t xml:space="preserve"> ռեսուրսների ընդհանուր շուկաների գործունեության և ձևավորման ժամանակ անդամ-պետությունների էներգետիկ ռեսուրսների շուկաների մասնակիցների և </w:t>
      </w:r>
      <w:r w:rsidRPr="00820839">
        <w:rPr>
          <w:rFonts w:ascii="GHEA Grapalat" w:hAnsi="GHEA Grapalat" w:cs="Sylfaen"/>
          <w:noProof/>
          <w:lang w:val="hy-AM"/>
        </w:rPr>
        <w:t>ա</w:t>
      </w:r>
      <w:r w:rsidRPr="00820839">
        <w:rPr>
          <w:rFonts w:ascii="GHEA Grapalat" w:hAnsi="GHEA Grapalat"/>
          <w:noProof/>
          <w:lang w:val="hy-AM"/>
        </w:rPr>
        <w:t xml:space="preserve">ռևտրային ենթակառուցվածքի ու տեխնոլոգիական կազմակերպությունների էներգետիկայի բնագավառում կարգավորման համար լիազորված մասնակից պետությունների պետական մարմինների </w:t>
      </w:r>
      <w:r w:rsidRPr="00820839">
        <w:rPr>
          <w:rFonts w:ascii="GHEA Grapalat" w:hAnsi="GHEA Grapalat" w:cs="Sylfaen"/>
          <w:noProof/>
          <w:lang w:val="hy-AM"/>
        </w:rPr>
        <w:t>համագործակցության</w:t>
      </w:r>
      <w:r w:rsidRPr="00820839">
        <w:rPr>
          <w:rFonts w:ascii="GHEA Grapalat" w:hAnsi="GHEA Grapalat"/>
          <w:noProof/>
          <w:lang w:val="hy-AM"/>
        </w:rPr>
        <w:t xml:space="preserve"> կազմակերպատեխնիկական ապահովման մասով, </w:t>
      </w:r>
    </w:p>
    <w:p w:rsidR="00EC47BF" w:rsidRPr="00820839" w:rsidRDefault="00EC47BF" w:rsidP="00EC47BF">
      <w:pPr>
        <w:spacing w:line="360" w:lineRule="auto"/>
        <w:ind w:firstLine="360"/>
        <w:jc w:val="both"/>
        <w:rPr>
          <w:rFonts w:ascii="GHEA Grapalat" w:hAnsi="GHEA Grapalat"/>
          <w:noProof/>
          <w:lang w:val="hy-AM"/>
        </w:rPr>
      </w:pPr>
      <w:r w:rsidRPr="00820839">
        <w:rPr>
          <w:rFonts w:ascii="GHEA Grapalat" w:hAnsi="GHEA Grapalat"/>
          <w:noProof/>
          <w:lang w:val="hy-AM"/>
        </w:rPr>
        <w:t>էներգետիկ ռեսուրսների ընդհանոուր շուկաների կազմավորման շրջանակներում իրականացվող միջոցառումների ծրագրերի (նախագծերի) դիտանցման ապահովման մասով,</w:t>
      </w:r>
    </w:p>
    <w:p w:rsidR="00EC47BF" w:rsidRPr="00820839" w:rsidRDefault="00EC47BF" w:rsidP="00EC47BF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  <w:r w:rsidRPr="00820839">
        <w:rPr>
          <w:rFonts w:ascii="GHEA Grapalat" w:hAnsi="GHEA Grapalat"/>
          <w:noProof/>
          <w:lang w:val="hy-AM"/>
        </w:rPr>
        <w:t>Եվրասիական տնտեսական միության տեխնիկական կանոնակարգերի պահանջներին արտադրանքի համապատասխանության մասին հայտարարագրերի գրանցման Կարգի հաստատման մասով:</w:t>
      </w:r>
    </w:p>
    <w:p w:rsidR="00EC47BF" w:rsidRPr="00820839" w:rsidRDefault="00EC47BF" w:rsidP="00EC47BF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  <w:r w:rsidRPr="00820839">
        <w:rPr>
          <w:rFonts w:ascii="GHEA Grapalat" w:hAnsi="GHEA Grapalat"/>
          <w:lang w:val="hy-AM"/>
        </w:rPr>
        <w:t>Արձանագրության նախագծի դրույթները չեն հակասում նշված ոլորտում Եվրասիական տնտեսական միության  իրավական ակտերի պահանջներին:</w:t>
      </w:r>
    </w:p>
    <w:p w:rsidR="00EC47BF" w:rsidRPr="00DF0350" w:rsidRDefault="00EC47BF" w:rsidP="00EC47BF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  <w:r w:rsidRPr="00820839">
        <w:rPr>
          <w:rFonts w:ascii="GHEA Grapalat" w:hAnsi="GHEA Grapalat"/>
          <w:lang w:val="hy-AM"/>
        </w:rPr>
        <w:t xml:space="preserve">Ելնելով վերոգրյալից` ՀՀ տնտեսական զարգացման և ներդրումների նախարարությունը նպատակահարմար է գտնում նշված Արձանագրության </w:t>
      </w:r>
      <w:r w:rsidRPr="005A2A22">
        <w:rPr>
          <w:rFonts w:ascii="GHEA Grapalat" w:hAnsi="GHEA Grapalat"/>
          <w:lang w:val="hy-AM"/>
        </w:rPr>
        <w:t>ստորագր</w:t>
      </w:r>
      <w:r w:rsidRPr="00820839">
        <w:rPr>
          <w:rFonts w:ascii="GHEA Grapalat" w:hAnsi="GHEA Grapalat"/>
          <w:lang w:val="hy-AM"/>
        </w:rPr>
        <w:t>ումը Հայաստանի Հանրապետության անունից:</w:t>
      </w:r>
    </w:p>
    <w:p w:rsidR="00EC47BF" w:rsidRPr="00DF0350" w:rsidRDefault="00EC47BF" w:rsidP="00EC47BF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</w:p>
    <w:p w:rsidR="00EC47BF" w:rsidRPr="00DF0350" w:rsidRDefault="00EC47BF" w:rsidP="00EC47BF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</w:p>
    <w:p w:rsidR="00EC47BF" w:rsidRPr="00DF0350" w:rsidRDefault="00EC47BF" w:rsidP="00EC47BF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</w:p>
    <w:p w:rsidR="00EC47BF" w:rsidRPr="00DF0350" w:rsidRDefault="00EC47BF" w:rsidP="00EC47BF">
      <w:pPr>
        <w:spacing w:line="360" w:lineRule="auto"/>
        <w:jc w:val="both"/>
        <w:rPr>
          <w:rFonts w:ascii="GHEA Grapalat" w:hAnsi="GHEA Grapalat"/>
          <w:lang w:val="hy-AM"/>
        </w:rPr>
      </w:pPr>
      <w:r w:rsidRPr="00820839">
        <w:rPr>
          <w:rFonts w:ascii="GHEA Grapalat" w:hAnsi="GHEA Grapalat"/>
          <w:lang w:val="hy-AM"/>
        </w:rPr>
        <w:t xml:space="preserve">ՀՀ ՏՆՏԵՍԱԿԱՆ ԶԱՐԳԱՑՄԱՆ </w:t>
      </w:r>
      <w:r w:rsidRPr="00DF0350">
        <w:rPr>
          <w:rFonts w:ascii="GHEA Grapalat" w:hAnsi="GHEA Grapalat"/>
          <w:lang w:val="hy-AM"/>
        </w:rPr>
        <w:t>ԵՎ</w:t>
      </w:r>
    </w:p>
    <w:p w:rsidR="00EC47BF" w:rsidRPr="001F2242" w:rsidRDefault="00EC47BF" w:rsidP="00EC47BF">
      <w:pPr>
        <w:spacing w:line="360" w:lineRule="auto"/>
        <w:jc w:val="both"/>
        <w:rPr>
          <w:rFonts w:ascii="GHEA Grapalat" w:hAnsi="GHEA Grapalat"/>
          <w:lang w:val="hy-AM"/>
        </w:rPr>
      </w:pPr>
      <w:r w:rsidRPr="00820839">
        <w:rPr>
          <w:rFonts w:ascii="GHEA Grapalat" w:hAnsi="GHEA Grapalat"/>
          <w:lang w:val="hy-AM"/>
        </w:rPr>
        <w:t>ՆԵՐԴՐՈՒՄՆԵՐԻ ՆԱԽԱՐԱՐ</w:t>
      </w:r>
      <w:r w:rsidRPr="001F2242">
        <w:rPr>
          <w:rFonts w:ascii="GHEA Grapalat" w:hAnsi="GHEA Grapalat"/>
          <w:lang w:val="hy-AM"/>
        </w:rPr>
        <w:t xml:space="preserve">           </w:t>
      </w:r>
      <w:r w:rsidRPr="00DF0350">
        <w:rPr>
          <w:rFonts w:ascii="GHEA Grapalat" w:hAnsi="GHEA Grapalat"/>
          <w:lang w:val="hy-AM"/>
        </w:rPr>
        <w:t xml:space="preserve">                         </w:t>
      </w:r>
      <w:r w:rsidRPr="001F2242">
        <w:rPr>
          <w:rFonts w:ascii="GHEA Grapalat" w:hAnsi="GHEA Grapalat"/>
          <w:lang w:val="hy-AM"/>
        </w:rPr>
        <w:t xml:space="preserve">        </w:t>
      </w:r>
      <w:r w:rsidRPr="001F2242">
        <w:rPr>
          <w:rFonts w:ascii="GHEA Grapalat" w:hAnsi="GHEA Grapalat" w:cs="Arial"/>
          <w:lang w:val="hy-AM"/>
        </w:rPr>
        <w:t>ԱՐԾՎԻԿ ՄԻՆԱՍՅԱՆ</w:t>
      </w:r>
    </w:p>
    <w:p w:rsidR="00191C32" w:rsidRPr="00EC47BF" w:rsidRDefault="00191C32">
      <w:pPr>
        <w:rPr>
          <w:lang w:val="en-US"/>
        </w:rPr>
      </w:pPr>
    </w:p>
    <w:sectPr w:rsidR="00191C32" w:rsidRPr="00EC47BF" w:rsidSect="00EC47BF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47BF"/>
    <w:rsid w:val="000B50DE"/>
    <w:rsid w:val="00191C32"/>
    <w:rsid w:val="002030A5"/>
    <w:rsid w:val="004F2439"/>
    <w:rsid w:val="00637FC4"/>
    <w:rsid w:val="009A3C6F"/>
    <w:rsid w:val="00A73CB2"/>
    <w:rsid w:val="00A77CE4"/>
    <w:rsid w:val="00EC4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47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https://mul.gov.am/tasks/docs/attachment.php?id=476363&amp;fn=npatakaharmar_texekanq.docx&amp;out=1&amp;token=9e42a8d8fc70b4369211</cp:keywords>
</cp:coreProperties>
</file>