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0" w:rsidRPr="00DC7FC0" w:rsidRDefault="00DC7FC0" w:rsidP="00DC7FC0">
      <w:pPr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DC7FC0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Ամփոփաթերթ</w:t>
      </w:r>
    </w:p>
    <w:p w:rsidR="006970A4" w:rsidRPr="00DC7FC0" w:rsidRDefault="00DC7FC0" w:rsidP="00DC7FC0">
      <w:pPr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DC7FC0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«</w:t>
      </w:r>
      <w:r w:rsidRPr="00DC7FC0">
        <w:rPr>
          <w:rFonts w:ascii="GHEA Grapalat" w:hAnsi="GHEA Grapalat" w:cs="GHEA Grapalat"/>
          <w:b/>
          <w:sz w:val="24"/>
          <w:szCs w:val="24"/>
          <w:lang w:val="hy-AM"/>
        </w:rPr>
        <w:t xml:space="preserve">Հայաստանի Հանրապետության </w:t>
      </w:r>
      <w:r w:rsidRPr="00DC7FC0">
        <w:rPr>
          <w:rFonts w:ascii="GHEA Grapalat" w:hAnsi="GHEA Grapalat" w:cs="GHEA Grapalat"/>
          <w:b/>
          <w:sz w:val="24"/>
          <w:szCs w:val="24"/>
          <w:lang w:val="en-US"/>
        </w:rPr>
        <w:t xml:space="preserve">կառավարության </w:t>
      </w:r>
      <w:r w:rsidRPr="00DC7FC0">
        <w:rPr>
          <w:rFonts w:ascii="GHEA Grapalat" w:hAnsi="GHEA Grapalat" w:cs="GHEA Grapalat"/>
          <w:b/>
          <w:sz w:val="24"/>
          <w:szCs w:val="24"/>
          <w:lang w:val="hy-AM"/>
        </w:rPr>
        <w:t xml:space="preserve">և </w:t>
      </w:r>
      <w:r w:rsidRPr="00DC7FC0">
        <w:rPr>
          <w:rFonts w:ascii="GHEA Grapalat" w:hAnsi="GHEA Grapalat" w:cs="GHEA Grapalat"/>
          <w:b/>
          <w:sz w:val="24"/>
          <w:szCs w:val="24"/>
          <w:lang w:val="en-US"/>
        </w:rPr>
        <w:t>Դանիայի Թագավորության կառավարության</w:t>
      </w:r>
      <w:r w:rsidRPr="00DC7FC0">
        <w:rPr>
          <w:rFonts w:ascii="GHEA Grapalat" w:hAnsi="GHEA Grapalat" w:cs="GHEA Grapalat"/>
          <w:b/>
          <w:sz w:val="24"/>
          <w:szCs w:val="24"/>
          <w:lang w:val="hy-AM"/>
        </w:rPr>
        <w:t xml:space="preserve"> միջև</w:t>
      </w:r>
      <w:r w:rsidRPr="00DC7FC0">
        <w:rPr>
          <w:rFonts w:ascii="GHEA Grapalat" w:hAnsi="GHEA Grapalat" w:cs="GHEA Grapalat"/>
          <w:b/>
          <w:sz w:val="24"/>
          <w:szCs w:val="24"/>
          <w:lang w:val="en-US"/>
        </w:rPr>
        <w:t xml:space="preserve"> </w:t>
      </w:r>
      <w:r w:rsidRPr="00DC7FC0">
        <w:rPr>
          <w:rFonts w:ascii="GHEA Grapalat" w:hAnsi="GHEA Grapalat" w:cs="GHEA Grapalat"/>
          <w:b/>
          <w:sz w:val="24"/>
          <w:szCs w:val="24"/>
          <w:lang w:val="hy-AM"/>
        </w:rPr>
        <w:t>վիզաների տրամադրումը դյուրացնելու մասին</w:t>
      </w:r>
      <w:r w:rsidRPr="00DC7FC0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» համաձայնագրի նախագծի վերաբերյալ ՀՀ գերատեսչություներից ստացված կարծիքների</w:t>
      </w:r>
    </w:p>
    <w:p w:rsidR="00DC7FC0" w:rsidRDefault="00DC7FC0" w:rsidP="00DC7FC0">
      <w:pPr>
        <w:jc w:val="center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977"/>
        <w:gridCol w:w="6946"/>
        <w:gridCol w:w="3933"/>
      </w:tblGrid>
      <w:tr w:rsidR="00DC7FC0" w:rsidRPr="00D34C11" w:rsidTr="00D34C11">
        <w:tc>
          <w:tcPr>
            <w:tcW w:w="704" w:type="dxa"/>
          </w:tcPr>
          <w:p w:rsidR="00DC7FC0" w:rsidRPr="00D34C11" w:rsidRDefault="00DC7FC0" w:rsidP="00D34C1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C7FC0" w:rsidRPr="00D34C11" w:rsidRDefault="00DC7FC0" w:rsidP="00D34C11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Գերատեսչության անվանումը</w:t>
            </w:r>
          </w:p>
        </w:tc>
        <w:tc>
          <w:tcPr>
            <w:tcW w:w="6946" w:type="dxa"/>
          </w:tcPr>
          <w:p w:rsidR="00DC7FC0" w:rsidRPr="00D34C11" w:rsidRDefault="00DC7FC0" w:rsidP="00D34C11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Առաջարկություն</w:t>
            </w:r>
          </w:p>
        </w:tc>
        <w:tc>
          <w:tcPr>
            <w:tcW w:w="3933" w:type="dxa"/>
          </w:tcPr>
          <w:p w:rsidR="00DC7FC0" w:rsidRPr="00D34C11" w:rsidRDefault="00DC7FC0" w:rsidP="00D34C11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ԱԳՆ նկատառումներ</w:t>
            </w:r>
          </w:p>
        </w:tc>
      </w:tr>
      <w:tr w:rsidR="00391A9E" w:rsidRPr="00D34C11" w:rsidTr="00D34C11">
        <w:tc>
          <w:tcPr>
            <w:tcW w:w="704" w:type="dxa"/>
          </w:tcPr>
          <w:p w:rsidR="00391A9E" w:rsidRPr="00D34C11" w:rsidRDefault="00391A9E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A9E" w:rsidRPr="00D34C11" w:rsidRDefault="00391A9E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Նախագահի աշխատակազմ</w:t>
            </w:r>
          </w:p>
        </w:tc>
        <w:tc>
          <w:tcPr>
            <w:tcW w:w="6946" w:type="dxa"/>
          </w:tcPr>
          <w:p w:rsidR="00391A9E" w:rsidRPr="00391A9E" w:rsidRDefault="00391A9E" w:rsidP="00D34C1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Սկզբունքային դիտողություններ և առաջարկություններ չկան:</w:t>
            </w:r>
          </w:p>
        </w:tc>
        <w:tc>
          <w:tcPr>
            <w:tcW w:w="3933" w:type="dxa"/>
          </w:tcPr>
          <w:p w:rsidR="00391A9E" w:rsidRPr="00D34C11" w:rsidRDefault="00391A9E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7FC0" w:rsidRPr="00D34C11" w:rsidTr="00D34C11">
        <w:tc>
          <w:tcPr>
            <w:tcW w:w="704" w:type="dxa"/>
          </w:tcPr>
          <w:p w:rsidR="00DC7FC0" w:rsidRPr="00D34C11" w:rsidRDefault="00DC7FC0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FC0" w:rsidRPr="00D34C11" w:rsidRDefault="00DC7FC0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</w:t>
            </w:r>
            <w:r w:rsidR="00D34C11">
              <w:rPr>
                <w:rFonts w:ascii="GHEA Grapalat" w:hAnsi="GHEA Grapalat"/>
                <w:sz w:val="24"/>
                <w:szCs w:val="24"/>
                <w:lang w:val="en-US"/>
              </w:rPr>
              <w:softHyphen/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թյուն</w:t>
            </w:r>
          </w:p>
        </w:tc>
        <w:tc>
          <w:tcPr>
            <w:tcW w:w="6946" w:type="dxa"/>
          </w:tcPr>
          <w:p w:rsidR="00DC7FC0" w:rsidRPr="00D34C11" w:rsidRDefault="00DC7FC0" w:rsidP="00D34C1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ողջ տեքստում «Հայաստանի» և «Դանիայի» բառ</w:t>
            </w:r>
            <w:r w:rsidR="00D34C11" w:rsidRPr="00D34C11">
              <w:rPr>
                <w:rFonts w:ascii="GHEA Grapalat" w:hAnsi="GHEA Grapalat" w:cs="Sylfaen"/>
                <w:sz w:val="24"/>
                <w:szCs w:val="24"/>
                <w:lang w:val="en-US"/>
              </w:rPr>
              <w:softHyphen/>
            </w: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երից հետո անհրաժեշտ է համապատասխանաբար լրացնել «Հանրապետության» և  «Թագավորության» բառ</w:t>
            </w:r>
            <w:r w:rsidR="00D34C11" w:rsidRPr="00D34C11">
              <w:rPr>
                <w:rFonts w:ascii="GHEA Grapalat" w:hAnsi="GHEA Grapalat" w:cs="Sylfaen"/>
                <w:sz w:val="24"/>
                <w:szCs w:val="24"/>
                <w:lang w:val="en-US"/>
              </w:rPr>
              <w:softHyphen/>
            </w: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երը:</w:t>
            </w:r>
          </w:p>
        </w:tc>
        <w:tc>
          <w:tcPr>
            <w:tcW w:w="3933" w:type="dxa"/>
          </w:tcPr>
          <w:p w:rsidR="00F10078" w:rsidRPr="00D34C11" w:rsidRDefault="00DC7FC0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>Ընդունվել է, կատարվել են համապատասխան փոփոխություններ</w:t>
            </w: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ձևակերպումների միանշանակ ըմբռնման առումով հստակեցման կարիք ունի նախագծի 5-րդ հոդվածի երկրորդ կետի ժա) ենթակետի երկրորդ պարբերությունը: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ընդունվել: 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Նույն հոդվածի երրորդ կետի «օրենքներին համապատա</w:t>
            </w:r>
            <w:r w:rsidRPr="00D34C11">
              <w:rPr>
                <w:rFonts w:ascii="GHEA Grapalat" w:hAnsi="GHEA Grapalat" w:cs="Sylfaen"/>
                <w:sz w:val="24"/>
                <w:szCs w:val="24"/>
                <w:lang w:val="en-US"/>
              </w:rPr>
              <w:softHyphen/>
            </w: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սխան» բառերն առաջարկում ենք փոխարինել «տվյալ պետության ազգային օրենսդրությանը համապատա</w:t>
            </w:r>
            <w:r w:rsidRPr="00D34C11">
              <w:rPr>
                <w:rFonts w:ascii="GHEA Grapalat" w:hAnsi="GHEA Grapalat" w:cs="Sylfaen"/>
                <w:sz w:val="24"/>
                <w:szCs w:val="24"/>
                <w:lang w:val="en-US"/>
              </w:rPr>
              <w:softHyphen/>
            </w: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սխան» բառերով, իսկ 4-րդ հոդվածի 1-ին կետի թ) ենթակետի «ազգային օրենսդրության» բառերից առաջ՝ ավելացնել «Կողմերի պետությունների» բառերը: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 Տեքստում այլ կերպ է խմբագրվել: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Վերախմբագրման կարիք ունի նախագծի 13-րդ հոդվածի երրորդ կետը, որն առաջարկում ենք շարադրել հետևյալ տեսքով. 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>«Կողմերից յուրաքանչյուրի նախաձեռնությամբ և փոխադարձ համաձայնությամբ սույն Համաձայնագրում կարող են կատարվել փոփոխություններ և լրացումներ, որոնք կձևակերպվեն առանձին արձանագրություններով: Արձանագրություններն ուժի մեջ կմտնեն սույն Համաձայնագրի ուժի մեջ մտնելու համար սահմանված կարգով և կհանդիսանան դրա անբաժանելի մասը:»: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մասամբ: 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համապատասխան փոփոխություն 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</w:t>
            </w:r>
          </w:p>
        </w:tc>
        <w:tc>
          <w:tcPr>
            <w:tcW w:w="6946" w:type="dxa"/>
          </w:tcPr>
          <w:p w:rsidR="00D34C11" w:rsidRPr="006C7DE4" w:rsidRDefault="00D34C11" w:rsidP="00D34C1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տեքստում բացակայում է վեճերի կարգավորման վերաբերյալ դրույթը. առաջարկում ենք այն շարադրել առանձին հոդվածի տեսքով՝ հետևյալ խմբագրությամբ. </w:t>
            </w:r>
            <w:r w:rsidRPr="00D34C1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t xml:space="preserve">Սույն 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Համաձայնագրի 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t xml:space="preserve">դրույթների կիրարկման ընթացքում 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t xml:space="preserve">ողմերի 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պետությունների 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միջև առաջացած վեճերն ու տարաձայնությունները կարգավորվում են 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t xml:space="preserve">ողմերի </w:t>
            </w: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պետությունների 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t>իրավասու մարմինների միջև խորհրդա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կցու</w:t>
            </w:r>
            <w:r w:rsidRPr="00D34C11"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թյունների և բանակցությունների միջոցով:</w:t>
            </w:r>
            <w:r w:rsidRPr="00D34C1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</w:t>
            </w:r>
            <w:r w:rsidRPr="00D34C11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  <w:bookmarkStart w:id="0" w:name="_GoBack"/>
            <w:bookmarkEnd w:id="0"/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մասամբ: </w:t>
            </w:r>
          </w:p>
          <w:p w:rsidR="00D34C11" w:rsidRPr="006C7DE4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hy-AM"/>
              </w:rPr>
              <w:t>Կատարվել է համապատասխան փոփոխություն</w:t>
            </w:r>
          </w:p>
        </w:tc>
      </w:tr>
      <w:tr w:rsidR="00AD0B0C" w:rsidRPr="00D34C11" w:rsidTr="00D34C11">
        <w:tc>
          <w:tcPr>
            <w:tcW w:w="704" w:type="dxa"/>
          </w:tcPr>
          <w:p w:rsidR="00AD0B0C" w:rsidRPr="00D34C11" w:rsidRDefault="00AD0B0C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B0C" w:rsidRPr="00D34C11" w:rsidRDefault="00AD0B0C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AD0B0C" w:rsidRPr="00D34C11" w:rsidRDefault="00AD0B0C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փաստը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Հանրապետությունը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2012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17-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իսկ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2016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փետրվարի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29-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Շվեյցարիայի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Համադաշնության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արդենի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իսկ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կնքել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վիզաների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դյուրացնելու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միջպետական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համաձայնագրեր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ևս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անգամ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քննարկել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միջկառավարական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համաձայնագիր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կնքելու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նպատակահարմարության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հարցը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AD0B0C" w:rsidRPr="00D34C11" w:rsidRDefault="00AD0B0C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Չի ընդունվել</w:t>
            </w:r>
          </w:p>
          <w:p w:rsidR="00AD0B0C" w:rsidRPr="00D34C11" w:rsidRDefault="00AD0B0C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AD0B0C" w:rsidRPr="00D34C11" w:rsidRDefault="00AD0B0C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AD0B0C" w:rsidRPr="00D34C11" w:rsidRDefault="00AD0B0C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AD0B0C" w:rsidRPr="00D34C11" w:rsidRDefault="00AD0B0C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նախաբանի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պարբերության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հապավումն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»: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Ընդունվել է, կատարվել է համապատասխան փոփոխություն</w:t>
            </w: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720"/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նախաբանի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3-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պարբերությամբ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եթե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վերականգնի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վիզայի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նրանց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որոշ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կատեգորիաների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ապա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նույն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դյուրացումները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որոնք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Համաձայնագրով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շնորհվել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քաղաքացիներին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ինքնաբերաբար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փոխադարձության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սկզբունքի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հիման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կկիրառվեն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Դանիայի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նկատմամբ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Անհասկանալի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համարում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վիզայի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վերականգնելու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պայմանը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պարագայում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երբ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կնքել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Դանիայի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Թագավորության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միջև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փաստը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2014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17-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միջև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վիզաների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դյուրացնելու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համաձայնագրի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արդեն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իսկ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սահմանվել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վիզաների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տրամադրումը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դյուրացնելու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փոխադարձության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սկզբունքը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Չի ընդունվել: Խոսքը գնում է փոխադարձության սկզբունքի մասին, ինչը հստակ շարադրված է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720"/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Հիմք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ընդունելով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Հայրենիքի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զոհվածների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հիշատակի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հավերժացման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4-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հոդվածը՝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4-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ժգ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կետի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Ռազմական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Ընդունվել է, կատարվել է համապատասխան 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փոփոխություն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6-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պարբերության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«13-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4-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կետով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Համաձայնագրի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13-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3-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Ընդունվել է, կատարվել է համապատասխան փոփոխություն</w:t>
            </w: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6-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պարբերությունում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հստակեցնել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հղումը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կետի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«12-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ից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«12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տարեկանից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Ընդունվել է, կատարվել է համապատասխան փոփոխություն</w:t>
            </w: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8-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5-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«5-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պարբերության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«4-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հստակեցնելով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նշյալ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Հետընդունման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համաձայնագրին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արված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հղումը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Ընդունվել է, կատարվել է համապատասխան փոփոխություն</w:t>
            </w: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12-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միջև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«2014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դեկտեմբերի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17-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միջև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բառերով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Ընդունվել է ի գիտություն: Այլ կերպ է խմբագրվել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540"/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13-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2-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պարբերությանը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բառը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 w:cs="Sylfaen"/>
                <w:sz w:val="24"/>
                <w:szCs w:val="24"/>
              </w:rPr>
              <w:t>բառով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Չի ընդունվել</w:t>
            </w:r>
          </w:p>
        </w:tc>
      </w:tr>
      <w:tr w:rsidR="00D34C11" w:rsidRPr="00D34C11" w:rsidTr="00D34C11">
        <w:tc>
          <w:tcPr>
            <w:tcW w:w="704" w:type="dxa"/>
          </w:tcPr>
          <w:p w:rsidR="00D34C11" w:rsidRPr="00D34C11" w:rsidRDefault="00D34C11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6946" w:type="dxa"/>
          </w:tcPr>
          <w:p w:rsidR="00D34C11" w:rsidRPr="00D34C11" w:rsidRDefault="00D34C11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</w:rPr>
              <w:t>Նախագծին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կից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ներկայացված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</w:t>
            </w:r>
            <w:r w:rsidRPr="00D34C11">
              <w:rPr>
                <w:rFonts w:ascii="GHEA Grapalat" w:hAnsi="GHEA Grapalat"/>
                <w:sz w:val="24"/>
                <w:szCs w:val="24"/>
              </w:rPr>
              <w:t>Դիվանագիտական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անձնագրերին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առընչվող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10-</w:t>
            </w:r>
            <w:r w:rsidRPr="00D34C11">
              <w:rPr>
                <w:rFonts w:ascii="GHEA Grapalat" w:hAnsi="GHEA Grapalat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/>
                <w:sz w:val="24"/>
                <w:szCs w:val="24"/>
              </w:rPr>
              <w:t>համատեղ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հայտարարության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1-</w:t>
            </w:r>
            <w:r w:rsidRPr="00D34C11">
              <w:rPr>
                <w:rFonts w:ascii="GHEA Grapalat" w:hAnsi="GHEA Grapalat"/>
                <w:sz w:val="24"/>
                <w:szCs w:val="24"/>
              </w:rPr>
              <w:t>ին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պարբերության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«5-</w:t>
            </w:r>
            <w:r w:rsidRPr="00D34C11">
              <w:rPr>
                <w:rFonts w:ascii="GHEA Grapalat" w:hAnsi="GHEA Grapalat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lastRenderedPageBreak/>
              <w:t>կետով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/>
                <w:sz w:val="24"/>
                <w:szCs w:val="24"/>
              </w:rPr>
              <w:t>բառերն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առաջարկում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ենք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փոխարինել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«4-</w:t>
            </w:r>
            <w:r w:rsidRPr="00D34C11">
              <w:rPr>
                <w:rFonts w:ascii="GHEA Grapalat" w:hAnsi="GHEA Grapalat"/>
                <w:sz w:val="24"/>
                <w:szCs w:val="24"/>
              </w:rPr>
              <w:t>րդ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34C11">
              <w:rPr>
                <w:rFonts w:ascii="GHEA Grapalat" w:hAnsi="GHEA Grapalat"/>
                <w:sz w:val="24"/>
                <w:szCs w:val="24"/>
              </w:rPr>
              <w:t>մասով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r w:rsidRPr="00D34C11">
              <w:rPr>
                <w:rFonts w:ascii="GHEA Grapalat" w:hAnsi="GHEA Grapalat"/>
                <w:sz w:val="24"/>
                <w:szCs w:val="24"/>
              </w:rPr>
              <w:t>բառերով</w:t>
            </w: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33" w:type="dxa"/>
          </w:tcPr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 մասամբ</w:t>
            </w:r>
          </w:p>
          <w:p w:rsidR="00D34C11" w:rsidRPr="00D34C11" w:rsidRDefault="00D34C11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82528" w:rsidRPr="00D34C11" w:rsidTr="00D34C11">
        <w:tc>
          <w:tcPr>
            <w:tcW w:w="704" w:type="dxa"/>
          </w:tcPr>
          <w:p w:rsidR="00182528" w:rsidRPr="00D34C11" w:rsidRDefault="00182528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2528" w:rsidRPr="00D34C11" w:rsidRDefault="00182528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Ոստիկանություն</w:t>
            </w:r>
          </w:p>
        </w:tc>
        <w:tc>
          <w:tcPr>
            <w:tcW w:w="6946" w:type="dxa"/>
          </w:tcPr>
          <w:p w:rsidR="00182528" w:rsidRPr="00D34C11" w:rsidRDefault="00182528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Դիտողություններ ու առաջարկություններ չկան</w:t>
            </w:r>
          </w:p>
        </w:tc>
        <w:tc>
          <w:tcPr>
            <w:tcW w:w="3933" w:type="dxa"/>
          </w:tcPr>
          <w:p w:rsidR="00182528" w:rsidRPr="00D34C11" w:rsidRDefault="00182528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507E2" w:rsidRPr="00D34C11" w:rsidTr="00D34C11">
        <w:tc>
          <w:tcPr>
            <w:tcW w:w="704" w:type="dxa"/>
          </w:tcPr>
          <w:p w:rsidR="007507E2" w:rsidRPr="00D34C11" w:rsidRDefault="007507E2" w:rsidP="00D34C1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7E2" w:rsidRPr="00D34C11" w:rsidRDefault="007507E2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ՀՀ ազգային անվտանգության ծռայություն</w:t>
            </w:r>
          </w:p>
        </w:tc>
        <w:tc>
          <w:tcPr>
            <w:tcW w:w="6946" w:type="dxa"/>
          </w:tcPr>
          <w:p w:rsidR="007507E2" w:rsidRPr="00D34C11" w:rsidRDefault="007507E2" w:rsidP="00D34C11">
            <w:pPr>
              <w:tabs>
                <w:tab w:val="left" w:pos="36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4C11">
              <w:rPr>
                <w:rFonts w:ascii="GHEA Grapalat" w:hAnsi="GHEA Grapalat"/>
                <w:sz w:val="24"/>
                <w:szCs w:val="24"/>
                <w:lang w:val="en-US"/>
              </w:rPr>
              <w:t>Դիտողություններ ու առաջարկություններ չկան</w:t>
            </w:r>
          </w:p>
        </w:tc>
        <w:tc>
          <w:tcPr>
            <w:tcW w:w="3933" w:type="dxa"/>
          </w:tcPr>
          <w:p w:rsidR="007507E2" w:rsidRPr="00D34C11" w:rsidRDefault="007507E2" w:rsidP="00D34C1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DC7FC0" w:rsidRPr="00DC7FC0" w:rsidRDefault="00DC7FC0" w:rsidP="0003360F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DC7FC0" w:rsidRPr="00DC7FC0" w:rsidSect="00DC7F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3D6"/>
    <w:multiLevelType w:val="hybridMultilevel"/>
    <w:tmpl w:val="BBECC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4BE5"/>
    <w:multiLevelType w:val="hybridMultilevel"/>
    <w:tmpl w:val="3EE66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2098C"/>
    <w:multiLevelType w:val="hybridMultilevel"/>
    <w:tmpl w:val="21D65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4871"/>
    <w:multiLevelType w:val="hybridMultilevel"/>
    <w:tmpl w:val="0400D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1045A9"/>
    <w:multiLevelType w:val="hybridMultilevel"/>
    <w:tmpl w:val="754A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2B2A"/>
    <w:multiLevelType w:val="hybridMultilevel"/>
    <w:tmpl w:val="2DCE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3BB7"/>
    <w:multiLevelType w:val="hybridMultilevel"/>
    <w:tmpl w:val="3596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61199C"/>
    <w:rsid w:val="0003360F"/>
    <w:rsid w:val="00182528"/>
    <w:rsid w:val="001B178C"/>
    <w:rsid w:val="001B30D2"/>
    <w:rsid w:val="00352F80"/>
    <w:rsid w:val="00391A9E"/>
    <w:rsid w:val="005B00A8"/>
    <w:rsid w:val="005F1BCA"/>
    <w:rsid w:val="0061199C"/>
    <w:rsid w:val="006C7DE4"/>
    <w:rsid w:val="00736B16"/>
    <w:rsid w:val="00747EBB"/>
    <w:rsid w:val="007507E2"/>
    <w:rsid w:val="00A3076A"/>
    <w:rsid w:val="00A46843"/>
    <w:rsid w:val="00AD0B0C"/>
    <w:rsid w:val="00D34C11"/>
    <w:rsid w:val="00DC7FC0"/>
    <w:rsid w:val="00F1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C0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C0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LilitMk</cp:lastModifiedBy>
  <cp:revision>14</cp:revision>
  <dcterms:created xsi:type="dcterms:W3CDTF">2017-10-03T13:04:00Z</dcterms:created>
  <dcterms:modified xsi:type="dcterms:W3CDTF">2017-10-19T12:55:00Z</dcterms:modified>
</cp:coreProperties>
</file>