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956" w:rsidRPr="008E1750" w:rsidRDefault="00314956" w:rsidP="008E1750">
      <w:pPr>
        <w:pStyle w:val="Title"/>
        <w:spacing w:line="360" w:lineRule="auto"/>
        <w:jc w:val="right"/>
        <w:rPr>
          <w:rFonts w:ascii="GHEA Grapalat" w:hAnsi="GHEA Grapalat"/>
          <w:i/>
          <w:sz w:val="24"/>
          <w:szCs w:val="24"/>
          <w:lang w:val="en-GB"/>
        </w:rPr>
      </w:pPr>
      <w:r w:rsidRPr="008E1750">
        <w:rPr>
          <w:rFonts w:ascii="GHEA Grapalat" w:hAnsi="GHEA Grapalat"/>
          <w:b/>
          <w:bCs/>
          <w:i/>
          <w:sz w:val="24"/>
          <w:szCs w:val="24"/>
          <w:lang w:val="en-GB"/>
        </w:rPr>
        <w:t>«</w:t>
      </w:r>
      <w:proofErr w:type="spellStart"/>
      <w:r w:rsidRPr="008E1750">
        <w:rPr>
          <w:rFonts w:ascii="GHEA Grapalat" w:hAnsi="GHEA Grapalat" w:cs="Sylfaen"/>
          <w:b/>
          <w:bCs/>
          <w:i/>
          <w:sz w:val="24"/>
          <w:szCs w:val="24"/>
          <w:lang w:val="en-GB"/>
        </w:rPr>
        <w:t>Հայաստանի</w:t>
      </w:r>
      <w:proofErr w:type="spellEnd"/>
      <w:r w:rsidRPr="008E1750">
        <w:rPr>
          <w:rFonts w:ascii="GHEA Grapalat" w:hAnsi="GHEA Grapalat"/>
          <w:b/>
          <w:bCs/>
          <w:i/>
          <w:sz w:val="24"/>
          <w:szCs w:val="24"/>
          <w:lang w:val="en-GB"/>
        </w:rPr>
        <w:t xml:space="preserve"> </w:t>
      </w:r>
      <w:proofErr w:type="spellStart"/>
      <w:r w:rsidRPr="008E1750">
        <w:rPr>
          <w:rFonts w:ascii="GHEA Grapalat" w:hAnsi="GHEA Grapalat" w:cs="Sylfaen"/>
          <w:b/>
          <w:bCs/>
          <w:i/>
          <w:sz w:val="24"/>
          <w:szCs w:val="24"/>
          <w:lang w:val="en-GB"/>
        </w:rPr>
        <w:t>Հանրապետության</w:t>
      </w:r>
      <w:proofErr w:type="spellEnd"/>
      <w:r w:rsidRPr="008E1750">
        <w:rPr>
          <w:rFonts w:ascii="GHEA Grapalat" w:hAnsi="GHEA Grapalat"/>
          <w:b/>
          <w:bCs/>
          <w:i/>
          <w:sz w:val="24"/>
          <w:szCs w:val="24"/>
          <w:lang w:val="en-GB"/>
        </w:rPr>
        <w:t xml:space="preserve"> </w:t>
      </w:r>
      <w:proofErr w:type="spellStart"/>
      <w:r w:rsidRPr="008E1750">
        <w:rPr>
          <w:rFonts w:ascii="GHEA Grapalat" w:hAnsi="GHEA Grapalat" w:cs="Sylfaen"/>
          <w:b/>
          <w:bCs/>
          <w:i/>
          <w:sz w:val="24"/>
          <w:szCs w:val="24"/>
          <w:lang w:val="en-GB"/>
        </w:rPr>
        <w:t>կառավարության</w:t>
      </w:r>
      <w:proofErr w:type="spellEnd"/>
    </w:p>
    <w:p w:rsidR="00314956" w:rsidRPr="008E1750" w:rsidRDefault="00314956" w:rsidP="008E1750">
      <w:pPr>
        <w:pStyle w:val="Title"/>
        <w:spacing w:line="360" w:lineRule="auto"/>
        <w:jc w:val="right"/>
        <w:rPr>
          <w:rFonts w:ascii="GHEA Grapalat" w:hAnsi="GHEA Grapalat"/>
          <w:b/>
          <w:bCs/>
          <w:i/>
          <w:sz w:val="24"/>
          <w:szCs w:val="24"/>
          <w:lang w:val="en-GB"/>
        </w:rPr>
      </w:pPr>
      <w:r w:rsidRPr="008E1750">
        <w:rPr>
          <w:rFonts w:ascii="GHEA Grapalat" w:hAnsi="GHEA Grapalat"/>
          <w:b/>
          <w:bCs/>
          <w:i/>
          <w:sz w:val="24"/>
          <w:szCs w:val="24"/>
          <w:lang w:val="en-GB"/>
        </w:rPr>
        <w:t xml:space="preserve"> 2018 </w:t>
      </w:r>
      <w:proofErr w:type="spellStart"/>
      <w:r w:rsidRPr="008E1750">
        <w:rPr>
          <w:rFonts w:ascii="GHEA Grapalat" w:hAnsi="GHEA Grapalat" w:cs="Sylfaen"/>
          <w:b/>
          <w:bCs/>
          <w:i/>
          <w:sz w:val="24"/>
          <w:szCs w:val="24"/>
          <w:lang w:val="en-GB"/>
        </w:rPr>
        <w:t>թվականի</w:t>
      </w:r>
      <w:proofErr w:type="spellEnd"/>
      <w:r w:rsidRPr="008E1750">
        <w:rPr>
          <w:rFonts w:ascii="GHEA Grapalat" w:hAnsi="GHEA Grapalat"/>
          <w:b/>
          <w:bCs/>
          <w:i/>
          <w:sz w:val="24"/>
          <w:szCs w:val="24"/>
          <w:lang w:val="en-GB"/>
        </w:rPr>
        <w:t xml:space="preserve"> N</w:t>
      </w:r>
      <w:bookmarkStart w:id="0" w:name="_GoBack"/>
      <w:bookmarkEnd w:id="0"/>
      <w:r w:rsidRPr="008E1750">
        <w:rPr>
          <w:rFonts w:ascii="GHEA Grapalat" w:hAnsi="GHEA Grapalat"/>
          <w:b/>
          <w:bCs/>
          <w:i/>
          <w:sz w:val="24"/>
          <w:szCs w:val="24"/>
          <w:lang w:val="en-GB"/>
        </w:rPr>
        <w:t xml:space="preserve"> </w:t>
      </w:r>
    </w:p>
    <w:p w:rsidR="00314956" w:rsidRPr="008E1750" w:rsidRDefault="00314956" w:rsidP="008E1750">
      <w:pPr>
        <w:pStyle w:val="Title"/>
        <w:spacing w:line="360" w:lineRule="auto"/>
        <w:jc w:val="right"/>
        <w:rPr>
          <w:rFonts w:ascii="GHEA Grapalat" w:hAnsi="GHEA Grapalat" w:cs="Sylfaen"/>
          <w:b/>
          <w:bCs/>
          <w:i/>
          <w:sz w:val="24"/>
          <w:szCs w:val="24"/>
          <w:lang w:val="en-GB"/>
        </w:rPr>
      </w:pPr>
      <w:proofErr w:type="spellStart"/>
      <w:r w:rsidRPr="008E1750">
        <w:rPr>
          <w:rFonts w:ascii="GHEA Grapalat" w:hAnsi="GHEA Grapalat" w:cs="Sylfaen"/>
          <w:b/>
          <w:bCs/>
          <w:i/>
          <w:sz w:val="24"/>
          <w:szCs w:val="24"/>
          <w:lang w:val="en-GB"/>
        </w:rPr>
        <w:t>որոշման</w:t>
      </w:r>
      <w:proofErr w:type="spellEnd"/>
      <w:r w:rsidRPr="008E1750">
        <w:rPr>
          <w:rFonts w:ascii="GHEA Grapalat" w:hAnsi="GHEA Grapalat"/>
          <w:b/>
          <w:bCs/>
          <w:i/>
          <w:sz w:val="24"/>
          <w:szCs w:val="24"/>
          <w:lang w:val="en-GB"/>
        </w:rPr>
        <w:t xml:space="preserve">» </w:t>
      </w:r>
      <w:proofErr w:type="spellStart"/>
      <w:r w:rsidRPr="008E1750">
        <w:rPr>
          <w:rFonts w:ascii="GHEA Grapalat" w:hAnsi="GHEA Grapalat" w:cs="Sylfaen"/>
          <w:b/>
          <w:bCs/>
          <w:i/>
          <w:sz w:val="24"/>
          <w:szCs w:val="24"/>
          <w:lang w:val="en-GB"/>
        </w:rPr>
        <w:t>հավելված</w:t>
      </w:r>
      <w:proofErr w:type="spellEnd"/>
      <w:r w:rsidRPr="008E1750">
        <w:rPr>
          <w:rFonts w:ascii="GHEA Grapalat" w:hAnsi="GHEA Grapalat" w:cs="Sylfaen"/>
          <w:b/>
          <w:bCs/>
          <w:i/>
          <w:sz w:val="24"/>
          <w:szCs w:val="24"/>
          <w:lang w:val="en-GB"/>
        </w:rPr>
        <w:t xml:space="preserve"> </w:t>
      </w:r>
    </w:p>
    <w:p w:rsidR="00314956" w:rsidRPr="008E1750" w:rsidRDefault="00314956" w:rsidP="008E1750">
      <w:pPr>
        <w:spacing w:before="0" w:after="0" w:line="360" w:lineRule="auto"/>
        <w:jc w:val="right"/>
        <w:rPr>
          <w:rFonts w:ascii="GHEA Grapalat" w:hAnsi="GHEA Grapalat" w:cstheme="minorBidi"/>
          <w:i/>
          <w:sz w:val="24"/>
          <w:u w:val="single"/>
          <w:lang w:val="en-US"/>
        </w:rPr>
      </w:pPr>
    </w:p>
    <w:p w:rsidR="00314956" w:rsidRPr="008E1750" w:rsidRDefault="00314956" w:rsidP="008E1750">
      <w:pPr>
        <w:spacing w:before="0" w:after="0" w:line="360" w:lineRule="auto"/>
        <w:jc w:val="right"/>
        <w:rPr>
          <w:rFonts w:ascii="GHEA Grapalat" w:hAnsi="GHEA Grapalat"/>
          <w:i/>
          <w:sz w:val="24"/>
        </w:rPr>
      </w:pPr>
      <w:r w:rsidRPr="008E1750">
        <w:rPr>
          <w:rFonts w:ascii="GHEA Grapalat" w:hAnsi="GHEA Grapalat"/>
          <w:i/>
          <w:sz w:val="24"/>
        </w:rPr>
        <w:t>Ոչ պաշտոնական թարգմանություն</w:t>
      </w:r>
    </w:p>
    <w:p w:rsidR="00314956" w:rsidRPr="008E1750" w:rsidRDefault="00314956" w:rsidP="008E1750">
      <w:pPr>
        <w:spacing w:before="0" w:after="0" w:line="360" w:lineRule="auto"/>
        <w:ind w:right="-6"/>
        <w:jc w:val="center"/>
        <w:rPr>
          <w:rFonts w:ascii="GHEA Grapalat" w:hAnsi="GHEA Grapalat"/>
          <w:b/>
          <w:sz w:val="24"/>
          <w:u w:val="single"/>
        </w:rPr>
      </w:pPr>
    </w:p>
    <w:p w:rsidR="00314956" w:rsidRPr="008E1750" w:rsidRDefault="00314956" w:rsidP="008E1750">
      <w:pPr>
        <w:spacing w:before="0" w:after="0" w:line="360" w:lineRule="auto"/>
        <w:ind w:right="-6"/>
        <w:rPr>
          <w:rFonts w:ascii="GHEA Grapalat" w:hAnsi="GHEA Grapalat"/>
          <w:b/>
          <w:sz w:val="24"/>
          <w:u w:val="single"/>
        </w:rPr>
      </w:pPr>
    </w:p>
    <w:p w:rsidR="00A67522" w:rsidRPr="008E1750" w:rsidRDefault="00A67522" w:rsidP="008E1750">
      <w:pPr>
        <w:spacing w:before="0" w:after="0" w:line="360" w:lineRule="auto"/>
        <w:jc w:val="center"/>
        <w:rPr>
          <w:rFonts w:ascii="GHEA Grapalat" w:hAnsi="GHEA Grapalat" w:cs="Arial"/>
          <w:sz w:val="24"/>
          <w:u w:val="single"/>
        </w:rPr>
      </w:pPr>
      <w:r w:rsidRPr="008E1750">
        <w:rPr>
          <w:rFonts w:ascii="GHEA Grapalat" w:hAnsi="GHEA Grapalat"/>
          <w:b/>
          <w:sz w:val="24"/>
          <w:u w:val="single"/>
        </w:rPr>
        <w:t>Ֆինանսավորման համաձայնագիր</w:t>
      </w:r>
    </w:p>
    <w:p w:rsidR="00A67522" w:rsidRPr="008E1750" w:rsidRDefault="00A67522" w:rsidP="008E1750">
      <w:pPr>
        <w:spacing w:before="0" w:after="0" w:line="360" w:lineRule="auto"/>
        <w:jc w:val="center"/>
        <w:rPr>
          <w:rFonts w:ascii="GHEA Grapalat" w:hAnsi="GHEA Grapalat" w:cs="Arial"/>
          <w:sz w:val="24"/>
        </w:rPr>
      </w:pPr>
      <w:r w:rsidRPr="008E1750">
        <w:rPr>
          <w:rFonts w:ascii="GHEA Grapalat" w:hAnsi="GHEA Grapalat"/>
          <w:sz w:val="24"/>
        </w:rPr>
        <w:t>____ ___________, _ թ.</w:t>
      </w:r>
    </w:p>
    <w:p w:rsidR="00A67522" w:rsidRPr="008E1750" w:rsidRDefault="00A67522" w:rsidP="008E1750">
      <w:pPr>
        <w:spacing w:before="0" w:after="0" w:line="360" w:lineRule="auto"/>
        <w:jc w:val="center"/>
        <w:rPr>
          <w:rFonts w:ascii="GHEA Grapalat" w:hAnsi="GHEA Grapalat" w:cs="Arial"/>
          <w:sz w:val="24"/>
        </w:rPr>
      </w:pPr>
      <w:r w:rsidRPr="008E1750">
        <w:rPr>
          <w:rFonts w:ascii="GHEA Grapalat" w:hAnsi="GHEA Grapalat"/>
          <w:b/>
          <w:sz w:val="24"/>
        </w:rPr>
        <w:t>KfW-ի, Մայնի Ֆրանկֆուրտ</w:t>
      </w:r>
    </w:p>
    <w:p w:rsidR="00A67522" w:rsidRPr="008E1750" w:rsidRDefault="00A67522" w:rsidP="008E1750">
      <w:pPr>
        <w:spacing w:before="0" w:after="0" w:line="360" w:lineRule="auto"/>
        <w:jc w:val="center"/>
        <w:rPr>
          <w:rFonts w:ascii="GHEA Grapalat" w:hAnsi="GHEA Grapalat" w:cs="Arial"/>
          <w:sz w:val="24"/>
        </w:rPr>
      </w:pPr>
      <w:r w:rsidRPr="008E1750">
        <w:rPr>
          <w:rFonts w:ascii="GHEA Grapalat" w:hAnsi="GHEA Grapalat"/>
          <w:sz w:val="24"/>
        </w:rPr>
        <w:t>(KfW)</w:t>
      </w:r>
    </w:p>
    <w:p w:rsidR="008455DD" w:rsidRPr="008E1750" w:rsidRDefault="008455DD" w:rsidP="008E1750">
      <w:pPr>
        <w:spacing w:before="0" w:after="0" w:line="360" w:lineRule="auto"/>
        <w:jc w:val="center"/>
        <w:rPr>
          <w:rFonts w:ascii="GHEA Grapalat" w:hAnsi="GHEA Grapalat"/>
          <w:sz w:val="24"/>
          <w:lang w:val="en-US"/>
        </w:rPr>
      </w:pPr>
    </w:p>
    <w:p w:rsidR="00A67522" w:rsidRPr="008E1750" w:rsidRDefault="00314956" w:rsidP="008E1750">
      <w:pPr>
        <w:spacing w:before="0" w:after="0" w:line="360" w:lineRule="auto"/>
        <w:jc w:val="center"/>
        <w:rPr>
          <w:rFonts w:ascii="GHEA Grapalat" w:hAnsi="GHEA Grapalat" w:cs="Arial"/>
          <w:sz w:val="24"/>
          <w:lang w:val="en-US"/>
        </w:rPr>
      </w:pPr>
      <w:r w:rsidRPr="008E1750">
        <w:rPr>
          <w:rFonts w:ascii="GHEA Grapalat" w:hAnsi="GHEA Grapalat"/>
          <w:sz w:val="24"/>
        </w:rPr>
        <w:t>և</w:t>
      </w:r>
    </w:p>
    <w:p w:rsidR="00A67522" w:rsidRPr="008E1750" w:rsidRDefault="00A67522" w:rsidP="008E1750">
      <w:pPr>
        <w:spacing w:before="0" w:after="0" w:line="360" w:lineRule="auto"/>
        <w:rPr>
          <w:rFonts w:ascii="GHEA Grapalat" w:hAnsi="GHEA Grapalat" w:cs="Arial"/>
          <w:sz w:val="24"/>
        </w:rPr>
      </w:pPr>
    </w:p>
    <w:p w:rsidR="00B839CE" w:rsidRPr="008E1750" w:rsidRDefault="00364139" w:rsidP="008E1750">
      <w:pPr>
        <w:spacing w:before="0" w:after="0" w:line="360" w:lineRule="auto"/>
        <w:jc w:val="center"/>
        <w:rPr>
          <w:rFonts w:ascii="GHEA Grapalat" w:hAnsi="GHEA Grapalat"/>
          <w:sz w:val="24"/>
        </w:rPr>
      </w:pPr>
      <w:r w:rsidRPr="008E1750">
        <w:rPr>
          <w:rFonts w:ascii="GHEA Grapalat" w:hAnsi="GHEA Grapalat"/>
          <w:sz w:val="24"/>
        </w:rPr>
        <w:t>Հայաստանի Հանրապետության միջ</w:t>
      </w:r>
      <w:r w:rsidR="00314956" w:rsidRPr="008E1750">
        <w:rPr>
          <w:rFonts w:ascii="GHEA Grapalat" w:hAnsi="GHEA Grapalat"/>
          <w:sz w:val="24"/>
        </w:rPr>
        <w:t>և</w:t>
      </w:r>
    </w:p>
    <w:p w:rsidR="00A67522" w:rsidRPr="008E1750" w:rsidRDefault="00A67522" w:rsidP="008E1750">
      <w:pPr>
        <w:spacing w:before="0" w:after="0" w:line="360" w:lineRule="auto"/>
        <w:jc w:val="center"/>
        <w:rPr>
          <w:rFonts w:ascii="GHEA Grapalat" w:hAnsi="GHEA Grapalat" w:cs="Arial"/>
          <w:sz w:val="24"/>
        </w:rPr>
      </w:pPr>
      <w:r w:rsidRPr="008E1750">
        <w:rPr>
          <w:rFonts w:ascii="GHEA Grapalat" w:hAnsi="GHEA Grapalat"/>
          <w:sz w:val="24"/>
        </w:rPr>
        <w:t>(Ստացող)</w:t>
      </w:r>
    </w:p>
    <w:p w:rsidR="00B839CE" w:rsidRPr="008E1750" w:rsidRDefault="00D777F4" w:rsidP="008E1750">
      <w:pPr>
        <w:spacing w:before="0" w:after="0" w:line="360" w:lineRule="auto"/>
        <w:jc w:val="center"/>
        <w:rPr>
          <w:rFonts w:ascii="GHEA Grapalat" w:hAnsi="GHEA Grapalat"/>
          <w:sz w:val="24"/>
        </w:rPr>
      </w:pPr>
      <w:r w:rsidRPr="008E1750">
        <w:rPr>
          <w:rFonts w:ascii="GHEA Grapalat" w:hAnsi="GHEA Grapalat"/>
          <w:sz w:val="24"/>
        </w:rPr>
        <w:t>սույն Ֆինանսավորման համաձայնագրի կնքման համար՝</w:t>
      </w:r>
    </w:p>
    <w:p w:rsidR="00364139" w:rsidRPr="008E1750" w:rsidRDefault="00364139" w:rsidP="008E1750">
      <w:pPr>
        <w:spacing w:before="0" w:after="0" w:line="360" w:lineRule="auto"/>
        <w:jc w:val="center"/>
        <w:rPr>
          <w:rFonts w:ascii="GHEA Grapalat" w:hAnsi="GHEA Grapalat" w:cs="Arial"/>
          <w:sz w:val="24"/>
        </w:rPr>
      </w:pPr>
      <w:r w:rsidRPr="008E1750">
        <w:rPr>
          <w:rFonts w:ascii="GHEA Grapalat" w:hAnsi="GHEA Grapalat"/>
          <w:sz w:val="24"/>
        </w:rPr>
        <w:t>ի դեմս Ֆինանսների նախարարության</w:t>
      </w:r>
    </w:p>
    <w:p w:rsidR="00B839CE" w:rsidRPr="008E1750" w:rsidRDefault="00314956" w:rsidP="008E1750">
      <w:pPr>
        <w:spacing w:before="0" w:after="0" w:line="360" w:lineRule="auto"/>
        <w:jc w:val="center"/>
        <w:rPr>
          <w:rFonts w:ascii="GHEA Grapalat" w:hAnsi="GHEA Grapalat"/>
          <w:sz w:val="24"/>
        </w:rPr>
      </w:pPr>
      <w:r w:rsidRPr="008E1750">
        <w:rPr>
          <w:rFonts w:ascii="GHEA Grapalat" w:hAnsi="GHEA Grapalat"/>
          <w:sz w:val="24"/>
        </w:rPr>
        <w:t>և</w:t>
      </w:r>
    </w:p>
    <w:p w:rsidR="00314956" w:rsidRPr="008E1750" w:rsidRDefault="00314956" w:rsidP="008E1750">
      <w:pPr>
        <w:spacing w:before="0" w:after="0" w:line="360" w:lineRule="auto"/>
        <w:jc w:val="center"/>
        <w:rPr>
          <w:rFonts w:ascii="GHEA Grapalat" w:hAnsi="GHEA Grapalat"/>
          <w:sz w:val="24"/>
        </w:rPr>
      </w:pPr>
    </w:p>
    <w:p w:rsidR="00B839CE" w:rsidRPr="008E1750" w:rsidRDefault="008512F2" w:rsidP="008E1750">
      <w:pPr>
        <w:spacing w:before="0" w:after="0" w:line="360" w:lineRule="auto"/>
        <w:jc w:val="center"/>
        <w:rPr>
          <w:rFonts w:ascii="GHEA Grapalat" w:hAnsi="GHEA Grapalat"/>
          <w:sz w:val="24"/>
        </w:rPr>
      </w:pPr>
      <w:r w:rsidRPr="008E1750">
        <w:rPr>
          <w:rFonts w:ascii="GHEA Grapalat" w:hAnsi="GHEA Grapalat"/>
          <w:sz w:val="24"/>
        </w:rPr>
        <w:t>սույն Ծրագրի իրականացման համար`</w:t>
      </w:r>
    </w:p>
    <w:p w:rsidR="00B839CE" w:rsidRPr="008E1750" w:rsidRDefault="00364139" w:rsidP="008E1750">
      <w:pPr>
        <w:spacing w:before="0" w:after="0" w:line="360" w:lineRule="auto"/>
        <w:jc w:val="center"/>
        <w:rPr>
          <w:rFonts w:ascii="GHEA Grapalat" w:hAnsi="GHEA Grapalat"/>
          <w:sz w:val="24"/>
        </w:rPr>
      </w:pPr>
      <w:r w:rsidRPr="008E1750">
        <w:rPr>
          <w:rFonts w:ascii="GHEA Grapalat" w:hAnsi="GHEA Grapalat"/>
          <w:sz w:val="24"/>
        </w:rPr>
        <w:t>ի դեմս Բնապահպանության նախարարության</w:t>
      </w:r>
    </w:p>
    <w:p w:rsidR="00364139" w:rsidRPr="008E1750" w:rsidRDefault="00596FF8" w:rsidP="008E1750">
      <w:pPr>
        <w:spacing w:before="0" w:after="0" w:line="360" w:lineRule="auto"/>
        <w:jc w:val="center"/>
        <w:rPr>
          <w:rFonts w:ascii="GHEA Grapalat" w:hAnsi="GHEA Grapalat" w:cs="Arial"/>
          <w:sz w:val="24"/>
        </w:rPr>
      </w:pPr>
      <w:r w:rsidRPr="008E1750">
        <w:rPr>
          <w:rFonts w:ascii="GHEA Grapalat" w:hAnsi="GHEA Grapalat"/>
          <w:sz w:val="24"/>
        </w:rPr>
        <w:t>(Իրականացնող)</w:t>
      </w:r>
    </w:p>
    <w:p w:rsidR="00A67522" w:rsidRPr="008E1750" w:rsidRDefault="00A67522" w:rsidP="008E1750">
      <w:pPr>
        <w:spacing w:before="0" w:after="0" w:line="360" w:lineRule="auto"/>
        <w:rPr>
          <w:rFonts w:ascii="GHEA Grapalat" w:hAnsi="GHEA Grapalat" w:cs="Arial"/>
          <w:sz w:val="24"/>
        </w:rPr>
      </w:pPr>
    </w:p>
    <w:p w:rsidR="00314956" w:rsidRPr="008E1750" w:rsidRDefault="00314956" w:rsidP="008E1750">
      <w:pPr>
        <w:spacing w:before="0" w:after="0" w:line="360" w:lineRule="auto"/>
        <w:jc w:val="center"/>
        <w:rPr>
          <w:rFonts w:ascii="GHEA Grapalat" w:hAnsi="GHEA Grapalat"/>
          <w:sz w:val="24"/>
        </w:rPr>
      </w:pPr>
      <w:bookmarkStart w:id="1" w:name="TELEKOMStartHere"/>
    </w:p>
    <w:p w:rsidR="00A67522" w:rsidRPr="008E1750" w:rsidRDefault="00A67522" w:rsidP="008E1750">
      <w:pPr>
        <w:spacing w:before="0" w:after="0" w:line="360" w:lineRule="auto"/>
        <w:jc w:val="center"/>
        <w:rPr>
          <w:rFonts w:ascii="GHEA Grapalat" w:hAnsi="GHEA Grapalat" w:cs="Arial"/>
          <w:sz w:val="24"/>
        </w:rPr>
      </w:pPr>
      <w:r w:rsidRPr="008E1750">
        <w:rPr>
          <w:rFonts w:ascii="GHEA Grapalat" w:hAnsi="GHEA Grapalat"/>
          <w:sz w:val="24"/>
        </w:rPr>
        <w:t>23</w:t>
      </w:r>
      <w:r w:rsidR="008F6180" w:rsidRPr="008E1750">
        <w:rPr>
          <w:rFonts w:ascii="Calibri" w:hAnsi="Calibri" w:cs="Calibri"/>
          <w:sz w:val="24"/>
        </w:rPr>
        <w:t> </w:t>
      </w:r>
      <w:r w:rsidRPr="008E1750">
        <w:rPr>
          <w:rFonts w:ascii="GHEA Grapalat" w:hAnsi="GHEA Grapalat"/>
          <w:sz w:val="24"/>
        </w:rPr>
        <w:t>208</w:t>
      </w:r>
      <w:r w:rsidR="008F6180" w:rsidRPr="008E1750">
        <w:rPr>
          <w:rFonts w:ascii="Calibri" w:hAnsi="Calibri" w:cs="Calibri"/>
          <w:sz w:val="24"/>
        </w:rPr>
        <w:t> </w:t>
      </w:r>
      <w:r w:rsidRPr="008E1750">
        <w:rPr>
          <w:rFonts w:ascii="GHEA Grapalat" w:hAnsi="GHEA Grapalat"/>
          <w:sz w:val="24"/>
        </w:rPr>
        <w:t>483</w:t>
      </w:r>
      <w:r w:rsidR="008F6180" w:rsidRPr="008E1750">
        <w:rPr>
          <w:rFonts w:ascii="GHEA Grapalat" w:hAnsi="GHEA Grapalat"/>
          <w:sz w:val="24"/>
        </w:rPr>
        <w:t>,</w:t>
      </w:r>
      <w:r w:rsidRPr="008E1750">
        <w:rPr>
          <w:rFonts w:ascii="GHEA Grapalat" w:hAnsi="GHEA Grapalat"/>
          <w:sz w:val="24"/>
        </w:rPr>
        <w:t>13 եվրո գումարով</w:t>
      </w:r>
    </w:p>
    <w:bookmarkEnd w:id="1"/>
    <w:p w:rsidR="00A67522" w:rsidRPr="008E1750" w:rsidRDefault="00A67522" w:rsidP="008E1750">
      <w:pPr>
        <w:spacing w:before="0" w:after="0" w:line="360" w:lineRule="auto"/>
        <w:rPr>
          <w:rFonts w:ascii="GHEA Grapalat" w:hAnsi="GHEA Grapalat" w:cs="Arial"/>
          <w:sz w:val="24"/>
        </w:rPr>
      </w:pPr>
    </w:p>
    <w:p w:rsidR="00A67522" w:rsidRPr="008E1750" w:rsidRDefault="009D6577" w:rsidP="008E1750">
      <w:pPr>
        <w:spacing w:before="0" w:after="0" w:line="360" w:lineRule="auto"/>
        <w:jc w:val="center"/>
        <w:rPr>
          <w:rFonts w:ascii="GHEA Grapalat" w:hAnsi="GHEA Grapalat" w:cs="Arial"/>
          <w:sz w:val="24"/>
        </w:rPr>
      </w:pPr>
      <w:r w:rsidRPr="009D6577">
        <w:rPr>
          <w:rFonts w:ascii="GHEA Grapalat" w:hAnsi="GHEA Grapalat"/>
          <w:sz w:val="24"/>
        </w:rPr>
        <w:t>«Հայաստանում կենսաբազմազանության և կայուն տեղական զարգացման» ծրագրի</w:t>
      </w:r>
      <w:r w:rsidR="00A67522" w:rsidRPr="008E1750">
        <w:rPr>
          <w:rFonts w:ascii="GHEA Grapalat" w:hAnsi="GHEA Grapalat"/>
          <w:sz w:val="24"/>
        </w:rPr>
        <w:t xml:space="preserve"> համար</w:t>
      </w:r>
    </w:p>
    <w:p w:rsidR="001063EA" w:rsidRPr="008E1750" w:rsidRDefault="00D73F4D" w:rsidP="008E1750">
      <w:pPr>
        <w:spacing w:before="0" w:after="0" w:line="360" w:lineRule="auto"/>
        <w:jc w:val="center"/>
        <w:rPr>
          <w:rFonts w:ascii="GHEA Grapalat" w:hAnsi="GHEA Grapalat" w:cs="Arial"/>
          <w:sz w:val="24"/>
        </w:rPr>
      </w:pPr>
      <w:r w:rsidRPr="008E1750">
        <w:rPr>
          <w:rFonts w:ascii="GHEA Grapalat" w:hAnsi="GHEA Grapalat"/>
          <w:sz w:val="24"/>
        </w:rPr>
        <w:t>BMZ թիվ 2018 67 001</w:t>
      </w:r>
      <w:r w:rsidR="001063EA" w:rsidRPr="008E1750">
        <w:rPr>
          <w:rFonts w:ascii="GHEA Grapalat" w:hAnsi="GHEA Grapalat"/>
          <w:sz w:val="24"/>
        </w:rPr>
        <w:br w:type="page"/>
      </w:r>
    </w:p>
    <w:sdt>
      <w:sdtPr>
        <w:rPr>
          <w:rFonts w:ascii="GHEA Grapalat" w:hAnsi="GHEA Grapalat"/>
        </w:rPr>
        <w:id w:val="25956390"/>
        <w:docPartObj>
          <w:docPartGallery w:val="Table of Contents"/>
          <w:docPartUnique/>
        </w:docPartObj>
      </w:sdtPr>
      <w:sdtEndPr/>
      <w:sdtContent>
        <w:p w:rsidR="00D85F77" w:rsidRPr="008E1750" w:rsidRDefault="00D85F77" w:rsidP="008E1750">
          <w:pPr>
            <w:pStyle w:val="TOC1"/>
            <w:spacing w:after="0"/>
            <w:rPr>
              <w:rFonts w:ascii="GHEA Grapalat" w:hAnsi="GHEA Grapalat"/>
              <w:sz w:val="24"/>
            </w:rPr>
          </w:pPr>
          <w:r w:rsidRPr="008E1750">
            <w:rPr>
              <w:rFonts w:ascii="GHEA Grapalat" w:hAnsi="GHEA Grapalat" w:cs="Sylfaen"/>
              <w:sz w:val="24"/>
            </w:rPr>
            <w:t>Բովանդակություն</w:t>
          </w:r>
        </w:p>
        <w:p w:rsidR="00D85F77" w:rsidRPr="008E1750" w:rsidRDefault="00D85F77" w:rsidP="008E1750">
          <w:pPr>
            <w:pStyle w:val="TOC1"/>
            <w:spacing w:after="0"/>
            <w:rPr>
              <w:rFonts w:ascii="GHEA Grapalat" w:eastAsiaTheme="minorEastAsia" w:hAnsi="GHEA Grapalat" w:cstheme="minorBidi"/>
              <w:noProof/>
              <w:lang w:val="en-US" w:eastAsia="en-US" w:bidi="ar-SA"/>
            </w:rPr>
          </w:pPr>
          <w:r w:rsidRPr="008E1750">
            <w:rPr>
              <w:rFonts w:ascii="GHEA Grapalat" w:hAnsi="GHEA Grapalat"/>
            </w:rPr>
            <w:fldChar w:fldCharType="begin"/>
          </w:r>
          <w:r w:rsidRPr="008E1750">
            <w:rPr>
              <w:rFonts w:ascii="GHEA Grapalat" w:hAnsi="GHEA Grapalat"/>
            </w:rPr>
            <w:instrText xml:space="preserve"> TOC \o "1-3" \h \z \u </w:instrText>
          </w:r>
          <w:r w:rsidRPr="008E1750">
            <w:rPr>
              <w:rFonts w:ascii="GHEA Grapalat" w:hAnsi="GHEA Grapalat"/>
            </w:rPr>
            <w:fldChar w:fldCharType="separate"/>
          </w:r>
          <w:hyperlink w:anchor="_Toc525658368" w:history="1">
            <w:r w:rsidRPr="008E1750">
              <w:rPr>
                <w:rStyle w:val="Hyperlink"/>
                <w:rFonts w:ascii="GHEA Grapalat" w:hAnsi="GHEA Grapalat"/>
                <w:noProof/>
                <w:sz w:val="24"/>
              </w:rPr>
              <w:t xml:space="preserve">Հոդված 1. Ֆինանսական օժանդակության գումարի չափը </w:t>
            </w:r>
            <w:r w:rsidR="00314956" w:rsidRPr="008E1750">
              <w:rPr>
                <w:rStyle w:val="Hyperlink"/>
                <w:rFonts w:ascii="GHEA Grapalat" w:hAnsi="GHEA Grapalat"/>
                <w:noProof/>
                <w:sz w:val="24"/>
              </w:rPr>
              <w:t>և</w:t>
            </w:r>
            <w:r w:rsidRPr="008E1750">
              <w:rPr>
                <w:rStyle w:val="Hyperlink"/>
                <w:rFonts w:ascii="GHEA Grapalat" w:hAnsi="GHEA Grapalat"/>
                <w:noProof/>
                <w:sz w:val="24"/>
              </w:rPr>
              <w:t xml:space="preserve"> նպատակը</w:t>
            </w:r>
            <w:r w:rsidRPr="008E1750">
              <w:rPr>
                <w:rFonts w:ascii="GHEA Grapalat" w:hAnsi="GHEA Grapalat"/>
                <w:noProof/>
                <w:webHidden/>
              </w:rPr>
              <w:tab/>
            </w:r>
            <w:r w:rsidRPr="008E1750">
              <w:rPr>
                <w:rFonts w:ascii="GHEA Grapalat" w:hAnsi="GHEA Grapalat"/>
                <w:noProof/>
                <w:webHidden/>
              </w:rPr>
              <w:fldChar w:fldCharType="begin"/>
            </w:r>
            <w:r w:rsidRPr="008E1750">
              <w:rPr>
                <w:rFonts w:ascii="GHEA Grapalat" w:hAnsi="GHEA Grapalat"/>
                <w:noProof/>
                <w:webHidden/>
              </w:rPr>
              <w:instrText xml:space="preserve"> PAGEREF _Toc525658368 \h </w:instrText>
            </w:r>
            <w:r w:rsidRPr="008E1750">
              <w:rPr>
                <w:rFonts w:ascii="GHEA Grapalat" w:hAnsi="GHEA Grapalat"/>
                <w:noProof/>
                <w:webHidden/>
              </w:rPr>
            </w:r>
            <w:r w:rsidRPr="008E1750">
              <w:rPr>
                <w:rFonts w:ascii="GHEA Grapalat" w:hAnsi="GHEA Grapalat"/>
                <w:noProof/>
                <w:webHidden/>
              </w:rPr>
              <w:fldChar w:fldCharType="separate"/>
            </w:r>
            <w:r w:rsidRPr="008E1750">
              <w:rPr>
                <w:rFonts w:ascii="GHEA Grapalat" w:hAnsi="GHEA Grapalat"/>
                <w:noProof/>
                <w:webHidden/>
              </w:rPr>
              <w:t>3</w:t>
            </w:r>
            <w:r w:rsidRPr="008E1750">
              <w:rPr>
                <w:rFonts w:ascii="GHEA Grapalat" w:hAnsi="GHEA Grapalat"/>
                <w:noProof/>
                <w:webHidden/>
              </w:rPr>
              <w:fldChar w:fldCharType="end"/>
            </w:r>
          </w:hyperlink>
        </w:p>
        <w:p w:rsidR="00D85F77" w:rsidRPr="008E1750" w:rsidRDefault="00C75598" w:rsidP="008E1750">
          <w:pPr>
            <w:pStyle w:val="TOC1"/>
            <w:spacing w:after="0"/>
            <w:rPr>
              <w:rFonts w:ascii="GHEA Grapalat" w:eastAsiaTheme="minorEastAsia" w:hAnsi="GHEA Grapalat" w:cstheme="minorBidi"/>
              <w:noProof/>
              <w:lang w:val="en-US" w:eastAsia="en-US" w:bidi="ar-SA"/>
            </w:rPr>
          </w:pPr>
          <w:hyperlink w:anchor="_Toc525658369" w:history="1">
            <w:r w:rsidR="00D85F77" w:rsidRPr="008E1750">
              <w:rPr>
                <w:rStyle w:val="Hyperlink"/>
                <w:rFonts w:ascii="GHEA Grapalat" w:hAnsi="GHEA Grapalat"/>
                <w:noProof/>
                <w:sz w:val="24"/>
              </w:rPr>
              <w:t>Հոդված 2. Հատկացումները</w:t>
            </w:r>
            <w:r w:rsidR="00D85F77" w:rsidRPr="008E1750">
              <w:rPr>
                <w:rFonts w:ascii="GHEA Grapalat" w:hAnsi="GHEA Grapalat"/>
                <w:noProof/>
                <w:webHidden/>
              </w:rPr>
              <w:tab/>
            </w:r>
            <w:r w:rsidR="00D85F77" w:rsidRPr="008E1750">
              <w:rPr>
                <w:rFonts w:ascii="GHEA Grapalat" w:hAnsi="GHEA Grapalat"/>
                <w:noProof/>
                <w:webHidden/>
              </w:rPr>
              <w:fldChar w:fldCharType="begin"/>
            </w:r>
            <w:r w:rsidR="00D85F77" w:rsidRPr="008E1750">
              <w:rPr>
                <w:rFonts w:ascii="GHEA Grapalat" w:hAnsi="GHEA Grapalat"/>
                <w:noProof/>
                <w:webHidden/>
              </w:rPr>
              <w:instrText xml:space="preserve"> PAGEREF _Toc525658369 \h </w:instrText>
            </w:r>
            <w:r w:rsidR="00D85F77" w:rsidRPr="008E1750">
              <w:rPr>
                <w:rFonts w:ascii="GHEA Grapalat" w:hAnsi="GHEA Grapalat"/>
                <w:noProof/>
                <w:webHidden/>
              </w:rPr>
            </w:r>
            <w:r w:rsidR="00D85F77" w:rsidRPr="008E1750">
              <w:rPr>
                <w:rFonts w:ascii="GHEA Grapalat" w:hAnsi="GHEA Grapalat"/>
                <w:noProof/>
                <w:webHidden/>
              </w:rPr>
              <w:fldChar w:fldCharType="separate"/>
            </w:r>
            <w:r w:rsidR="00D85F77" w:rsidRPr="008E1750">
              <w:rPr>
                <w:rFonts w:ascii="GHEA Grapalat" w:hAnsi="GHEA Grapalat"/>
                <w:noProof/>
                <w:webHidden/>
              </w:rPr>
              <w:t>4</w:t>
            </w:r>
            <w:r w:rsidR="00D85F77" w:rsidRPr="008E1750">
              <w:rPr>
                <w:rFonts w:ascii="GHEA Grapalat" w:hAnsi="GHEA Grapalat"/>
                <w:noProof/>
                <w:webHidden/>
              </w:rPr>
              <w:fldChar w:fldCharType="end"/>
            </w:r>
          </w:hyperlink>
        </w:p>
        <w:p w:rsidR="00D85F77" w:rsidRPr="008E1750" w:rsidRDefault="00C75598" w:rsidP="008E1750">
          <w:pPr>
            <w:pStyle w:val="TOC1"/>
            <w:spacing w:after="0"/>
            <w:rPr>
              <w:rFonts w:ascii="GHEA Grapalat" w:eastAsiaTheme="minorEastAsia" w:hAnsi="GHEA Grapalat" w:cstheme="minorBidi"/>
              <w:noProof/>
              <w:lang w:val="en-US" w:eastAsia="en-US" w:bidi="ar-SA"/>
            </w:rPr>
          </w:pPr>
          <w:hyperlink w:anchor="_Toc525658370" w:history="1">
            <w:r w:rsidR="00D85F77" w:rsidRPr="008E1750">
              <w:rPr>
                <w:rStyle w:val="Hyperlink"/>
                <w:rFonts w:ascii="GHEA Grapalat" w:hAnsi="GHEA Grapalat"/>
                <w:noProof/>
                <w:sz w:val="24"/>
              </w:rPr>
              <w:t xml:space="preserve">Հոդված 3. Հատկացումները դադարեցնելը </w:t>
            </w:r>
            <w:r w:rsidR="00314956" w:rsidRPr="008E1750">
              <w:rPr>
                <w:rStyle w:val="Hyperlink"/>
                <w:rFonts w:ascii="GHEA Grapalat" w:hAnsi="GHEA Grapalat"/>
                <w:noProof/>
                <w:sz w:val="24"/>
              </w:rPr>
              <w:t>և</w:t>
            </w:r>
            <w:r w:rsidR="00D85F77" w:rsidRPr="008E1750">
              <w:rPr>
                <w:rStyle w:val="Hyperlink"/>
                <w:rFonts w:ascii="GHEA Grapalat" w:hAnsi="GHEA Grapalat"/>
                <w:noProof/>
                <w:sz w:val="24"/>
              </w:rPr>
              <w:t xml:space="preserve"> դրանք հետ վճարելը</w:t>
            </w:r>
            <w:r w:rsidR="00D85F77" w:rsidRPr="008E1750">
              <w:rPr>
                <w:rFonts w:ascii="GHEA Grapalat" w:hAnsi="GHEA Grapalat"/>
                <w:noProof/>
                <w:webHidden/>
              </w:rPr>
              <w:tab/>
            </w:r>
            <w:r w:rsidR="00D85F77" w:rsidRPr="008E1750">
              <w:rPr>
                <w:rFonts w:ascii="GHEA Grapalat" w:hAnsi="GHEA Grapalat"/>
                <w:noProof/>
                <w:webHidden/>
              </w:rPr>
              <w:fldChar w:fldCharType="begin"/>
            </w:r>
            <w:r w:rsidR="00D85F77" w:rsidRPr="008E1750">
              <w:rPr>
                <w:rFonts w:ascii="GHEA Grapalat" w:hAnsi="GHEA Grapalat"/>
                <w:noProof/>
                <w:webHidden/>
              </w:rPr>
              <w:instrText xml:space="preserve"> PAGEREF _Toc525658370 \h </w:instrText>
            </w:r>
            <w:r w:rsidR="00D85F77" w:rsidRPr="008E1750">
              <w:rPr>
                <w:rFonts w:ascii="GHEA Grapalat" w:hAnsi="GHEA Grapalat"/>
                <w:noProof/>
                <w:webHidden/>
              </w:rPr>
            </w:r>
            <w:r w:rsidR="00D85F77" w:rsidRPr="008E1750">
              <w:rPr>
                <w:rFonts w:ascii="GHEA Grapalat" w:hAnsi="GHEA Grapalat"/>
                <w:noProof/>
                <w:webHidden/>
              </w:rPr>
              <w:fldChar w:fldCharType="separate"/>
            </w:r>
            <w:r w:rsidR="00D85F77" w:rsidRPr="008E1750">
              <w:rPr>
                <w:rFonts w:ascii="GHEA Grapalat" w:hAnsi="GHEA Grapalat"/>
                <w:noProof/>
                <w:webHidden/>
              </w:rPr>
              <w:t>4</w:t>
            </w:r>
            <w:r w:rsidR="00D85F77" w:rsidRPr="008E1750">
              <w:rPr>
                <w:rFonts w:ascii="GHEA Grapalat" w:hAnsi="GHEA Grapalat"/>
                <w:noProof/>
                <w:webHidden/>
              </w:rPr>
              <w:fldChar w:fldCharType="end"/>
            </w:r>
          </w:hyperlink>
        </w:p>
        <w:p w:rsidR="00D85F77" w:rsidRPr="008E1750" w:rsidRDefault="00C75598" w:rsidP="008E1750">
          <w:pPr>
            <w:pStyle w:val="TOC1"/>
            <w:spacing w:after="0"/>
            <w:rPr>
              <w:rFonts w:ascii="GHEA Grapalat" w:eastAsiaTheme="minorEastAsia" w:hAnsi="GHEA Grapalat" w:cstheme="minorBidi"/>
              <w:noProof/>
              <w:lang w:val="en-US" w:eastAsia="en-US" w:bidi="ar-SA"/>
            </w:rPr>
          </w:pPr>
          <w:hyperlink w:anchor="_Toc525658371" w:history="1">
            <w:r w:rsidR="00D85F77" w:rsidRPr="008E1750">
              <w:rPr>
                <w:rStyle w:val="Hyperlink"/>
                <w:rFonts w:ascii="GHEA Grapalat" w:hAnsi="GHEA Grapalat"/>
                <w:noProof/>
                <w:sz w:val="24"/>
              </w:rPr>
              <w:t xml:space="preserve">Հոդված 4. Ծախսերը </w:t>
            </w:r>
            <w:r w:rsidR="00314956" w:rsidRPr="008E1750">
              <w:rPr>
                <w:rStyle w:val="Hyperlink"/>
                <w:rFonts w:ascii="GHEA Grapalat" w:hAnsi="GHEA Grapalat"/>
                <w:noProof/>
                <w:sz w:val="24"/>
              </w:rPr>
              <w:t>և</w:t>
            </w:r>
            <w:r w:rsidR="00D85F77" w:rsidRPr="008E1750">
              <w:rPr>
                <w:rStyle w:val="Hyperlink"/>
                <w:rFonts w:ascii="GHEA Grapalat" w:hAnsi="GHEA Grapalat"/>
                <w:noProof/>
                <w:sz w:val="24"/>
              </w:rPr>
              <w:t xml:space="preserve"> պետական տուրքերը</w:t>
            </w:r>
            <w:r w:rsidR="00D85F77" w:rsidRPr="008E1750">
              <w:rPr>
                <w:rFonts w:ascii="GHEA Grapalat" w:hAnsi="GHEA Grapalat"/>
                <w:noProof/>
                <w:webHidden/>
              </w:rPr>
              <w:tab/>
            </w:r>
            <w:r w:rsidR="00D85F77" w:rsidRPr="008E1750">
              <w:rPr>
                <w:rFonts w:ascii="GHEA Grapalat" w:hAnsi="GHEA Grapalat"/>
                <w:noProof/>
                <w:webHidden/>
              </w:rPr>
              <w:fldChar w:fldCharType="begin"/>
            </w:r>
            <w:r w:rsidR="00D85F77" w:rsidRPr="008E1750">
              <w:rPr>
                <w:rFonts w:ascii="GHEA Grapalat" w:hAnsi="GHEA Grapalat"/>
                <w:noProof/>
                <w:webHidden/>
              </w:rPr>
              <w:instrText xml:space="preserve"> PAGEREF _Toc525658371 \h </w:instrText>
            </w:r>
            <w:r w:rsidR="00D85F77" w:rsidRPr="008E1750">
              <w:rPr>
                <w:rFonts w:ascii="GHEA Grapalat" w:hAnsi="GHEA Grapalat"/>
                <w:noProof/>
                <w:webHidden/>
              </w:rPr>
            </w:r>
            <w:r w:rsidR="00D85F77" w:rsidRPr="008E1750">
              <w:rPr>
                <w:rFonts w:ascii="GHEA Grapalat" w:hAnsi="GHEA Grapalat"/>
                <w:noProof/>
                <w:webHidden/>
              </w:rPr>
              <w:fldChar w:fldCharType="separate"/>
            </w:r>
            <w:r w:rsidR="00D85F77" w:rsidRPr="008E1750">
              <w:rPr>
                <w:rFonts w:ascii="GHEA Grapalat" w:hAnsi="GHEA Grapalat"/>
                <w:noProof/>
                <w:webHidden/>
              </w:rPr>
              <w:t>5</w:t>
            </w:r>
            <w:r w:rsidR="00D85F77" w:rsidRPr="008E1750">
              <w:rPr>
                <w:rFonts w:ascii="GHEA Grapalat" w:hAnsi="GHEA Grapalat"/>
                <w:noProof/>
                <w:webHidden/>
              </w:rPr>
              <w:fldChar w:fldCharType="end"/>
            </w:r>
          </w:hyperlink>
        </w:p>
        <w:p w:rsidR="00D85F77" w:rsidRPr="008E1750" w:rsidRDefault="00C75598" w:rsidP="008E1750">
          <w:pPr>
            <w:pStyle w:val="TOC1"/>
            <w:spacing w:after="0"/>
            <w:rPr>
              <w:rFonts w:ascii="GHEA Grapalat" w:eastAsiaTheme="minorEastAsia" w:hAnsi="GHEA Grapalat" w:cstheme="minorBidi"/>
              <w:noProof/>
              <w:lang w:val="en-US" w:eastAsia="en-US" w:bidi="ar-SA"/>
            </w:rPr>
          </w:pPr>
          <w:hyperlink w:anchor="_Toc525658372" w:history="1">
            <w:r w:rsidR="00D85F77" w:rsidRPr="008E1750">
              <w:rPr>
                <w:rStyle w:val="Hyperlink"/>
                <w:rFonts w:ascii="GHEA Grapalat" w:hAnsi="GHEA Grapalat"/>
                <w:noProof/>
                <w:sz w:val="24"/>
              </w:rPr>
              <w:t xml:space="preserve">Հոդված 5. Պայմանագրային դրույթներ </w:t>
            </w:r>
            <w:r w:rsidR="00314956" w:rsidRPr="008E1750">
              <w:rPr>
                <w:rStyle w:val="Hyperlink"/>
                <w:rFonts w:ascii="GHEA Grapalat" w:hAnsi="GHEA Grapalat"/>
                <w:noProof/>
                <w:sz w:val="24"/>
              </w:rPr>
              <w:t>և</w:t>
            </w:r>
            <w:r w:rsidR="00D85F77" w:rsidRPr="008E1750">
              <w:rPr>
                <w:rStyle w:val="Hyperlink"/>
                <w:rFonts w:ascii="GHEA Grapalat" w:hAnsi="GHEA Grapalat"/>
                <w:noProof/>
                <w:sz w:val="24"/>
              </w:rPr>
              <w:t xml:space="preserve"> ներկայացուցչի իրավունքները</w:t>
            </w:r>
            <w:r w:rsidR="00D85F77" w:rsidRPr="008E1750">
              <w:rPr>
                <w:rFonts w:ascii="GHEA Grapalat" w:hAnsi="GHEA Grapalat"/>
                <w:noProof/>
                <w:webHidden/>
              </w:rPr>
              <w:tab/>
            </w:r>
            <w:r w:rsidR="00D85F77" w:rsidRPr="008E1750">
              <w:rPr>
                <w:rFonts w:ascii="GHEA Grapalat" w:hAnsi="GHEA Grapalat"/>
                <w:noProof/>
                <w:webHidden/>
              </w:rPr>
              <w:fldChar w:fldCharType="begin"/>
            </w:r>
            <w:r w:rsidR="00D85F77" w:rsidRPr="008E1750">
              <w:rPr>
                <w:rFonts w:ascii="GHEA Grapalat" w:hAnsi="GHEA Grapalat"/>
                <w:noProof/>
                <w:webHidden/>
              </w:rPr>
              <w:instrText xml:space="preserve"> PAGEREF _Toc525658372 \h </w:instrText>
            </w:r>
            <w:r w:rsidR="00D85F77" w:rsidRPr="008E1750">
              <w:rPr>
                <w:rFonts w:ascii="GHEA Grapalat" w:hAnsi="GHEA Grapalat"/>
                <w:noProof/>
                <w:webHidden/>
              </w:rPr>
            </w:r>
            <w:r w:rsidR="00D85F77" w:rsidRPr="008E1750">
              <w:rPr>
                <w:rFonts w:ascii="GHEA Grapalat" w:hAnsi="GHEA Grapalat"/>
                <w:noProof/>
                <w:webHidden/>
              </w:rPr>
              <w:fldChar w:fldCharType="separate"/>
            </w:r>
            <w:r w:rsidR="00D85F77" w:rsidRPr="008E1750">
              <w:rPr>
                <w:rFonts w:ascii="GHEA Grapalat" w:hAnsi="GHEA Grapalat"/>
                <w:noProof/>
                <w:webHidden/>
              </w:rPr>
              <w:t>5</w:t>
            </w:r>
            <w:r w:rsidR="00D85F77" w:rsidRPr="008E1750">
              <w:rPr>
                <w:rFonts w:ascii="GHEA Grapalat" w:hAnsi="GHEA Grapalat"/>
                <w:noProof/>
                <w:webHidden/>
              </w:rPr>
              <w:fldChar w:fldCharType="end"/>
            </w:r>
          </w:hyperlink>
        </w:p>
        <w:p w:rsidR="00D85F77" w:rsidRPr="008E1750" w:rsidRDefault="00C75598" w:rsidP="008E1750">
          <w:pPr>
            <w:pStyle w:val="TOC1"/>
            <w:spacing w:after="0"/>
            <w:rPr>
              <w:rFonts w:ascii="GHEA Grapalat" w:eastAsiaTheme="minorEastAsia" w:hAnsi="GHEA Grapalat" w:cstheme="minorBidi"/>
              <w:noProof/>
              <w:lang w:val="en-US" w:eastAsia="en-US" w:bidi="ar-SA"/>
            </w:rPr>
          </w:pPr>
          <w:hyperlink w:anchor="_Toc525658373" w:history="1">
            <w:r w:rsidR="00D85F77" w:rsidRPr="008E1750">
              <w:rPr>
                <w:rStyle w:val="Hyperlink"/>
                <w:rFonts w:ascii="GHEA Grapalat" w:hAnsi="GHEA Grapalat"/>
                <w:noProof/>
                <w:sz w:val="24"/>
              </w:rPr>
              <w:t>Հոդված 6. Ծրագիրը</w:t>
            </w:r>
            <w:r w:rsidR="00D85F77" w:rsidRPr="008E1750">
              <w:rPr>
                <w:rFonts w:ascii="GHEA Grapalat" w:hAnsi="GHEA Grapalat"/>
                <w:noProof/>
                <w:webHidden/>
              </w:rPr>
              <w:tab/>
            </w:r>
            <w:r w:rsidR="00D85F77" w:rsidRPr="008E1750">
              <w:rPr>
                <w:rFonts w:ascii="GHEA Grapalat" w:hAnsi="GHEA Grapalat"/>
                <w:noProof/>
                <w:webHidden/>
              </w:rPr>
              <w:fldChar w:fldCharType="begin"/>
            </w:r>
            <w:r w:rsidR="00D85F77" w:rsidRPr="008E1750">
              <w:rPr>
                <w:rFonts w:ascii="GHEA Grapalat" w:hAnsi="GHEA Grapalat"/>
                <w:noProof/>
                <w:webHidden/>
              </w:rPr>
              <w:instrText xml:space="preserve"> PAGEREF _Toc525658373 \h </w:instrText>
            </w:r>
            <w:r w:rsidR="00D85F77" w:rsidRPr="008E1750">
              <w:rPr>
                <w:rFonts w:ascii="GHEA Grapalat" w:hAnsi="GHEA Grapalat"/>
                <w:noProof/>
                <w:webHidden/>
              </w:rPr>
            </w:r>
            <w:r w:rsidR="00D85F77" w:rsidRPr="008E1750">
              <w:rPr>
                <w:rFonts w:ascii="GHEA Grapalat" w:hAnsi="GHEA Grapalat"/>
                <w:noProof/>
                <w:webHidden/>
              </w:rPr>
              <w:fldChar w:fldCharType="separate"/>
            </w:r>
            <w:r w:rsidR="00D85F77" w:rsidRPr="008E1750">
              <w:rPr>
                <w:rFonts w:ascii="GHEA Grapalat" w:hAnsi="GHEA Grapalat"/>
                <w:noProof/>
                <w:webHidden/>
              </w:rPr>
              <w:t>7</w:t>
            </w:r>
            <w:r w:rsidR="00D85F77" w:rsidRPr="008E1750">
              <w:rPr>
                <w:rFonts w:ascii="GHEA Grapalat" w:hAnsi="GHEA Grapalat"/>
                <w:noProof/>
                <w:webHidden/>
              </w:rPr>
              <w:fldChar w:fldCharType="end"/>
            </w:r>
          </w:hyperlink>
        </w:p>
        <w:p w:rsidR="00D85F77" w:rsidRPr="008E1750" w:rsidRDefault="00C75598" w:rsidP="008E1750">
          <w:pPr>
            <w:pStyle w:val="TOC1"/>
            <w:spacing w:after="0"/>
            <w:rPr>
              <w:rFonts w:ascii="GHEA Grapalat" w:eastAsiaTheme="minorEastAsia" w:hAnsi="GHEA Grapalat" w:cstheme="minorBidi"/>
              <w:noProof/>
              <w:lang w:val="en-US" w:eastAsia="en-US" w:bidi="ar-SA"/>
            </w:rPr>
          </w:pPr>
          <w:hyperlink w:anchor="_Toc525658374" w:history="1">
            <w:r w:rsidR="00D85F77" w:rsidRPr="008E1750">
              <w:rPr>
                <w:rStyle w:val="Hyperlink"/>
                <w:rFonts w:ascii="GHEA Grapalat" w:hAnsi="GHEA Grapalat"/>
                <w:noProof/>
                <w:sz w:val="24"/>
              </w:rPr>
              <w:t xml:space="preserve">Հոդված 7. Ծրագրի հետ կապված տեղեկատվությունը հրապարակելը </w:t>
            </w:r>
            <w:r w:rsidR="00314956" w:rsidRPr="008E1750">
              <w:rPr>
                <w:rStyle w:val="Hyperlink"/>
                <w:rFonts w:ascii="GHEA Grapalat" w:hAnsi="GHEA Grapalat"/>
                <w:noProof/>
                <w:sz w:val="24"/>
              </w:rPr>
              <w:t>և</w:t>
            </w:r>
            <w:r w:rsidR="00D85F77" w:rsidRPr="008E1750">
              <w:rPr>
                <w:rStyle w:val="Hyperlink"/>
                <w:rFonts w:ascii="GHEA Grapalat" w:hAnsi="GHEA Grapalat"/>
                <w:noProof/>
                <w:sz w:val="24"/>
              </w:rPr>
              <w:t xml:space="preserve"> փոխանցելը</w:t>
            </w:r>
            <w:r w:rsidR="00D85F77" w:rsidRPr="008E1750">
              <w:rPr>
                <w:rFonts w:ascii="GHEA Grapalat" w:hAnsi="GHEA Grapalat"/>
                <w:noProof/>
                <w:webHidden/>
              </w:rPr>
              <w:tab/>
            </w:r>
            <w:r w:rsidR="00D85F77" w:rsidRPr="008E1750">
              <w:rPr>
                <w:rFonts w:ascii="GHEA Grapalat" w:hAnsi="GHEA Grapalat"/>
                <w:noProof/>
                <w:webHidden/>
              </w:rPr>
              <w:fldChar w:fldCharType="begin"/>
            </w:r>
            <w:r w:rsidR="00D85F77" w:rsidRPr="008E1750">
              <w:rPr>
                <w:rFonts w:ascii="GHEA Grapalat" w:hAnsi="GHEA Grapalat"/>
                <w:noProof/>
                <w:webHidden/>
              </w:rPr>
              <w:instrText xml:space="preserve"> PAGEREF _Toc525658374 \h </w:instrText>
            </w:r>
            <w:r w:rsidR="00D85F77" w:rsidRPr="008E1750">
              <w:rPr>
                <w:rFonts w:ascii="GHEA Grapalat" w:hAnsi="GHEA Grapalat"/>
                <w:noProof/>
                <w:webHidden/>
              </w:rPr>
            </w:r>
            <w:r w:rsidR="00D85F77" w:rsidRPr="008E1750">
              <w:rPr>
                <w:rFonts w:ascii="GHEA Grapalat" w:hAnsi="GHEA Grapalat"/>
                <w:noProof/>
                <w:webHidden/>
              </w:rPr>
              <w:fldChar w:fldCharType="separate"/>
            </w:r>
            <w:r w:rsidR="00D85F77" w:rsidRPr="008E1750">
              <w:rPr>
                <w:rFonts w:ascii="GHEA Grapalat" w:hAnsi="GHEA Grapalat"/>
                <w:noProof/>
                <w:webHidden/>
              </w:rPr>
              <w:t>8</w:t>
            </w:r>
            <w:r w:rsidR="00D85F77" w:rsidRPr="008E1750">
              <w:rPr>
                <w:rFonts w:ascii="GHEA Grapalat" w:hAnsi="GHEA Grapalat"/>
                <w:noProof/>
                <w:webHidden/>
              </w:rPr>
              <w:fldChar w:fldCharType="end"/>
            </w:r>
          </w:hyperlink>
        </w:p>
        <w:p w:rsidR="00D85F77" w:rsidRPr="008E1750" w:rsidRDefault="00C75598" w:rsidP="008E1750">
          <w:pPr>
            <w:pStyle w:val="TOC1"/>
            <w:spacing w:after="0"/>
            <w:rPr>
              <w:rFonts w:ascii="GHEA Grapalat" w:eastAsiaTheme="minorEastAsia" w:hAnsi="GHEA Grapalat" w:cstheme="minorBidi"/>
              <w:noProof/>
              <w:lang w:val="en-US" w:eastAsia="en-US" w:bidi="ar-SA"/>
            </w:rPr>
          </w:pPr>
          <w:hyperlink w:anchor="_Toc525658375" w:history="1">
            <w:r w:rsidR="00D85F77" w:rsidRPr="008E1750">
              <w:rPr>
                <w:rStyle w:val="Hyperlink"/>
                <w:rFonts w:ascii="GHEA Grapalat" w:hAnsi="GHEA Grapalat"/>
                <w:noProof/>
                <w:sz w:val="24"/>
              </w:rPr>
              <w:t>Հոդված 8. Այլ դրույթներ</w:t>
            </w:r>
            <w:r w:rsidR="00D85F77" w:rsidRPr="008E1750">
              <w:rPr>
                <w:rFonts w:ascii="GHEA Grapalat" w:hAnsi="GHEA Grapalat"/>
                <w:noProof/>
                <w:webHidden/>
              </w:rPr>
              <w:tab/>
            </w:r>
            <w:r w:rsidR="00D85F77" w:rsidRPr="008E1750">
              <w:rPr>
                <w:rFonts w:ascii="GHEA Grapalat" w:hAnsi="GHEA Grapalat"/>
                <w:noProof/>
                <w:webHidden/>
              </w:rPr>
              <w:fldChar w:fldCharType="begin"/>
            </w:r>
            <w:r w:rsidR="00D85F77" w:rsidRPr="008E1750">
              <w:rPr>
                <w:rFonts w:ascii="GHEA Grapalat" w:hAnsi="GHEA Grapalat"/>
                <w:noProof/>
                <w:webHidden/>
              </w:rPr>
              <w:instrText xml:space="preserve"> PAGEREF _Toc525658375 \h </w:instrText>
            </w:r>
            <w:r w:rsidR="00D85F77" w:rsidRPr="008E1750">
              <w:rPr>
                <w:rFonts w:ascii="GHEA Grapalat" w:hAnsi="GHEA Grapalat"/>
                <w:noProof/>
                <w:webHidden/>
              </w:rPr>
            </w:r>
            <w:r w:rsidR="00D85F77" w:rsidRPr="008E1750">
              <w:rPr>
                <w:rFonts w:ascii="GHEA Grapalat" w:hAnsi="GHEA Grapalat"/>
                <w:noProof/>
                <w:webHidden/>
              </w:rPr>
              <w:fldChar w:fldCharType="separate"/>
            </w:r>
            <w:r w:rsidR="00D85F77" w:rsidRPr="008E1750">
              <w:rPr>
                <w:rFonts w:ascii="GHEA Grapalat" w:hAnsi="GHEA Grapalat"/>
                <w:noProof/>
                <w:webHidden/>
              </w:rPr>
              <w:t>11</w:t>
            </w:r>
            <w:r w:rsidR="00D85F77" w:rsidRPr="008E1750">
              <w:rPr>
                <w:rFonts w:ascii="GHEA Grapalat" w:hAnsi="GHEA Grapalat"/>
                <w:noProof/>
                <w:webHidden/>
              </w:rPr>
              <w:fldChar w:fldCharType="end"/>
            </w:r>
          </w:hyperlink>
        </w:p>
        <w:p w:rsidR="00D85F77" w:rsidRPr="008E1750" w:rsidRDefault="00C75598" w:rsidP="008E1750">
          <w:pPr>
            <w:pStyle w:val="TOC1"/>
            <w:spacing w:after="0"/>
            <w:rPr>
              <w:rFonts w:ascii="GHEA Grapalat" w:hAnsi="GHEA Grapalat"/>
            </w:rPr>
          </w:pPr>
          <w:hyperlink w:anchor="_Toc525658376" w:history="1">
            <w:r w:rsidR="00D85F77" w:rsidRPr="008E1750">
              <w:rPr>
                <w:rStyle w:val="Hyperlink"/>
                <w:rFonts w:ascii="GHEA Grapalat" w:hAnsi="GHEA Grapalat"/>
                <w:noProof/>
                <w:sz w:val="24"/>
              </w:rPr>
              <w:t>Համապատասխանության մասով պարտավորությունները</w:t>
            </w:r>
            <w:r w:rsidR="00D85F77" w:rsidRPr="008E1750">
              <w:rPr>
                <w:rFonts w:ascii="GHEA Grapalat" w:hAnsi="GHEA Grapalat"/>
                <w:noProof/>
                <w:webHidden/>
              </w:rPr>
              <w:tab/>
            </w:r>
            <w:r w:rsidR="00D85F77" w:rsidRPr="008E1750">
              <w:rPr>
                <w:rFonts w:ascii="GHEA Grapalat" w:hAnsi="GHEA Grapalat"/>
                <w:noProof/>
                <w:webHidden/>
              </w:rPr>
              <w:fldChar w:fldCharType="begin"/>
            </w:r>
            <w:r w:rsidR="00D85F77" w:rsidRPr="008E1750">
              <w:rPr>
                <w:rFonts w:ascii="GHEA Grapalat" w:hAnsi="GHEA Grapalat"/>
                <w:noProof/>
                <w:webHidden/>
              </w:rPr>
              <w:instrText xml:space="preserve"> PAGEREF _Toc525658376 \h </w:instrText>
            </w:r>
            <w:r w:rsidR="00D85F77" w:rsidRPr="008E1750">
              <w:rPr>
                <w:rFonts w:ascii="GHEA Grapalat" w:hAnsi="GHEA Grapalat"/>
                <w:noProof/>
                <w:webHidden/>
              </w:rPr>
            </w:r>
            <w:r w:rsidR="00D85F77" w:rsidRPr="008E1750">
              <w:rPr>
                <w:rFonts w:ascii="GHEA Grapalat" w:hAnsi="GHEA Grapalat"/>
                <w:noProof/>
                <w:webHidden/>
              </w:rPr>
              <w:fldChar w:fldCharType="separate"/>
            </w:r>
            <w:r w:rsidR="00D85F77" w:rsidRPr="008E1750">
              <w:rPr>
                <w:rFonts w:ascii="GHEA Grapalat" w:hAnsi="GHEA Grapalat"/>
                <w:noProof/>
                <w:webHidden/>
              </w:rPr>
              <w:t>14</w:t>
            </w:r>
            <w:r w:rsidR="00D85F77" w:rsidRPr="008E1750">
              <w:rPr>
                <w:rFonts w:ascii="GHEA Grapalat" w:hAnsi="GHEA Grapalat"/>
                <w:noProof/>
                <w:webHidden/>
              </w:rPr>
              <w:fldChar w:fldCharType="end"/>
            </w:r>
          </w:hyperlink>
          <w:r w:rsidR="00D85F77" w:rsidRPr="008E1750">
            <w:rPr>
              <w:rFonts w:ascii="GHEA Grapalat" w:hAnsi="GHEA Grapalat"/>
            </w:rPr>
            <w:fldChar w:fldCharType="end"/>
          </w:r>
        </w:p>
      </w:sdtContent>
    </w:sdt>
    <w:p w:rsidR="00CA01A5" w:rsidRPr="008E1750" w:rsidRDefault="00CA01A5" w:rsidP="008E1750">
      <w:pPr>
        <w:tabs>
          <w:tab w:val="right" w:leader="dot" w:pos="9072"/>
        </w:tabs>
        <w:spacing w:before="0" w:after="0" w:line="360" w:lineRule="auto"/>
        <w:jc w:val="left"/>
        <w:rPr>
          <w:rFonts w:ascii="GHEA Grapalat" w:hAnsi="GHEA Grapalat"/>
          <w:sz w:val="24"/>
        </w:rPr>
      </w:pPr>
      <w:r w:rsidRPr="008E1750">
        <w:rPr>
          <w:rFonts w:ascii="GHEA Grapalat" w:hAnsi="GHEA Grapalat"/>
          <w:sz w:val="24"/>
        </w:rPr>
        <w:br w:type="page"/>
      </w:r>
    </w:p>
    <w:p w:rsidR="0018486F" w:rsidRPr="00ED3CC6" w:rsidRDefault="00A67522" w:rsidP="008E1750">
      <w:pPr>
        <w:spacing w:before="0" w:after="0" w:line="360" w:lineRule="auto"/>
        <w:ind w:right="-6"/>
        <w:rPr>
          <w:rFonts w:ascii="GHEA Grapalat" w:hAnsi="GHEA Grapalat"/>
          <w:sz w:val="24"/>
          <w:lang w:val="en-US"/>
        </w:rPr>
      </w:pPr>
      <w:r w:rsidRPr="008E1750">
        <w:rPr>
          <w:rFonts w:ascii="GHEA Grapalat" w:hAnsi="GHEA Grapalat"/>
          <w:sz w:val="24"/>
        </w:rPr>
        <w:lastRenderedPageBreak/>
        <w:t xml:space="preserve">Գերմանիայի Դաշնային Հանրապետության կառավարության </w:t>
      </w:r>
      <w:r w:rsidR="00314956" w:rsidRPr="008E1750">
        <w:rPr>
          <w:rFonts w:ascii="GHEA Grapalat" w:hAnsi="GHEA Grapalat"/>
          <w:sz w:val="24"/>
        </w:rPr>
        <w:t>և</w:t>
      </w:r>
      <w:r w:rsidRPr="008E1750">
        <w:rPr>
          <w:rFonts w:ascii="GHEA Grapalat" w:hAnsi="GHEA Grapalat"/>
          <w:sz w:val="24"/>
        </w:rPr>
        <w:t xml:space="preserve"> Հայաստանի Հանրապետության կառավարության միջ</w:t>
      </w:r>
      <w:r w:rsidR="00314956" w:rsidRPr="008E1750">
        <w:rPr>
          <w:rFonts w:ascii="GHEA Grapalat" w:hAnsi="GHEA Grapalat"/>
          <w:sz w:val="24"/>
        </w:rPr>
        <w:t>և</w:t>
      </w:r>
      <w:r w:rsidRPr="008E1750">
        <w:rPr>
          <w:rFonts w:ascii="GHEA Grapalat" w:hAnsi="GHEA Grapalat"/>
          <w:sz w:val="24"/>
        </w:rPr>
        <w:t xml:space="preserve"> դեռ</w:t>
      </w:r>
      <w:r w:rsidR="00314956" w:rsidRPr="008E1750">
        <w:rPr>
          <w:rFonts w:ascii="GHEA Grapalat" w:hAnsi="GHEA Grapalat"/>
          <w:sz w:val="24"/>
        </w:rPr>
        <w:t>և</w:t>
      </w:r>
      <w:r w:rsidRPr="008E1750">
        <w:rPr>
          <w:rFonts w:ascii="GHEA Grapalat" w:hAnsi="GHEA Grapalat"/>
          <w:sz w:val="24"/>
        </w:rPr>
        <w:t xml:space="preserve">ս կնքվելիք՝ ֆինանսական համագործակցության մասին համաձայնագրի (Միջկառավարական համաձայնագիր) հիման վրա Ստացողը </w:t>
      </w:r>
      <w:r w:rsidR="00314956" w:rsidRPr="008E1750">
        <w:rPr>
          <w:rFonts w:ascii="GHEA Grapalat" w:hAnsi="GHEA Grapalat"/>
          <w:sz w:val="24"/>
        </w:rPr>
        <w:t>և</w:t>
      </w:r>
      <w:r w:rsidRPr="008E1750">
        <w:rPr>
          <w:rFonts w:ascii="GHEA Grapalat" w:hAnsi="GHEA Grapalat"/>
          <w:sz w:val="24"/>
        </w:rPr>
        <w:t xml:space="preserve"> KfW-ն (Վերականգնման վարկերի բանկ) սույնով կնքում են հետ</w:t>
      </w:r>
      <w:r w:rsidR="00314956" w:rsidRPr="008E1750">
        <w:rPr>
          <w:rFonts w:ascii="GHEA Grapalat" w:hAnsi="GHEA Grapalat"/>
          <w:sz w:val="24"/>
        </w:rPr>
        <w:t>և</w:t>
      </w:r>
      <w:r w:rsidRPr="008E1750">
        <w:rPr>
          <w:rFonts w:ascii="GHEA Grapalat" w:hAnsi="GHEA Grapalat"/>
          <w:sz w:val="24"/>
        </w:rPr>
        <w:t>յալ Ֆինանսավորման համաձայնագիրը (Համաձայնագիր)</w:t>
      </w:r>
      <w:r w:rsidR="00ED3CC6">
        <w:rPr>
          <w:rFonts w:ascii="GHEA Grapalat" w:hAnsi="GHEA Grapalat"/>
          <w:sz w:val="24"/>
          <w:lang w:val="en-US"/>
        </w:rPr>
        <w:t>:</w:t>
      </w:r>
    </w:p>
    <w:p w:rsidR="008455DD" w:rsidRPr="008E1750" w:rsidRDefault="008455DD" w:rsidP="008E1750">
      <w:pPr>
        <w:spacing w:before="0" w:after="0" w:line="360" w:lineRule="auto"/>
        <w:ind w:right="-6"/>
        <w:rPr>
          <w:rFonts w:ascii="GHEA Grapalat" w:hAnsi="GHEA Grapalat"/>
          <w:sz w:val="24"/>
          <w:lang w:val="en-US"/>
        </w:rPr>
      </w:pPr>
    </w:p>
    <w:p w:rsidR="00DC5BA1" w:rsidRPr="008E1750" w:rsidRDefault="00DC5BA1" w:rsidP="008E1750">
      <w:pPr>
        <w:pStyle w:val="Heading1"/>
        <w:spacing w:before="0" w:after="0" w:line="360" w:lineRule="auto"/>
        <w:ind w:left="567" w:right="-6" w:hanging="567"/>
        <w:jc w:val="left"/>
        <w:rPr>
          <w:rFonts w:ascii="GHEA Grapalat" w:hAnsi="GHEA Grapalat"/>
          <w:sz w:val="24"/>
          <w:szCs w:val="24"/>
        </w:rPr>
      </w:pPr>
      <w:bookmarkStart w:id="2" w:name="_Toc491942804"/>
      <w:bookmarkStart w:id="3" w:name="_Toc520464761"/>
      <w:bookmarkStart w:id="4" w:name="_Toc525657501"/>
      <w:bookmarkStart w:id="5" w:name="_Toc525658368"/>
      <w:r w:rsidRPr="008E1750">
        <w:rPr>
          <w:rFonts w:ascii="GHEA Grapalat" w:hAnsi="GHEA Grapalat"/>
          <w:sz w:val="24"/>
          <w:szCs w:val="24"/>
        </w:rPr>
        <w:t>Հոդված 1</w:t>
      </w:r>
      <w:bookmarkEnd w:id="2"/>
      <w:r w:rsidRPr="008E1750">
        <w:rPr>
          <w:rFonts w:ascii="GHEA Grapalat" w:hAnsi="GHEA Grapalat"/>
          <w:sz w:val="24"/>
          <w:szCs w:val="24"/>
        </w:rPr>
        <w:t xml:space="preserve">. Ֆինանսական օժանդակության գումարի չափը </w:t>
      </w:r>
      <w:r w:rsidR="00314956" w:rsidRPr="008E1750">
        <w:rPr>
          <w:rFonts w:ascii="GHEA Grapalat" w:hAnsi="GHEA Grapalat"/>
          <w:sz w:val="24"/>
          <w:szCs w:val="24"/>
        </w:rPr>
        <w:t>և</w:t>
      </w:r>
      <w:r w:rsidRPr="008E1750">
        <w:rPr>
          <w:rFonts w:ascii="GHEA Grapalat" w:hAnsi="GHEA Grapalat"/>
          <w:sz w:val="24"/>
          <w:szCs w:val="24"/>
        </w:rPr>
        <w:t xml:space="preserve"> նպատակը</w:t>
      </w:r>
      <w:bookmarkEnd w:id="3"/>
      <w:bookmarkEnd w:id="4"/>
      <w:bookmarkEnd w:id="5"/>
    </w:p>
    <w:p w:rsidR="00CD7750" w:rsidRPr="008E1750" w:rsidRDefault="00842723" w:rsidP="008E1750">
      <w:pPr>
        <w:spacing w:before="0" w:after="0" w:line="360" w:lineRule="auto"/>
        <w:ind w:left="567" w:right="-6" w:hanging="567"/>
        <w:rPr>
          <w:rFonts w:ascii="GHEA Grapalat" w:hAnsi="GHEA Grapalat"/>
          <w:sz w:val="24"/>
        </w:rPr>
      </w:pPr>
      <w:r w:rsidRPr="008E1750">
        <w:rPr>
          <w:rFonts w:ascii="GHEA Grapalat" w:hAnsi="GHEA Grapalat"/>
          <w:sz w:val="24"/>
        </w:rPr>
        <w:t>1.1</w:t>
      </w:r>
      <w:r w:rsidRPr="008E1750">
        <w:rPr>
          <w:rFonts w:ascii="GHEA Grapalat" w:hAnsi="GHEA Grapalat"/>
          <w:sz w:val="24"/>
        </w:rPr>
        <w:tab/>
      </w:r>
      <w:r w:rsidR="00A67522" w:rsidRPr="008E1750">
        <w:rPr>
          <w:rFonts w:ascii="GHEA Grapalat" w:hAnsi="GHEA Grapalat"/>
          <w:sz w:val="24"/>
        </w:rPr>
        <w:t>KfW-ն Ստացողին տրամադրում է 23</w:t>
      </w:r>
      <w:r w:rsidR="00965B72" w:rsidRPr="008E1750">
        <w:rPr>
          <w:rFonts w:ascii="Calibri" w:hAnsi="Calibri" w:cs="Calibri"/>
          <w:sz w:val="24"/>
        </w:rPr>
        <w:t> </w:t>
      </w:r>
      <w:r w:rsidR="00A67522" w:rsidRPr="008E1750">
        <w:rPr>
          <w:rFonts w:ascii="GHEA Grapalat" w:hAnsi="GHEA Grapalat"/>
          <w:sz w:val="24"/>
        </w:rPr>
        <w:t>208</w:t>
      </w:r>
      <w:r w:rsidR="00965B72" w:rsidRPr="008E1750">
        <w:rPr>
          <w:rFonts w:ascii="Calibri" w:hAnsi="Calibri" w:cs="Calibri"/>
          <w:sz w:val="24"/>
        </w:rPr>
        <w:t> </w:t>
      </w:r>
      <w:r w:rsidR="00A67522" w:rsidRPr="008E1750">
        <w:rPr>
          <w:rFonts w:ascii="GHEA Grapalat" w:hAnsi="GHEA Grapalat"/>
          <w:sz w:val="24"/>
        </w:rPr>
        <w:t>483</w:t>
      </w:r>
      <w:r w:rsidR="00965B72" w:rsidRPr="008E1750">
        <w:rPr>
          <w:rFonts w:ascii="GHEA Grapalat" w:hAnsi="GHEA Grapalat"/>
          <w:sz w:val="24"/>
        </w:rPr>
        <w:t>,</w:t>
      </w:r>
      <w:r w:rsidR="00A67522" w:rsidRPr="008E1750">
        <w:rPr>
          <w:rFonts w:ascii="GHEA Grapalat" w:hAnsi="GHEA Grapalat"/>
          <w:sz w:val="24"/>
        </w:rPr>
        <w:t>13 (բառերով՝ քսաներեք միլիոն երկու հարյուր ութ հազար չորս հարյուր ութսուներեք եվրո տասներեք ցենտ) գումարը չգերազանցող ֆինանսական օժանդակություն</w:t>
      </w:r>
      <w:r w:rsidR="00965B72" w:rsidRPr="008E1750">
        <w:rPr>
          <w:rFonts w:ascii="GHEA Grapalat" w:hAnsi="GHEA Grapalat"/>
          <w:sz w:val="24"/>
        </w:rPr>
        <w:t xml:space="preserve"> </w:t>
      </w:r>
      <w:r w:rsidR="00F321FC" w:rsidRPr="008E1750">
        <w:rPr>
          <w:rFonts w:ascii="GHEA Grapalat" w:hAnsi="GHEA Grapalat"/>
          <w:sz w:val="24"/>
        </w:rPr>
        <w:t>(</w:t>
      </w:r>
      <w:r w:rsidR="00F321FC" w:rsidRPr="008E1750">
        <w:rPr>
          <w:rFonts w:ascii="GHEA Grapalat" w:hAnsi="GHEA Grapalat" w:cs="Sylfaen"/>
          <w:sz w:val="24"/>
        </w:rPr>
        <w:t>ֆինանսական</w:t>
      </w:r>
      <w:r w:rsidR="00F321FC" w:rsidRPr="008E1750">
        <w:rPr>
          <w:rFonts w:ascii="GHEA Grapalat" w:hAnsi="GHEA Grapalat" w:cs="Arial"/>
          <w:sz w:val="24"/>
        </w:rPr>
        <w:t xml:space="preserve"> </w:t>
      </w:r>
      <w:r w:rsidR="00F321FC" w:rsidRPr="008E1750">
        <w:rPr>
          <w:rFonts w:ascii="GHEA Grapalat" w:hAnsi="GHEA Grapalat" w:cs="Sylfaen"/>
          <w:sz w:val="24"/>
        </w:rPr>
        <w:t>օժանդակություն</w:t>
      </w:r>
      <w:r w:rsidR="00F321FC" w:rsidRPr="008E1750">
        <w:rPr>
          <w:rFonts w:ascii="GHEA Grapalat" w:hAnsi="GHEA Grapalat" w:cs="Arial"/>
          <w:sz w:val="24"/>
        </w:rPr>
        <w:t>):</w:t>
      </w:r>
    </w:p>
    <w:p w:rsidR="002926ED" w:rsidRPr="008E1750" w:rsidRDefault="00A67522" w:rsidP="008E1750">
      <w:pPr>
        <w:spacing w:before="0" w:after="0" w:line="360" w:lineRule="auto"/>
        <w:ind w:left="567" w:right="-6"/>
        <w:jc w:val="left"/>
        <w:rPr>
          <w:rFonts w:ascii="GHEA Grapalat" w:hAnsi="GHEA Grapalat"/>
          <w:sz w:val="24"/>
        </w:rPr>
      </w:pPr>
      <w:r w:rsidRPr="008E1750">
        <w:rPr>
          <w:rFonts w:ascii="GHEA Grapalat" w:hAnsi="GHEA Grapalat"/>
          <w:sz w:val="24"/>
        </w:rPr>
        <w:t>Այս ֆինանսական օժանդակության գումարը ենթակա չէ վերադարձման, եթե այլ բան սահմանված չէ 3.2 հոդվածով:</w:t>
      </w:r>
    </w:p>
    <w:p w:rsidR="00CD7750" w:rsidRPr="008E1750" w:rsidRDefault="00842723" w:rsidP="008E1750">
      <w:pPr>
        <w:spacing w:before="0" w:after="0" w:line="360" w:lineRule="auto"/>
        <w:ind w:left="567" w:right="-6" w:hanging="567"/>
        <w:rPr>
          <w:rFonts w:ascii="GHEA Grapalat" w:hAnsi="GHEA Grapalat"/>
          <w:sz w:val="24"/>
        </w:rPr>
      </w:pPr>
      <w:r w:rsidRPr="008E1750">
        <w:rPr>
          <w:rFonts w:ascii="GHEA Grapalat" w:hAnsi="GHEA Grapalat"/>
          <w:sz w:val="24"/>
        </w:rPr>
        <w:t>1.2</w:t>
      </w:r>
      <w:r w:rsidRPr="008E1750">
        <w:rPr>
          <w:rFonts w:ascii="GHEA Grapalat" w:hAnsi="GHEA Grapalat"/>
          <w:sz w:val="24"/>
        </w:rPr>
        <w:tab/>
      </w:r>
      <w:r w:rsidR="00A67522" w:rsidRPr="008E1750">
        <w:rPr>
          <w:rFonts w:ascii="GHEA Grapalat" w:hAnsi="GHEA Grapalat"/>
          <w:sz w:val="24"/>
        </w:rPr>
        <w:t>Ստացողը ֆինանսական օժանդակության գումար</w:t>
      </w:r>
      <w:r w:rsidR="009A7E51" w:rsidRPr="008E1750">
        <w:rPr>
          <w:rFonts w:ascii="GHEA Grapalat" w:hAnsi="GHEA Grapalat"/>
          <w:sz w:val="24"/>
        </w:rPr>
        <w:t>ն օգտագործում է</w:t>
      </w:r>
      <w:r w:rsidR="00A67522" w:rsidRPr="008E1750">
        <w:rPr>
          <w:rFonts w:ascii="GHEA Grapalat" w:hAnsi="GHEA Grapalat"/>
          <w:sz w:val="24"/>
        </w:rPr>
        <w:t xml:space="preserve"> բացառապես ֆինանսավորելու համար՝ i) պաշտպանվող տարածքների, բնական ռեսուրսների </w:t>
      </w:r>
      <w:r w:rsidR="00314956" w:rsidRPr="008E1750">
        <w:rPr>
          <w:rFonts w:ascii="GHEA Grapalat" w:hAnsi="GHEA Grapalat"/>
          <w:sz w:val="24"/>
        </w:rPr>
        <w:t>և</w:t>
      </w:r>
      <w:r w:rsidR="00A67522" w:rsidRPr="008E1750">
        <w:rPr>
          <w:rFonts w:ascii="GHEA Grapalat" w:hAnsi="GHEA Grapalat"/>
          <w:sz w:val="24"/>
        </w:rPr>
        <w:t xml:space="preserve"> բնական հուշարձանների բարելավում</w:t>
      </w:r>
      <w:r w:rsidR="00527917" w:rsidRPr="008E1750">
        <w:rPr>
          <w:rFonts w:ascii="GHEA Grapalat" w:hAnsi="GHEA Grapalat"/>
          <w:sz w:val="24"/>
        </w:rPr>
        <w:t xml:space="preserve">ն </w:t>
      </w:r>
      <w:r w:rsidR="002E7DD9" w:rsidRPr="008E1750">
        <w:rPr>
          <w:rFonts w:ascii="GHEA Grapalat" w:hAnsi="GHEA Grapalat"/>
          <w:sz w:val="24"/>
        </w:rPr>
        <w:t>ու</w:t>
      </w:r>
      <w:r w:rsidR="00A67522" w:rsidRPr="008E1750">
        <w:rPr>
          <w:rFonts w:ascii="GHEA Grapalat" w:hAnsi="GHEA Grapalat"/>
          <w:sz w:val="24"/>
        </w:rPr>
        <w:t xml:space="preserve">  կառավարումը, ii) անտառների կայուն կառավարումը, անտառային լանդշաֆ</w:t>
      </w:r>
      <w:r w:rsidR="00DE059B" w:rsidRPr="008E1750">
        <w:rPr>
          <w:rFonts w:ascii="GHEA Grapalat" w:hAnsi="GHEA Grapalat"/>
          <w:sz w:val="24"/>
        </w:rPr>
        <w:t>տ</w:t>
      </w:r>
      <w:r w:rsidR="00A67522" w:rsidRPr="008E1750">
        <w:rPr>
          <w:rFonts w:ascii="GHEA Grapalat" w:hAnsi="GHEA Grapalat"/>
          <w:sz w:val="24"/>
        </w:rPr>
        <w:t xml:space="preserve">ը </w:t>
      </w:r>
      <w:r w:rsidR="00314956" w:rsidRPr="008E1750">
        <w:rPr>
          <w:rFonts w:ascii="GHEA Grapalat" w:hAnsi="GHEA Grapalat"/>
          <w:sz w:val="24"/>
        </w:rPr>
        <w:t>և</w:t>
      </w:r>
      <w:r w:rsidR="00A67522" w:rsidRPr="008E1750">
        <w:rPr>
          <w:rFonts w:ascii="GHEA Grapalat" w:hAnsi="GHEA Grapalat"/>
          <w:sz w:val="24"/>
        </w:rPr>
        <w:t xml:space="preserve"> անտառները վերականգնելու միջոցառումները, iii) ընտրված հարակից համայնքներում սոցիալ-տնտեսական զարգացման միջոցառումները, iv) էկոզբոսաշրջությունը խթանելու միջոցառումները </w:t>
      </w:r>
      <w:r w:rsidR="00314956" w:rsidRPr="008E1750">
        <w:rPr>
          <w:rFonts w:ascii="GHEA Grapalat" w:hAnsi="GHEA Grapalat"/>
          <w:sz w:val="24"/>
        </w:rPr>
        <w:t>և</w:t>
      </w:r>
      <w:r w:rsidR="00A67522" w:rsidRPr="008E1750">
        <w:rPr>
          <w:rFonts w:ascii="GHEA Grapalat" w:hAnsi="GHEA Grapalat"/>
          <w:sz w:val="24"/>
        </w:rPr>
        <w:t xml:space="preserve"> v) խորհրդատվական ծառայությունները (այսուհետ՝ Ծրագիր), </w:t>
      </w:r>
      <w:r w:rsidR="00314956" w:rsidRPr="008E1750">
        <w:rPr>
          <w:rFonts w:ascii="GHEA Grapalat" w:hAnsi="GHEA Grapalat"/>
          <w:sz w:val="24"/>
        </w:rPr>
        <w:t>և</w:t>
      </w:r>
      <w:r w:rsidR="00A67522" w:rsidRPr="008E1750">
        <w:rPr>
          <w:rFonts w:ascii="GHEA Grapalat" w:hAnsi="GHEA Grapalat"/>
          <w:sz w:val="24"/>
        </w:rPr>
        <w:t xml:space="preserve"> առաջին հերթին արտարժույթով կատարված ծախսերը ֆինանսավորելու համար: </w:t>
      </w:r>
      <w:proofErr w:type="spellStart"/>
      <w:r w:rsidR="00ED3CC6">
        <w:rPr>
          <w:rFonts w:ascii="GHEA Grapalat" w:hAnsi="GHEA Grapalat"/>
          <w:sz w:val="24"/>
          <w:lang w:val="en-US"/>
        </w:rPr>
        <w:t>Իրականացնողը</w:t>
      </w:r>
      <w:proofErr w:type="spellEnd"/>
      <w:r w:rsidR="00A67522" w:rsidRPr="008E1750">
        <w:rPr>
          <w:rFonts w:ascii="GHEA Grapalat" w:hAnsi="GHEA Grapalat"/>
          <w:sz w:val="24"/>
        </w:rPr>
        <w:t xml:space="preserve"> </w:t>
      </w:r>
      <w:r w:rsidR="00314956" w:rsidRPr="008E1750">
        <w:rPr>
          <w:rFonts w:ascii="GHEA Grapalat" w:hAnsi="GHEA Grapalat"/>
          <w:sz w:val="24"/>
        </w:rPr>
        <w:t>և</w:t>
      </w:r>
      <w:r w:rsidR="00A67522" w:rsidRPr="008E1750">
        <w:rPr>
          <w:rFonts w:ascii="GHEA Grapalat" w:hAnsi="GHEA Grapalat"/>
          <w:sz w:val="24"/>
        </w:rPr>
        <w:t xml:space="preserve"> KfW-ն առանձին համաձայնագրով սահմանում են Ծրագրի մանրամասները </w:t>
      </w:r>
      <w:r w:rsidR="00314956" w:rsidRPr="008E1750">
        <w:rPr>
          <w:rFonts w:ascii="GHEA Grapalat" w:hAnsi="GHEA Grapalat"/>
          <w:sz w:val="24"/>
        </w:rPr>
        <w:t>և</w:t>
      </w:r>
      <w:r w:rsidR="00A67522" w:rsidRPr="008E1750">
        <w:rPr>
          <w:rFonts w:ascii="GHEA Grapalat" w:hAnsi="GHEA Grapalat"/>
          <w:sz w:val="24"/>
        </w:rPr>
        <w:t xml:space="preserve"> ֆինանսական օժանդակությունից ֆինանսավորման ենթակա ապրանքներն ու ծառայությունները:</w:t>
      </w:r>
    </w:p>
    <w:p w:rsidR="00EE2436" w:rsidRPr="008E1750" w:rsidRDefault="00842723" w:rsidP="008E1750">
      <w:pPr>
        <w:spacing w:before="0" w:after="0" w:line="360" w:lineRule="auto"/>
        <w:ind w:left="567" w:right="-6" w:hanging="567"/>
        <w:rPr>
          <w:rFonts w:ascii="GHEA Grapalat" w:hAnsi="GHEA Grapalat"/>
          <w:sz w:val="24"/>
        </w:rPr>
      </w:pPr>
      <w:r w:rsidRPr="008E1750">
        <w:rPr>
          <w:rFonts w:ascii="GHEA Grapalat" w:hAnsi="GHEA Grapalat"/>
          <w:sz w:val="24"/>
        </w:rPr>
        <w:t>1.3</w:t>
      </w:r>
      <w:r w:rsidRPr="008E1750">
        <w:rPr>
          <w:rFonts w:ascii="GHEA Grapalat" w:hAnsi="GHEA Grapalat"/>
          <w:sz w:val="24"/>
        </w:rPr>
        <w:tab/>
      </w:r>
      <w:r w:rsidR="00A67522" w:rsidRPr="008E1750">
        <w:rPr>
          <w:rFonts w:ascii="GHEA Grapalat" w:hAnsi="GHEA Grapalat"/>
          <w:sz w:val="24"/>
        </w:rPr>
        <w:t xml:space="preserve">Ստացողի կողմից վճարվելիք հարկերը </w:t>
      </w:r>
      <w:r w:rsidR="00314956" w:rsidRPr="008E1750">
        <w:rPr>
          <w:rFonts w:ascii="GHEA Grapalat" w:hAnsi="GHEA Grapalat"/>
          <w:sz w:val="24"/>
        </w:rPr>
        <w:t>և</w:t>
      </w:r>
      <w:r w:rsidR="00A67522" w:rsidRPr="008E1750">
        <w:rPr>
          <w:rFonts w:ascii="GHEA Grapalat" w:hAnsi="GHEA Grapalat"/>
          <w:sz w:val="24"/>
        </w:rPr>
        <w:t xml:space="preserve"> այլ պետական վճարներ, ինչպես նա</w:t>
      </w:r>
      <w:r w:rsidR="00314956" w:rsidRPr="008E1750">
        <w:rPr>
          <w:rFonts w:ascii="GHEA Grapalat" w:hAnsi="GHEA Grapalat"/>
          <w:sz w:val="24"/>
        </w:rPr>
        <w:t>և</w:t>
      </w:r>
      <w:r w:rsidR="00A67522" w:rsidRPr="008E1750">
        <w:rPr>
          <w:rFonts w:ascii="GHEA Grapalat" w:hAnsi="GHEA Grapalat"/>
          <w:sz w:val="24"/>
        </w:rPr>
        <w:t xml:space="preserve"> ներմուծման տուրքերը չեն ֆինանսավորվում ֆինանսական օժանդակության միջոցներից:</w:t>
      </w:r>
    </w:p>
    <w:p w:rsidR="00945B5F" w:rsidRPr="008E1750" w:rsidRDefault="00945B5F" w:rsidP="008E1750">
      <w:pPr>
        <w:pStyle w:val="Heading1"/>
        <w:spacing w:before="0" w:after="0" w:line="360" w:lineRule="auto"/>
        <w:ind w:left="567" w:right="-6" w:hanging="567"/>
        <w:jc w:val="left"/>
        <w:rPr>
          <w:rFonts w:ascii="GHEA Grapalat" w:hAnsi="GHEA Grapalat"/>
          <w:sz w:val="24"/>
          <w:szCs w:val="24"/>
        </w:rPr>
      </w:pPr>
      <w:bookmarkStart w:id="6" w:name="_Toc491942806"/>
    </w:p>
    <w:p w:rsidR="00B46260" w:rsidRPr="008E1750" w:rsidRDefault="00B46260" w:rsidP="008E1750">
      <w:pPr>
        <w:pStyle w:val="Heading1"/>
        <w:spacing w:before="0" w:after="0" w:line="360" w:lineRule="auto"/>
        <w:ind w:left="567" w:right="-6" w:hanging="567"/>
        <w:jc w:val="left"/>
        <w:rPr>
          <w:rFonts w:ascii="GHEA Grapalat" w:hAnsi="GHEA Grapalat"/>
          <w:sz w:val="24"/>
          <w:szCs w:val="24"/>
        </w:rPr>
      </w:pPr>
      <w:bookmarkStart w:id="7" w:name="_Toc520464762"/>
      <w:bookmarkStart w:id="8" w:name="_Toc525657502"/>
      <w:bookmarkStart w:id="9" w:name="_Toc525658369"/>
      <w:r w:rsidRPr="008E1750">
        <w:rPr>
          <w:rFonts w:ascii="GHEA Grapalat" w:hAnsi="GHEA Grapalat"/>
          <w:sz w:val="24"/>
          <w:szCs w:val="24"/>
        </w:rPr>
        <w:t>Հոդված 2</w:t>
      </w:r>
      <w:bookmarkEnd w:id="6"/>
      <w:r w:rsidRPr="008E1750">
        <w:rPr>
          <w:rFonts w:ascii="GHEA Grapalat" w:hAnsi="GHEA Grapalat"/>
          <w:sz w:val="24"/>
          <w:szCs w:val="24"/>
        </w:rPr>
        <w:t>. Հատկացումները</w:t>
      </w:r>
      <w:bookmarkEnd w:id="7"/>
      <w:bookmarkEnd w:id="8"/>
      <w:bookmarkEnd w:id="9"/>
    </w:p>
    <w:p w:rsidR="009A300E" w:rsidRPr="008E1750" w:rsidRDefault="00842723" w:rsidP="008E1750">
      <w:pPr>
        <w:pStyle w:val="Listenabsatz2"/>
        <w:spacing w:before="0" w:after="0" w:line="360" w:lineRule="auto"/>
        <w:ind w:left="567" w:right="-6" w:hanging="567"/>
        <w:rPr>
          <w:rFonts w:ascii="GHEA Grapalat" w:hAnsi="GHEA Grapalat"/>
          <w:sz w:val="24"/>
          <w:szCs w:val="24"/>
        </w:rPr>
      </w:pPr>
      <w:r w:rsidRPr="008E1750">
        <w:rPr>
          <w:rFonts w:ascii="GHEA Grapalat" w:hAnsi="GHEA Grapalat"/>
          <w:sz w:val="24"/>
          <w:szCs w:val="24"/>
        </w:rPr>
        <w:t>2.1</w:t>
      </w:r>
      <w:r w:rsidRPr="008E1750">
        <w:rPr>
          <w:rFonts w:ascii="GHEA Grapalat" w:hAnsi="GHEA Grapalat"/>
          <w:sz w:val="24"/>
          <w:szCs w:val="24"/>
        </w:rPr>
        <w:tab/>
      </w:r>
      <w:r w:rsidR="00A67522" w:rsidRPr="008E1750">
        <w:rPr>
          <w:rFonts w:ascii="GHEA Grapalat" w:hAnsi="GHEA Grapalat"/>
          <w:sz w:val="24"/>
          <w:szCs w:val="24"/>
        </w:rPr>
        <w:t>KfW-ն ֆինանսական օժանդակությունը հատկացնում է՝ Ծրագրի առաջընթացի</w:t>
      </w:r>
      <w:r w:rsidR="00B07DB9" w:rsidRPr="008E1750">
        <w:rPr>
          <w:rFonts w:ascii="GHEA Grapalat" w:hAnsi="GHEA Grapalat"/>
          <w:sz w:val="24"/>
          <w:szCs w:val="24"/>
        </w:rPr>
        <w:t>ն համապատասխան</w:t>
      </w:r>
      <w:r w:rsidR="00A67522" w:rsidRPr="008E1750">
        <w:rPr>
          <w:rFonts w:ascii="GHEA Grapalat" w:hAnsi="GHEA Grapalat"/>
          <w:sz w:val="24"/>
          <w:szCs w:val="24"/>
        </w:rPr>
        <w:t xml:space="preserve"> </w:t>
      </w:r>
      <w:r w:rsidR="00314956" w:rsidRPr="008E1750">
        <w:rPr>
          <w:rFonts w:ascii="GHEA Grapalat" w:hAnsi="GHEA Grapalat"/>
          <w:sz w:val="24"/>
          <w:szCs w:val="24"/>
        </w:rPr>
        <w:t>և</w:t>
      </w:r>
      <w:r w:rsidR="00A67522" w:rsidRPr="008E1750">
        <w:rPr>
          <w:rFonts w:ascii="GHEA Grapalat" w:hAnsi="GHEA Grapalat"/>
          <w:sz w:val="24"/>
          <w:szCs w:val="24"/>
        </w:rPr>
        <w:t xml:space="preserve"> ըստ Ստացողի պահանջի: Առանձին համաձայնագրով </w:t>
      </w:r>
      <w:proofErr w:type="spellStart"/>
      <w:r w:rsidR="00ED3CC6">
        <w:rPr>
          <w:rFonts w:ascii="GHEA Grapalat" w:hAnsi="GHEA Grapalat"/>
          <w:sz w:val="24"/>
          <w:szCs w:val="24"/>
          <w:lang w:val="en-US"/>
        </w:rPr>
        <w:t>Իրականացնողը</w:t>
      </w:r>
      <w:proofErr w:type="spellEnd"/>
      <w:r w:rsidR="00A67522" w:rsidRPr="008E1750">
        <w:rPr>
          <w:rFonts w:ascii="GHEA Grapalat" w:hAnsi="GHEA Grapalat"/>
          <w:sz w:val="24"/>
          <w:szCs w:val="24"/>
        </w:rPr>
        <w:t xml:space="preserve"> </w:t>
      </w:r>
      <w:r w:rsidR="00314956" w:rsidRPr="008E1750">
        <w:rPr>
          <w:rFonts w:ascii="GHEA Grapalat" w:hAnsi="GHEA Grapalat"/>
          <w:sz w:val="24"/>
          <w:szCs w:val="24"/>
        </w:rPr>
        <w:t>և</w:t>
      </w:r>
      <w:r w:rsidR="00A67522" w:rsidRPr="008E1750">
        <w:rPr>
          <w:rFonts w:ascii="GHEA Grapalat" w:hAnsi="GHEA Grapalat"/>
          <w:sz w:val="24"/>
          <w:szCs w:val="24"/>
        </w:rPr>
        <w:t xml:space="preserve"> KfW-ն սահմանում են հատկացումների ընթացակարգը, մասնավորապես այն ապացույցները, որոնք վկայում են հատկացված միջոցների նպատակային օգտագործման մասին:</w:t>
      </w:r>
    </w:p>
    <w:p w:rsidR="00B87276" w:rsidRPr="008E1750" w:rsidRDefault="00842723" w:rsidP="008E1750">
      <w:pPr>
        <w:pStyle w:val="Listenabsatz2"/>
        <w:spacing w:before="0" w:after="0" w:line="360" w:lineRule="auto"/>
        <w:ind w:left="567" w:right="-6" w:hanging="567"/>
        <w:rPr>
          <w:rFonts w:ascii="GHEA Grapalat" w:hAnsi="GHEA Grapalat"/>
          <w:sz w:val="24"/>
          <w:szCs w:val="24"/>
        </w:rPr>
      </w:pPr>
      <w:r w:rsidRPr="008E1750">
        <w:rPr>
          <w:rFonts w:ascii="GHEA Grapalat" w:hAnsi="GHEA Grapalat"/>
          <w:sz w:val="24"/>
          <w:szCs w:val="24"/>
        </w:rPr>
        <w:t>2.2</w:t>
      </w:r>
      <w:r w:rsidRPr="008E1750">
        <w:rPr>
          <w:rFonts w:ascii="GHEA Grapalat" w:hAnsi="GHEA Grapalat"/>
          <w:sz w:val="24"/>
          <w:szCs w:val="24"/>
        </w:rPr>
        <w:tab/>
      </w:r>
      <w:r w:rsidR="00A67522" w:rsidRPr="008E1750">
        <w:rPr>
          <w:rFonts w:ascii="GHEA Grapalat" w:hAnsi="GHEA Grapalat"/>
          <w:sz w:val="24"/>
          <w:szCs w:val="24"/>
        </w:rPr>
        <w:t>KfW-ն իրավունք ունի հրաժարվել</w:t>
      </w:r>
      <w:r w:rsidR="00B07DB9" w:rsidRPr="008E1750">
        <w:rPr>
          <w:rFonts w:ascii="GHEA Grapalat" w:hAnsi="GHEA Grapalat"/>
          <w:sz w:val="24"/>
          <w:szCs w:val="24"/>
        </w:rPr>
        <w:t>ու</w:t>
      </w:r>
      <w:r w:rsidR="00A67522" w:rsidRPr="008E1750">
        <w:rPr>
          <w:rFonts w:ascii="GHEA Grapalat" w:hAnsi="GHEA Grapalat"/>
          <w:sz w:val="24"/>
          <w:szCs w:val="24"/>
        </w:rPr>
        <w:t xml:space="preserve"> հատկացումներ կատարելուց</w:t>
      </w:r>
      <w:r w:rsidR="00B07DB9" w:rsidRPr="008E1750">
        <w:rPr>
          <w:rFonts w:ascii="GHEA Grapalat" w:hAnsi="GHEA Grapalat"/>
          <w:sz w:val="24"/>
          <w:szCs w:val="24"/>
        </w:rPr>
        <w:t>՝</w:t>
      </w:r>
      <w:r w:rsidR="00A67522" w:rsidRPr="008E1750">
        <w:rPr>
          <w:rFonts w:ascii="GHEA Grapalat" w:hAnsi="GHEA Grapalat"/>
          <w:sz w:val="24"/>
          <w:szCs w:val="24"/>
        </w:rPr>
        <w:t xml:space="preserve"> 2025 թվականի դեկտեմբերի 30-ից հետո:</w:t>
      </w:r>
    </w:p>
    <w:p w:rsidR="00B87276" w:rsidRPr="008E1750" w:rsidRDefault="00B87276" w:rsidP="008E1750">
      <w:pPr>
        <w:pStyle w:val="Listenabsatz2"/>
        <w:spacing w:before="0" w:after="0" w:line="360" w:lineRule="auto"/>
        <w:ind w:left="567" w:right="-6" w:hanging="567"/>
        <w:rPr>
          <w:rFonts w:ascii="GHEA Grapalat" w:hAnsi="GHEA Grapalat"/>
          <w:sz w:val="24"/>
          <w:szCs w:val="24"/>
        </w:rPr>
      </w:pPr>
    </w:p>
    <w:p w:rsidR="00EF3078" w:rsidRPr="008E1750" w:rsidRDefault="00EF3078" w:rsidP="008E1750">
      <w:pPr>
        <w:pStyle w:val="Heading1"/>
        <w:spacing w:before="0" w:after="0" w:line="360" w:lineRule="auto"/>
        <w:ind w:left="567" w:right="-6" w:hanging="567"/>
        <w:jc w:val="left"/>
        <w:rPr>
          <w:rFonts w:ascii="GHEA Grapalat" w:hAnsi="GHEA Grapalat"/>
          <w:sz w:val="24"/>
          <w:szCs w:val="24"/>
        </w:rPr>
      </w:pPr>
      <w:bookmarkStart w:id="10" w:name="_Toc520464763"/>
      <w:bookmarkStart w:id="11" w:name="_Toc525657503"/>
      <w:bookmarkStart w:id="12" w:name="_Toc525658370"/>
      <w:r w:rsidRPr="008E1750">
        <w:rPr>
          <w:rFonts w:ascii="GHEA Grapalat" w:hAnsi="GHEA Grapalat"/>
          <w:sz w:val="24"/>
          <w:szCs w:val="24"/>
        </w:rPr>
        <w:t xml:space="preserve">Հոդված 3. Հատկացումները դադարեցնելը </w:t>
      </w:r>
      <w:r w:rsidR="00314956" w:rsidRPr="008E1750">
        <w:rPr>
          <w:rFonts w:ascii="GHEA Grapalat" w:hAnsi="GHEA Grapalat"/>
          <w:sz w:val="24"/>
          <w:szCs w:val="24"/>
        </w:rPr>
        <w:t>և</w:t>
      </w:r>
      <w:r w:rsidRPr="008E1750">
        <w:rPr>
          <w:rFonts w:ascii="GHEA Grapalat" w:hAnsi="GHEA Grapalat"/>
          <w:sz w:val="24"/>
          <w:szCs w:val="24"/>
        </w:rPr>
        <w:t xml:space="preserve"> դրանք հետ</w:t>
      </w:r>
      <w:r w:rsidR="007F68D0" w:rsidRPr="008E1750">
        <w:rPr>
          <w:rFonts w:ascii="GHEA Grapalat" w:hAnsi="GHEA Grapalat"/>
          <w:sz w:val="24"/>
          <w:szCs w:val="24"/>
        </w:rPr>
        <w:t xml:space="preserve"> </w:t>
      </w:r>
      <w:r w:rsidRPr="008E1750">
        <w:rPr>
          <w:rFonts w:ascii="GHEA Grapalat" w:hAnsi="GHEA Grapalat"/>
          <w:sz w:val="24"/>
          <w:szCs w:val="24"/>
        </w:rPr>
        <w:t>վճարելը</w:t>
      </w:r>
      <w:bookmarkEnd w:id="10"/>
      <w:bookmarkEnd w:id="11"/>
      <w:bookmarkEnd w:id="12"/>
    </w:p>
    <w:p w:rsidR="000B2724" w:rsidRPr="008E1750" w:rsidRDefault="00842723" w:rsidP="008E1750">
      <w:pPr>
        <w:pStyle w:val="Listenabsatz2"/>
        <w:spacing w:before="0" w:after="0" w:line="360" w:lineRule="auto"/>
        <w:ind w:left="567" w:right="-6" w:hanging="567"/>
        <w:rPr>
          <w:rFonts w:ascii="GHEA Grapalat" w:hAnsi="GHEA Grapalat"/>
          <w:sz w:val="24"/>
          <w:szCs w:val="24"/>
        </w:rPr>
      </w:pPr>
      <w:r w:rsidRPr="008E1750">
        <w:rPr>
          <w:rFonts w:ascii="GHEA Grapalat" w:hAnsi="GHEA Grapalat"/>
          <w:sz w:val="24"/>
          <w:szCs w:val="24"/>
        </w:rPr>
        <w:t>3.1</w:t>
      </w:r>
      <w:r w:rsidRPr="008E1750">
        <w:rPr>
          <w:rFonts w:ascii="GHEA Grapalat" w:hAnsi="GHEA Grapalat"/>
          <w:sz w:val="24"/>
          <w:szCs w:val="24"/>
        </w:rPr>
        <w:tab/>
      </w:r>
      <w:r w:rsidR="00A67522" w:rsidRPr="008E1750">
        <w:rPr>
          <w:rFonts w:ascii="GHEA Grapalat" w:hAnsi="GHEA Grapalat"/>
          <w:sz w:val="24"/>
          <w:szCs w:val="24"/>
        </w:rPr>
        <w:t>KfW-ն կարող է դադարեցնել հատկացումները միայն այն դեպքում, եթե.</w:t>
      </w:r>
    </w:p>
    <w:p w:rsidR="002926ED" w:rsidRPr="008E1750" w:rsidRDefault="008B66A7" w:rsidP="008E1750">
      <w:pPr>
        <w:pStyle w:val="Listenabsatz2"/>
        <w:spacing w:before="0" w:after="0" w:line="360" w:lineRule="auto"/>
        <w:ind w:left="1134" w:right="-6" w:hanging="567"/>
        <w:rPr>
          <w:rFonts w:ascii="GHEA Grapalat" w:hAnsi="GHEA Grapalat"/>
          <w:sz w:val="24"/>
          <w:szCs w:val="24"/>
        </w:rPr>
      </w:pPr>
      <w:r w:rsidRPr="008E1750">
        <w:rPr>
          <w:rFonts w:ascii="GHEA Grapalat" w:hAnsi="GHEA Grapalat"/>
          <w:sz w:val="24"/>
          <w:szCs w:val="24"/>
        </w:rPr>
        <w:t>ա)</w:t>
      </w:r>
      <w:r w:rsidR="008455DD" w:rsidRPr="008E1750">
        <w:rPr>
          <w:rFonts w:ascii="GHEA Grapalat" w:hAnsi="GHEA Grapalat"/>
          <w:sz w:val="24"/>
          <w:szCs w:val="24"/>
          <w:lang w:val="en-US"/>
        </w:rPr>
        <w:tab/>
      </w:r>
      <w:r w:rsidR="00A67522" w:rsidRPr="008E1750">
        <w:rPr>
          <w:rFonts w:ascii="GHEA Grapalat" w:hAnsi="GHEA Grapalat"/>
          <w:sz w:val="24"/>
          <w:szCs w:val="24"/>
        </w:rPr>
        <w:t>Ստացողը չի կատարում KfW-ի հանդեպ ունեցած իր՝ ժամանակին վճարումներ կատարելու պարտավորությունները,</w:t>
      </w:r>
    </w:p>
    <w:p w:rsidR="002926ED" w:rsidRPr="008E1750" w:rsidRDefault="008B66A7" w:rsidP="008E1750">
      <w:pPr>
        <w:pStyle w:val="Listenabsatz2"/>
        <w:spacing w:before="0" w:after="0" w:line="360" w:lineRule="auto"/>
        <w:ind w:left="1134" w:right="-6" w:hanging="567"/>
        <w:rPr>
          <w:rFonts w:ascii="GHEA Grapalat" w:hAnsi="GHEA Grapalat"/>
          <w:sz w:val="24"/>
          <w:szCs w:val="24"/>
        </w:rPr>
      </w:pPr>
      <w:r w:rsidRPr="008E1750">
        <w:rPr>
          <w:rFonts w:ascii="GHEA Grapalat" w:hAnsi="GHEA Grapalat"/>
          <w:sz w:val="24"/>
          <w:szCs w:val="24"/>
        </w:rPr>
        <w:t>բ)</w:t>
      </w:r>
      <w:r w:rsidR="008455DD" w:rsidRPr="008E1750">
        <w:rPr>
          <w:rFonts w:ascii="GHEA Grapalat" w:hAnsi="GHEA Grapalat"/>
          <w:sz w:val="24"/>
          <w:szCs w:val="24"/>
          <w:lang w:val="en-US"/>
        </w:rPr>
        <w:tab/>
      </w:r>
      <w:r w:rsidR="00A67522" w:rsidRPr="008E1750">
        <w:rPr>
          <w:rFonts w:ascii="GHEA Grapalat" w:hAnsi="GHEA Grapalat"/>
          <w:spacing w:val="-6"/>
          <w:sz w:val="24"/>
          <w:szCs w:val="24"/>
        </w:rPr>
        <w:t>խախտվել են սույն Համաձայնագրով կամ սույն Համաձայնագրին առնչվող առանձին համաձայնագրերով նախատեսված պարտա</w:t>
      </w:r>
      <w:r w:rsidR="00DF3477" w:rsidRPr="008E1750">
        <w:rPr>
          <w:rFonts w:ascii="GHEA Grapalat" w:hAnsi="GHEA Grapalat"/>
          <w:spacing w:val="-6"/>
          <w:sz w:val="24"/>
          <w:szCs w:val="24"/>
        </w:rPr>
        <w:t>վոր</w:t>
      </w:r>
      <w:r w:rsidR="00A67522" w:rsidRPr="008E1750">
        <w:rPr>
          <w:rFonts w:ascii="GHEA Grapalat" w:hAnsi="GHEA Grapalat"/>
          <w:spacing w:val="-6"/>
          <w:sz w:val="24"/>
          <w:szCs w:val="24"/>
        </w:rPr>
        <w:t>ությունները,</w:t>
      </w:r>
    </w:p>
    <w:p w:rsidR="002926ED" w:rsidRPr="008E1750" w:rsidRDefault="008B66A7" w:rsidP="008E1750">
      <w:pPr>
        <w:pStyle w:val="Listenabsatz2"/>
        <w:spacing w:before="0" w:after="0" w:line="360" w:lineRule="auto"/>
        <w:ind w:left="1134" w:right="-6" w:hanging="567"/>
        <w:rPr>
          <w:rFonts w:ascii="GHEA Grapalat" w:hAnsi="GHEA Grapalat"/>
          <w:sz w:val="24"/>
          <w:szCs w:val="24"/>
        </w:rPr>
      </w:pPr>
      <w:r w:rsidRPr="008E1750">
        <w:rPr>
          <w:rFonts w:ascii="GHEA Grapalat" w:hAnsi="GHEA Grapalat"/>
          <w:sz w:val="24"/>
          <w:szCs w:val="24"/>
        </w:rPr>
        <w:t>գ)</w:t>
      </w:r>
      <w:r w:rsidR="008455DD" w:rsidRPr="008E1750">
        <w:rPr>
          <w:rFonts w:ascii="GHEA Grapalat" w:hAnsi="GHEA Grapalat"/>
          <w:sz w:val="24"/>
          <w:szCs w:val="24"/>
          <w:lang w:val="en-US"/>
        </w:rPr>
        <w:tab/>
      </w:r>
      <w:proofErr w:type="spellStart"/>
      <w:r w:rsidR="00ED3CC6">
        <w:rPr>
          <w:rFonts w:ascii="GHEA Grapalat" w:hAnsi="GHEA Grapalat"/>
          <w:sz w:val="24"/>
          <w:szCs w:val="24"/>
          <w:lang w:val="en-US"/>
        </w:rPr>
        <w:t>Իրականացնողը</w:t>
      </w:r>
      <w:proofErr w:type="spellEnd"/>
      <w:r w:rsidR="00ED3CC6">
        <w:rPr>
          <w:rFonts w:ascii="GHEA Grapalat" w:hAnsi="GHEA Grapalat"/>
          <w:sz w:val="24"/>
          <w:szCs w:val="24"/>
          <w:lang w:val="en-US"/>
        </w:rPr>
        <w:t xml:space="preserve"> </w:t>
      </w:r>
      <w:r w:rsidR="00A67522" w:rsidRPr="008E1750">
        <w:rPr>
          <w:rFonts w:ascii="GHEA Grapalat" w:hAnsi="GHEA Grapalat"/>
          <w:sz w:val="24"/>
          <w:szCs w:val="24"/>
        </w:rPr>
        <w:t>չի կարող ապացուցել, որ հատկացված գումարներն ամբողջությամբ ծախսվել են նպատակայնորեն,</w:t>
      </w:r>
    </w:p>
    <w:p w:rsidR="002926ED" w:rsidRPr="008E1750" w:rsidRDefault="008B66A7" w:rsidP="008E1750">
      <w:pPr>
        <w:pStyle w:val="Listenabsatz2"/>
        <w:spacing w:before="0" w:after="0" w:line="360" w:lineRule="auto"/>
        <w:ind w:left="1134" w:right="-6" w:hanging="567"/>
        <w:rPr>
          <w:rFonts w:ascii="GHEA Grapalat" w:hAnsi="GHEA Grapalat"/>
          <w:sz w:val="24"/>
          <w:szCs w:val="24"/>
        </w:rPr>
      </w:pPr>
      <w:r w:rsidRPr="008E1750">
        <w:rPr>
          <w:rFonts w:ascii="GHEA Grapalat" w:hAnsi="GHEA Grapalat"/>
          <w:sz w:val="24"/>
          <w:szCs w:val="24"/>
        </w:rPr>
        <w:t>դ)</w:t>
      </w:r>
      <w:r w:rsidR="008455DD" w:rsidRPr="008E1750">
        <w:rPr>
          <w:rFonts w:ascii="GHEA Grapalat" w:hAnsi="GHEA Grapalat"/>
          <w:sz w:val="24"/>
          <w:szCs w:val="24"/>
        </w:rPr>
        <w:tab/>
      </w:r>
      <w:r w:rsidR="00A67522" w:rsidRPr="008E1750">
        <w:rPr>
          <w:rFonts w:ascii="GHEA Grapalat" w:hAnsi="GHEA Grapalat"/>
          <w:spacing w:val="-4"/>
          <w:sz w:val="24"/>
          <w:szCs w:val="24"/>
        </w:rPr>
        <w:t>KfW-ի կողմից սույն Համաձայնագրով նախատեսված պարտա</w:t>
      </w:r>
      <w:r w:rsidR="00044B0D" w:rsidRPr="008E1750">
        <w:rPr>
          <w:rFonts w:ascii="GHEA Grapalat" w:hAnsi="GHEA Grapalat"/>
          <w:spacing w:val="-4"/>
          <w:sz w:val="24"/>
          <w:szCs w:val="24"/>
        </w:rPr>
        <w:t>վոր</w:t>
      </w:r>
      <w:r w:rsidR="00A67522" w:rsidRPr="008E1750">
        <w:rPr>
          <w:rFonts w:ascii="GHEA Grapalat" w:hAnsi="GHEA Grapalat"/>
          <w:spacing w:val="-4"/>
          <w:sz w:val="24"/>
          <w:szCs w:val="24"/>
        </w:rPr>
        <w:t>ությունների կատարմամբ խախտվում է կիրառելի օրենք, կամ</w:t>
      </w:r>
    </w:p>
    <w:p w:rsidR="002926ED" w:rsidRPr="008E1750" w:rsidRDefault="008B66A7" w:rsidP="008E1750">
      <w:pPr>
        <w:pStyle w:val="Listenabsatz2"/>
        <w:spacing w:before="0" w:after="0" w:line="360" w:lineRule="auto"/>
        <w:ind w:left="1134" w:right="-6" w:hanging="567"/>
        <w:rPr>
          <w:rFonts w:ascii="GHEA Grapalat" w:hAnsi="GHEA Grapalat"/>
          <w:sz w:val="24"/>
          <w:szCs w:val="24"/>
        </w:rPr>
      </w:pPr>
      <w:r w:rsidRPr="008E1750">
        <w:rPr>
          <w:rFonts w:ascii="GHEA Grapalat" w:hAnsi="GHEA Grapalat"/>
          <w:sz w:val="24"/>
          <w:szCs w:val="24"/>
        </w:rPr>
        <w:t>ե)</w:t>
      </w:r>
      <w:r w:rsidR="008455DD" w:rsidRPr="008E1750">
        <w:rPr>
          <w:rFonts w:ascii="GHEA Grapalat" w:hAnsi="GHEA Grapalat"/>
          <w:sz w:val="24"/>
          <w:szCs w:val="24"/>
        </w:rPr>
        <w:tab/>
      </w:r>
      <w:r w:rsidR="00A67522" w:rsidRPr="008E1750">
        <w:rPr>
          <w:rFonts w:ascii="GHEA Grapalat" w:hAnsi="GHEA Grapalat"/>
          <w:sz w:val="24"/>
          <w:szCs w:val="24"/>
        </w:rPr>
        <w:t>ի հայտ են եկել արտակարգ հանգամանքներ, որոնք խանգարում կամ լրջորեն վտանգում են Ծրագրի իրականացումը, գործարկումը կամ նպատակը:</w:t>
      </w:r>
    </w:p>
    <w:p w:rsidR="009F6D91" w:rsidRPr="008E1750" w:rsidRDefault="00842723" w:rsidP="008E1750">
      <w:pPr>
        <w:pStyle w:val="Listenabsatz2"/>
        <w:spacing w:before="0" w:after="0" w:line="360" w:lineRule="auto"/>
        <w:ind w:left="567" w:right="-6" w:hanging="567"/>
        <w:rPr>
          <w:rFonts w:ascii="GHEA Grapalat" w:hAnsi="GHEA Grapalat"/>
          <w:sz w:val="24"/>
          <w:szCs w:val="24"/>
        </w:rPr>
      </w:pPr>
      <w:r w:rsidRPr="008E1750">
        <w:rPr>
          <w:rFonts w:ascii="GHEA Grapalat" w:hAnsi="GHEA Grapalat"/>
          <w:sz w:val="24"/>
          <w:szCs w:val="24"/>
        </w:rPr>
        <w:t>3.2</w:t>
      </w:r>
      <w:r w:rsidRPr="008E1750">
        <w:rPr>
          <w:rFonts w:ascii="GHEA Grapalat" w:hAnsi="GHEA Grapalat"/>
          <w:sz w:val="24"/>
          <w:szCs w:val="24"/>
        </w:rPr>
        <w:tab/>
      </w:r>
      <w:r w:rsidR="00A67522" w:rsidRPr="008E1750">
        <w:rPr>
          <w:rFonts w:ascii="GHEA Grapalat" w:hAnsi="GHEA Grapalat"/>
          <w:sz w:val="24"/>
          <w:szCs w:val="24"/>
        </w:rPr>
        <w:t>Եթե 3.1 հոդվածի «բ», «գ» կամ «դ» կետերում նշված որ</w:t>
      </w:r>
      <w:r w:rsidR="00314956" w:rsidRPr="008E1750">
        <w:rPr>
          <w:rFonts w:ascii="GHEA Grapalat" w:hAnsi="GHEA Grapalat"/>
          <w:sz w:val="24"/>
          <w:szCs w:val="24"/>
        </w:rPr>
        <w:t>և</w:t>
      </w:r>
      <w:r w:rsidR="00A67522" w:rsidRPr="008E1750">
        <w:rPr>
          <w:rFonts w:ascii="GHEA Grapalat" w:hAnsi="GHEA Grapalat"/>
          <w:sz w:val="24"/>
          <w:szCs w:val="24"/>
        </w:rPr>
        <w:t xml:space="preserve">է իրավիճակ է ի հայտ եկել </w:t>
      </w:r>
      <w:r w:rsidR="00314956" w:rsidRPr="008E1750">
        <w:rPr>
          <w:rFonts w:ascii="GHEA Grapalat" w:hAnsi="GHEA Grapalat"/>
          <w:sz w:val="24"/>
          <w:szCs w:val="24"/>
        </w:rPr>
        <w:t>և</w:t>
      </w:r>
      <w:r w:rsidR="00A67522" w:rsidRPr="008E1750">
        <w:rPr>
          <w:rFonts w:ascii="GHEA Grapalat" w:hAnsi="GHEA Grapalat"/>
          <w:sz w:val="24"/>
          <w:szCs w:val="24"/>
        </w:rPr>
        <w:t xml:space="preserve"> չի շտկվել KfW-ի կողմից սահմանված ժամանակահատվածում, որը սակայն </w:t>
      </w:r>
      <w:r w:rsidR="00DB1602" w:rsidRPr="008E1750">
        <w:rPr>
          <w:rFonts w:ascii="GHEA Grapalat" w:hAnsi="GHEA Grapalat"/>
          <w:sz w:val="24"/>
          <w:szCs w:val="24"/>
        </w:rPr>
        <w:t>պետք է լինի</w:t>
      </w:r>
      <w:r w:rsidR="00A67522" w:rsidRPr="008E1750">
        <w:rPr>
          <w:rFonts w:ascii="GHEA Grapalat" w:hAnsi="GHEA Grapalat"/>
          <w:sz w:val="24"/>
          <w:szCs w:val="24"/>
        </w:rPr>
        <w:t xml:space="preserve"> առնվազն 30 օր, ապա KfW-ն կարող է.</w:t>
      </w:r>
    </w:p>
    <w:p w:rsidR="002926ED" w:rsidRPr="008E1750" w:rsidRDefault="00DB1602" w:rsidP="008E1750">
      <w:pPr>
        <w:pStyle w:val="Listenabsatz2"/>
        <w:spacing w:before="0" w:after="0" w:line="360" w:lineRule="auto"/>
        <w:ind w:left="1134" w:right="-6" w:hanging="567"/>
        <w:rPr>
          <w:rFonts w:ascii="GHEA Grapalat" w:hAnsi="GHEA Grapalat"/>
          <w:sz w:val="24"/>
          <w:szCs w:val="24"/>
        </w:rPr>
      </w:pPr>
      <w:r w:rsidRPr="008E1750">
        <w:rPr>
          <w:rFonts w:ascii="GHEA Grapalat" w:hAnsi="GHEA Grapalat"/>
          <w:sz w:val="24"/>
          <w:szCs w:val="24"/>
        </w:rPr>
        <w:t>ա)</w:t>
      </w:r>
      <w:r w:rsidR="008455DD" w:rsidRPr="008E1750">
        <w:rPr>
          <w:rFonts w:ascii="GHEA Grapalat" w:hAnsi="GHEA Grapalat"/>
          <w:sz w:val="24"/>
          <w:szCs w:val="24"/>
          <w:lang w:val="en-US"/>
        </w:rPr>
        <w:tab/>
      </w:r>
      <w:r w:rsidR="00A67522" w:rsidRPr="008E1750">
        <w:rPr>
          <w:rFonts w:ascii="GHEA Grapalat" w:hAnsi="GHEA Grapalat"/>
          <w:sz w:val="24"/>
          <w:szCs w:val="24"/>
        </w:rPr>
        <w:t>պահանջել բոլոր հատկացված գումարներ</w:t>
      </w:r>
      <w:r w:rsidR="009B6979" w:rsidRPr="008E1750">
        <w:rPr>
          <w:rFonts w:ascii="GHEA Grapalat" w:hAnsi="GHEA Grapalat"/>
          <w:sz w:val="24"/>
          <w:szCs w:val="24"/>
        </w:rPr>
        <w:t>ն</w:t>
      </w:r>
      <w:r w:rsidR="00A67522" w:rsidRPr="008E1750">
        <w:rPr>
          <w:rFonts w:ascii="GHEA Grapalat" w:hAnsi="GHEA Grapalat"/>
          <w:sz w:val="24"/>
          <w:szCs w:val="24"/>
        </w:rPr>
        <w:t xml:space="preserve"> անհապաղ հետ</w:t>
      </w:r>
      <w:r w:rsidR="00420F63" w:rsidRPr="008E1750">
        <w:rPr>
          <w:rFonts w:ascii="GHEA Grapalat" w:hAnsi="GHEA Grapalat"/>
          <w:sz w:val="24"/>
          <w:szCs w:val="24"/>
        </w:rPr>
        <w:t xml:space="preserve"> </w:t>
      </w:r>
      <w:r w:rsidR="00A67522" w:rsidRPr="008E1750">
        <w:rPr>
          <w:rFonts w:ascii="GHEA Grapalat" w:hAnsi="GHEA Grapalat"/>
          <w:sz w:val="24"/>
          <w:szCs w:val="24"/>
        </w:rPr>
        <w:t>վճար</w:t>
      </w:r>
      <w:r w:rsidR="00420F63" w:rsidRPr="008E1750">
        <w:rPr>
          <w:rFonts w:ascii="GHEA Grapalat" w:hAnsi="GHEA Grapalat"/>
          <w:sz w:val="24"/>
          <w:szCs w:val="24"/>
        </w:rPr>
        <w:t>ել</w:t>
      </w:r>
      <w:r w:rsidR="00A67522" w:rsidRPr="008E1750">
        <w:rPr>
          <w:rFonts w:ascii="GHEA Grapalat" w:hAnsi="GHEA Grapalat"/>
          <w:sz w:val="24"/>
          <w:szCs w:val="24"/>
        </w:rPr>
        <w:t xml:space="preserve">՝ 3.1 հոդվածի «բ» կամ «դ» կետերում նշված </w:t>
      </w:r>
      <w:r w:rsidRPr="008E1750">
        <w:rPr>
          <w:rFonts w:ascii="GHEA Grapalat" w:hAnsi="GHEA Grapalat"/>
          <w:sz w:val="24"/>
          <w:szCs w:val="24"/>
        </w:rPr>
        <w:t>դեպքերում</w:t>
      </w:r>
      <w:r w:rsidR="00A67522" w:rsidRPr="008E1750">
        <w:rPr>
          <w:rFonts w:ascii="GHEA Grapalat" w:hAnsi="GHEA Grapalat"/>
          <w:sz w:val="24"/>
          <w:szCs w:val="24"/>
        </w:rPr>
        <w:t>.</w:t>
      </w:r>
    </w:p>
    <w:p w:rsidR="002926ED" w:rsidRPr="008E1750" w:rsidRDefault="00DB1602" w:rsidP="008E1750">
      <w:pPr>
        <w:pStyle w:val="Listenabsatz2"/>
        <w:spacing w:before="0" w:after="0" w:line="360" w:lineRule="auto"/>
        <w:ind w:left="1134" w:right="-6" w:hanging="567"/>
        <w:rPr>
          <w:rFonts w:ascii="GHEA Grapalat" w:hAnsi="GHEA Grapalat"/>
          <w:sz w:val="24"/>
          <w:szCs w:val="24"/>
        </w:rPr>
      </w:pPr>
      <w:r w:rsidRPr="008E1750">
        <w:rPr>
          <w:rFonts w:ascii="GHEA Grapalat" w:hAnsi="GHEA Grapalat"/>
          <w:sz w:val="24"/>
          <w:szCs w:val="24"/>
        </w:rPr>
        <w:lastRenderedPageBreak/>
        <w:t>բ)</w:t>
      </w:r>
      <w:r w:rsidR="008455DD" w:rsidRPr="008E1750">
        <w:rPr>
          <w:rFonts w:ascii="GHEA Grapalat" w:hAnsi="GHEA Grapalat"/>
          <w:sz w:val="24"/>
          <w:szCs w:val="24"/>
          <w:lang w:val="en-US"/>
        </w:rPr>
        <w:tab/>
      </w:r>
      <w:r w:rsidR="00A67522" w:rsidRPr="008E1750">
        <w:rPr>
          <w:rFonts w:ascii="GHEA Grapalat" w:hAnsi="GHEA Grapalat"/>
          <w:sz w:val="24"/>
          <w:szCs w:val="24"/>
        </w:rPr>
        <w:t xml:space="preserve">պահանջել, որ Ստացողն անհապաղ հետ </w:t>
      </w:r>
      <w:r w:rsidRPr="008E1750">
        <w:rPr>
          <w:rFonts w:ascii="GHEA Grapalat" w:hAnsi="GHEA Grapalat"/>
          <w:sz w:val="24"/>
          <w:szCs w:val="24"/>
        </w:rPr>
        <w:t>վճարի</w:t>
      </w:r>
      <w:r w:rsidR="00A67522" w:rsidRPr="008E1750">
        <w:rPr>
          <w:rFonts w:ascii="GHEA Grapalat" w:hAnsi="GHEA Grapalat"/>
          <w:sz w:val="24"/>
          <w:szCs w:val="24"/>
        </w:rPr>
        <w:t xml:space="preserve"> այն գումարները, </w:t>
      </w:r>
      <w:r w:rsidR="00A67522" w:rsidRPr="008E1750">
        <w:rPr>
          <w:rFonts w:ascii="GHEA Grapalat" w:hAnsi="GHEA Grapalat"/>
          <w:spacing w:val="-2"/>
          <w:sz w:val="24"/>
          <w:szCs w:val="24"/>
        </w:rPr>
        <w:t xml:space="preserve">որոնց նպատակային </w:t>
      </w:r>
      <w:r w:rsidRPr="008E1750">
        <w:rPr>
          <w:rFonts w:ascii="GHEA Grapalat" w:hAnsi="GHEA Grapalat"/>
          <w:spacing w:val="-2"/>
          <w:sz w:val="24"/>
          <w:szCs w:val="24"/>
        </w:rPr>
        <w:t>օգտագործումը</w:t>
      </w:r>
      <w:r w:rsidR="00A67522" w:rsidRPr="008E1750">
        <w:rPr>
          <w:rFonts w:ascii="GHEA Grapalat" w:hAnsi="GHEA Grapalat"/>
          <w:spacing w:val="-2"/>
          <w:sz w:val="24"/>
          <w:szCs w:val="24"/>
        </w:rPr>
        <w:t xml:space="preserve"> չի կարող ապացուցել՝ 3.1 հոդվածի</w:t>
      </w:r>
      <w:r w:rsidR="00A67522" w:rsidRPr="008E1750">
        <w:rPr>
          <w:rFonts w:ascii="GHEA Grapalat" w:hAnsi="GHEA Grapalat"/>
          <w:sz w:val="24"/>
          <w:szCs w:val="24"/>
        </w:rPr>
        <w:t xml:space="preserve"> «գ» կետում նշված </w:t>
      </w:r>
      <w:r w:rsidRPr="008E1750">
        <w:rPr>
          <w:rFonts w:ascii="GHEA Grapalat" w:hAnsi="GHEA Grapalat"/>
          <w:sz w:val="24"/>
          <w:szCs w:val="24"/>
        </w:rPr>
        <w:t>դեպքում</w:t>
      </w:r>
      <w:r w:rsidR="00A67522" w:rsidRPr="008E1750">
        <w:rPr>
          <w:rFonts w:ascii="GHEA Grapalat" w:hAnsi="GHEA Grapalat"/>
          <w:sz w:val="24"/>
          <w:szCs w:val="24"/>
        </w:rPr>
        <w:t>:</w:t>
      </w:r>
    </w:p>
    <w:p w:rsidR="009F6D91" w:rsidRPr="008E1750" w:rsidRDefault="009F6D91" w:rsidP="008E1750">
      <w:pPr>
        <w:pStyle w:val="Listenabsatz2"/>
        <w:spacing w:before="0" w:after="0" w:line="360" w:lineRule="auto"/>
        <w:ind w:left="567" w:right="-6" w:hanging="567"/>
        <w:rPr>
          <w:rFonts w:ascii="GHEA Grapalat" w:hAnsi="GHEA Grapalat"/>
          <w:sz w:val="24"/>
          <w:szCs w:val="24"/>
        </w:rPr>
      </w:pPr>
    </w:p>
    <w:p w:rsidR="002926ED" w:rsidRPr="008E1750" w:rsidRDefault="002926ED" w:rsidP="008E1750">
      <w:pPr>
        <w:pStyle w:val="Heading1"/>
        <w:spacing w:before="0" w:after="0" w:line="360" w:lineRule="auto"/>
        <w:ind w:left="567" w:right="-6" w:hanging="567"/>
        <w:jc w:val="left"/>
        <w:rPr>
          <w:rFonts w:ascii="GHEA Grapalat" w:hAnsi="GHEA Grapalat"/>
          <w:sz w:val="24"/>
          <w:szCs w:val="24"/>
        </w:rPr>
      </w:pPr>
      <w:bookmarkStart w:id="13" w:name="_Toc520464764"/>
      <w:bookmarkStart w:id="14" w:name="_Toc525657504"/>
      <w:bookmarkStart w:id="15" w:name="_Toc525658371"/>
      <w:r w:rsidRPr="008E1750">
        <w:rPr>
          <w:rFonts w:ascii="GHEA Grapalat" w:hAnsi="GHEA Grapalat"/>
          <w:sz w:val="24"/>
          <w:szCs w:val="24"/>
        </w:rPr>
        <w:t xml:space="preserve">Հոդված 4. Ծախսերը </w:t>
      </w:r>
      <w:r w:rsidR="00314956" w:rsidRPr="008E1750">
        <w:rPr>
          <w:rFonts w:ascii="GHEA Grapalat" w:hAnsi="GHEA Grapalat"/>
          <w:sz w:val="24"/>
          <w:szCs w:val="24"/>
        </w:rPr>
        <w:t>և</w:t>
      </w:r>
      <w:r w:rsidRPr="008E1750">
        <w:rPr>
          <w:rFonts w:ascii="GHEA Grapalat" w:hAnsi="GHEA Grapalat"/>
          <w:sz w:val="24"/>
          <w:szCs w:val="24"/>
        </w:rPr>
        <w:t xml:space="preserve"> պետական տուրքերը</w:t>
      </w:r>
      <w:bookmarkEnd w:id="13"/>
      <w:bookmarkEnd w:id="14"/>
      <w:bookmarkEnd w:id="15"/>
    </w:p>
    <w:p w:rsidR="009F6D91" w:rsidRPr="008E1750" w:rsidRDefault="00A67522" w:rsidP="008E1750">
      <w:pPr>
        <w:spacing w:before="0" w:after="0" w:line="360" w:lineRule="auto"/>
        <w:ind w:right="-6"/>
        <w:rPr>
          <w:rFonts w:ascii="GHEA Grapalat" w:hAnsi="GHEA Grapalat"/>
          <w:sz w:val="24"/>
        </w:rPr>
      </w:pPr>
      <w:r w:rsidRPr="008E1750">
        <w:rPr>
          <w:rFonts w:ascii="GHEA Grapalat" w:hAnsi="GHEA Grapalat"/>
          <w:sz w:val="24"/>
        </w:rPr>
        <w:t xml:space="preserve">Ստացողը պարտավոր է վճարել սույն Համաձայնագրի կնքմանն ու կատարմանն առնչվող բոլոր հարկերը </w:t>
      </w:r>
      <w:r w:rsidR="00314956" w:rsidRPr="008E1750">
        <w:rPr>
          <w:rFonts w:ascii="GHEA Grapalat" w:hAnsi="GHEA Grapalat"/>
          <w:sz w:val="24"/>
        </w:rPr>
        <w:t>և</w:t>
      </w:r>
      <w:r w:rsidRPr="008E1750">
        <w:rPr>
          <w:rFonts w:ascii="GHEA Grapalat" w:hAnsi="GHEA Grapalat"/>
          <w:sz w:val="24"/>
        </w:rPr>
        <w:t xml:space="preserve"> պետական տուրքերը, որոնք կգոյանան Գերմանիայի Դաշնային Հանրապետությունից դուրս, ինչպես նա</w:t>
      </w:r>
      <w:r w:rsidR="00314956" w:rsidRPr="008E1750">
        <w:rPr>
          <w:rFonts w:ascii="GHEA Grapalat" w:hAnsi="GHEA Grapalat"/>
          <w:sz w:val="24"/>
        </w:rPr>
        <w:t>և</w:t>
      </w:r>
      <w:r w:rsidRPr="008E1750">
        <w:rPr>
          <w:rFonts w:ascii="GHEA Grapalat" w:hAnsi="GHEA Grapalat"/>
          <w:sz w:val="24"/>
        </w:rPr>
        <w:t xml:space="preserve"> սույն ֆինանսական օժանդակության հատկացման հետ կապված գումարի փոխանցման </w:t>
      </w:r>
      <w:r w:rsidR="00314956" w:rsidRPr="008E1750">
        <w:rPr>
          <w:rFonts w:ascii="GHEA Grapalat" w:hAnsi="GHEA Grapalat"/>
          <w:sz w:val="24"/>
        </w:rPr>
        <w:t>և</w:t>
      </w:r>
      <w:r w:rsidRPr="008E1750">
        <w:rPr>
          <w:rFonts w:ascii="GHEA Grapalat" w:hAnsi="GHEA Grapalat"/>
          <w:sz w:val="24"/>
        </w:rPr>
        <w:t xml:space="preserve"> փոխարկման բոլոր ծախսերը:</w:t>
      </w:r>
    </w:p>
    <w:p w:rsidR="002926ED" w:rsidRPr="008E1750" w:rsidRDefault="002926ED" w:rsidP="008E1750">
      <w:pPr>
        <w:spacing w:before="0" w:after="0" w:line="360" w:lineRule="auto"/>
        <w:ind w:left="567" w:right="-6" w:hanging="567"/>
        <w:rPr>
          <w:rFonts w:ascii="GHEA Grapalat" w:hAnsi="GHEA Grapalat"/>
          <w:sz w:val="24"/>
        </w:rPr>
      </w:pPr>
    </w:p>
    <w:p w:rsidR="002926ED" w:rsidRPr="008E1750" w:rsidRDefault="002926ED" w:rsidP="008E1750">
      <w:pPr>
        <w:pStyle w:val="Heading1"/>
        <w:spacing w:before="0" w:after="0" w:line="360" w:lineRule="auto"/>
        <w:ind w:left="567" w:right="-6" w:hanging="567"/>
        <w:jc w:val="left"/>
        <w:rPr>
          <w:rFonts w:ascii="GHEA Grapalat" w:hAnsi="GHEA Grapalat"/>
          <w:sz w:val="24"/>
          <w:szCs w:val="24"/>
        </w:rPr>
      </w:pPr>
      <w:bookmarkStart w:id="16" w:name="_Toc520464765"/>
      <w:bookmarkStart w:id="17" w:name="_Toc525657505"/>
      <w:bookmarkStart w:id="18" w:name="_Toc525658372"/>
      <w:r w:rsidRPr="008E1750">
        <w:rPr>
          <w:rFonts w:ascii="GHEA Grapalat" w:hAnsi="GHEA Grapalat"/>
          <w:sz w:val="24"/>
          <w:szCs w:val="24"/>
        </w:rPr>
        <w:t xml:space="preserve">Հոդված 5. Պայմանագրային դրույթներ </w:t>
      </w:r>
      <w:r w:rsidR="00314956" w:rsidRPr="008E1750">
        <w:rPr>
          <w:rFonts w:ascii="GHEA Grapalat" w:hAnsi="GHEA Grapalat"/>
          <w:sz w:val="24"/>
          <w:szCs w:val="24"/>
        </w:rPr>
        <w:t>և</w:t>
      </w:r>
      <w:r w:rsidRPr="008E1750">
        <w:rPr>
          <w:rFonts w:ascii="GHEA Grapalat" w:hAnsi="GHEA Grapalat"/>
          <w:sz w:val="24"/>
          <w:szCs w:val="24"/>
        </w:rPr>
        <w:t xml:space="preserve"> ներկայացուցչի իրավունքները</w:t>
      </w:r>
      <w:bookmarkEnd w:id="16"/>
      <w:bookmarkEnd w:id="17"/>
      <w:bookmarkEnd w:id="18"/>
    </w:p>
    <w:p w:rsidR="002926ED" w:rsidRPr="008E1750" w:rsidRDefault="00842723" w:rsidP="008E1750">
      <w:pPr>
        <w:pStyle w:val="Listenabsatz2"/>
        <w:spacing w:before="0" w:after="0" w:line="360" w:lineRule="auto"/>
        <w:ind w:left="567" w:right="-6" w:hanging="567"/>
        <w:rPr>
          <w:rFonts w:ascii="GHEA Grapalat" w:hAnsi="GHEA Grapalat"/>
          <w:sz w:val="24"/>
          <w:szCs w:val="24"/>
        </w:rPr>
      </w:pPr>
      <w:r w:rsidRPr="008E1750">
        <w:rPr>
          <w:rFonts w:ascii="GHEA Grapalat" w:hAnsi="GHEA Grapalat"/>
          <w:sz w:val="24"/>
          <w:szCs w:val="24"/>
        </w:rPr>
        <w:t>5.1</w:t>
      </w:r>
      <w:r w:rsidRPr="008E1750">
        <w:rPr>
          <w:rFonts w:ascii="GHEA Grapalat" w:hAnsi="GHEA Grapalat"/>
          <w:sz w:val="24"/>
          <w:szCs w:val="24"/>
        </w:rPr>
        <w:tab/>
      </w:r>
      <w:r w:rsidR="00A67522" w:rsidRPr="008E1750">
        <w:rPr>
          <w:rFonts w:ascii="GHEA Grapalat" w:hAnsi="GHEA Grapalat"/>
          <w:sz w:val="24"/>
          <w:szCs w:val="24"/>
        </w:rPr>
        <w:t xml:space="preserve">Ֆինանսների նախարարը </w:t>
      </w:r>
      <w:r w:rsidR="00314956" w:rsidRPr="008E1750">
        <w:rPr>
          <w:rFonts w:ascii="GHEA Grapalat" w:hAnsi="GHEA Grapalat"/>
          <w:sz w:val="24"/>
          <w:szCs w:val="24"/>
        </w:rPr>
        <w:t>և</w:t>
      </w:r>
      <w:r w:rsidR="00A67522" w:rsidRPr="008E1750">
        <w:rPr>
          <w:rFonts w:ascii="GHEA Grapalat" w:hAnsi="GHEA Grapalat"/>
          <w:sz w:val="24"/>
          <w:szCs w:val="24"/>
        </w:rPr>
        <w:t xml:space="preserve"> իր կողմից KfW-ին ներկայացված անձինք, Ֆինանսների նախարարի կողմից վավերացված ստորագրության նմուշներով, լիազորված են ներկայացնելու Ստացողին սույն Համաձայնագրի կատարման ընթացքում: Բնապահպանության նախարարը </w:t>
      </w:r>
      <w:r w:rsidR="00314956" w:rsidRPr="008E1750">
        <w:rPr>
          <w:rFonts w:ascii="GHEA Grapalat" w:hAnsi="GHEA Grapalat"/>
          <w:sz w:val="24"/>
          <w:szCs w:val="24"/>
        </w:rPr>
        <w:t>և</w:t>
      </w:r>
      <w:r w:rsidR="00A67522" w:rsidRPr="008E1750">
        <w:rPr>
          <w:rFonts w:ascii="GHEA Grapalat" w:hAnsi="GHEA Grapalat"/>
          <w:sz w:val="24"/>
          <w:szCs w:val="24"/>
        </w:rPr>
        <w:t xml:space="preserve"> իր կողմից KfW-ին ներկայացված անձինք, Բնապահպանության նախարարի կողմից վավերացված ստորագրության նմուշներով, լիազորված են ներկայացնելու </w:t>
      </w:r>
      <w:proofErr w:type="spellStart"/>
      <w:r w:rsidR="00ED3CC6">
        <w:rPr>
          <w:rFonts w:ascii="GHEA Grapalat" w:hAnsi="GHEA Grapalat"/>
          <w:sz w:val="24"/>
          <w:szCs w:val="24"/>
          <w:lang w:val="en-US"/>
        </w:rPr>
        <w:t>Իրականացնողին</w:t>
      </w:r>
      <w:proofErr w:type="spellEnd"/>
      <w:r w:rsidR="00A67522" w:rsidRPr="008E1750">
        <w:rPr>
          <w:rFonts w:ascii="GHEA Grapalat" w:hAnsi="GHEA Grapalat"/>
          <w:sz w:val="24"/>
          <w:szCs w:val="24"/>
        </w:rPr>
        <w:t xml:space="preserve"> սույն Համաձայնագրի իրականացման ընթացքում: Ներկայացուցչի լիազորություններն ուժի մեջ են այնքան ժամանակ, քանի դեռ KfW-ն </w:t>
      </w:r>
      <w:r w:rsidR="002F7F6D" w:rsidRPr="008E1750">
        <w:rPr>
          <w:rFonts w:ascii="GHEA Grapalat" w:hAnsi="GHEA Grapalat"/>
          <w:sz w:val="24"/>
          <w:szCs w:val="24"/>
        </w:rPr>
        <w:t xml:space="preserve">Ստացողի կողմից լիազորված համապատասխան ներկայացուցչի կողմից </w:t>
      </w:r>
      <w:r w:rsidR="00A67522" w:rsidRPr="008E1750">
        <w:rPr>
          <w:rFonts w:ascii="GHEA Grapalat" w:hAnsi="GHEA Grapalat"/>
          <w:sz w:val="24"/>
          <w:szCs w:val="24"/>
        </w:rPr>
        <w:t>չի ստացել այդ լիազորությունները դադարեցնելու մասին հստակ ձ</w:t>
      </w:r>
      <w:r w:rsidR="00314956" w:rsidRPr="008E1750">
        <w:rPr>
          <w:rFonts w:ascii="GHEA Grapalat" w:hAnsi="GHEA Grapalat"/>
          <w:sz w:val="24"/>
          <w:szCs w:val="24"/>
        </w:rPr>
        <w:t>և</w:t>
      </w:r>
      <w:r w:rsidR="00A67522" w:rsidRPr="008E1750">
        <w:rPr>
          <w:rFonts w:ascii="GHEA Grapalat" w:hAnsi="GHEA Grapalat"/>
          <w:sz w:val="24"/>
          <w:szCs w:val="24"/>
        </w:rPr>
        <w:t>ակերպված ծանուցում:</w:t>
      </w:r>
    </w:p>
    <w:p w:rsidR="00B839CE" w:rsidRPr="008E1750" w:rsidRDefault="00842723" w:rsidP="008E1750">
      <w:pPr>
        <w:pStyle w:val="Listenabsatz2"/>
        <w:spacing w:before="0" w:after="0" w:line="360" w:lineRule="auto"/>
        <w:ind w:left="567" w:right="-6" w:hanging="567"/>
        <w:rPr>
          <w:rFonts w:ascii="GHEA Grapalat" w:hAnsi="GHEA Grapalat"/>
          <w:sz w:val="24"/>
          <w:szCs w:val="24"/>
        </w:rPr>
      </w:pPr>
      <w:r w:rsidRPr="008E1750">
        <w:rPr>
          <w:rFonts w:ascii="GHEA Grapalat" w:hAnsi="GHEA Grapalat"/>
          <w:sz w:val="24"/>
          <w:szCs w:val="24"/>
        </w:rPr>
        <w:t>5.2</w:t>
      </w:r>
      <w:r w:rsidRPr="008E1750">
        <w:rPr>
          <w:rFonts w:ascii="GHEA Grapalat" w:hAnsi="GHEA Grapalat"/>
          <w:sz w:val="24"/>
          <w:szCs w:val="24"/>
        </w:rPr>
        <w:tab/>
      </w:r>
      <w:r w:rsidR="00A67522" w:rsidRPr="008E1750">
        <w:rPr>
          <w:rFonts w:ascii="GHEA Grapalat" w:hAnsi="GHEA Grapalat"/>
          <w:sz w:val="24"/>
          <w:szCs w:val="24"/>
        </w:rPr>
        <w:t>Սույն Համաձայնագրի փոփոխությունները կամ լրացումները, ինչպես նա</w:t>
      </w:r>
      <w:r w:rsidR="00314956" w:rsidRPr="008E1750">
        <w:rPr>
          <w:rFonts w:ascii="GHEA Grapalat" w:hAnsi="GHEA Grapalat"/>
          <w:sz w:val="24"/>
          <w:szCs w:val="24"/>
        </w:rPr>
        <w:t>և</w:t>
      </w:r>
      <w:r w:rsidR="00A67522" w:rsidRPr="008E1750">
        <w:rPr>
          <w:rFonts w:ascii="GHEA Grapalat" w:hAnsi="GHEA Grapalat"/>
          <w:sz w:val="24"/>
          <w:szCs w:val="24"/>
        </w:rPr>
        <w:t xml:space="preserve"> սույն Համաձայնագրի շրջանակներում պայմանավորվող կողմերի կողմից ծանուցումները </w:t>
      </w:r>
      <w:r w:rsidR="00314956" w:rsidRPr="008E1750">
        <w:rPr>
          <w:rFonts w:ascii="GHEA Grapalat" w:hAnsi="GHEA Grapalat"/>
          <w:sz w:val="24"/>
          <w:szCs w:val="24"/>
        </w:rPr>
        <w:t>և</w:t>
      </w:r>
      <w:r w:rsidR="00A67522" w:rsidRPr="008E1750">
        <w:rPr>
          <w:rFonts w:ascii="GHEA Grapalat" w:hAnsi="GHEA Grapalat"/>
          <w:sz w:val="24"/>
          <w:szCs w:val="24"/>
        </w:rPr>
        <w:t xml:space="preserve"> հայտարարություններն արվում են գրավոր: Ցանկացած այդպիսի ծանուցում կամ հայտարարություն համարվում է ստացված այն ժամանակ, երբ այն հասել է համապատասխան պայմանավորվող կողմերի հետ</w:t>
      </w:r>
      <w:r w:rsidR="00314956" w:rsidRPr="008E1750">
        <w:rPr>
          <w:rFonts w:ascii="GHEA Grapalat" w:hAnsi="GHEA Grapalat"/>
          <w:sz w:val="24"/>
          <w:szCs w:val="24"/>
        </w:rPr>
        <w:t>և</w:t>
      </w:r>
      <w:r w:rsidR="00A67522" w:rsidRPr="008E1750">
        <w:rPr>
          <w:rFonts w:ascii="GHEA Grapalat" w:hAnsi="GHEA Grapalat"/>
          <w:sz w:val="24"/>
          <w:szCs w:val="24"/>
        </w:rPr>
        <w:t>յալ հասցեներին կամ համապատասխան պայմանավորվող կողմի մեկ այլ հասցեի, որի մասին ծանուցվել է մյուս կողմին:</w:t>
      </w:r>
    </w:p>
    <w:p w:rsidR="008919CD" w:rsidRPr="008E1750" w:rsidRDefault="008919CD" w:rsidP="008E1750">
      <w:pPr>
        <w:tabs>
          <w:tab w:val="left" w:pos="2268"/>
        </w:tabs>
        <w:spacing w:before="0" w:after="0" w:line="360" w:lineRule="auto"/>
        <w:ind w:left="567" w:right="-6"/>
        <w:rPr>
          <w:rFonts w:ascii="GHEA Grapalat" w:hAnsi="GHEA Grapalat"/>
          <w:sz w:val="24"/>
        </w:rPr>
      </w:pPr>
      <w:r w:rsidRPr="008E1750">
        <w:rPr>
          <w:rFonts w:ascii="GHEA Grapalat" w:hAnsi="GHEA Grapalat"/>
          <w:sz w:val="24"/>
        </w:rPr>
        <w:lastRenderedPageBreak/>
        <w:t>KfW-ին՝</w:t>
      </w:r>
      <w:r w:rsidRPr="008E1750">
        <w:rPr>
          <w:rFonts w:ascii="GHEA Grapalat" w:hAnsi="GHEA Grapalat"/>
          <w:sz w:val="24"/>
        </w:rPr>
        <w:tab/>
        <w:t>KfW</w:t>
      </w:r>
    </w:p>
    <w:p w:rsidR="008919CD" w:rsidRPr="008E1750" w:rsidRDefault="008919CD" w:rsidP="008E1750">
      <w:pPr>
        <w:spacing w:before="0" w:after="0" w:line="360" w:lineRule="auto"/>
        <w:ind w:left="2835" w:right="-6"/>
        <w:rPr>
          <w:rFonts w:ascii="GHEA Grapalat" w:hAnsi="GHEA Grapalat"/>
          <w:sz w:val="24"/>
        </w:rPr>
      </w:pPr>
      <w:r w:rsidRPr="008E1750">
        <w:rPr>
          <w:rFonts w:ascii="GHEA Grapalat" w:hAnsi="GHEA Grapalat"/>
          <w:sz w:val="24"/>
        </w:rPr>
        <w:t>Փոստային ինդեքս 11</w:t>
      </w:r>
      <w:r w:rsidRPr="008E1750">
        <w:rPr>
          <w:rFonts w:ascii="Calibri" w:hAnsi="Calibri" w:cs="Calibri"/>
          <w:sz w:val="24"/>
        </w:rPr>
        <w:t> </w:t>
      </w:r>
      <w:r w:rsidRPr="008E1750">
        <w:rPr>
          <w:rFonts w:ascii="GHEA Grapalat" w:hAnsi="GHEA Grapalat"/>
          <w:sz w:val="24"/>
        </w:rPr>
        <w:t>11</w:t>
      </w:r>
      <w:r w:rsidRPr="008E1750">
        <w:rPr>
          <w:rFonts w:ascii="Calibri" w:hAnsi="Calibri" w:cs="Calibri"/>
          <w:sz w:val="24"/>
        </w:rPr>
        <w:t> </w:t>
      </w:r>
      <w:r w:rsidRPr="008E1750">
        <w:rPr>
          <w:rFonts w:ascii="GHEA Grapalat" w:hAnsi="GHEA Grapalat"/>
          <w:sz w:val="24"/>
        </w:rPr>
        <w:t>41</w:t>
      </w:r>
    </w:p>
    <w:p w:rsidR="008919CD" w:rsidRPr="008E1750" w:rsidRDefault="008919CD" w:rsidP="008E1750">
      <w:pPr>
        <w:spacing w:before="0" w:after="0" w:line="360" w:lineRule="auto"/>
        <w:ind w:left="2835" w:right="-6"/>
        <w:rPr>
          <w:rFonts w:ascii="GHEA Grapalat" w:hAnsi="GHEA Grapalat"/>
          <w:sz w:val="24"/>
        </w:rPr>
      </w:pPr>
      <w:r w:rsidRPr="008E1750">
        <w:rPr>
          <w:rFonts w:ascii="GHEA Grapalat" w:hAnsi="GHEA Grapalat"/>
          <w:sz w:val="24"/>
        </w:rPr>
        <w:t>60046 Մայնի Ֆրանկֆուրտ</w:t>
      </w:r>
    </w:p>
    <w:p w:rsidR="008919CD" w:rsidRPr="008E1750" w:rsidRDefault="00B476C8" w:rsidP="008E1750">
      <w:pPr>
        <w:spacing w:before="0" w:after="0" w:line="360" w:lineRule="auto"/>
        <w:ind w:left="2835" w:right="-6"/>
        <w:rPr>
          <w:rFonts w:ascii="GHEA Grapalat" w:hAnsi="GHEA Grapalat"/>
          <w:sz w:val="24"/>
        </w:rPr>
      </w:pPr>
      <w:r w:rsidRPr="008E1750">
        <w:rPr>
          <w:rFonts w:ascii="GHEA Grapalat" w:hAnsi="GHEA Grapalat"/>
          <w:sz w:val="24"/>
        </w:rPr>
        <w:t>Գերմանիայի Դաշնային Հանրապետություն</w:t>
      </w:r>
    </w:p>
    <w:p w:rsidR="008919CD" w:rsidRPr="008E1750" w:rsidRDefault="008919CD" w:rsidP="008E1750">
      <w:pPr>
        <w:spacing w:before="0" w:after="0" w:line="360" w:lineRule="auto"/>
        <w:ind w:left="2835" w:right="-6"/>
        <w:rPr>
          <w:rFonts w:ascii="GHEA Grapalat" w:hAnsi="GHEA Grapalat"/>
          <w:sz w:val="24"/>
        </w:rPr>
      </w:pPr>
      <w:r w:rsidRPr="008E1750">
        <w:rPr>
          <w:rFonts w:ascii="GHEA Grapalat" w:hAnsi="GHEA Grapalat"/>
          <w:sz w:val="24"/>
        </w:rPr>
        <w:t>Ֆաքս՝ +49 69 7431</w:t>
      </w:r>
      <w:r w:rsidRPr="008E1750">
        <w:rPr>
          <w:rFonts w:ascii="GHEA Grapalat" w:hAnsi="GHEA Grapalat"/>
          <w:sz w:val="24"/>
        </w:rPr>
        <w:noBreakHyphen/>
        <w:t>2944</w:t>
      </w:r>
    </w:p>
    <w:p w:rsidR="00E1263B" w:rsidRPr="008E1750" w:rsidRDefault="008919CD" w:rsidP="008E1750">
      <w:pPr>
        <w:tabs>
          <w:tab w:val="left" w:pos="2268"/>
        </w:tabs>
        <w:spacing w:before="0" w:after="0" w:line="360" w:lineRule="auto"/>
        <w:ind w:left="567" w:right="-6"/>
        <w:rPr>
          <w:rFonts w:ascii="GHEA Grapalat" w:hAnsi="GHEA Grapalat"/>
          <w:sz w:val="24"/>
        </w:rPr>
      </w:pPr>
      <w:r w:rsidRPr="008E1750">
        <w:rPr>
          <w:rFonts w:ascii="GHEA Grapalat" w:hAnsi="GHEA Grapalat"/>
          <w:sz w:val="24"/>
        </w:rPr>
        <w:t>Ստացողին՝</w:t>
      </w:r>
      <w:r w:rsidRPr="008E1750">
        <w:rPr>
          <w:rFonts w:ascii="GHEA Grapalat" w:hAnsi="GHEA Grapalat"/>
          <w:sz w:val="24"/>
        </w:rPr>
        <w:tab/>
        <w:t>Ֆինանսների նախարարություն</w:t>
      </w:r>
    </w:p>
    <w:p w:rsidR="00B839CE" w:rsidRPr="008E1750" w:rsidRDefault="00E1263B" w:rsidP="008E1750">
      <w:pPr>
        <w:spacing w:before="0" w:after="0" w:line="360" w:lineRule="auto"/>
        <w:ind w:left="2835" w:right="-6"/>
        <w:rPr>
          <w:rFonts w:ascii="GHEA Grapalat" w:hAnsi="GHEA Grapalat"/>
          <w:sz w:val="24"/>
        </w:rPr>
      </w:pPr>
      <w:r w:rsidRPr="008E1750">
        <w:rPr>
          <w:rFonts w:ascii="GHEA Grapalat" w:hAnsi="GHEA Grapalat"/>
          <w:sz w:val="24"/>
        </w:rPr>
        <w:t>Մելիք Ադամյան 1</w:t>
      </w:r>
    </w:p>
    <w:p w:rsidR="00E1263B" w:rsidRPr="008E1750" w:rsidRDefault="00E1263B" w:rsidP="008E1750">
      <w:pPr>
        <w:spacing w:before="0" w:after="0" w:line="360" w:lineRule="auto"/>
        <w:ind w:left="2835" w:right="-6"/>
        <w:rPr>
          <w:rFonts w:ascii="GHEA Grapalat" w:hAnsi="GHEA Grapalat"/>
          <w:sz w:val="24"/>
        </w:rPr>
      </w:pPr>
      <w:r w:rsidRPr="008E1750">
        <w:rPr>
          <w:rFonts w:ascii="GHEA Grapalat" w:hAnsi="GHEA Grapalat"/>
          <w:sz w:val="24"/>
        </w:rPr>
        <w:t>0010 Եր</w:t>
      </w:r>
      <w:r w:rsidR="00314956" w:rsidRPr="008E1750">
        <w:rPr>
          <w:rFonts w:ascii="GHEA Grapalat" w:hAnsi="GHEA Grapalat"/>
          <w:sz w:val="24"/>
        </w:rPr>
        <w:t>և</w:t>
      </w:r>
      <w:r w:rsidRPr="008E1750">
        <w:rPr>
          <w:rFonts w:ascii="GHEA Grapalat" w:hAnsi="GHEA Grapalat"/>
          <w:sz w:val="24"/>
        </w:rPr>
        <w:t>ան</w:t>
      </w:r>
    </w:p>
    <w:p w:rsidR="00E1263B" w:rsidRPr="008E1750" w:rsidRDefault="00E1263B" w:rsidP="008E1750">
      <w:pPr>
        <w:spacing w:before="0" w:after="0" w:line="360" w:lineRule="auto"/>
        <w:ind w:left="2835" w:right="-6"/>
        <w:rPr>
          <w:rFonts w:ascii="GHEA Grapalat" w:hAnsi="GHEA Grapalat"/>
          <w:sz w:val="24"/>
        </w:rPr>
      </w:pPr>
      <w:r w:rsidRPr="008E1750">
        <w:rPr>
          <w:rFonts w:ascii="GHEA Grapalat" w:hAnsi="GHEA Grapalat"/>
          <w:sz w:val="24"/>
        </w:rPr>
        <w:t>Հայաստանի Հանրապետություն</w:t>
      </w:r>
    </w:p>
    <w:p w:rsidR="00E1263B" w:rsidRPr="008E1750" w:rsidRDefault="00E1263B" w:rsidP="008E1750">
      <w:pPr>
        <w:spacing w:before="0" w:after="0" w:line="360" w:lineRule="auto"/>
        <w:ind w:left="2835" w:right="-6"/>
        <w:rPr>
          <w:rFonts w:ascii="GHEA Grapalat" w:hAnsi="GHEA Grapalat"/>
          <w:sz w:val="24"/>
        </w:rPr>
      </w:pPr>
      <w:r w:rsidRPr="008E1750">
        <w:rPr>
          <w:rFonts w:ascii="GHEA Grapalat" w:hAnsi="GHEA Grapalat"/>
          <w:sz w:val="24"/>
        </w:rPr>
        <w:t>Ֆաքս՝ +37411 800 132</w:t>
      </w:r>
    </w:p>
    <w:p w:rsidR="00E1263B" w:rsidRPr="008E1750" w:rsidRDefault="00E1263B" w:rsidP="008E1750">
      <w:pPr>
        <w:spacing w:before="0" w:after="0" w:line="360" w:lineRule="auto"/>
        <w:ind w:left="567" w:right="-6"/>
        <w:rPr>
          <w:rFonts w:ascii="GHEA Grapalat" w:hAnsi="GHEA Grapalat"/>
          <w:sz w:val="24"/>
        </w:rPr>
      </w:pPr>
      <w:r w:rsidRPr="008E1750">
        <w:rPr>
          <w:rFonts w:ascii="GHEA Grapalat" w:hAnsi="GHEA Grapalat"/>
          <w:sz w:val="24"/>
        </w:rPr>
        <w:t>Բնապահպանության նախարարություն</w:t>
      </w:r>
    </w:p>
    <w:p w:rsidR="00E1263B" w:rsidRPr="008E1750" w:rsidRDefault="00E1263B" w:rsidP="008E1750">
      <w:pPr>
        <w:spacing w:before="0" w:after="0" w:line="360" w:lineRule="auto"/>
        <w:ind w:left="2835" w:right="-6"/>
        <w:rPr>
          <w:rFonts w:ascii="GHEA Grapalat" w:hAnsi="GHEA Grapalat"/>
          <w:sz w:val="24"/>
        </w:rPr>
      </w:pPr>
      <w:r w:rsidRPr="008E1750">
        <w:rPr>
          <w:rFonts w:ascii="GHEA Grapalat" w:hAnsi="GHEA Grapalat"/>
          <w:sz w:val="24"/>
        </w:rPr>
        <w:t>Հանրապետության հրապարակ</w:t>
      </w:r>
    </w:p>
    <w:p w:rsidR="00E1263B" w:rsidRPr="008E1750" w:rsidRDefault="00E1263B" w:rsidP="008E1750">
      <w:pPr>
        <w:spacing w:before="0" w:after="0" w:line="360" w:lineRule="auto"/>
        <w:ind w:left="2835" w:right="-6"/>
        <w:rPr>
          <w:rFonts w:ascii="GHEA Grapalat" w:hAnsi="GHEA Grapalat"/>
          <w:sz w:val="24"/>
        </w:rPr>
      </w:pPr>
      <w:r w:rsidRPr="008E1750">
        <w:rPr>
          <w:rFonts w:ascii="GHEA Grapalat" w:hAnsi="GHEA Grapalat"/>
          <w:sz w:val="24"/>
        </w:rPr>
        <w:t>0010 Եր</w:t>
      </w:r>
      <w:r w:rsidR="00314956" w:rsidRPr="008E1750">
        <w:rPr>
          <w:rFonts w:ascii="GHEA Grapalat" w:hAnsi="GHEA Grapalat"/>
          <w:sz w:val="24"/>
        </w:rPr>
        <w:t>և</w:t>
      </w:r>
      <w:r w:rsidRPr="008E1750">
        <w:rPr>
          <w:rFonts w:ascii="GHEA Grapalat" w:hAnsi="GHEA Grapalat"/>
          <w:sz w:val="24"/>
        </w:rPr>
        <w:t>ան</w:t>
      </w:r>
    </w:p>
    <w:p w:rsidR="00E1263B" w:rsidRPr="008E1750" w:rsidRDefault="00E1263B" w:rsidP="008E1750">
      <w:pPr>
        <w:spacing w:before="0" w:after="0" w:line="360" w:lineRule="auto"/>
        <w:ind w:left="2835" w:right="-6"/>
        <w:rPr>
          <w:rFonts w:ascii="GHEA Grapalat" w:hAnsi="GHEA Grapalat"/>
          <w:sz w:val="24"/>
        </w:rPr>
      </w:pPr>
      <w:r w:rsidRPr="008E1750">
        <w:rPr>
          <w:rFonts w:ascii="GHEA Grapalat" w:hAnsi="GHEA Grapalat"/>
          <w:sz w:val="24"/>
        </w:rPr>
        <w:t>Հայաստանի Հանրապետություն</w:t>
      </w:r>
    </w:p>
    <w:p w:rsidR="00B839CE" w:rsidRPr="008E1750" w:rsidRDefault="00E1263B" w:rsidP="008E1750">
      <w:pPr>
        <w:spacing w:before="0" w:after="0" w:line="360" w:lineRule="auto"/>
        <w:ind w:left="2835" w:right="-6"/>
        <w:rPr>
          <w:rFonts w:ascii="GHEA Grapalat" w:hAnsi="GHEA Grapalat"/>
          <w:sz w:val="24"/>
        </w:rPr>
      </w:pPr>
      <w:r w:rsidRPr="008E1750">
        <w:rPr>
          <w:rFonts w:ascii="GHEA Grapalat" w:hAnsi="GHEA Grapalat"/>
          <w:sz w:val="24"/>
        </w:rPr>
        <w:t>Ֆաքս՝</w:t>
      </w:r>
    </w:p>
    <w:p w:rsidR="008919CD" w:rsidRPr="008E1750" w:rsidRDefault="008919CD" w:rsidP="008E1750">
      <w:pPr>
        <w:pStyle w:val="Heading1"/>
        <w:spacing w:before="0" w:after="0" w:line="360" w:lineRule="auto"/>
        <w:ind w:left="567" w:right="-6" w:hanging="567"/>
        <w:jc w:val="left"/>
        <w:rPr>
          <w:rFonts w:ascii="GHEA Grapalat" w:hAnsi="GHEA Grapalat"/>
          <w:sz w:val="24"/>
          <w:szCs w:val="24"/>
        </w:rPr>
      </w:pPr>
      <w:bookmarkStart w:id="19" w:name="_Toc520464766"/>
      <w:bookmarkStart w:id="20" w:name="_Toc525657506"/>
      <w:bookmarkStart w:id="21" w:name="_Toc525658373"/>
      <w:r w:rsidRPr="008E1750">
        <w:rPr>
          <w:rFonts w:ascii="GHEA Grapalat" w:hAnsi="GHEA Grapalat"/>
          <w:sz w:val="24"/>
          <w:szCs w:val="24"/>
        </w:rPr>
        <w:t>Հոդված 6. Ծրագիրը</w:t>
      </w:r>
      <w:bookmarkEnd w:id="19"/>
      <w:bookmarkEnd w:id="20"/>
      <w:bookmarkEnd w:id="21"/>
    </w:p>
    <w:p w:rsidR="008919CD" w:rsidRPr="008E1750" w:rsidRDefault="00842723" w:rsidP="008E1750">
      <w:pPr>
        <w:pStyle w:val="Listenabsatz2"/>
        <w:spacing w:before="0" w:after="0" w:line="360" w:lineRule="auto"/>
        <w:ind w:left="567" w:right="-6" w:hanging="567"/>
        <w:rPr>
          <w:rFonts w:ascii="GHEA Grapalat" w:hAnsi="GHEA Grapalat"/>
          <w:sz w:val="24"/>
          <w:szCs w:val="24"/>
        </w:rPr>
      </w:pPr>
      <w:r w:rsidRPr="008E1750">
        <w:rPr>
          <w:rFonts w:ascii="GHEA Grapalat" w:hAnsi="GHEA Grapalat"/>
          <w:sz w:val="24"/>
          <w:szCs w:val="24"/>
        </w:rPr>
        <w:t>6.1</w:t>
      </w:r>
      <w:r w:rsidRPr="008E1750">
        <w:rPr>
          <w:rFonts w:ascii="GHEA Grapalat" w:hAnsi="GHEA Grapalat"/>
          <w:sz w:val="24"/>
          <w:szCs w:val="24"/>
        </w:rPr>
        <w:tab/>
      </w:r>
      <w:r w:rsidR="00A67522" w:rsidRPr="008E1750">
        <w:rPr>
          <w:rFonts w:ascii="GHEA Grapalat" w:hAnsi="GHEA Grapalat"/>
          <w:sz w:val="24"/>
          <w:szCs w:val="24"/>
        </w:rPr>
        <w:t xml:space="preserve">Ստացողը </w:t>
      </w:r>
      <w:proofErr w:type="spellStart"/>
      <w:r w:rsidR="00ED3CC6">
        <w:rPr>
          <w:rFonts w:ascii="GHEA Grapalat" w:hAnsi="GHEA Grapalat"/>
          <w:sz w:val="24"/>
          <w:szCs w:val="24"/>
          <w:lang w:val="en-US"/>
        </w:rPr>
        <w:t>երաշխավորում</w:t>
      </w:r>
      <w:proofErr w:type="spellEnd"/>
      <w:r w:rsidR="00ED3CC6">
        <w:rPr>
          <w:rFonts w:ascii="GHEA Grapalat" w:hAnsi="GHEA Grapalat"/>
          <w:sz w:val="24"/>
          <w:szCs w:val="24"/>
          <w:lang w:val="en-US"/>
        </w:rPr>
        <w:t xml:space="preserve"> է, </w:t>
      </w:r>
      <w:proofErr w:type="spellStart"/>
      <w:r w:rsidR="00ED3CC6">
        <w:rPr>
          <w:rFonts w:ascii="GHEA Grapalat" w:hAnsi="GHEA Grapalat"/>
          <w:sz w:val="24"/>
          <w:szCs w:val="24"/>
          <w:lang w:val="en-US"/>
        </w:rPr>
        <w:t>որ</w:t>
      </w:r>
      <w:proofErr w:type="spellEnd"/>
      <w:r w:rsidR="00ED3CC6">
        <w:rPr>
          <w:rFonts w:ascii="GHEA Grapalat" w:hAnsi="GHEA Grapalat"/>
          <w:sz w:val="24"/>
          <w:szCs w:val="24"/>
          <w:lang w:val="en-US"/>
        </w:rPr>
        <w:t xml:space="preserve"> </w:t>
      </w:r>
      <w:proofErr w:type="spellStart"/>
      <w:r w:rsidR="00ED3CC6">
        <w:rPr>
          <w:rFonts w:ascii="GHEA Grapalat" w:hAnsi="GHEA Grapalat"/>
          <w:sz w:val="24"/>
          <w:szCs w:val="24"/>
          <w:lang w:val="en-US"/>
        </w:rPr>
        <w:t>Իրականացնողը</w:t>
      </w:r>
      <w:proofErr w:type="spellEnd"/>
      <w:r w:rsidR="00ED3CC6">
        <w:rPr>
          <w:rFonts w:ascii="GHEA Grapalat" w:hAnsi="GHEA Grapalat"/>
          <w:sz w:val="24"/>
          <w:szCs w:val="24"/>
          <w:lang w:val="en-US"/>
        </w:rPr>
        <w:t xml:space="preserve"> </w:t>
      </w:r>
      <w:proofErr w:type="spellStart"/>
      <w:r w:rsidR="00ED3CC6">
        <w:rPr>
          <w:rFonts w:ascii="GHEA Grapalat" w:hAnsi="GHEA Grapalat"/>
          <w:sz w:val="24"/>
          <w:szCs w:val="24"/>
          <w:lang w:val="en-US"/>
        </w:rPr>
        <w:t>պարտավոր</w:t>
      </w:r>
      <w:proofErr w:type="spellEnd"/>
      <w:r w:rsidR="00ED3CC6">
        <w:rPr>
          <w:rFonts w:ascii="GHEA Grapalat" w:hAnsi="GHEA Grapalat"/>
          <w:sz w:val="24"/>
          <w:szCs w:val="24"/>
          <w:lang w:val="en-US"/>
        </w:rPr>
        <w:t xml:space="preserve"> է</w:t>
      </w:r>
      <w:r w:rsidR="00A67522" w:rsidRPr="008E1750">
        <w:rPr>
          <w:rFonts w:ascii="GHEA Grapalat" w:hAnsi="GHEA Grapalat"/>
          <w:sz w:val="24"/>
          <w:szCs w:val="24"/>
        </w:rPr>
        <w:t>՝</w:t>
      </w:r>
    </w:p>
    <w:p w:rsidR="008919CD" w:rsidRPr="008E1750" w:rsidRDefault="00301177" w:rsidP="008E1750">
      <w:pPr>
        <w:pStyle w:val="Listenabsatz2"/>
        <w:spacing w:before="0" w:after="0" w:line="360" w:lineRule="auto"/>
        <w:ind w:left="1134" w:right="-6" w:hanging="567"/>
        <w:rPr>
          <w:rFonts w:ascii="GHEA Grapalat" w:hAnsi="GHEA Grapalat"/>
          <w:sz w:val="24"/>
          <w:szCs w:val="24"/>
        </w:rPr>
      </w:pPr>
      <w:r w:rsidRPr="008E1750">
        <w:rPr>
          <w:rFonts w:ascii="GHEA Grapalat" w:hAnsi="GHEA Grapalat"/>
          <w:sz w:val="24"/>
          <w:szCs w:val="24"/>
        </w:rPr>
        <w:t>ա)</w:t>
      </w:r>
      <w:r w:rsidR="008455DD" w:rsidRPr="008E1750">
        <w:rPr>
          <w:rFonts w:ascii="GHEA Grapalat" w:hAnsi="GHEA Grapalat"/>
          <w:sz w:val="24"/>
          <w:szCs w:val="24"/>
          <w:lang w:val="en-US"/>
        </w:rPr>
        <w:tab/>
      </w:r>
      <w:r w:rsidR="00A67522" w:rsidRPr="008E1750">
        <w:rPr>
          <w:rFonts w:ascii="GHEA Grapalat" w:hAnsi="GHEA Grapalat"/>
          <w:sz w:val="24"/>
          <w:szCs w:val="24"/>
        </w:rPr>
        <w:t xml:space="preserve">պատրաստել, իրականացնել, գործարկել </w:t>
      </w:r>
      <w:r w:rsidR="00314956" w:rsidRPr="008E1750">
        <w:rPr>
          <w:rFonts w:ascii="GHEA Grapalat" w:hAnsi="GHEA Grapalat"/>
          <w:sz w:val="24"/>
          <w:szCs w:val="24"/>
        </w:rPr>
        <w:t>և</w:t>
      </w:r>
      <w:r w:rsidR="00A67522" w:rsidRPr="008E1750">
        <w:rPr>
          <w:rFonts w:ascii="GHEA Grapalat" w:hAnsi="GHEA Grapalat"/>
          <w:sz w:val="24"/>
          <w:szCs w:val="24"/>
        </w:rPr>
        <w:t xml:space="preserve"> սպասարկել Ծրագիրը հիմնավոր ֆինանսական </w:t>
      </w:r>
      <w:r w:rsidR="00314956" w:rsidRPr="008E1750">
        <w:rPr>
          <w:rFonts w:ascii="GHEA Grapalat" w:hAnsi="GHEA Grapalat"/>
          <w:sz w:val="24"/>
          <w:szCs w:val="24"/>
        </w:rPr>
        <w:t>և</w:t>
      </w:r>
      <w:r w:rsidR="00A67522" w:rsidRPr="008E1750">
        <w:rPr>
          <w:rFonts w:ascii="GHEA Grapalat" w:hAnsi="GHEA Grapalat"/>
          <w:sz w:val="24"/>
          <w:szCs w:val="24"/>
        </w:rPr>
        <w:t xml:space="preserve"> ճարտարագիտական պրակտիկային համապատասխան` չխախտելով բնապահպանական </w:t>
      </w:r>
      <w:r w:rsidR="00314956" w:rsidRPr="008E1750">
        <w:rPr>
          <w:rFonts w:ascii="GHEA Grapalat" w:hAnsi="GHEA Grapalat"/>
          <w:sz w:val="24"/>
          <w:szCs w:val="24"/>
        </w:rPr>
        <w:t>և</w:t>
      </w:r>
      <w:r w:rsidR="00A67522" w:rsidRPr="008E1750">
        <w:rPr>
          <w:rFonts w:ascii="GHEA Grapalat" w:hAnsi="GHEA Grapalat"/>
          <w:sz w:val="24"/>
          <w:szCs w:val="24"/>
        </w:rPr>
        <w:t xml:space="preserve"> սոցիալական ստանդարտները, ինչպես նա</w:t>
      </w:r>
      <w:r w:rsidR="00314956" w:rsidRPr="008E1750">
        <w:rPr>
          <w:rFonts w:ascii="GHEA Grapalat" w:hAnsi="GHEA Grapalat"/>
          <w:sz w:val="24"/>
          <w:szCs w:val="24"/>
        </w:rPr>
        <w:t>և</w:t>
      </w:r>
      <w:r w:rsidR="00A67522" w:rsidRPr="008E1750">
        <w:rPr>
          <w:rFonts w:ascii="GHEA Grapalat" w:hAnsi="GHEA Grapalat"/>
          <w:sz w:val="24"/>
          <w:szCs w:val="24"/>
        </w:rPr>
        <w:t xml:space="preserve"> էապես պահպանելով Ստացողի </w:t>
      </w:r>
      <w:r w:rsidR="00314956" w:rsidRPr="008E1750">
        <w:rPr>
          <w:rFonts w:ascii="GHEA Grapalat" w:hAnsi="GHEA Grapalat"/>
          <w:sz w:val="24"/>
          <w:szCs w:val="24"/>
        </w:rPr>
        <w:t>և</w:t>
      </w:r>
      <w:r w:rsidR="00A67522" w:rsidRPr="008E1750">
        <w:rPr>
          <w:rFonts w:ascii="GHEA Grapalat" w:hAnsi="GHEA Grapalat"/>
          <w:sz w:val="24"/>
          <w:szCs w:val="24"/>
        </w:rPr>
        <w:t xml:space="preserve"> KfW-ի միջ</w:t>
      </w:r>
      <w:r w:rsidR="00314956" w:rsidRPr="008E1750">
        <w:rPr>
          <w:rFonts w:ascii="GHEA Grapalat" w:hAnsi="GHEA Grapalat"/>
          <w:sz w:val="24"/>
          <w:szCs w:val="24"/>
        </w:rPr>
        <w:t>և</w:t>
      </w:r>
      <w:r w:rsidR="00A67522" w:rsidRPr="008E1750">
        <w:rPr>
          <w:rFonts w:ascii="GHEA Grapalat" w:hAnsi="GHEA Grapalat"/>
          <w:sz w:val="24"/>
          <w:szCs w:val="24"/>
        </w:rPr>
        <w:t xml:space="preserve"> համաձայնեցված ծրագրային հայեցակարգի բովանդակությունը.</w:t>
      </w:r>
    </w:p>
    <w:p w:rsidR="008919CD" w:rsidRPr="008E1750" w:rsidRDefault="00301177" w:rsidP="008E1750">
      <w:pPr>
        <w:pStyle w:val="Listenabsatz2"/>
        <w:keepLines/>
        <w:spacing w:before="0" w:after="0" w:line="360" w:lineRule="auto"/>
        <w:ind w:left="1134" w:right="-6" w:hanging="567"/>
        <w:rPr>
          <w:rFonts w:ascii="GHEA Grapalat" w:hAnsi="GHEA Grapalat"/>
          <w:sz w:val="24"/>
          <w:szCs w:val="24"/>
        </w:rPr>
      </w:pPr>
      <w:r w:rsidRPr="008E1750">
        <w:rPr>
          <w:rFonts w:ascii="GHEA Grapalat" w:hAnsi="GHEA Grapalat"/>
          <w:sz w:val="24"/>
          <w:szCs w:val="24"/>
        </w:rPr>
        <w:t>բ)</w:t>
      </w:r>
      <w:r w:rsidR="008455DD" w:rsidRPr="008E1750">
        <w:rPr>
          <w:rFonts w:ascii="GHEA Grapalat" w:hAnsi="GHEA Grapalat"/>
          <w:sz w:val="24"/>
          <w:szCs w:val="24"/>
          <w:lang w:val="en-US"/>
        </w:rPr>
        <w:tab/>
      </w:r>
      <w:r w:rsidR="00C06032" w:rsidRPr="008E1750">
        <w:rPr>
          <w:rFonts w:ascii="GHEA Grapalat" w:hAnsi="GHEA Grapalat"/>
          <w:sz w:val="24"/>
          <w:szCs w:val="24"/>
        </w:rPr>
        <w:t>Ծրագրի շրջանակներում շինարարական աշխատանքների նախապատրաստումն ու վերահսկողությունը հանձնարարել անկախ, որակավորված ինժեներ-խորհրդատուներին, իսկ Ծրագրի իրականացումը` որակավորված կազմակերպություններին.</w:t>
      </w:r>
    </w:p>
    <w:p w:rsidR="00747A62" w:rsidRPr="008E1750" w:rsidRDefault="00301177" w:rsidP="008E1750">
      <w:pPr>
        <w:pStyle w:val="Listenabsatz2"/>
        <w:spacing w:before="0" w:after="0" w:line="360" w:lineRule="auto"/>
        <w:ind w:left="1134" w:right="-6" w:hanging="567"/>
        <w:rPr>
          <w:rFonts w:ascii="GHEA Grapalat" w:hAnsi="GHEA Grapalat"/>
          <w:b/>
          <w:vanish/>
          <w:sz w:val="24"/>
          <w:szCs w:val="24"/>
        </w:rPr>
      </w:pPr>
      <w:r w:rsidRPr="008E1750">
        <w:rPr>
          <w:rFonts w:ascii="GHEA Grapalat" w:hAnsi="GHEA Grapalat"/>
          <w:sz w:val="24"/>
          <w:szCs w:val="24"/>
        </w:rPr>
        <w:t>գ)</w:t>
      </w:r>
      <w:r w:rsidR="008455DD" w:rsidRPr="008E1750">
        <w:rPr>
          <w:rFonts w:ascii="GHEA Grapalat" w:hAnsi="GHEA Grapalat"/>
          <w:sz w:val="24"/>
          <w:szCs w:val="24"/>
          <w:lang w:val="en-US"/>
        </w:rPr>
        <w:tab/>
      </w:r>
      <w:r w:rsidR="00C06032" w:rsidRPr="008E1750">
        <w:rPr>
          <w:rFonts w:ascii="GHEA Grapalat" w:hAnsi="GHEA Grapalat"/>
          <w:sz w:val="24"/>
          <w:szCs w:val="24"/>
        </w:rPr>
        <w:t xml:space="preserve">նախապես հայտարարված միջազգային կամ հանրային մրցույթների արդյունքում պայմանագրեր կնքել ֆինանսական օժանդակության միջոցներից ֆինանսավորվող ապրանքների </w:t>
      </w:r>
      <w:r w:rsidR="00314956" w:rsidRPr="008E1750">
        <w:rPr>
          <w:rFonts w:ascii="GHEA Grapalat" w:hAnsi="GHEA Grapalat"/>
          <w:sz w:val="24"/>
          <w:szCs w:val="24"/>
        </w:rPr>
        <w:t>և</w:t>
      </w:r>
      <w:r w:rsidR="00C06032" w:rsidRPr="008E1750">
        <w:rPr>
          <w:rFonts w:ascii="GHEA Grapalat" w:hAnsi="GHEA Grapalat"/>
          <w:sz w:val="24"/>
          <w:szCs w:val="24"/>
        </w:rPr>
        <w:t xml:space="preserve"> ծառայությունների համար՝ առաջնորդվելով </w:t>
      </w:r>
      <w:r w:rsidRPr="008E1750">
        <w:rPr>
          <w:rFonts w:ascii="GHEA Grapalat" w:hAnsi="GHEA Grapalat"/>
          <w:sz w:val="24"/>
          <w:szCs w:val="24"/>
        </w:rPr>
        <w:t xml:space="preserve">գնումների վերաբերյալ </w:t>
      </w:r>
      <w:r w:rsidR="00C06032" w:rsidRPr="008E1750">
        <w:rPr>
          <w:rFonts w:ascii="GHEA Grapalat" w:hAnsi="GHEA Grapalat"/>
          <w:sz w:val="24"/>
          <w:szCs w:val="24"/>
        </w:rPr>
        <w:t>KfW-ի ուղեցույց</w:t>
      </w:r>
      <w:r w:rsidRPr="008E1750">
        <w:rPr>
          <w:rFonts w:ascii="GHEA Grapalat" w:hAnsi="GHEA Grapalat"/>
          <w:sz w:val="24"/>
          <w:szCs w:val="24"/>
        </w:rPr>
        <w:t>ներ</w:t>
      </w:r>
      <w:r w:rsidR="00C06032" w:rsidRPr="008E1750">
        <w:rPr>
          <w:rFonts w:ascii="GHEA Grapalat" w:hAnsi="GHEA Grapalat"/>
          <w:sz w:val="24"/>
          <w:szCs w:val="24"/>
        </w:rPr>
        <w:t xml:space="preserve">ով, </w:t>
      </w:r>
      <w:r w:rsidRPr="008E1750">
        <w:rPr>
          <w:rFonts w:ascii="GHEA Grapalat" w:hAnsi="GHEA Grapalat"/>
          <w:sz w:val="24"/>
          <w:szCs w:val="24"/>
        </w:rPr>
        <w:lastRenderedPageBreak/>
        <w:t>ինչը</w:t>
      </w:r>
      <w:r w:rsidR="00C06032" w:rsidRPr="008E1750">
        <w:rPr>
          <w:rFonts w:ascii="GHEA Grapalat" w:hAnsi="GHEA Grapalat"/>
          <w:sz w:val="24"/>
          <w:szCs w:val="24"/>
        </w:rPr>
        <w:t xml:space="preserve"> հետագայում սահմանվել է առանձին համաձայնագրով.</w:t>
      </w:r>
    </w:p>
    <w:p w:rsidR="00E532B4" w:rsidRPr="008E1750" w:rsidRDefault="00301177" w:rsidP="008E1750">
      <w:pPr>
        <w:pStyle w:val="Listenabsatz2"/>
        <w:spacing w:before="0" w:after="0" w:line="360" w:lineRule="auto"/>
        <w:ind w:left="1134" w:right="-6" w:hanging="567"/>
        <w:rPr>
          <w:rFonts w:ascii="GHEA Grapalat" w:hAnsi="GHEA Grapalat"/>
          <w:sz w:val="24"/>
          <w:szCs w:val="24"/>
        </w:rPr>
      </w:pPr>
      <w:r w:rsidRPr="008E1750">
        <w:rPr>
          <w:rFonts w:ascii="GHEA Grapalat" w:hAnsi="GHEA Grapalat"/>
          <w:sz w:val="24"/>
          <w:szCs w:val="24"/>
        </w:rPr>
        <w:t>դ)</w:t>
      </w:r>
      <w:r w:rsidR="008455DD" w:rsidRPr="008E1750">
        <w:rPr>
          <w:rFonts w:ascii="GHEA Grapalat" w:hAnsi="GHEA Grapalat"/>
          <w:sz w:val="24"/>
          <w:szCs w:val="24"/>
        </w:rPr>
        <w:tab/>
      </w:r>
      <w:r w:rsidR="00C06032" w:rsidRPr="008E1750">
        <w:rPr>
          <w:rFonts w:ascii="GHEA Grapalat" w:hAnsi="GHEA Grapalat"/>
          <w:sz w:val="24"/>
          <w:szCs w:val="24"/>
        </w:rPr>
        <w:t xml:space="preserve">ապահովել սույն Ծրագրի լիարժեք ֆինանսավորումը, </w:t>
      </w:r>
      <w:r w:rsidR="00314956" w:rsidRPr="008E1750">
        <w:rPr>
          <w:rFonts w:ascii="GHEA Grapalat" w:hAnsi="GHEA Grapalat"/>
          <w:sz w:val="24"/>
          <w:szCs w:val="24"/>
        </w:rPr>
        <w:t>և</w:t>
      </w:r>
      <w:r w:rsidR="00C06032" w:rsidRPr="008E1750">
        <w:rPr>
          <w:rFonts w:ascii="GHEA Grapalat" w:hAnsi="GHEA Grapalat"/>
          <w:sz w:val="24"/>
          <w:szCs w:val="24"/>
        </w:rPr>
        <w:t xml:space="preserve"> KfW-ի պահանջով KfW-ին ներկայացնել հիմնավորումներ առ այն, որ սույն ֆինանսական օժանդակության կողմից չփոխհատուցվող բոլոր ծախսերն այնուամենայնիվ վճարվե</w:t>
      </w:r>
      <w:r w:rsidRPr="008E1750">
        <w:rPr>
          <w:rFonts w:ascii="GHEA Grapalat" w:hAnsi="GHEA Grapalat"/>
          <w:sz w:val="24"/>
          <w:szCs w:val="24"/>
        </w:rPr>
        <w:t>լ են</w:t>
      </w:r>
      <w:r w:rsidR="00C06032" w:rsidRPr="008E1750">
        <w:rPr>
          <w:rFonts w:ascii="GHEA Grapalat" w:hAnsi="GHEA Grapalat"/>
          <w:sz w:val="24"/>
          <w:szCs w:val="24"/>
        </w:rPr>
        <w:t>.</w:t>
      </w:r>
    </w:p>
    <w:p w:rsidR="00E532B4" w:rsidRPr="008E1750" w:rsidRDefault="00301177" w:rsidP="008E1750">
      <w:pPr>
        <w:pStyle w:val="Listenabsatz2"/>
        <w:spacing w:before="0" w:after="0" w:line="360" w:lineRule="auto"/>
        <w:ind w:left="1134" w:right="-6" w:hanging="567"/>
        <w:rPr>
          <w:rFonts w:ascii="GHEA Grapalat" w:hAnsi="GHEA Grapalat"/>
          <w:sz w:val="24"/>
          <w:szCs w:val="24"/>
        </w:rPr>
      </w:pPr>
      <w:r w:rsidRPr="008E1750">
        <w:rPr>
          <w:rFonts w:ascii="GHEA Grapalat" w:hAnsi="GHEA Grapalat"/>
          <w:sz w:val="24"/>
          <w:szCs w:val="24"/>
        </w:rPr>
        <w:t>ե)</w:t>
      </w:r>
      <w:r w:rsidR="008455DD" w:rsidRPr="008E1750">
        <w:rPr>
          <w:rFonts w:ascii="GHEA Grapalat" w:hAnsi="GHEA Grapalat"/>
          <w:sz w:val="24"/>
          <w:szCs w:val="24"/>
          <w:lang w:val="en-US"/>
        </w:rPr>
        <w:tab/>
      </w:r>
      <w:r w:rsidR="00C06032" w:rsidRPr="008E1750">
        <w:rPr>
          <w:rFonts w:ascii="GHEA Grapalat" w:hAnsi="GHEA Grapalat"/>
          <w:sz w:val="24"/>
          <w:szCs w:val="24"/>
        </w:rPr>
        <w:t xml:space="preserve">վարել կամ նպաստել գրանցամատյանների </w:t>
      </w:r>
      <w:r w:rsidR="00314956" w:rsidRPr="008E1750">
        <w:rPr>
          <w:rFonts w:ascii="GHEA Grapalat" w:hAnsi="GHEA Grapalat"/>
          <w:sz w:val="24"/>
          <w:szCs w:val="24"/>
        </w:rPr>
        <w:t>և</w:t>
      </w:r>
      <w:r w:rsidR="00C06032" w:rsidRPr="008E1750">
        <w:rPr>
          <w:rFonts w:ascii="GHEA Grapalat" w:hAnsi="GHEA Grapalat"/>
          <w:sz w:val="24"/>
          <w:szCs w:val="24"/>
        </w:rPr>
        <w:t xml:space="preserve"> գրառումների վարմանն այնպես, որ անվերապահորեն ցույց տրվեն Ծրագրի համար անհրաժեշտ ապրանքների </w:t>
      </w:r>
      <w:r w:rsidR="00314956" w:rsidRPr="008E1750">
        <w:rPr>
          <w:rFonts w:ascii="GHEA Grapalat" w:hAnsi="GHEA Grapalat"/>
          <w:sz w:val="24"/>
          <w:szCs w:val="24"/>
        </w:rPr>
        <w:t>և</w:t>
      </w:r>
      <w:r w:rsidR="00C06032" w:rsidRPr="008E1750">
        <w:rPr>
          <w:rFonts w:ascii="GHEA Grapalat" w:hAnsi="GHEA Grapalat"/>
          <w:sz w:val="24"/>
          <w:szCs w:val="24"/>
        </w:rPr>
        <w:t xml:space="preserve"> ծառայությունների համար կատարված բոլոր ծախսերը՝ հստակորեն տարանջատելով սույն ֆինանսական օժանդակության միջոցներից ֆինանսավորվող ապրանքները </w:t>
      </w:r>
      <w:r w:rsidR="00314956" w:rsidRPr="008E1750">
        <w:rPr>
          <w:rFonts w:ascii="GHEA Grapalat" w:hAnsi="GHEA Grapalat"/>
          <w:sz w:val="24"/>
          <w:szCs w:val="24"/>
        </w:rPr>
        <w:t>և</w:t>
      </w:r>
      <w:r w:rsidR="00C06032" w:rsidRPr="008E1750">
        <w:rPr>
          <w:rFonts w:ascii="GHEA Grapalat" w:hAnsi="GHEA Grapalat"/>
          <w:sz w:val="24"/>
          <w:szCs w:val="24"/>
        </w:rPr>
        <w:t xml:space="preserve"> ծառայությունները.</w:t>
      </w:r>
    </w:p>
    <w:p w:rsidR="00E532B4" w:rsidRPr="008E1750" w:rsidRDefault="00CD766E" w:rsidP="008E1750">
      <w:pPr>
        <w:pStyle w:val="Listenabsatz2"/>
        <w:spacing w:before="0" w:after="0" w:line="360" w:lineRule="auto"/>
        <w:ind w:left="1134" w:right="-6" w:hanging="567"/>
        <w:rPr>
          <w:rFonts w:ascii="GHEA Grapalat" w:hAnsi="GHEA Grapalat"/>
          <w:sz w:val="24"/>
          <w:szCs w:val="24"/>
        </w:rPr>
      </w:pPr>
      <w:r w:rsidRPr="008E1750">
        <w:rPr>
          <w:rFonts w:ascii="GHEA Grapalat" w:hAnsi="GHEA Grapalat"/>
          <w:sz w:val="24"/>
          <w:szCs w:val="24"/>
        </w:rPr>
        <w:t>զ)</w:t>
      </w:r>
      <w:r w:rsidR="008455DD" w:rsidRPr="008E1750">
        <w:rPr>
          <w:rFonts w:ascii="GHEA Grapalat" w:hAnsi="GHEA Grapalat"/>
          <w:sz w:val="24"/>
          <w:szCs w:val="24"/>
          <w:lang w:val="en-US"/>
        </w:rPr>
        <w:tab/>
      </w:r>
      <w:r w:rsidR="00C06032" w:rsidRPr="008E1750">
        <w:rPr>
          <w:rFonts w:ascii="GHEA Grapalat" w:hAnsi="GHEA Grapalat"/>
          <w:sz w:val="24"/>
          <w:szCs w:val="24"/>
        </w:rPr>
        <w:t xml:space="preserve">հնարավորություն տալ KfW-ի ներկայացուցիչներին ցանկացած ժամանակ ստուգել վերոնշյալ գրանցամատյանները </w:t>
      </w:r>
      <w:r w:rsidR="00314956" w:rsidRPr="008E1750">
        <w:rPr>
          <w:rFonts w:ascii="GHEA Grapalat" w:hAnsi="GHEA Grapalat"/>
          <w:sz w:val="24"/>
          <w:szCs w:val="24"/>
        </w:rPr>
        <w:t>և</w:t>
      </w:r>
      <w:r w:rsidR="00C06032" w:rsidRPr="008E1750">
        <w:rPr>
          <w:rFonts w:ascii="GHEA Grapalat" w:hAnsi="GHEA Grapalat"/>
          <w:sz w:val="24"/>
          <w:szCs w:val="24"/>
        </w:rPr>
        <w:t xml:space="preserve"> գրառումները, ինչպես նա</w:t>
      </w:r>
      <w:r w:rsidR="00314956" w:rsidRPr="008E1750">
        <w:rPr>
          <w:rFonts w:ascii="GHEA Grapalat" w:hAnsi="GHEA Grapalat"/>
          <w:sz w:val="24"/>
          <w:szCs w:val="24"/>
        </w:rPr>
        <w:t>և</w:t>
      </w:r>
      <w:r w:rsidR="00C06032" w:rsidRPr="008E1750">
        <w:rPr>
          <w:rFonts w:ascii="GHEA Grapalat" w:hAnsi="GHEA Grapalat"/>
          <w:sz w:val="24"/>
          <w:szCs w:val="24"/>
        </w:rPr>
        <w:t xml:space="preserve"> Ծրագրի իրականացման </w:t>
      </w:r>
      <w:r w:rsidR="00314956" w:rsidRPr="008E1750">
        <w:rPr>
          <w:rFonts w:ascii="GHEA Grapalat" w:hAnsi="GHEA Grapalat"/>
          <w:sz w:val="24"/>
          <w:szCs w:val="24"/>
        </w:rPr>
        <w:t>և</w:t>
      </w:r>
      <w:r w:rsidR="00C06032" w:rsidRPr="008E1750">
        <w:rPr>
          <w:rFonts w:ascii="GHEA Grapalat" w:hAnsi="GHEA Grapalat"/>
          <w:sz w:val="24"/>
          <w:szCs w:val="24"/>
        </w:rPr>
        <w:t xml:space="preserve"> գործարկման վերաբերյալ ցանկացած փաստաթուղթ կամ մյուս բոլոր փաստաթղթերը, ինչպես նա</w:t>
      </w:r>
      <w:r w:rsidR="00314956" w:rsidRPr="008E1750">
        <w:rPr>
          <w:rFonts w:ascii="GHEA Grapalat" w:hAnsi="GHEA Grapalat"/>
          <w:sz w:val="24"/>
          <w:szCs w:val="24"/>
        </w:rPr>
        <w:t>և</w:t>
      </w:r>
      <w:r w:rsidR="00C06032" w:rsidRPr="008E1750">
        <w:rPr>
          <w:rFonts w:ascii="GHEA Grapalat" w:hAnsi="GHEA Grapalat"/>
          <w:sz w:val="24"/>
          <w:szCs w:val="24"/>
        </w:rPr>
        <w:t xml:space="preserve"> այցելել Ծրագրի հիմնակայանը </w:t>
      </w:r>
      <w:r w:rsidR="00314956" w:rsidRPr="008E1750">
        <w:rPr>
          <w:rFonts w:ascii="GHEA Grapalat" w:hAnsi="GHEA Grapalat"/>
          <w:sz w:val="24"/>
          <w:szCs w:val="24"/>
        </w:rPr>
        <w:t>և</w:t>
      </w:r>
      <w:r w:rsidR="00C06032" w:rsidRPr="008E1750">
        <w:rPr>
          <w:rFonts w:ascii="GHEA Grapalat" w:hAnsi="GHEA Grapalat"/>
          <w:sz w:val="24"/>
          <w:szCs w:val="24"/>
        </w:rPr>
        <w:t xml:space="preserve"> դրան առնչվող բոլոր կայանքները.</w:t>
      </w:r>
    </w:p>
    <w:p w:rsidR="00E532B4" w:rsidRPr="008E1750" w:rsidRDefault="00CD766E" w:rsidP="008E1750">
      <w:pPr>
        <w:pStyle w:val="Listenabsatz2"/>
        <w:spacing w:before="0" w:after="0" w:line="360" w:lineRule="auto"/>
        <w:ind w:left="1134" w:right="-6" w:hanging="567"/>
        <w:rPr>
          <w:rFonts w:ascii="GHEA Grapalat" w:hAnsi="GHEA Grapalat"/>
          <w:sz w:val="24"/>
          <w:szCs w:val="24"/>
        </w:rPr>
      </w:pPr>
      <w:r w:rsidRPr="008E1750">
        <w:rPr>
          <w:rFonts w:ascii="GHEA Grapalat" w:hAnsi="GHEA Grapalat"/>
          <w:sz w:val="24"/>
          <w:szCs w:val="24"/>
        </w:rPr>
        <w:t>է)</w:t>
      </w:r>
      <w:r w:rsidR="008455DD" w:rsidRPr="008E1750">
        <w:rPr>
          <w:rFonts w:ascii="GHEA Grapalat" w:hAnsi="GHEA Grapalat"/>
          <w:sz w:val="24"/>
          <w:szCs w:val="24"/>
          <w:lang w:val="en-US"/>
        </w:rPr>
        <w:tab/>
      </w:r>
      <w:r w:rsidR="00C06032" w:rsidRPr="008E1750">
        <w:rPr>
          <w:rFonts w:ascii="GHEA Grapalat" w:hAnsi="GHEA Grapalat"/>
          <w:sz w:val="24"/>
          <w:szCs w:val="24"/>
        </w:rPr>
        <w:t xml:space="preserve">KfW-ի պահանջով KfW-ին տրամադրել Ծրագրին </w:t>
      </w:r>
      <w:r w:rsidR="00314956" w:rsidRPr="008E1750">
        <w:rPr>
          <w:rFonts w:ascii="GHEA Grapalat" w:hAnsi="GHEA Grapalat"/>
          <w:sz w:val="24"/>
          <w:szCs w:val="24"/>
        </w:rPr>
        <w:t>և</w:t>
      </w:r>
      <w:r w:rsidR="00C06032" w:rsidRPr="008E1750">
        <w:rPr>
          <w:rFonts w:ascii="GHEA Grapalat" w:hAnsi="GHEA Grapalat"/>
          <w:sz w:val="24"/>
          <w:szCs w:val="24"/>
        </w:rPr>
        <w:t xml:space="preserve"> դրա հետագա ընթացքին առնչվող ցանկացած </w:t>
      </w:r>
      <w:r w:rsidR="00314956" w:rsidRPr="008E1750">
        <w:rPr>
          <w:rFonts w:ascii="GHEA Grapalat" w:hAnsi="GHEA Grapalat"/>
          <w:sz w:val="24"/>
          <w:szCs w:val="24"/>
        </w:rPr>
        <w:t>և</w:t>
      </w:r>
      <w:r w:rsidR="00C06032" w:rsidRPr="008E1750">
        <w:rPr>
          <w:rFonts w:ascii="GHEA Grapalat" w:hAnsi="GHEA Grapalat"/>
          <w:sz w:val="24"/>
          <w:szCs w:val="24"/>
        </w:rPr>
        <w:t xml:space="preserve"> </w:t>
      </w:r>
      <w:r w:rsidR="007B56E1" w:rsidRPr="008E1750">
        <w:rPr>
          <w:rFonts w:ascii="GHEA Grapalat" w:hAnsi="GHEA Grapalat"/>
          <w:sz w:val="24"/>
          <w:szCs w:val="24"/>
        </w:rPr>
        <w:t>ամբ</w:t>
      </w:r>
      <w:r w:rsidR="00C06032" w:rsidRPr="008E1750">
        <w:rPr>
          <w:rFonts w:ascii="GHEA Grapalat" w:hAnsi="GHEA Grapalat"/>
          <w:sz w:val="24"/>
          <w:szCs w:val="24"/>
        </w:rPr>
        <w:t>ողջ տեղեկատվություն</w:t>
      </w:r>
      <w:r w:rsidR="00DB772C" w:rsidRPr="008E1750">
        <w:rPr>
          <w:rFonts w:ascii="GHEA Grapalat" w:hAnsi="GHEA Grapalat"/>
          <w:sz w:val="24"/>
          <w:szCs w:val="24"/>
        </w:rPr>
        <w:t>ն ու</w:t>
      </w:r>
      <w:r w:rsidR="00C06032" w:rsidRPr="008E1750">
        <w:rPr>
          <w:rFonts w:ascii="GHEA Grapalat" w:hAnsi="GHEA Grapalat"/>
          <w:sz w:val="24"/>
          <w:szCs w:val="24"/>
        </w:rPr>
        <w:t xml:space="preserve"> հաշվետվությունները, </w:t>
      </w:r>
      <w:r w:rsidR="00314956" w:rsidRPr="008E1750">
        <w:rPr>
          <w:rFonts w:ascii="GHEA Grapalat" w:hAnsi="GHEA Grapalat"/>
          <w:sz w:val="24"/>
          <w:szCs w:val="24"/>
        </w:rPr>
        <w:t>և</w:t>
      </w:r>
    </w:p>
    <w:p w:rsidR="00E532B4" w:rsidRPr="008E1750" w:rsidRDefault="00CD766E" w:rsidP="008E1750">
      <w:pPr>
        <w:pStyle w:val="Listenabsatz2"/>
        <w:spacing w:before="0" w:after="0" w:line="360" w:lineRule="auto"/>
        <w:ind w:left="1134" w:right="-6" w:hanging="567"/>
        <w:rPr>
          <w:rFonts w:ascii="GHEA Grapalat" w:hAnsi="GHEA Grapalat"/>
          <w:sz w:val="24"/>
          <w:szCs w:val="24"/>
        </w:rPr>
      </w:pPr>
      <w:r w:rsidRPr="008E1750">
        <w:rPr>
          <w:rFonts w:ascii="GHEA Grapalat" w:hAnsi="GHEA Grapalat"/>
          <w:sz w:val="24"/>
          <w:szCs w:val="24"/>
        </w:rPr>
        <w:t>ը)</w:t>
      </w:r>
      <w:r w:rsidR="008455DD" w:rsidRPr="008E1750">
        <w:rPr>
          <w:rFonts w:ascii="GHEA Grapalat" w:hAnsi="GHEA Grapalat"/>
          <w:sz w:val="24"/>
          <w:szCs w:val="24"/>
          <w:lang w:val="en-US"/>
        </w:rPr>
        <w:tab/>
      </w:r>
      <w:r w:rsidR="00C06032" w:rsidRPr="008E1750">
        <w:rPr>
          <w:rFonts w:ascii="GHEA Grapalat" w:hAnsi="GHEA Grapalat"/>
          <w:sz w:val="24"/>
          <w:szCs w:val="24"/>
        </w:rPr>
        <w:t xml:space="preserve">սեփական նախաձեռնությամբ անմիջապես տեղեկացնել KfW-ին ցանկացած </w:t>
      </w:r>
      <w:r w:rsidR="00314956" w:rsidRPr="008E1750">
        <w:rPr>
          <w:rFonts w:ascii="GHEA Grapalat" w:hAnsi="GHEA Grapalat"/>
          <w:sz w:val="24"/>
          <w:szCs w:val="24"/>
        </w:rPr>
        <w:t>և</w:t>
      </w:r>
      <w:r w:rsidR="00C06032" w:rsidRPr="008E1750">
        <w:rPr>
          <w:rFonts w:ascii="GHEA Grapalat" w:hAnsi="GHEA Grapalat"/>
          <w:sz w:val="24"/>
          <w:szCs w:val="24"/>
        </w:rPr>
        <w:t xml:space="preserve"> բոլոր այն հանգամանքների մասին, որոնք կարող են խոչընդոտել կամ լրջորեն վտանգել Ծրագրի իրականացումը, գործարկումը կամ նպատակը:</w:t>
      </w:r>
    </w:p>
    <w:p w:rsidR="00432D74" w:rsidRPr="00B04D8F" w:rsidRDefault="00842723" w:rsidP="008E1750">
      <w:pPr>
        <w:pStyle w:val="Listenabsatz2"/>
        <w:spacing w:before="0" w:after="0" w:line="360" w:lineRule="auto"/>
        <w:ind w:left="567" w:right="-6" w:hanging="567"/>
        <w:rPr>
          <w:rFonts w:ascii="GHEA Grapalat" w:hAnsi="GHEA Grapalat"/>
          <w:sz w:val="24"/>
          <w:szCs w:val="24"/>
          <w:lang w:val="en-US"/>
        </w:rPr>
      </w:pPr>
      <w:r w:rsidRPr="008E1750">
        <w:rPr>
          <w:rFonts w:ascii="GHEA Grapalat" w:hAnsi="GHEA Grapalat"/>
          <w:sz w:val="24"/>
          <w:szCs w:val="24"/>
        </w:rPr>
        <w:t>6.2</w:t>
      </w:r>
      <w:r w:rsidRPr="008E1750">
        <w:rPr>
          <w:rFonts w:ascii="GHEA Grapalat" w:hAnsi="GHEA Grapalat"/>
          <w:sz w:val="24"/>
          <w:szCs w:val="24"/>
        </w:rPr>
        <w:tab/>
      </w:r>
      <w:r w:rsidR="00C06032" w:rsidRPr="008E1750">
        <w:rPr>
          <w:rFonts w:ascii="GHEA Grapalat" w:hAnsi="GHEA Grapalat"/>
          <w:sz w:val="24"/>
          <w:szCs w:val="24"/>
        </w:rPr>
        <w:t xml:space="preserve">KfW-ի </w:t>
      </w:r>
      <w:r w:rsidR="00314956" w:rsidRPr="008E1750">
        <w:rPr>
          <w:rFonts w:ascii="GHEA Grapalat" w:hAnsi="GHEA Grapalat"/>
          <w:sz w:val="24"/>
          <w:szCs w:val="24"/>
        </w:rPr>
        <w:t>և</w:t>
      </w:r>
      <w:r w:rsidR="00C06032" w:rsidRPr="008E1750">
        <w:rPr>
          <w:rFonts w:ascii="GHEA Grapalat" w:hAnsi="GHEA Grapalat"/>
          <w:sz w:val="24"/>
          <w:szCs w:val="24"/>
        </w:rPr>
        <w:t xml:space="preserve"> Բնապահպանության նախարարության միջ</w:t>
      </w:r>
      <w:r w:rsidR="00314956" w:rsidRPr="008E1750">
        <w:rPr>
          <w:rFonts w:ascii="GHEA Grapalat" w:hAnsi="GHEA Grapalat"/>
          <w:sz w:val="24"/>
          <w:szCs w:val="24"/>
        </w:rPr>
        <w:t>և</w:t>
      </w:r>
      <w:r w:rsidR="00C06032" w:rsidRPr="008E1750">
        <w:rPr>
          <w:rFonts w:ascii="GHEA Grapalat" w:hAnsi="GHEA Grapalat"/>
          <w:sz w:val="24"/>
          <w:szCs w:val="24"/>
        </w:rPr>
        <w:t xml:space="preserve"> կնքվելիք առանձին համաձայնագրով </w:t>
      </w:r>
      <w:proofErr w:type="spellStart"/>
      <w:r w:rsidR="00ED3CC6">
        <w:rPr>
          <w:rFonts w:ascii="GHEA Grapalat" w:hAnsi="GHEA Grapalat"/>
          <w:sz w:val="24"/>
          <w:szCs w:val="24"/>
          <w:lang w:val="en-US"/>
        </w:rPr>
        <w:t>Իրականացնողը</w:t>
      </w:r>
      <w:proofErr w:type="spellEnd"/>
      <w:r w:rsidR="00C06032" w:rsidRPr="008E1750">
        <w:rPr>
          <w:rFonts w:ascii="GHEA Grapalat" w:hAnsi="GHEA Grapalat"/>
          <w:sz w:val="24"/>
          <w:szCs w:val="24"/>
        </w:rPr>
        <w:t xml:space="preserve"> </w:t>
      </w:r>
      <w:r w:rsidR="00314956" w:rsidRPr="008E1750">
        <w:rPr>
          <w:rFonts w:ascii="GHEA Grapalat" w:hAnsi="GHEA Grapalat"/>
          <w:sz w:val="24"/>
          <w:szCs w:val="24"/>
        </w:rPr>
        <w:t>և</w:t>
      </w:r>
      <w:r w:rsidR="00C06032" w:rsidRPr="008E1750">
        <w:rPr>
          <w:rFonts w:ascii="GHEA Grapalat" w:hAnsi="GHEA Grapalat"/>
          <w:sz w:val="24"/>
          <w:szCs w:val="24"/>
        </w:rPr>
        <w:t xml:space="preserve"> KfW-ն կսահմանեն </w:t>
      </w:r>
      <w:r w:rsidR="00ED3CC6">
        <w:rPr>
          <w:rFonts w:ascii="GHEA Grapalat" w:hAnsi="GHEA Grapalat"/>
          <w:sz w:val="24"/>
          <w:szCs w:val="24"/>
          <w:lang w:val="en-US"/>
        </w:rPr>
        <w:t>6</w:t>
      </w:r>
      <w:r w:rsidR="00C06032" w:rsidRPr="008E1750">
        <w:rPr>
          <w:rFonts w:ascii="GHEA Grapalat" w:hAnsi="GHEA Grapalat"/>
          <w:sz w:val="24"/>
          <w:szCs w:val="24"/>
        </w:rPr>
        <w:t>.1 հոդվածի դրույթներին վերաբերող մանրամասները:</w:t>
      </w:r>
      <w:r w:rsidR="00B04D8F">
        <w:rPr>
          <w:rFonts w:ascii="GHEA Grapalat" w:hAnsi="GHEA Grapalat"/>
          <w:sz w:val="24"/>
          <w:szCs w:val="24"/>
          <w:lang w:val="en-US"/>
        </w:rPr>
        <w:t xml:space="preserve"> </w:t>
      </w:r>
      <w:proofErr w:type="spellStart"/>
      <w:r w:rsidR="00B04D8F">
        <w:rPr>
          <w:rFonts w:ascii="GHEA Grapalat" w:hAnsi="GHEA Grapalat"/>
          <w:sz w:val="24"/>
          <w:szCs w:val="24"/>
          <w:lang w:val="en-US"/>
        </w:rPr>
        <w:t>Ֆինանսների</w:t>
      </w:r>
      <w:proofErr w:type="spellEnd"/>
      <w:r w:rsidR="00B04D8F">
        <w:rPr>
          <w:rFonts w:ascii="GHEA Grapalat" w:hAnsi="GHEA Grapalat"/>
          <w:sz w:val="24"/>
          <w:szCs w:val="24"/>
          <w:lang w:val="en-US"/>
        </w:rPr>
        <w:t xml:space="preserve"> </w:t>
      </w:r>
      <w:proofErr w:type="spellStart"/>
      <w:r w:rsidR="00B04D8F">
        <w:rPr>
          <w:rFonts w:ascii="GHEA Grapalat" w:hAnsi="GHEA Grapalat"/>
          <w:sz w:val="24"/>
          <w:szCs w:val="24"/>
          <w:lang w:val="en-US"/>
        </w:rPr>
        <w:t>նախարարությանը</w:t>
      </w:r>
      <w:proofErr w:type="spellEnd"/>
      <w:r w:rsidR="00B04D8F">
        <w:rPr>
          <w:rFonts w:ascii="GHEA Grapalat" w:hAnsi="GHEA Grapalat"/>
          <w:sz w:val="24"/>
          <w:szCs w:val="24"/>
          <w:lang w:val="en-US"/>
        </w:rPr>
        <w:t xml:space="preserve"> </w:t>
      </w:r>
      <w:proofErr w:type="spellStart"/>
      <w:r w:rsidR="00B04D8F">
        <w:rPr>
          <w:rFonts w:ascii="GHEA Grapalat" w:hAnsi="GHEA Grapalat"/>
          <w:sz w:val="24"/>
          <w:szCs w:val="24"/>
          <w:lang w:val="en-US"/>
        </w:rPr>
        <w:t>կտրամադրվեն</w:t>
      </w:r>
      <w:proofErr w:type="spellEnd"/>
      <w:r w:rsidR="00B04D8F">
        <w:rPr>
          <w:rFonts w:ascii="GHEA Grapalat" w:hAnsi="GHEA Grapalat"/>
          <w:sz w:val="24"/>
          <w:szCs w:val="24"/>
          <w:lang w:val="en-US"/>
        </w:rPr>
        <w:t xml:space="preserve"> </w:t>
      </w:r>
      <w:proofErr w:type="spellStart"/>
      <w:r w:rsidR="00B04D8F">
        <w:rPr>
          <w:rFonts w:ascii="GHEA Grapalat" w:hAnsi="GHEA Grapalat"/>
          <w:sz w:val="24"/>
          <w:szCs w:val="24"/>
          <w:lang w:val="en-US"/>
        </w:rPr>
        <w:t>գործառնական</w:t>
      </w:r>
      <w:proofErr w:type="spellEnd"/>
      <w:r w:rsidR="00B04D8F">
        <w:rPr>
          <w:rFonts w:ascii="GHEA Grapalat" w:hAnsi="GHEA Grapalat"/>
          <w:sz w:val="24"/>
          <w:szCs w:val="24"/>
          <w:lang w:val="en-US"/>
        </w:rPr>
        <w:t xml:space="preserve"> </w:t>
      </w:r>
      <w:proofErr w:type="spellStart"/>
      <w:r w:rsidR="00B04D8F">
        <w:rPr>
          <w:rFonts w:ascii="GHEA Grapalat" w:hAnsi="GHEA Grapalat"/>
          <w:sz w:val="24"/>
          <w:szCs w:val="24"/>
          <w:lang w:val="en-US"/>
        </w:rPr>
        <w:t>մանրամասների</w:t>
      </w:r>
      <w:proofErr w:type="spellEnd"/>
      <w:r w:rsidR="00B04D8F">
        <w:rPr>
          <w:rFonts w:ascii="GHEA Grapalat" w:hAnsi="GHEA Grapalat"/>
          <w:sz w:val="24"/>
          <w:szCs w:val="24"/>
          <w:lang w:val="en-US"/>
        </w:rPr>
        <w:t xml:space="preserve"> </w:t>
      </w:r>
      <w:proofErr w:type="spellStart"/>
      <w:r w:rsidR="00B04D8F">
        <w:rPr>
          <w:rFonts w:ascii="GHEA Grapalat" w:hAnsi="GHEA Grapalat"/>
          <w:sz w:val="24"/>
          <w:szCs w:val="24"/>
          <w:lang w:val="en-US"/>
        </w:rPr>
        <w:t>պատճենները</w:t>
      </w:r>
      <w:proofErr w:type="spellEnd"/>
      <w:r w:rsidR="00B04D8F">
        <w:rPr>
          <w:rFonts w:ascii="GHEA Grapalat" w:hAnsi="GHEA Grapalat"/>
          <w:sz w:val="24"/>
          <w:szCs w:val="24"/>
          <w:lang w:val="en-US"/>
        </w:rPr>
        <w:t>:</w:t>
      </w:r>
    </w:p>
    <w:p w:rsidR="00432D74" w:rsidRPr="008E1750" w:rsidRDefault="00842723" w:rsidP="008E1750">
      <w:pPr>
        <w:pStyle w:val="Listenabsatz2"/>
        <w:spacing w:before="0" w:after="0" w:line="360" w:lineRule="auto"/>
        <w:ind w:left="567" w:right="-6" w:hanging="567"/>
        <w:rPr>
          <w:rFonts w:ascii="GHEA Grapalat" w:hAnsi="GHEA Grapalat"/>
          <w:sz w:val="24"/>
          <w:szCs w:val="24"/>
        </w:rPr>
      </w:pPr>
      <w:r w:rsidRPr="008E1750">
        <w:rPr>
          <w:rFonts w:ascii="GHEA Grapalat" w:hAnsi="GHEA Grapalat"/>
          <w:sz w:val="24"/>
          <w:szCs w:val="24"/>
        </w:rPr>
        <w:t>6.3</w:t>
      </w:r>
      <w:r w:rsidRPr="008E1750">
        <w:rPr>
          <w:rFonts w:ascii="GHEA Grapalat" w:hAnsi="GHEA Grapalat"/>
          <w:sz w:val="24"/>
          <w:szCs w:val="24"/>
        </w:rPr>
        <w:tab/>
      </w:r>
      <w:r w:rsidR="00C06032" w:rsidRPr="008E1750">
        <w:rPr>
          <w:rFonts w:ascii="GHEA Grapalat" w:hAnsi="GHEA Grapalat"/>
          <w:sz w:val="24"/>
          <w:szCs w:val="24"/>
        </w:rPr>
        <w:t>Ֆինանսական օժանդակության միջոցներից ֆինանսավորվող ապրանքների փոխադրման դեպքերի նկատմամբ կիրառվում են Միջկառավարական համաձայնագրի այն դրույթները, որոնք հայտնի են Ստացողին:</w:t>
      </w:r>
    </w:p>
    <w:p w:rsidR="00432D74" w:rsidRPr="008E1750" w:rsidRDefault="00432D74" w:rsidP="008E1750">
      <w:pPr>
        <w:pStyle w:val="Listenabsatz2"/>
        <w:spacing w:before="0" w:after="0" w:line="360" w:lineRule="auto"/>
        <w:ind w:left="567" w:right="-6" w:hanging="567"/>
        <w:rPr>
          <w:rFonts w:ascii="GHEA Grapalat" w:hAnsi="GHEA Grapalat" w:cs="Arial"/>
          <w:sz w:val="24"/>
          <w:szCs w:val="24"/>
        </w:rPr>
      </w:pPr>
    </w:p>
    <w:p w:rsidR="00432D74" w:rsidRPr="008E1750" w:rsidRDefault="00432D74" w:rsidP="008E1750">
      <w:pPr>
        <w:pStyle w:val="Heading1"/>
        <w:spacing w:before="0" w:after="0" w:line="360" w:lineRule="auto"/>
        <w:ind w:right="-6"/>
        <w:jc w:val="left"/>
        <w:rPr>
          <w:rFonts w:ascii="GHEA Grapalat" w:hAnsi="GHEA Grapalat"/>
          <w:sz w:val="24"/>
          <w:szCs w:val="24"/>
        </w:rPr>
      </w:pPr>
      <w:bookmarkStart w:id="22" w:name="_Toc520464767"/>
      <w:bookmarkStart w:id="23" w:name="_Toc525657507"/>
      <w:bookmarkStart w:id="24" w:name="_Toc525658374"/>
      <w:r w:rsidRPr="008E1750">
        <w:rPr>
          <w:rFonts w:ascii="GHEA Grapalat" w:hAnsi="GHEA Grapalat"/>
          <w:sz w:val="24"/>
          <w:szCs w:val="24"/>
        </w:rPr>
        <w:t xml:space="preserve">Հոդված 7. Ծրագրի հետ կապված տեղեկատվությունը հրապարակելը </w:t>
      </w:r>
      <w:r w:rsidR="00314956" w:rsidRPr="008E1750">
        <w:rPr>
          <w:rFonts w:ascii="GHEA Grapalat" w:hAnsi="GHEA Grapalat"/>
          <w:sz w:val="24"/>
          <w:szCs w:val="24"/>
        </w:rPr>
        <w:t>և</w:t>
      </w:r>
      <w:r w:rsidRPr="008E1750">
        <w:rPr>
          <w:rFonts w:ascii="GHEA Grapalat" w:hAnsi="GHEA Grapalat"/>
          <w:sz w:val="24"/>
          <w:szCs w:val="24"/>
        </w:rPr>
        <w:t xml:space="preserve"> փոխանցելը</w:t>
      </w:r>
      <w:bookmarkEnd w:id="22"/>
      <w:bookmarkEnd w:id="23"/>
      <w:bookmarkEnd w:id="24"/>
    </w:p>
    <w:p w:rsidR="00432D74" w:rsidRPr="008E1750" w:rsidRDefault="00842723" w:rsidP="008E1750">
      <w:pPr>
        <w:pStyle w:val="Listenabsatz2"/>
        <w:spacing w:before="0" w:after="0" w:line="360" w:lineRule="auto"/>
        <w:ind w:left="567" w:right="-6" w:hanging="567"/>
        <w:rPr>
          <w:rFonts w:ascii="GHEA Grapalat" w:hAnsi="GHEA Grapalat"/>
          <w:sz w:val="24"/>
          <w:szCs w:val="24"/>
        </w:rPr>
      </w:pPr>
      <w:r w:rsidRPr="008E1750">
        <w:rPr>
          <w:rFonts w:ascii="GHEA Grapalat" w:hAnsi="GHEA Grapalat"/>
          <w:sz w:val="24"/>
          <w:szCs w:val="24"/>
        </w:rPr>
        <w:t>7.1</w:t>
      </w:r>
      <w:r w:rsidRPr="008E1750">
        <w:rPr>
          <w:rFonts w:ascii="GHEA Grapalat" w:hAnsi="GHEA Grapalat"/>
          <w:sz w:val="24"/>
          <w:szCs w:val="24"/>
        </w:rPr>
        <w:tab/>
      </w:r>
      <w:r w:rsidR="00C06032" w:rsidRPr="008E1750">
        <w:rPr>
          <w:rFonts w:ascii="GHEA Grapalat" w:hAnsi="GHEA Grapalat"/>
          <w:sz w:val="24"/>
          <w:szCs w:val="24"/>
        </w:rPr>
        <w:t xml:space="preserve">Զարգացման համագործակցության ոլորտում առավելագույն թափանցիկության </w:t>
      </w:r>
      <w:r w:rsidR="00314956" w:rsidRPr="008E1750">
        <w:rPr>
          <w:rFonts w:ascii="GHEA Grapalat" w:hAnsi="GHEA Grapalat"/>
          <w:sz w:val="24"/>
          <w:szCs w:val="24"/>
        </w:rPr>
        <w:t>և</w:t>
      </w:r>
      <w:r w:rsidR="00C06032" w:rsidRPr="008E1750">
        <w:rPr>
          <w:rFonts w:ascii="GHEA Grapalat" w:hAnsi="GHEA Grapalat"/>
          <w:sz w:val="24"/>
          <w:szCs w:val="24"/>
        </w:rPr>
        <w:t xml:space="preserve"> արդյունավետության միջազգայնորեն ընդունված սկզբունքների հետ համապատասխանության ապահովման նպատակով KfW-ն հրապարակում է Ծրագրի </w:t>
      </w:r>
      <w:r w:rsidR="00314956" w:rsidRPr="008E1750">
        <w:rPr>
          <w:rFonts w:ascii="GHEA Grapalat" w:hAnsi="GHEA Grapalat"/>
          <w:sz w:val="24"/>
          <w:szCs w:val="24"/>
        </w:rPr>
        <w:t>և</w:t>
      </w:r>
      <w:r w:rsidR="00C06032" w:rsidRPr="008E1750">
        <w:rPr>
          <w:rFonts w:ascii="GHEA Grapalat" w:hAnsi="GHEA Grapalat"/>
          <w:sz w:val="24"/>
          <w:szCs w:val="24"/>
        </w:rPr>
        <w:t xml:space="preserve"> պայմանագրի կնքմանը նախորդող բանակցությունների ընթացքում դրա ֆինանսավորման վերաբերյալ ընտրված տեղեկատվությունը (ներառյալ գնահատման հաշվետվությունները), մինչդեռ Ծրագրին առնչվող համաձայնագիրը (համաձայնագրերը) իրականացվում է (են) նա</w:t>
      </w:r>
      <w:r w:rsidR="00314956" w:rsidRPr="008E1750">
        <w:rPr>
          <w:rFonts w:ascii="GHEA Grapalat" w:hAnsi="GHEA Grapalat"/>
          <w:sz w:val="24"/>
          <w:szCs w:val="24"/>
        </w:rPr>
        <w:t>և</w:t>
      </w:r>
      <w:r w:rsidR="00C06032" w:rsidRPr="008E1750">
        <w:rPr>
          <w:rFonts w:ascii="GHEA Grapalat" w:hAnsi="GHEA Grapalat"/>
          <w:sz w:val="24"/>
          <w:szCs w:val="24"/>
        </w:rPr>
        <w:t xml:space="preserve"> պայմանագրի կնքմանը հաջորդող փուլում (այսուհետ՝ </w:t>
      </w:r>
      <w:r w:rsidR="00C06032" w:rsidRPr="008E1750">
        <w:rPr>
          <w:rFonts w:ascii="GHEA Grapalat" w:hAnsi="GHEA Grapalat"/>
          <w:b/>
          <w:sz w:val="24"/>
          <w:szCs w:val="24"/>
        </w:rPr>
        <w:t>Ողջ ժամանակահատված</w:t>
      </w:r>
      <w:r w:rsidR="00C06032" w:rsidRPr="008E1750">
        <w:rPr>
          <w:rFonts w:ascii="GHEA Grapalat" w:hAnsi="GHEA Grapalat"/>
          <w:sz w:val="24"/>
          <w:szCs w:val="24"/>
        </w:rPr>
        <w:t>):</w:t>
      </w:r>
    </w:p>
    <w:p w:rsidR="00432D74" w:rsidRPr="008E1750" w:rsidRDefault="00C06032" w:rsidP="008E1750">
      <w:pPr>
        <w:pStyle w:val="Listenabsatz2"/>
        <w:spacing w:before="0" w:after="0" w:line="360" w:lineRule="auto"/>
        <w:ind w:left="567" w:right="-6"/>
        <w:rPr>
          <w:rFonts w:ascii="GHEA Grapalat" w:hAnsi="GHEA Grapalat"/>
          <w:sz w:val="24"/>
          <w:szCs w:val="24"/>
        </w:rPr>
      </w:pPr>
      <w:r w:rsidRPr="008E1750">
        <w:rPr>
          <w:rFonts w:ascii="GHEA Grapalat" w:hAnsi="GHEA Grapalat"/>
          <w:sz w:val="24"/>
          <w:szCs w:val="24"/>
        </w:rPr>
        <w:t>Տեղեկատվությունը պարբերաբար հրապարակվում է KfW-ի կայքում` «KfW զարգացման բանկ»՝ ըստ գործունեության կոնկրետ տարածքի (http://transparenz.kfw-entwicklungsbank.de/):</w:t>
      </w:r>
    </w:p>
    <w:p w:rsidR="00432D74" w:rsidRPr="008E1750" w:rsidRDefault="00C06032" w:rsidP="008E1750">
      <w:pPr>
        <w:pStyle w:val="Listenabsatz2"/>
        <w:spacing w:before="0" w:after="0" w:line="360" w:lineRule="auto"/>
        <w:ind w:left="567" w:right="-6"/>
        <w:rPr>
          <w:rFonts w:ascii="GHEA Grapalat" w:hAnsi="GHEA Grapalat"/>
          <w:sz w:val="24"/>
          <w:szCs w:val="24"/>
        </w:rPr>
      </w:pPr>
      <w:r w:rsidRPr="008E1750">
        <w:rPr>
          <w:rFonts w:ascii="GHEA Grapalat" w:hAnsi="GHEA Grapalat"/>
          <w:sz w:val="24"/>
          <w:szCs w:val="24"/>
        </w:rPr>
        <w:t>Տեղեկատվության հրապարակումը (կամ KfW-ի կամ երրորդ անձանց կողմից՝ ստոր</w:t>
      </w:r>
      <w:r w:rsidR="00314956" w:rsidRPr="008E1750">
        <w:rPr>
          <w:rFonts w:ascii="GHEA Grapalat" w:hAnsi="GHEA Grapalat"/>
          <w:sz w:val="24"/>
          <w:szCs w:val="24"/>
        </w:rPr>
        <w:t>և</w:t>
      </w:r>
      <w:r w:rsidRPr="008E1750">
        <w:rPr>
          <w:rFonts w:ascii="GHEA Grapalat" w:hAnsi="GHEA Grapalat"/>
          <w:sz w:val="24"/>
          <w:szCs w:val="24"/>
        </w:rPr>
        <w:t xml:space="preserve"> բերված </w:t>
      </w:r>
      <w:r w:rsidR="00D64638">
        <w:rPr>
          <w:rFonts w:ascii="GHEA Grapalat" w:hAnsi="GHEA Grapalat"/>
          <w:sz w:val="24"/>
          <w:szCs w:val="24"/>
          <w:lang w:val="en-US"/>
        </w:rPr>
        <w:t>7</w:t>
      </w:r>
      <w:r w:rsidRPr="008E1750">
        <w:rPr>
          <w:rFonts w:ascii="GHEA Grapalat" w:hAnsi="GHEA Grapalat"/>
          <w:sz w:val="24"/>
          <w:szCs w:val="24"/>
        </w:rPr>
        <w:t>.3 հոդվածի</w:t>
      </w:r>
      <w:r w:rsidR="00CD6AAC" w:rsidRPr="008E1750">
        <w:rPr>
          <w:rFonts w:ascii="GHEA Grapalat" w:hAnsi="GHEA Grapalat"/>
          <w:sz w:val="24"/>
          <w:szCs w:val="24"/>
        </w:rPr>
        <w:t>ն համապատասխան</w:t>
      </w:r>
      <w:r w:rsidRPr="008E1750">
        <w:rPr>
          <w:rFonts w:ascii="GHEA Grapalat" w:hAnsi="GHEA Grapalat"/>
          <w:sz w:val="24"/>
          <w:szCs w:val="24"/>
        </w:rPr>
        <w:t xml:space="preserve">) Ծրագրի </w:t>
      </w:r>
      <w:r w:rsidR="00314956" w:rsidRPr="008E1750">
        <w:rPr>
          <w:rFonts w:ascii="GHEA Grapalat" w:hAnsi="GHEA Grapalat"/>
          <w:sz w:val="24"/>
          <w:szCs w:val="24"/>
        </w:rPr>
        <w:t>և</w:t>
      </w:r>
      <w:r w:rsidRPr="008E1750">
        <w:rPr>
          <w:rFonts w:ascii="GHEA Grapalat" w:hAnsi="GHEA Grapalat"/>
          <w:sz w:val="24"/>
          <w:szCs w:val="24"/>
        </w:rPr>
        <w:t xml:space="preserve"> դրա ֆինանսավորման եղանակների մասին չի ներառում որ</w:t>
      </w:r>
      <w:r w:rsidR="00314956" w:rsidRPr="008E1750">
        <w:rPr>
          <w:rFonts w:ascii="GHEA Grapalat" w:hAnsi="GHEA Grapalat"/>
          <w:sz w:val="24"/>
          <w:szCs w:val="24"/>
        </w:rPr>
        <w:t>և</w:t>
      </w:r>
      <w:r w:rsidRPr="008E1750">
        <w:rPr>
          <w:rFonts w:ascii="GHEA Grapalat" w:hAnsi="GHEA Grapalat"/>
          <w:sz w:val="24"/>
          <w:szCs w:val="24"/>
        </w:rPr>
        <w:t>է պայմանագրային փաստաթուղթ կամ որ</w:t>
      </w:r>
      <w:r w:rsidR="00314956" w:rsidRPr="008E1750">
        <w:rPr>
          <w:rFonts w:ascii="GHEA Grapalat" w:hAnsi="GHEA Grapalat"/>
          <w:sz w:val="24"/>
          <w:szCs w:val="24"/>
        </w:rPr>
        <w:t>և</w:t>
      </w:r>
      <w:r w:rsidRPr="008E1750">
        <w:rPr>
          <w:rFonts w:ascii="GHEA Grapalat" w:hAnsi="GHEA Grapalat"/>
          <w:sz w:val="24"/>
          <w:szCs w:val="24"/>
        </w:rPr>
        <w:t>է զգայուն ֆինանսական կամ բիզնես գործունեությանը վերաբերող մանրամասն տեղեկատվություն</w:t>
      </w:r>
      <w:r w:rsidR="00CA11E4" w:rsidRPr="008E1750">
        <w:rPr>
          <w:rFonts w:ascii="GHEA Grapalat" w:hAnsi="GHEA Grapalat"/>
          <w:sz w:val="24"/>
          <w:szCs w:val="24"/>
        </w:rPr>
        <w:t>՝</w:t>
      </w:r>
      <w:r w:rsidRPr="008E1750">
        <w:rPr>
          <w:rFonts w:ascii="GHEA Grapalat" w:hAnsi="GHEA Grapalat"/>
          <w:sz w:val="24"/>
          <w:szCs w:val="24"/>
        </w:rPr>
        <w:t xml:space="preserve"> Ծրագրում կամ դրա ֆինանսավորման գործողություններում ներգրավված կողմերի մասին, ինչպես օրինակ`</w:t>
      </w:r>
    </w:p>
    <w:p w:rsidR="00EE6AE8" w:rsidRPr="008E1750" w:rsidRDefault="008F1B55" w:rsidP="008E1750">
      <w:pPr>
        <w:pStyle w:val="Listenabsatz2"/>
        <w:spacing w:before="0" w:after="0" w:line="360" w:lineRule="auto"/>
        <w:ind w:left="1134" w:right="-6" w:hanging="567"/>
        <w:rPr>
          <w:rFonts w:ascii="GHEA Grapalat" w:hAnsi="GHEA Grapalat"/>
          <w:sz w:val="24"/>
          <w:szCs w:val="24"/>
        </w:rPr>
      </w:pPr>
      <w:r w:rsidRPr="008E1750">
        <w:rPr>
          <w:rFonts w:ascii="GHEA Grapalat" w:hAnsi="GHEA Grapalat"/>
          <w:sz w:val="24"/>
          <w:szCs w:val="24"/>
        </w:rPr>
        <w:t>ա)</w:t>
      </w:r>
      <w:r w:rsidR="00D85F77" w:rsidRPr="008E1750">
        <w:rPr>
          <w:rFonts w:ascii="GHEA Grapalat" w:hAnsi="GHEA Grapalat"/>
          <w:sz w:val="24"/>
          <w:szCs w:val="24"/>
          <w:lang w:val="en-US"/>
        </w:rPr>
        <w:tab/>
      </w:r>
      <w:r w:rsidR="00455149" w:rsidRPr="008E1750">
        <w:rPr>
          <w:rFonts w:ascii="GHEA Grapalat" w:hAnsi="GHEA Grapalat"/>
          <w:sz w:val="24"/>
          <w:szCs w:val="24"/>
        </w:rPr>
        <w:t>ներքին ֆինանսական տվյալների մասին տեղեկատվություն,</w:t>
      </w:r>
    </w:p>
    <w:p w:rsidR="00432D74" w:rsidRPr="008E1750" w:rsidRDefault="008F1B55" w:rsidP="008E1750">
      <w:pPr>
        <w:pStyle w:val="Listenabsatz2"/>
        <w:spacing w:before="0" w:after="0" w:line="360" w:lineRule="auto"/>
        <w:ind w:left="1134" w:right="-6" w:hanging="567"/>
        <w:rPr>
          <w:rFonts w:ascii="GHEA Grapalat" w:hAnsi="GHEA Grapalat"/>
          <w:sz w:val="24"/>
          <w:szCs w:val="24"/>
        </w:rPr>
      </w:pPr>
      <w:r w:rsidRPr="008E1750">
        <w:rPr>
          <w:rFonts w:ascii="GHEA Grapalat" w:hAnsi="GHEA Grapalat"/>
          <w:sz w:val="24"/>
          <w:szCs w:val="24"/>
        </w:rPr>
        <w:t>բ)</w:t>
      </w:r>
      <w:r w:rsidR="00D85F77" w:rsidRPr="008E1750">
        <w:rPr>
          <w:rFonts w:ascii="GHEA Grapalat" w:hAnsi="GHEA Grapalat"/>
          <w:sz w:val="24"/>
          <w:szCs w:val="24"/>
          <w:lang w:val="en-US"/>
        </w:rPr>
        <w:tab/>
      </w:r>
      <w:r w:rsidR="00EE6AE8" w:rsidRPr="008E1750">
        <w:rPr>
          <w:rFonts w:ascii="GHEA Grapalat" w:hAnsi="GHEA Grapalat"/>
          <w:sz w:val="24"/>
          <w:szCs w:val="24"/>
        </w:rPr>
        <w:t>բիզնես ռազմավարություններ,</w:t>
      </w:r>
    </w:p>
    <w:p w:rsidR="00432D74" w:rsidRPr="008E1750" w:rsidRDefault="00F955A2" w:rsidP="008E1750">
      <w:pPr>
        <w:pStyle w:val="Listenabsatz2"/>
        <w:spacing w:before="0" w:after="0" w:line="360" w:lineRule="auto"/>
        <w:ind w:left="1134" w:right="-6" w:hanging="567"/>
        <w:rPr>
          <w:rFonts w:ascii="GHEA Grapalat" w:hAnsi="GHEA Grapalat"/>
          <w:sz w:val="24"/>
          <w:szCs w:val="24"/>
        </w:rPr>
      </w:pPr>
      <w:r w:rsidRPr="008E1750">
        <w:rPr>
          <w:rFonts w:ascii="GHEA Grapalat" w:hAnsi="GHEA Grapalat"/>
          <w:sz w:val="24"/>
          <w:szCs w:val="24"/>
        </w:rPr>
        <w:t>գ)</w:t>
      </w:r>
      <w:r w:rsidR="00D85F77" w:rsidRPr="008E1750">
        <w:rPr>
          <w:rFonts w:ascii="GHEA Grapalat" w:hAnsi="GHEA Grapalat"/>
          <w:sz w:val="24"/>
          <w:szCs w:val="24"/>
          <w:lang w:val="en-US"/>
        </w:rPr>
        <w:tab/>
      </w:r>
      <w:r w:rsidR="00EE6AE8" w:rsidRPr="008E1750">
        <w:rPr>
          <w:rFonts w:ascii="GHEA Grapalat" w:hAnsi="GHEA Grapalat"/>
          <w:sz w:val="24"/>
          <w:szCs w:val="24"/>
        </w:rPr>
        <w:t xml:space="preserve">ներքին կորպորատիվ ուղեցույցներ </w:t>
      </w:r>
      <w:r w:rsidR="00314956" w:rsidRPr="008E1750">
        <w:rPr>
          <w:rFonts w:ascii="GHEA Grapalat" w:hAnsi="GHEA Grapalat"/>
          <w:sz w:val="24"/>
          <w:szCs w:val="24"/>
        </w:rPr>
        <w:t>և</w:t>
      </w:r>
      <w:r w:rsidR="00EE6AE8" w:rsidRPr="008E1750">
        <w:rPr>
          <w:rFonts w:ascii="GHEA Grapalat" w:hAnsi="GHEA Grapalat"/>
          <w:sz w:val="24"/>
          <w:szCs w:val="24"/>
        </w:rPr>
        <w:t xml:space="preserve"> հաշվետվություններ,</w:t>
      </w:r>
    </w:p>
    <w:p w:rsidR="00432D74" w:rsidRPr="008E1750" w:rsidRDefault="00F955A2" w:rsidP="008E1750">
      <w:pPr>
        <w:pStyle w:val="Listenabsatz2"/>
        <w:spacing w:before="0" w:after="0" w:line="360" w:lineRule="auto"/>
        <w:ind w:left="1134" w:right="-6" w:hanging="567"/>
        <w:rPr>
          <w:rFonts w:ascii="GHEA Grapalat" w:hAnsi="GHEA Grapalat"/>
          <w:sz w:val="24"/>
          <w:szCs w:val="24"/>
        </w:rPr>
      </w:pPr>
      <w:r w:rsidRPr="008E1750">
        <w:rPr>
          <w:rFonts w:ascii="GHEA Grapalat" w:hAnsi="GHEA Grapalat"/>
          <w:sz w:val="24"/>
          <w:szCs w:val="24"/>
        </w:rPr>
        <w:t>դ)</w:t>
      </w:r>
      <w:r w:rsidR="00D85F77" w:rsidRPr="008E1750">
        <w:rPr>
          <w:rFonts w:ascii="GHEA Grapalat" w:hAnsi="GHEA Grapalat"/>
          <w:sz w:val="24"/>
          <w:szCs w:val="24"/>
          <w:lang w:val="en-US"/>
        </w:rPr>
        <w:tab/>
      </w:r>
      <w:r w:rsidR="00EE6AE8" w:rsidRPr="008E1750">
        <w:rPr>
          <w:rFonts w:ascii="GHEA Grapalat" w:hAnsi="GHEA Grapalat"/>
          <w:sz w:val="24"/>
          <w:szCs w:val="24"/>
        </w:rPr>
        <w:t>ֆիզիկական անձանց անձնական տվյալներ,</w:t>
      </w:r>
    </w:p>
    <w:p w:rsidR="00432D74" w:rsidRPr="008E1750" w:rsidRDefault="00F955A2" w:rsidP="008E1750">
      <w:pPr>
        <w:pStyle w:val="Listenabsatz2"/>
        <w:spacing w:before="0" w:after="0" w:line="360" w:lineRule="auto"/>
        <w:ind w:left="1134" w:right="-6" w:hanging="567"/>
        <w:rPr>
          <w:rFonts w:ascii="GHEA Grapalat" w:hAnsi="GHEA Grapalat"/>
          <w:sz w:val="24"/>
          <w:szCs w:val="24"/>
        </w:rPr>
      </w:pPr>
      <w:r w:rsidRPr="008E1750">
        <w:rPr>
          <w:rFonts w:ascii="GHEA Grapalat" w:hAnsi="GHEA Grapalat"/>
          <w:sz w:val="24"/>
          <w:szCs w:val="24"/>
        </w:rPr>
        <w:t>ե)</w:t>
      </w:r>
      <w:r w:rsidR="00D85F77" w:rsidRPr="008E1750">
        <w:rPr>
          <w:rFonts w:ascii="GHEA Grapalat" w:hAnsi="GHEA Grapalat"/>
          <w:sz w:val="24"/>
          <w:szCs w:val="24"/>
          <w:lang w:val="en-US"/>
        </w:rPr>
        <w:tab/>
      </w:r>
      <w:r w:rsidR="00EE6AE8" w:rsidRPr="008E1750">
        <w:rPr>
          <w:rFonts w:ascii="GHEA Grapalat" w:hAnsi="GHEA Grapalat"/>
          <w:sz w:val="24"/>
          <w:szCs w:val="24"/>
        </w:rPr>
        <w:t>կողմերից որ</w:t>
      </w:r>
      <w:r w:rsidR="00314956" w:rsidRPr="008E1750">
        <w:rPr>
          <w:rFonts w:ascii="GHEA Grapalat" w:hAnsi="GHEA Grapalat"/>
          <w:sz w:val="24"/>
          <w:szCs w:val="24"/>
        </w:rPr>
        <w:t>և</w:t>
      </w:r>
      <w:r w:rsidR="00EE6AE8" w:rsidRPr="008E1750">
        <w:rPr>
          <w:rFonts w:ascii="GHEA Grapalat" w:hAnsi="GHEA Grapalat"/>
          <w:sz w:val="24"/>
          <w:szCs w:val="24"/>
        </w:rPr>
        <w:t>է մեկի ֆինանսական դիրքի մասին KfW-ի ներքին վարկանիշը:</w:t>
      </w:r>
    </w:p>
    <w:p w:rsidR="00432D74" w:rsidRPr="008E1750" w:rsidRDefault="00842723" w:rsidP="008E1750">
      <w:pPr>
        <w:pStyle w:val="Listenabsatz2"/>
        <w:spacing w:before="0" w:after="0" w:line="360" w:lineRule="auto"/>
        <w:ind w:left="567" w:right="-6" w:hanging="567"/>
        <w:rPr>
          <w:rFonts w:ascii="GHEA Grapalat" w:hAnsi="GHEA Grapalat"/>
          <w:sz w:val="24"/>
          <w:szCs w:val="24"/>
        </w:rPr>
      </w:pPr>
      <w:r w:rsidRPr="008E1750">
        <w:rPr>
          <w:rFonts w:ascii="GHEA Grapalat" w:hAnsi="GHEA Grapalat"/>
          <w:sz w:val="24"/>
          <w:szCs w:val="24"/>
        </w:rPr>
        <w:t>7.2</w:t>
      </w:r>
      <w:r w:rsidRPr="008E1750">
        <w:rPr>
          <w:rFonts w:ascii="GHEA Grapalat" w:hAnsi="GHEA Grapalat"/>
          <w:sz w:val="24"/>
          <w:szCs w:val="24"/>
        </w:rPr>
        <w:tab/>
      </w:r>
      <w:r w:rsidR="00C06032" w:rsidRPr="008E1750">
        <w:rPr>
          <w:rFonts w:ascii="GHEA Grapalat" w:hAnsi="GHEA Grapalat"/>
          <w:sz w:val="24"/>
          <w:szCs w:val="24"/>
        </w:rPr>
        <w:t xml:space="preserve">KfW-ն Ողջ ժամանակահատվածում Ծրագրի </w:t>
      </w:r>
      <w:r w:rsidR="00314956" w:rsidRPr="008E1750">
        <w:rPr>
          <w:rFonts w:ascii="GHEA Grapalat" w:hAnsi="GHEA Grapalat"/>
          <w:sz w:val="24"/>
          <w:szCs w:val="24"/>
        </w:rPr>
        <w:t>և</w:t>
      </w:r>
      <w:r w:rsidR="00C06032" w:rsidRPr="008E1750">
        <w:rPr>
          <w:rFonts w:ascii="GHEA Grapalat" w:hAnsi="GHEA Grapalat"/>
          <w:sz w:val="24"/>
          <w:szCs w:val="24"/>
        </w:rPr>
        <w:t xml:space="preserve"> դրա ֆինանսավորման եղանակների մասին ընտրված տեղեկատվությունը ներկայացնում է ստոր</w:t>
      </w:r>
      <w:r w:rsidR="00314956" w:rsidRPr="008E1750">
        <w:rPr>
          <w:rFonts w:ascii="GHEA Grapalat" w:hAnsi="GHEA Grapalat"/>
          <w:sz w:val="24"/>
          <w:szCs w:val="24"/>
        </w:rPr>
        <w:t>և</w:t>
      </w:r>
      <w:r w:rsidR="00C06032" w:rsidRPr="008E1750">
        <w:rPr>
          <w:rFonts w:ascii="GHEA Grapalat" w:hAnsi="GHEA Grapalat"/>
          <w:sz w:val="24"/>
          <w:szCs w:val="24"/>
        </w:rPr>
        <w:t xml:space="preserve"> </w:t>
      </w:r>
      <w:r w:rsidR="00C06032" w:rsidRPr="008E1750">
        <w:rPr>
          <w:rFonts w:ascii="GHEA Grapalat" w:hAnsi="GHEA Grapalat"/>
          <w:sz w:val="24"/>
          <w:szCs w:val="24"/>
        </w:rPr>
        <w:lastRenderedPageBreak/>
        <w:t>նշված մարմիններին, մասնավորապես</w:t>
      </w:r>
      <w:r w:rsidR="00A04FE6" w:rsidRPr="008E1750">
        <w:rPr>
          <w:rFonts w:ascii="GHEA Grapalat" w:hAnsi="GHEA Grapalat"/>
          <w:sz w:val="24"/>
          <w:szCs w:val="24"/>
        </w:rPr>
        <w:t>՝</w:t>
      </w:r>
      <w:r w:rsidR="00C06032" w:rsidRPr="008E1750">
        <w:rPr>
          <w:rFonts w:ascii="GHEA Grapalat" w:hAnsi="GHEA Grapalat"/>
          <w:sz w:val="24"/>
          <w:szCs w:val="24"/>
        </w:rPr>
        <w:t xml:space="preserve"> թափանցիկության </w:t>
      </w:r>
      <w:r w:rsidR="00314956" w:rsidRPr="008E1750">
        <w:rPr>
          <w:rFonts w:ascii="GHEA Grapalat" w:hAnsi="GHEA Grapalat"/>
          <w:sz w:val="24"/>
          <w:szCs w:val="24"/>
        </w:rPr>
        <w:t>և</w:t>
      </w:r>
      <w:r w:rsidR="00C06032" w:rsidRPr="008E1750">
        <w:rPr>
          <w:rFonts w:ascii="GHEA Grapalat" w:hAnsi="GHEA Grapalat"/>
          <w:sz w:val="24"/>
          <w:szCs w:val="24"/>
        </w:rPr>
        <w:t xml:space="preserve"> արդյունավետության ապահովման նպատակով.</w:t>
      </w:r>
    </w:p>
    <w:p w:rsidR="00432D74" w:rsidRPr="008E1750" w:rsidRDefault="003F40F7" w:rsidP="008E1750">
      <w:pPr>
        <w:pStyle w:val="Listenabsatz2"/>
        <w:spacing w:before="0" w:after="0" w:line="360" w:lineRule="auto"/>
        <w:ind w:left="1134" w:right="-6" w:hanging="567"/>
        <w:rPr>
          <w:rFonts w:ascii="GHEA Grapalat" w:hAnsi="GHEA Grapalat"/>
          <w:sz w:val="24"/>
          <w:szCs w:val="24"/>
        </w:rPr>
      </w:pPr>
      <w:r w:rsidRPr="008E1750">
        <w:rPr>
          <w:rFonts w:ascii="GHEA Grapalat" w:hAnsi="GHEA Grapalat"/>
          <w:sz w:val="24"/>
          <w:szCs w:val="24"/>
        </w:rPr>
        <w:t>ա)</w:t>
      </w:r>
      <w:r w:rsidR="00D85F77" w:rsidRPr="008E1750">
        <w:rPr>
          <w:rFonts w:ascii="GHEA Grapalat" w:hAnsi="GHEA Grapalat"/>
          <w:sz w:val="24"/>
          <w:szCs w:val="24"/>
          <w:lang w:val="en-US"/>
        </w:rPr>
        <w:tab/>
      </w:r>
      <w:r w:rsidR="00EE6AE8" w:rsidRPr="008E1750">
        <w:rPr>
          <w:rFonts w:ascii="GHEA Grapalat" w:hAnsi="GHEA Grapalat"/>
          <w:sz w:val="24"/>
          <w:szCs w:val="24"/>
        </w:rPr>
        <w:t xml:space="preserve">KfW-ի </w:t>
      </w:r>
      <w:r w:rsidRPr="008E1750">
        <w:rPr>
          <w:rFonts w:ascii="GHEA Grapalat" w:hAnsi="GHEA Grapalat"/>
          <w:sz w:val="24"/>
          <w:szCs w:val="24"/>
        </w:rPr>
        <w:t>դուստր կազմակերպությունն</w:t>
      </w:r>
      <w:r w:rsidR="00EE6AE8" w:rsidRPr="008E1750">
        <w:rPr>
          <w:rFonts w:ascii="GHEA Grapalat" w:hAnsi="GHEA Grapalat"/>
          <w:sz w:val="24"/>
          <w:szCs w:val="24"/>
        </w:rPr>
        <w:t>երին,</w:t>
      </w:r>
    </w:p>
    <w:p w:rsidR="00432D74" w:rsidRPr="008E1750" w:rsidRDefault="003F40F7" w:rsidP="008E1750">
      <w:pPr>
        <w:pStyle w:val="Listenabsatz2"/>
        <w:spacing w:before="0" w:after="0" w:line="360" w:lineRule="auto"/>
        <w:ind w:left="1134" w:right="-6" w:hanging="567"/>
        <w:rPr>
          <w:rFonts w:ascii="GHEA Grapalat" w:hAnsi="GHEA Grapalat"/>
          <w:sz w:val="24"/>
          <w:szCs w:val="24"/>
        </w:rPr>
      </w:pPr>
      <w:r w:rsidRPr="008E1750">
        <w:rPr>
          <w:rFonts w:ascii="GHEA Grapalat" w:hAnsi="GHEA Grapalat"/>
          <w:sz w:val="24"/>
          <w:szCs w:val="24"/>
        </w:rPr>
        <w:t>բ)</w:t>
      </w:r>
      <w:r w:rsidR="00D85F77" w:rsidRPr="008E1750">
        <w:rPr>
          <w:rFonts w:ascii="GHEA Grapalat" w:hAnsi="GHEA Grapalat"/>
          <w:sz w:val="24"/>
          <w:szCs w:val="24"/>
          <w:lang w:val="en-US"/>
        </w:rPr>
        <w:tab/>
      </w:r>
      <w:r w:rsidR="00EE6AE8" w:rsidRPr="008E1750">
        <w:rPr>
          <w:rFonts w:ascii="GHEA Grapalat" w:hAnsi="GHEA Grapalat"/>
          <w:sz w:val="24"/>
          <w:szCs w:val="24"/>
        </w:rPr>
        <w:t xml:space="preserve">Գերմանիայի Դաշնային Հանրապետությանը </w:t>
      </w:r>
      <w:r w:rsidR="00314956" w:rsidRPr="008E1750">
        <w:rPr>
          <w:rFonts w:ascii="GHEA Grapalat" w:hAnsi="GHEA Grapalat"/>
          <w:sz w:val="24"/>
          <w:szCs w:val="24"/>
        </w:rPr>
        <w:t>և</w:t>
      </w:r>
      <w:r w:rsidR="00EE6AE8" w:rsidRPr="008E1750">
        <w:rPr>
          <w:rFonts w:ascii="GHEA Grapalat" w:hAnsi="GHEA Grapalat"/>
          <w:sz w:val="24"/>
          <w:szCs w:val="24"/>
        </w:rPr>
        <w:t xml:space="preserve"> դրա </w:t>
      </w:r>
      <w:r w:rsidRPr="008E1750">
        <w:rPr>
          <w:rFonts w:ascii="GHEA Grapalat" w:hAnsi="GHEA Grapalat"/>
          <w:sz w:val="24"/>
          <w:szCs w:val="24"/>
        </w:rPr>
        <w:t>իրավասու</w:t>
      </w:r>
      <w:r w:rsidR="00EE6AE8" w:rsidRPr="008E1750">
        <w:rPr>
          <w:rFonts w:ascii="GHEA Grapalat" w:hAnsi="GHEA Grapalat"/>
          <w:sz w:val="24"/>
          <w:szCs w:val="24"/>
        </w:rPr>
        <w:t xml:space="preserve"> մարմիններին, իշխանություններին, հաստատություններին, գործակալություններին կամ կառույցներին,</w:t>
      </w:r>
    </w:p>
    <w:p w:rsidR="00432D74" w:rsidRPr="008E1750" w:rsidRDefault="003F40F7" w:rsidP="008E1750">
      <w:pPr>
        <w:pStyle w:val="Listenabsatz2"/>
        <w:spacing w:before="0" w:after="0" w:line="360" w:lineRule="auto"/>
        <w:ind w:left="1134" w:right="-6" w:hanging="567"/>
        <w:rPr>
          <w:rFonts w:ascii="GHEA Grapalat" w:hAnsi="GHEA Grapalat"/>
          <w:sz w:val="24"/>
          <w:szCs w:val="24"/>
        </w:rPr>
      </w:pPr>
      <w:r w:rsidRPr="008E1750">
        <w:rPr>
          <w:rFonts w:ascii="GHEA Grapalat" w:hAnsi="GHEA Grapalat"/>
          <w:sz w:val="24"/>
          <w:szCs w:val="24"/>
        </w:rPr>
        <w:t>գ)</w:t>
      </w:r>
      <w:r w:rsidR="00D85F77" w:rsidRPr="008E1750">
        <w:rPr>
          <w:rFonts w:ascii="GHEA Grapalat" w:hAnsi="GHEA Grapalat"/>
          <w:sz w:val="24"/>
          <w:szCs w:val="24"/>
          <w:lang w:val="en-US"/>
        </w:rPr>
        <w:tab/>
      </w:r>
      <w:r w:rsidR="00EE6AE8" w:rsidRPr="008E1750">
        <w:rPr>
          <w:rFonts w:ascii="GHEA Grapalat" w:hAnsi="GHEA Grapalat"/>
          <w:sz w:val="24"/>
          <w:szCs w:val="24"/>
        </w:rPr>
        <w:t>Գերմանական երկկողմ զարգացման համագործակցության շրջանակներում ներգրավված այլ իրականացնող կազմակերպությունների, մասնավորապես` Deutsche Gesellschaft für Internationale Zusammenarbeit (GIZ) GmbH-ին,</w:t>
      </w:r>
    </w:p>
    <w:p w:rsidR="00C3257A" w:rsidRPr="008E1750" w:rsidRDefault="003F40F7" w:rsidP="008E1750">
      <w:pPr>
        <w:pStyle w:val="Listenabsatz2"/>
        <w:spacing w:before="0" w:after="0" w:line="360" w:lineRule="auto"/>
        <w:ind w:left="1134" w:right="-6" w:hanging="567"/>
        <w:rPr>
          <w:rFonts w:ascii="GHEA Grapalat" w:hAnsi="GHEA Grapalat"/>
          <w:sz w:val="24"/>
          <w:szCs w:val="24"/>
        </w:rPr>
      </w:pPr>
      <w:r w:rsidRPr="008E1750">
        <w:rPr>
          <w:rFonts w:ascii="GHEA Grapalat" w:hAnsi="GHEA Grapalat"/>
          <w:sz w:val="24"/>
          <w:szCs w:val="24"/>
        </w:rPr>
        <w:t>դ)</w:t>
      </w:r>
      <w:r w:rsidR="00D85F77" w:rsidRPr="008E1750">
        <w:rPr>
          <w:rFonts w:ascii="GHEA Grapalat" w:hAnsi="GHEA Grapalat"/>
          <w:sz w:val="24"/>
          <w:szCs w:val="24"/>
          <w:lang w:val="en-US"/>
        </w:rPr>
        <w:tab/>
      </w:r>
      <w:r w:rsidR="00EE6AE8" w:rsidRPr="008E1750">
        <w:rPr>
          <w:rFonts w:ascii="GHEA Grapalat" w:hAnsi="GHEA Grapalat"/>
          <w:sz w:val="24"/>
          <w:szCs w:val="24"/>
        </w:rPr>
        <w:t>վիճակագրական տվյալների հավաքագրման գործողություններում ներգրավված միջազգային կազմակերպություններին կամ նրանց անդամներին, հատկապես</w:t>
      </w:r>
      <w:r w:rsidR="00DE0BF4" w:rsidRPr="008E1750">
        <w:rPr>
          <w:rFonts w:ascii="GHEA Grapalat" w:hAnsi="GHEA Grapalat"/>
          <w:sz w:val="24"/>
          <w:szCs w:val="24"/>
        </w:rPr>
        <w:t>՝</w:t>
      </w:r>
      <w:r w:rsidR="00EE6AE8" w:rsidRPr="008E1750">
        <w:rPr>
          <w:rFonts w:ascii="GHEA Grapalat" w:hAnsi="GHEA Grapalat"/>
          <w:sz w:val="24"/>
          <w:szCs w:val="24"/>
        </w:rPr>
        <w:t xml:space="preserve"> Տնտեսական համագործակցության </w:t>
      </w:r>
      <w:r w:rsidR="00314956" w:rsidRPr="008E1750">
        <w:rPr>
          <w:rFonts w:ascii="GHEA Grapalat" w:hAnsi="GHEA Grapalat"/>
          <w:sz w:val="24"/>
          <w:szCs w:val="24"/>
        </w:rPr>
        <w:t>և</w:t>
      </w:r>
      <w:r w:rsidR="00EE6AE8" w:rsidRPr="008E1750">
        <w:rPr>
          <w:rFonts w:ascii="GHEA Grapalat" w:hAnsi="GHEA Grapalat"/>
          <w:sz w:val="24"/>
          <w:szCs w:val="24"/>
        </w:rPr>
        <w:t xml:space="preserve"> զարգացման կազմակերպությանը (ՏՀԶԿ) </w:t>
      </w:r>
      <w:r w:rsidR="00314956" w:rsidRPr="008E1750">
        <w:rPr>
          <w:rFonts w:ascii="GHEA Grapalat" w:hAnsi="GHEA Grapalat"/>
          <w:sz w:val="24"/>
          <w:szCs w:val="24"/>
        </w:rPr>
        <w:t>և</w:t>
      </w:r>
      <w:r w:rsidR="00EE6AE8" w:rsidRPr="008E1750">
        <w:rPr>
          <w:rFonts w:ascii="GHEA Grapalat" w:hAnsi="GHEA Grapalat"/>
          <w:sz w:val="24"/>
          <w:szCs w:val="24"/>
        </w:rPr>
        <w:t xml:space="preserve"> դրա անդամներին:</w:t>
      </w:r>
    </w:p>
    <w:p w:rsidR="00C3257A" w:rsidRPr="008E1750" w:rsidRDefault="00842723" w:rsidP="008E1750">
      <w:pPr>
        <w:pStyle w:val="Listenabsatz2"/>
        <w:spacing w:before="0" w:after="0" w:line="360" w:lineRule="auto"/>
        <w:ind w:left="567" w:right="-6" w:hanging="567"/>
        <w:rPr>
          <w:rFonts w:ascii="GHEA Grapalat" w:hAnsi="GHEA Grapalat"/>
          <w:sz w:val="24"/>
          <w:szCs w:val="24"/>
        </w:rPr>
      </w:pPr>
      <w:r w:rsidRPr="008E1750">
        <w:rPr>
          <w:rFonts w:ascii="GHEA Grapalat" w:hAnsi="GHEA Grapalat"/>
          <w:sz w:val="24"/>
          <w:szCs w:val="24"/>
        </w:rPr>
        <w:t>7.3</w:t>
      </w:r>
      <w:r w:rsidRPr="008E1750">
        <w:rPr>
          <w:rFonts w:ascii="GHEA Grapalat" w:hAnsi="GHEA Grapalat"/>
          <w:sz w:val="24"/>
          <w:szCs w:val="24"/>
        </w:rPr>
        <w:tab/>
      </w:r>
      <w:r w:rsidR="00C06032" w:rsidRPr="008E1750">
        <w:rPr>
          <w:rFonts w:ascii="GHEA Grapalat" w:hAnsi="GHEA Grapalat"/>
          <w:sz w:val="24"/>
          <w:szCs w:val="24"/>
        </w:rPr>
        <w:t xml:space="preserve">Բացի այդ, Գերմանիայի Դաշնային Հանրապետությունը խնդրել է KfW-ին Ողջ ժամանակահատվածում Ծրագրի </w:t>
      </w:r>
      <w:r w:rsidR="00314956" w:rsidRPr="008E1750">
        <w:rPr>
          <w:rFonts w:ascii="GHEA Grapalat" w:hAnsi="GHEA Grapalat"/>
          <w:sz w:val="24"/>
          <w:szCs w:val="24"/>
        </w:rPr>
        <w:t>և</w:t>
      </w:r>
      <w:r w:rsidR="00C06032" w:rsidRPr="008E1750">
        <w:rPr>
          <w:rFonts w:ascii="GHEA Grapalat" w:hAnsi="GHEA Grapalat"/>
          <w:sz w:val="24"/>
          <w:szCs w:val="24"/>
        </w:rPr>
        <w:t xml:space="preserve"> դրա ֆինանսավորման եղանակների մասին ընտրված տեղեկատվությունը ներկայացնել հետ</w:t>
      </w:r>
      <w:r w:rsidR="00314956" w:rsidRPr="008E1750">
        <w:rPr>
          <w:rFonts w:ascii="GHEA Grapalat" w:hAnsi="GHEA Grapalat"/>
          <w:sz w:val="24"/>
          <w:szCs w:val="24"/>
        </w:rPr>
        <w:t>և</w:t>
      </w:r>
      <w:r w:rsidR="00C06032" w:rsidRPr="008E1750">
        <w:rPr>
          <w:rFonts w:ascii="GHEA Grapalat" w:hAnsi="GHEA Grapalat"/>
          <w:sz w:val="24"/>
          <w:szCs w:val="24"/>
        </w:rPr>
        <w:t>յալ մարմիններին, որոնք կհրապարակեն իրենց նպատակներին համահունչ հատվածները.</w:t>
      </w:r>
    </w:p>
    <w:p w:rsidR="00C3257A" w:rsidRPr="008E1750" w:rsidRDefault="0044025C" w:rsidP="008E1750">
      <w:pPr>
        <w:pStyle w:val="Listenabsatz2"/>
        <w:spacing w:before="0" w:after="0" w:line="360" w:lineRule="auto"/>
        <w:ind w:left="1134" w:right="-6" w:hanging="567"/>
        <w:rPr>
          <w:rFonts w:ascii="GHEA Grapalat" w:hAnsi="GHEA Grapalat"/>
          <w:sz w:val="24"/>
          <w:szCs w:val="24"/>
        </w:rPr>
      </w:pPr>
      <w:r w:rsidRPr="008E1750">
        <w:rPr>
          <w:rFonts w:ascii="GHEA Grapalat" w:hAnsi="GHEA Grapalat"/>
          <w:sz w:val="24"/>
          <w:szCs w:val="24"/>
        </w:rPr>
        <w:t>ա)</w:t>
      </w:r>
      <w:r w:rsidR="00D85F77" w:rsidRPr="008E1750">
        <w:rPr>
          <w:rFonts w:ascii="GHEA Grapalat" w:hAnsi="GHEA Grapalat"/>
          <w:sz w:val="24"/>
          <w:szCs w:val="24"/>
          <w:lang w:val="en-US"/>
        </w:rPr>
        <w:tab/>
      </w:r>
      <w:r w:rsidR="005F51D6" w:rsidRPr="008E1750">
        <w:rPr>
          <w:rFonts w:ascii="GHEA Grapalat" w:hAnsi="GHEA Grapalat"/>
          <w:sz w:val="24"/>
          <w:szCs w:val="24"/>
        </w:rPr>
        <w:t>Գերմանիայի Դաշնային Հանրապետություն` Միջազգային օժանդակության թափանցիկության նախաձեռնության նպատակներով (http://www.bmz.de/de/was_wir_machen/wege/transparenz-fuer-mehr-Wirksamkeit/index.html),</w:t>
      </w:r>
    </w:p>
    <w:p w:rsidR="00C3257A" w:rsidRPr="008E1750" w:rsidRDefault="0044025C" w:rsidP="008E1750">
      <w:pPr>
        <w:pStyle w:val="Listenabsatz2"/>
        <w:spacing w:before="0" w:after="0" w:line="360" w:lineRule="auto"/>
        <w:ind w:left="1134" w:right="-6" w:hanging="567"/>
        <w:rPr>
          <w:rFonts w:ascii="GHEA Grapalat" w:hAnsi="GHEA Grapalat"/>
          <w:sz w:val="24"/>
          <w:szCs w:val="24"/>
        </w:rPr>
      </w:pPr>
      <w:r w:rsidRPr="008E1750">
        <w:rPr>
          <w:rFonts w:ascii="GHEA Grapalat" w:hAnsi="GHEA Grapalat"/>
          <w:sz w:val="24"/>
          <w:szCs w:val="24"/>
        </w:rPr>
        <w:t>բ)</w:t>
      </w:r>
      <w:r w:rsidR="00D85F77" w:rsidRPr="008E1750">
        <w:rPr>
          <w:rFonts w:ascii="GHEA Grapalat" w:hAnsi="GHEA Grapalat"/>
          <w:sz w:val="24"/>
          <w:szCs w:val="24"/>
          <w:lang w:val="en-US"/>
        </w:rPr>
        <w:tab/>
      </w:r>
      <w:r w:rsidR="005F51D6" w:rsidRPr="008E1750">
        <w:rPr>
          <w:rFonts w:ascii="GHEA Grapalat" w:hAnsi="GHEA Grapalat"/>
          <w:sz w:val="24"/>
          <w:szCs w:val="24"/>
        </w:rPr>
        <w:t>Գերմանիայի առ</w:t>
      </w:r>
      <w:r w:rsidR="00314956" w:rsidRPr="008E1750">
        <w:rPr>
          <w:rFonts w:ascii="GHEA Grapalat" w:hAnsi="GHEA Grapalat"/>
          <w:sz w:val="24"/>
          <w:szCs w:val="24"/>
        </w:rPr>
        <w:t>և</w:t>
      </w:r>
      <w:r w:rsidR="005F51D6" w:rsidRPr="008E1750">
        <w:rPr>
          <w:rFonts w:ascii="GHEA Grapalat" w:hAnsi="GHEA Grapalat"/>
          <w:sz w:val="24"/>
          <w:szCs w:val="24"/>
        </w:rPr>
        <w:t xml:space="preserve">տրի </w:t>
      </w:r>
      <w:r w:rsidR="00314956" w:rsidRPr="008E1750">
        <w:rPr>
          <w:rFonts w:ascii="GHEA Grapalat" w:hAnsi="GHEA Grapalat"/>
          <w:sz w:val="24"/>
          <w:szCs w:val="24"/>
        </w:rPr>
        <w:t>և</w:t>
      </w:r>
      <w:r w:rsidR="005F51D6" w:rsidRPr="008E1750">
        <w:rPr>
          <w:rFonts w:ascii="GHEA Grapalat" w:hAnsi="GHEA Grapalat"/>
          <w:sz w:val="24"/>
          <w:szCs w:val="24"/>
        </w:rPr>
        <w:t xml:space="preserve"> ներդրումների գործակալություն` (ԳԱՆԳ) շուկայի մասին տեղեկատվության հրապարակման նպատակներով (http://www.gtai.de/GTAI/Navigation/DE/trade.FOO),</w:t>
      </w:r>
    </w:p>
    <w:p w:rsidR="00C3257A" w:rsidRPr="008E1750" w:rsidRDefault="0044025C" w:rsidP="008E1750">
      <w:pPr>
        <w:pStyle w:val="Listenabsatz2"/>
        <w:spacing w:before="0" w:after="0" w:line="360" w:lineRule="auto"/>
        <w:ind w:left="1134" w:right="-6" w:hanging="567"/>
        <w:rPr>
          <w:rFonts w:ascii="GHEA Grapalat" w:hAnsi="GHEA Grapalat"/>
          <w:sz w:val="24"/>
          <w:szCs w:val="24"/>
        </w:rPr>
      </w:pPr>
      <w:r w:rsidRPr="008E1750">
        <w:rPr>
          <w:rFonts w:ascii="GHEA Grapalat" w:hAnsi="GHEA Grapalat"/>
          <w:sz w:val="24"/>
          <w:szCs w:val="24"/>
        </w:rPr>
        <w:t>գ)</w:t>
      </w:r>
      <w:r w:rsidR="00D85F77" w:rsidRPr="008E1750">
        <w:rPr>
          <w:rFonts w:ascii="GHEA Grapalat" w:hAnsi="GHEA Grapalat"/>
          <w:sz w:val="24"/>
          <w:szCs w:val="24"/>
          <w:lang w:val="en-US"/>
        </w:rPr>
        <w:tab/>
      </w:r>
      <w:r w:rsidR="005F51D6" w:rsidRPr="008E1750">
        <w:rPr>
          <w:rFonts w:ascii="GHEA Grapalat" w:hAnsi="GHEA Grapalat"/>
          <w:sz w:val="24"/>
          <w:szCs w:val="24"/>
        </w:rPr>
        <w:t>ՏՀԶԿ` զարգացման համագործակցության շրջանակներում ֆինանսական հոսքերի մասին հաշվետվողականության նպատակով (http://stats.oecd.org/),</w:t>
      </w:r>
    </w:p>
    <w:p w:rsidR="00C3257A" w:rsidRPr="008E1750" w:rsidRDefault="0044025C" w:rsidP="008E1750">
      <w:pPr>
        <w:pStyle w:val="Listenabsatz2"/>
        <w:spacing w:before="0" w:after="0" w:line="360" w:lineRule="auto"/>
        <w:ind w:left="1134" w:right="-6" w:hanging="567"/>
        <w:rPr>
          <w:rFonts w:ascii="GHEA Grapalat" w:hAnsi="GHEA Grapalat"/>
          <w:sz w:val="24"/>
          <w:szCs w:val="24"/>
        </w:rPr>
      </w:pPr>
      <w:r w:rsidRPr="008E1750">
        <w:rPr>
          <w:rFonts w:ascii="GHEA Grapalat" w:hAnsi="GHEA Grapalat"/>
          <w:sz w:val="24"/>
          <w:szCs w:val="24"/>
        </w:rPr>
        <w:t>դ)</w:t>
      </w:r>
      <w:r w:rsidR="00D85F77" w:rsidRPr="008E1750">
        <w:rPr>
          <w:rFonts w:ascii="GHEA Grapalat" w:hAnsi="GHEA Grapalat"/>
          <w:sz w:val="24"/>
          <w:szCs w:val="24"/>
          <w:lang w:val="en-US"/>
        </w:rPr>
        <w:tab/>
      </w:r>
      <w:r w:rsidR="005F51D6" w:rsidRPr="008E1750">
        <w:rPr>
          <w:rFonts w:ascii="GHEA Grapalat" w:hAnsi="GHEA Grapalat"/>
          <w:sz w:val="24"/>
          <w:szCs w:val="24"/>
        </w:rPr>
        <w:t xml:space="preserve">Զարգացման գնահատման գերմանական ինստիտուտ (DEval)` ընդհանուր գերմանական զարգացման համագործակցությունը </w:t>
      </w:r>
      <w:r w:rsidR="005F51D6" w:rsidRPr="008E1750">
        <w:rPr>
          <w:rFonts w:ascii="GHEA Grapalat" w:hAnsi="GHEA Grapalat"/>
          <w:sz w:val="24"/>
          <w:szCs w:val="24"/>
        </w:rPr>
        <w:lastRenderedPageBreak/>
        <w:t xml:space="preserve">գնահատելու նպատակով` թափանցիկություն </w:t>
      </w:r>
      <w:r w:rsidR="00314956" w:rsidRPr="008E1750">
        <w:rPr>
          <w:rFonts w:ascii="GHEA Grapalat" w:hAnsi="GHEA Grapalat"/>
          <w:sz w:val="24"/>
          <w:szCs w:val="24"/>
        </w:rPr>
        <w:t>և</w:t>
      </w:r>
      <w:r w:rsidR="005F51D6" w:rsidRPr="008E1750">
        <w:rPr>
          <w:rFonts w:ascii="GHEA Grapalat" w:hAnsi="GHEA Grapalat"/>
          <w:sz w:val="24"/>
          <w:szCs w:val="24"/>
        </w:rPr>
        <w:t xml:space="preserve"> արդյունավետություն </w:t>
      </w:r>
      <w:r w:rsidRPr="008E1750">
        <w:rPr>
          <w:rFonts w:ascii="GHEA Grapalat" w:hAnsi="GHEA Grapalat"/>
          <w:sz w:val="24"/>
          <w:szCs w:val="24"/>
        </w:rPr>
        <w:t xml:space="preserve">ապահովելու համար </w:t>
      </w:r>
      <w:r w:rsidR="005F51D6" w:rsidRPr="008E1750">
        <w:rPr>
          <w:rFonts w:ascii="GHEA Grapalat" w:hAnsi="GHEA Grapalat"/>
          <w:sz w:val="24"/>
          <w:szCs w:val="24"/>
        </w:rPr>
        <w:t>(http://www.deval.org/de/):</w:t>
      </w:r>
    </w:p>
    <w:p w:rsidR="00C3257A" w:rsidRPr="008E1750" w:rsidRDefault="00842723" w:rsidP="008E1750">
      <w:pPr>
        <w:pStyle w:val="Listenabsatz2"/>
        <w:spacing w:before="0" w:after="0" w:line="360" w:lineRule="auto"/>
        <w:ind w:left="567" w:right="-6" w:hanging="567"/>
        <w:rPr>
          <w:rFonts w:ascii="GHEA Grapalat" w:hAnsi="GHEA Grapalat"/>
          <w:sz w:val="24"/>
          <w:szCs w:val="24"/>
        </w:rPr>
      </w:pPr>
      <w:r w:rsidRPr="008E1750">
        <w:rPr>
          <w:rFonts w:ascii="GHEA Grapalat" w:hAnsi="GHEA Grapalat"/>
          <w:sz w:val="24"/>
          <w:szCs w:val="24"/>
        </w:rPr>
        <w:t>7.4</w:t>
      </w:r>
      <w:r w:rsidRPr="008E1750">
        <w:rPr>
          <w:rFonts w:ascii="GHEA Grapalat" w:hAnsi="GHEA Grapalat"/>
          <w:sz w:val="24"/>
          <w:szCs w:val="24"/>
        </w:rPr>
        <w:tab/>
      </w:r>
      <w:r w:rsidR="00C06032" w:rsidRPr="008E1750">
        <w:rPr>
          <w:rFonts w:ascii="GHEA Grapalat" w:hAnsi="GHEA Grapalat"/>
          <w:sz w:val="24"/>
          <w:szCs w:val="24"/>
        </w:rPr>
        <w:t xml:space="preserve">KfW-ն իրավունք է վերապահում Ողջ ժամանակահատվածում Ծրագրի </w:t>
      </w:r>
      <w:r w:rsidR="00314956" w:rsidRPr="008E1750">
        <w:rPr>
          <w:rFonts w:ascii="GHEA Grapalat" w:hAnsi="GHEA Grapalat"/>
          <w:sz w:val="24"/>
          <w:szCs w:val="24"/>
        </w:rPr>
        <w:t>և</w:t>
      </w:r>
      <w:r w:rsidR="00C06032" w:rsidRPr="008E1750">
        <w:rPr>
          <w:rFonts w:ascii="GHEA Grapalat" w:hAnsi="GHEA Grapalat"/>
          <w:sz w:val="24"/>
          <w:szCs w:val="24"/>
        </w:rPr>
        <w:t xml:space="preserve"> դրա ֆինանսավորման եղանակների մասին տեղեկատվության փոխանցումը (նա</w:t>
      </w:r>
      <w:r w:rsidR="00314956" w:rsidRPr="008E1750">
        <w:rPr>
          <w:rFonts w:ascii="GHEA Grapalat" w:hAnsi="GHEA Grapalat"/>
          <w:sz w:val="24"/>
          <w:szCs w:val="24"/>
        </w:rPr>
        <w:t>և</w:t>
      </w:r>
      <w:r w:rsidR="00C06032" w:rsidRPr="008E1750">
        <w:rPr>
          <w:rFonts w:ascii="GHEA Grapalat" w:hAnsi="GHEA Grapalat"/>
          <w:sz w:val="24"/>
          <w:szCs w:val="24"/>
        </w:rPr>
        <w:t xml:space="preserve"> հրապարակման նպատակներով) այլ երրորդ անձանց` օրինական շահերի պաշտպանության նպատակով:</w:t>
      </w:r>
    </w:p>
    <w:p w:rsidR="00C3257A" w:rsidRPr="008E1750" w:rsidRDefault="00C06032" w:rsidP="008E1750">
      <w:pPr>
        <w:pStyle w:val="Listenabsatz2"/>
        <w:spacing w:before="0" w:after="0" w:line="360" w:lineRule="auto"/>
        <w:ind w:left="567" w:right="-6"/>
        <w:rPr>
          <w:rFonts w:ascii="GHEA Grapalat" w:hAnsi="GHEA Grapalat"/>
          <w:sz w:val="24"/>
          <w:szCs w:val="24"/>
        </w:rPr>
      </w:pPr>
      <w:r w:rsidRPr="008E1750">
        <w:rPr>
          <w:rFonts w:ascii="GHEA Grapalat" w:hAnsi="GHEA Grapalat"/>
          <w:sz w:val="24"/>
          <w:szCs w:val="24"/>
        </w:rPr>
        <w:t>KfW-ն չի փոխանցում տեղեկատվությունը այլ երրորդ կողմերի, եթե Ստացողի օ</w:t>
      </w:r>
      <w:r w:rsidR="00DB4A20" w:rsidRPr="008E1750">
        <w:rPr>
          <w:rFonts w:ascii="GHEA Grapalat" w:hAnsi="GHEA Grapalat"/>
          <w:sz w:val="24"/>
          <w:szCs w:val="24"/>
        </w:rPr>
        <w:t>ր</w:t>
      </w:r>
      <w:r w:rsidRPr="008E1750">
        <w:rPr>
          <w:rFonts w:ascii="GHEA Grapalat" w:hAnsi="GHEA Grapalat"/>
          <w:sz w:val="24"/>
          <w:szCs w:val="24"/>
        </w:rPr>
        <w:t xml:space="preserve">ինական շահերը տեղեկատվության չփոխանցման դեպքում գերակշռում են KfW-ի` դրանց փոխանցման դեպքում շահերի նկատմամբ: Ստացողի օրինական շահերը մասնավորապես ներառում են 8.1 հոդվածում </w:t>
      </w:r>
      <w:r w:rsidR="00544616" w:rsidRPr="008E1750">
        <w:rPr>
          <w:rFonts w:ascii="GHEA Grapalat" w:hAnsi="GHEA Grapalat"/>
          <w:sz w:val="24"/>
          <w:szCs w:val="24"/>
        </w:rPr>
        <w:t>նշված</w:t>
      </w:r>
      <w:r w:rsidRPr="008E1750">
        <w:rPr>
          <w:rFonts w:ascii="GHEA Grapalat" w:hAnsi="GHEA Grapalat"/>
          <w:sz w:val="24"/>
          <w:szCs w:val="24"/>
        </w:rPr>
        <w:t xml:space="preserve"> այն զգայուն տեղեկատվության գաղտնիության պահպանումը, որի հրապարակումը բացառվում է:</w:t>
      </w:r>
    </w:p>
    <w:p w:rsidR="00C3257A" w:rsidRPr="008E1750" w:rsidRDefault="00C06032" w:rsidP="008E1750">
      <w:pPr>
        <w:pStyle w:val="Listenabsatz2"/>
        <w:spacing w:before="0" w:after="0" w:line="360" w:lineRule="auto"/>
        <w:ind w:left="567" w:right="-6"/>
        <w:rPr>
          <w:rFonts w:ascii="GHEA Grapalat" w:hAnsi="GHEA Grapalat"/>
          <w:sz w:val="24"/>
          <w:szCs w:val="24"/>
        </w:rPr>
      </w:pPr>
      <w:r w:rsidRPr="008E1750">
        <w:rPr>
          <w:rFonts w:ascii="GHEA Grapalat" w:hAnsi="GHEA Grapalat"/>
          <w:sz w:val="24"/>
          <w:szCs w:val="24"/>
        </w:rPr>
        <w:t>Բացի այդ, KfW-ն իրավունք ունի տեղեկատվություն փոխանցել</w:t>
      </w:r>
      <w:r w:rsidR="00F42DD7" w:rsidRPr="008E1750">
        <w:rPr>
          <w:rFonts w:ascii="GHEA Grapalat" w:hAnsi="GHEA Grapalat"/>
          <w:sz w:val="24"/>
          <w:szCs w:val="24"/>
        </w:rPr>
        <w:t>ու</w:t>
      </w:r>
      <w:r w:rsidRPr="008E1750">
        <w:rPr>
          <w:rFonts w:ascii="GHEA Grapalat" w:hAnsi="GHEA Grapalat"/>
          <w:sz w:val="24"/>
          <w:szCs w:val="24"/>
        </w:rPr>
        <w:t xml:space="preserve"> երրորդ անձանց, եթե դա անհրաժեշտ է </w:t>
      </w:r>
      <w:r w:rsidR="000575F4" w:rsidRPr="008E1750">
        <w:rPr>
          <w:rFonts w:ascii="GHEA Grapalat" w:hAnsi="GHEA Grapalat"/>
          <w:sz w:val="24"/>
          <w:szCs w:val="24"/>
        </w:rPr>
        <w:t>օրենսդրական</w:t>
      </w:r>
      <w:r w:rsidRPr="008E1750">
        <w:rPr>
          <w:rFonts w:ascii="GHEA Grapalat" w:hAnsi="GHEA Grapalat"/>
          <w:sz w:val="24"/>
          <w:szCs w:val="24"/>
        </w:rPr>
        <w:t xml:space="preserve"> կամ կանոնակարգային պահանջներից ելնելով կամ դատարանում կամ վարչական վարույթում հայցերը կամ այլ օրինական իրավունքներ հաստատելու կամ պաշտպանելու նպատակով:</w:t>
      </w:r>
    </w:p>
    <w:p w:rsidR="00C3257A" w:rsidRPr="008E1750" w:rsidRDefault="00C3257A" w:rsidP="008E1750">
      <w:pPr>
        <w:pStyle w:val="Listenabsatz2"/>
        <w:spacing w:before="0" w:after="0" w:line="360" w:lineRule="auto"/>
        <w:ind w:left="567" w:right="-6" w:hanging="567"/>
        <w:rPr>
          <w:rFonts w:ascii="GHEA Grapalat" w:hAnsi="GHEA Grapalat"/>
          <w:sz w:val="24"/>
          <w:szCs w:val="24"/>
        </w:rPr>
      </w:pPr>
    </w:p>
    <w:p w:rsidR="00C3257A" w:rsidRPr="008E1750" w:rsidRDefault="00C3257A" w:rsidP="008E1750">
      <w:pPr>
        <w:pStyle w:val="Heading1"/>
        <w:spacing w:before="0" w:after="0" w:line="360" w:lineRule="auto"/>
        <w:ind w:left="567" w:right="-6" w:hanging="567"/>
        <w:jc w:val="left"/>
        <w:rPr>
          <w:rFonts w:ascii="GHEA Grapalat" w:hAnsi="GHEA Grapalat"/>
          <w:sz w:val="24"/>
          <w:szCs w:val="24"/>
        </w:rPr>
      </w:pPr>
      <w:bookmarkStart w:id="25" w:name="_Toc520464768"/>
      <w:bookmarkStart w:id="26" w:name="_Toc525657508"/>
      <w:bookmarkStart w:id="27" w:name="_Toc525658375"/>
      <w:r w:rsidRPr="008E1750">
        <w:rPr>
          <w:rFonts w:ascii="GHEA Grapalat" w:hAnsi="GHEA Grapalat"/>
          <w:sz w:val="24"/>
          <w:szCs w:val="24"/>
        </w:rPr>
        <w:t>Հոդված 8. Այլ դրույթներ</w:t>
      </w:r>
      <w:bookmarkEnd w:id="25"/>
      <w:bookmarkEnd w:id="26"/>
      <w:bookmarkEnd w:id="27"/>
    </w:p>
    <w:p w:rsidR="00C3257A" w:rsidRPr="008E1750" w:rsidRDefault="00842723" w:rsidP="008E1750">
      <w:pPr>
        <w:pStyle w:val="Listenabsatz2"/>
        <w:spacing w:before="0" w:after="0" w:line="360" w:lineRule="auto"/>
        <w:ind w:left="567" w:right="-6" w:hanging="567"/>
        <w:rPr>
          <w:rFonts w:ascii="GHEA Grapalat" w:hAnsi="GHEA Grapalat" w:cs="Arial"/>
          <w:sz w:val="24"/>
          <w:szCs w:val="24"/>
        </w:rPr>
      </w:pPr>
      <w:r w:rsidRPr="008E1750">
        <w:rPr>
          <w:rFonts w:ascii="GHEA Grapalat" w:hAnsi="GHEA Grapalat" w:cs="Arial"/>
          <w:sz w:val="24"/>
          <w:szCs w:val="24"/>
        </w:rPr>
        <w:t>8.1</w:t>
      </w:r>
      <w:r w:rsidRPr="008E1750">
        <w:rPr>
          <w:rFonts w:ascii="GHEA Grapalat" w:hAnsi="GHEA Grapalat" w:cs="Arial"/>
          <w:sz w:val="24"/>
          <w:szCs w:val="24"/>
        </w:rPr>
        <w:tab/>
      </w:r>
      <w:r w:rsidR="009A1472" w:rsidRPr="008E1750">
        <w:rPr>
          <w:rFonts w:ascii="GHEA Grapalat" w:hAnsi="GHEA Grapalat"/>
          <w:sz w:val="24"/>
          <w:szCs w:val="24"/>
        </w:rPr>
        <w:t>Ստացողը</w:t>
      </w:r>
      <w:r w:rsidR="00B04D8F">
        <w:rPr>
          <w:rFonts w:ascii="GHEA Grapalat" w:hAnsi="GHEA Grapalat"/>
          <w:sz w:val="24"/>
          <w:szCs w:val="24"/>
          <w:lang w:val="en-US"/>
        </w:rPr>
        <w:t xml:space="preserve"> և </w:t>
      </w:r>
      <w:proofErr w:type="spellStart"/>
      <w:r w:rsidR="00B04D8F">
        <w:rPr>
          <w:rFonts w:ascii="GHEA Grapalat" w:hAnsi="GHEA Grapalat"/>
          <w:sz w:val="24"/>
          <w:szCs w:val="24"/>
          <w:lang w:val="en-US"/>
        </w:rPr>
        <w:t>Իրականացնողը</w:t>
      </w:r>
      <w:proofErr w:type="spellEnd"/>
      <w:r w:rsidR="009A1472" w:rsidRPr="008E1750">
        <w:rPr>
          <w:rFonts w:ascii="GHEA Grapalat" w:hAnsi="GHEA Grapalat"/>
          <w:sz w:val="24"/>
          <w:szCs w:val="24"/>
        </w:rPr>
        <w:t xml:space="preserve"> պարտավոր</w:t>
      </w:r>
      <w:r w:rsidR="00F45AAD" w:rsidRPr="008E1750">
        <w:rPr>
          <w:rFonts w:ascii="GHEA Grapalat" w:hAnsi="GHEA Grapalat"/>
          <w:sz w:val="24"/>
          <w:szCs w:val="24"/>
        </w:rPr>
        <w:t>վում</w:t>
      </w:r>
      <w:r w:rsidR="009A1472" w:rsidRPr="008E1750">
        <w:rPr>
          <w:rFonts w:ascii="GHEA Grapalat" w:hAnsi="GHEA Grapalat"/>
          <w:sz w:val="24"/>
          <w:szCs w:val="24"/>
        </w:rPr>
        <w:t xml:space="preserve"> </w:t>
      </w:r>
      <w:proofErr w:type="spellStart"/>
      <w:r w:rsidR="00B04D8F">
        <w:rPr>
          <w:rFonts w:ascii="GHEA Grapalat" w:hAnsi="GHEA Grapalat"/>
          <w:sz w:val="24"/>
          <w:szCs w:val="24"/>
          <w:lang w:val="en-US"/>
        </w:rPr>
        <w:t>են</w:t>
      </w:r>
      <w:proofErr w:type="spellEnd"/>
      <w:r w:rsidR="009A1472" w:rsidRPr="008E1750">
        <w:rPr>
          <w:rFonts w:ascii="GHEA Grapalat" w:hAnsi="GHEA Grapalat"/>
          <w:sz w:val="24"/>
          <w:szCs w:val="24"/>
        </w:rPr>
        <w:t xml:space="preserve"> ցանկացած ժամանակ կատարել </w:t>
      </w:r>
      <w:r w:rsidR="00560391" w:rsidRPr="008E1750">
        <w:rPr>
          <w:rFonts w:ascii="GHEA Grapalat" w:hAnsi="GHEA Grapalat"/>
          <w:sz w:val="24"/>
          <w:szCs w:val="24"/>
        </w:rPr>
        <w:t>հ</w:t>
      </w:r>
      <w:r w:rsidR="009A1472" w:rsidRPr="008E1750">
        <w:rPr>
          <w:rFonts w:ascii="GHEA Grapalat" w:hAnsi="GHEA Grapalat"/>
          <w:sz w:val="24"/>
          <w:szCs w:val="24"/>
        </w:rPr>
        <w:t xml:space="preserve">ավելվածում (Համապատասխանության </w:t>
      </w:r>
      <w:r w:rsidR="00AC434B" w:rsidRPr="008E1750">
        <w:rPr>
          <w:rFonts w:ascii="GHEA Grapalat" w:hAnsi="GHEA Grapalat"/>
          <w:sz w:val="24"/>
          <w:szCs w:val="24"/>
        </w:rPr>
        <w:t xml:space="preserve">մասով </w:t>
      </w:r>
      <w:r w:rsidR="009A1472" w:rsidRPr="008E1750">
        <w:rPr>
          <w:rFonts w:ascii="GHEA Grapalat" w:hAnsi="GHEA Grapalat"/>
          <w:sz w:val="24"/>
          <w:szCs w:val="24"/>
        </w:rPr>
        <w:t>պարտավորությունները) սահմանված բոլոր պարտավորությունները:</w:t>
      </w:r>
    </w:p>
    <w:p w:rsidR="00743029" w:rsidRPr="008E1750" w:rsidRDefault="00842723" w:rsidP="008E1750">
      <w:pPr>
        <w:pStyle w:val="Listenabsatz2"/>
        <w:spacing w:before="0" w:after="0" w:line="360" w:lineRule="auto"/>
        <w:ind w:left="567" w:right="-6" w:hanging="567"/>
        <w:rPr>
          <w:rFonts w:ascii="GHEA Grapalat" w:hAnsi="GHEA Grapalat"/>
          <w:sz w:val="24"/>
          <w:szCs w:val="24"/>
        </w:rPr>
      </w:pPr>
      <w:r w:rsidRPr="008E1750">
        <w:rPr>
          <w:rFonts w:ascii="GHEA Grapalat" w:hAnsi="GHEA Grapalat"/>
          <w:sz w:val="24"/>
          <w:szCs w:val="24"/>
        </w:rPr>
        <w:t>8.2</w:t>
      </w:r>
      <w:r w:rsidRPr="008E1750">
        <w:rPr>
          <w:rFonts w:ascii="GHEA Grapalat" w:hAnsi="GHEA Grapalat"/>
          <w:sz w:val="24"/>
          <w:szCs w:val="24"/>
        </w:rPr>
        <w:tab/>
      </w:r>
      <w:r w:rsidR="009A1472" w:rsidRPr="008E1750">
        <w:rPr>
          <w:rFonts w:ascii="GHEA Grapalat" w:hAnsi="GHEA Grapalat"/>
          <w:sz w:val="24"/>
          <w:szCs w:val="24"/>
        </w:rPr>
        <w:t>Եթե սույն Համաձայնագրի որ</w:t>
      </w:r>
      <w:r w:rsidR="00314956" w:rsidRPr="008E1750">
        <w:rPr>
          <w:rFonts w:ascii="GHEA Grapalat" w:hAnsi="GHEA Grapalat"/>
          <w:sz w:val="24"/>
          <w:szCs w:val="24"/>
        </w:rPr>
        <w:t>և</w:t>
      </w:r>
      <w:r w:rsidR="009A1472" w:rsidRPr="008E1750">
        <w:rPr>
          <w:rFonts w:ascii="GHEA Grapalat" w:hAnsi="GHEA Grapalat"/>
          <w:sz w:val="24"/>
          <w:szCs w:val="24"/>
        </w:rPr>
        <w:t>է դրույթ անվավեր է ճանաչվում, մյուս բոլոր դրույթները մնում են անփոփոխ: Արդյունքում առաջացած ցանկացած բաց լրացվում է սույն Համաձայնագրի նպատակին համապատասխան դրույթով:</w:t>
      </w:r>
    </w:p>
    <w:p w:rsidR="00743029" w:rsidRPr="008E1750" w:rsidRDefault="00842723" w:rsidP="008E1750">
      <w:pPr>
        <w:pStyle w:val="Listenabsatz2"/>
        <w:spacing w:before="0" w:after="0" w:line="360" w:lineRule="auto"/>
        <w:ind w:left="567" w:right="-6" w:hanging="567"/>
        <w:rPr>
          <w:rFonts w:ascii="GHEA Grapalat" w:hAnsi="GHEA Grapalat"/>
          <w:sz w:val="24"/>
          <w:szCs w:val="24"/>
        </w:rPr>
      </w:pPr>
      <w:r w:rsidRPr="008E1750">
        <w:rPr>
          <w:rFonts w:ascii="GHEA Grapalat" w:hAnsi="GHEA Grapalat"/>
          <w:sz w:val="24"/>
          <w:szCs w:val="24"/>
        </w:rPr>
        <w:t>8.3</w:t>
      </w:r>
      <w:r w:rsidRPr="008E1750">
        <w:rPr>
          <w:rFonts w:ascii="GHEA Grapalat" w:hAnsi="GHEA Grapalat"/>
          <w:sz w:val="24"/>
          <w:szCs w:val="24"/>
        </w:rPr>
        <w:tab/>
      </w:r>
      <w:r w:rsidR="009A1472" w:rsidRPr="008E1750">
        <w:rPr>
          <w:rFonts w:ascii="GHEA Grapalat" w:hAnsi="GHEA Grapalat"/>
          <w:sz w:val="24"/>
          <w:szCs w:val="24"/>
        </w:rPr>
        <w:t>Ստացողը չի կարող նշանակել կամ փոխանցել, կամ գրավադնել սույն Համաձայնագրով նախատեսված որ</w:t>
      </w:r>
      <w:r w:rsidR="00314956" w:rsidRPr="008E1750">
        <w:rPr>
          <w:rFonts w:ascii="GHEA Grapalat" w:hAnsi="GHEA Grapalat"/>
          <w:sz w:val="24"/>
          <w:szCs w:val="24"/>
        </w:rPr>
        <w:t>և</w:t>
      </w:r>
      <w:r w:rsidR="009A1472" w:rsidRPr="008E1750">
        <w:rPr>
          <w:rFonts w:ascii="GHEA Grapalat" w:hAnsi="GHEA Grapalat"/>
          <w:sz w:val="24"/>
          <w:szCs w:val="24"/>
        </w:rPr>
        <w:t>է իրավունք:</w:t>
      </w:r>
    </w:p>
    <w:p w:rsidR="00743029" w:rsidRPr="008E1750" w:rsidRDefault="00842723" w:rsidP="008E1750">
      <w:pPr>
        <w:pStyle w:val="Listenabsatz2"/>
        <w:spacing w:before="0" w:after="0" w:line="360" w:lineRule="auto"/>
        <w:ind w:left="567" w:right="-6" w:hanging="567"/>
        <w:rPr>
          <w:rFonts w:ascii="GHEA Grapalat" w:hAnsi="GHEA Grapalat"/>
          <w:sz w:val="24"/>
          <w:szCs w:val="24"/>
        </w:rPr>
      </w:pPr>
      <w:r w:rsidRPr="008E1750">
        <w:rPr>
          <w:rFonts w:ascii="GHEA Grapalat" w:hAnsi="GHEA Grapalat"/>
          <w:sz w:val="24"/>
          <w:szCs w:val="24"/>
        </w:rPr>
        <w:t>8.4</w:t>
      </w:r>
      <w:r w:rsidRPr="008E1750">
        <w:rPr>
          <w:rFonts w:ascii="GHEA Grapalat" w:hAnsi="GHEA Grapalat"/>
          <w:sz w:val="24"/>
          <w:szCs w:val="24"/>
        </w:rPr>
        <w:tab/>
      </w:r>
      <w:r w:rsidR="009A1472" w:rsidRPr="008E1750">
        <w:rPr>
          <w:rFonts w:ascii="GHEA Grapalat" w:hAnsi="GHEA Grapalat"/>
          <w:sz w:val="24"/>
          <w:szCs w:val="24"/>
        </w:rPr>
        <w:t>Սույն Համաձայնագիրը կարգավորվում է Գերմանիայի Դաշնային Հանրապետության օրենսդրությամբ: Կատարման վայրը Մայնի Ֆրանկֆուրտն է:</w:t>
      </w:r>
    </w:p>
    <w:p w:rsidR="009A1472" w:rsidRPr="008E1750" w:rsidRDefault="00842723" w:rsidP="008E1750">
      <w:pPr>
        <w:pStyle w:val="Listenabsatz2"/>
        <w:spacing w:before="0" w:after="0" w:line="360" w:lineRule="auto"/>
        <w:ind w:left="567" w:right="-6" w:hanging="567"/>
        <w:rPr>
          <w:rFonts w:ascii="GHEA Grapalat" w:hAnsi="GHEA Grapalat"/>
          <w:sz w:val="24"/>
          <w:szCs w:val="24"/>
        </w:rPr>
      </w:pPr>
      <w:r w:rsidRPr="008E1750">
        <w:rPr>
          <w:rFonts w:ascii="GHEA Grapalat" w:hAnsi="GHEA Grapalat"/>
          <w:sz w:val="24"/>
          <w:szCs w:val="24"/>
        </w:rPr>
        <w:lastRenderedPageBreak/>
        <w:t>8.5</w:t>
      </w:r>
      <w:r w:rsidRPr="008E1750">
        <w:rPr>
          <w:rFonts w:ascii="GHEA Grapalat" w:hAnsi="GHEA Grapalat"/>
          <w:sz w:val="24"/>
          <w:szCs w:val="24"/>
        </w:rPr>
        <w:tab/>
      </w:r>
      <w:r w:rsidR="009A1472" w:rsidRPr="008E1750">
        <w:rPr>
          <w:rFonts w:ascii="GHEA Grapalat" w:hAnsi="GHEA Grapalat"/>
          <w:sz w:val="24"/>
          <w:szCs w:val="24"/>
        </w:rPr>
        <w:t xml:space="preserve">KfW-ի </w:t>
      </w:r>
      <w:r w:rsidR="00314956" w:rsidRPr="008E1750">
        <w:rPr>
          <w:rFonts w:ascii="GHEA Grapalat" w:hAnsi="GHEA Grapalat"/>
          <w:sz w:val="24"/>
          <w:szCs w:val="24"/>
        </w:rPr>
        <w:t>և</w:t>
      </w:r>
      <w:r w:rsidR="009A1472" w:rsidRPr="008E1750">
        <w:rPr>
          <w:rFonts w:ascii="GHEA Grapalat" w:hAnsi="GHEA Grapalat"/>
          <w:sz w:val="24"/>
          <w:szCs w:val="24"/>
        </w:rPr>
        <w:t xml:space="preserve"> Ստացողի միջ</w:t>
      </w:r>
      <w:r w:rsidR="00314956" w:rsidRPr="008E1750">
        <w:rPr>
          <w:rFonts w:ascii="GHEA Grapalat" w:hAnsi="GHEA Grapalat"/>
          <w:sz w:val="24"/>
          <w:szCs w:val="24"/>
        </w:rPr>
        <w:t>և</w:t>
      </w:r>
      <w:r w:rsidR="009A1472" w:rsidRPr="008E1750">
        <w:rPr>
          <w:rFonts w:ascii="GHEA Grapalat" w:hAnsi="GHEA Grapalat"/>
          <w:sz w:val="24"/>
          <w:szCs w:val="24"/>
        </w:rPr>
        <w:t>՝ սույն Համաձայնագրով սահմանված իրավական հարաբերությունները դադարում են Ծրագրի գործողության ժամկետի ավարտին, սակայն ոչ ուշ, քան սույն Համաձայնագիրը կնքելուց տասնհինգ տարի անց:</w:t>
      </w:r>
    </w:p>
    <w:p w:rsidR="00743029" w:rsidRPr="008E1750" w:rsidRDefault="00842723" w:rsidP="008E1750">
      <w:pPr>
        <w:pStyle w:val="Listenabsatz2"/>
        <w:spacing w:before="0" w:after="0" w:line="360" w:lineRule="auto"/>
        <w:ind w:left="567" w:right="-6" w:hanging="567"/>
        <w:rPr>
          <w:rFonts w:ascii="GHEA Grapalat" w:hAnsi="GHEA Grapalat"/>
          <w:sz w:val="24"/>
          <w:szCs w:val="24"/>
        </w:rPr>
      </w:pPr>
      <w:r w:rsidRPr="008E1750">
        <w:rPr>
          <w:rFonts w:ascii="GHEA Grapalat" w:hAnsi="GHEA Grapalat"/>
          <w:sz w:val="24"/>
          <w:szCs w:val="24"/>
        </w:rPr>
        <w:t>8.6</w:t>
      </w:r>
      <w:r w:rsidRPr="008E1750">
        <w:rPr>
          <w:rFonts w:ascii="GHEA Grapalat" w:hAnsi="GHEA Grapalat"/>
          <w:sz w:val="24"/>
          <w:szCs w:val="24"/>
        </w:rPr>
        <w:tab/>
      </w:r>
      <w:r w:rsidR="009A1472" w:rsidRPr="008E1750">
        <w:rPr>
          <w:rFonts w:ascii="GHEA Grapalat" w:hAnsi="GHEA Grapalat"/>
          <w:sz w:val="24"/>
          <w:szCs w:val="24"/>
        </w:rPr>
        <w:t>Սույն Ֆինանսավորման համաձայնագիրն ուժի մեջ է մտնում</w:t>
      </w:r>
      <w:r w:rsidR="00764CF7" w:rsidRPr="008E1750">
        <w:rPr>
          <w:rFonts w:ascii="GHEA Grapalat" w:hAnsi="GHEA Grapalat"/>
          <w:sz w:val="24"/>
          <w:szCs w:val="24"/>
        </w:rPr>
        <w:t xml:space="preserve"> այն</w:t>
      </w:r>
      <w:r w:rsidR="009A1472" w:rsidRPr="008E1750">
        <w:rPr>
          <w:rFonts w:ascii="GHEA Grapalat" w:hAnsi="GHEA Grapalat"/>
          <w:sz w:val="24"/>
          <w:szCs w:val="24"/>
        </w:rPr>
        <w:t xml:space="preserve"> Միջկառավարական համաձայնագի</w:t>
      </w:r>
      <w:r w:rsidR="00764CF7" w:rsidRPr="008E1750">
        <w:rPr>
          <w:rFonts w:ascii="GHEA Grapalat" w:hAnsi="GHEA Grapalat"/>
          <w:sz w:val="24"/>
          <w:szCs w:val="24"/>
        </w:rPr>
        <w:t>րն</w:t>
      </w:r>
      <w:r w:rsidR="009A1472" w:rsidRPr="008E1750">
        <w:rPr>
          <w:rFonts w:ascii="GHEA Grapalat" w:hAnsi="GHEA Grapalat"/>
          <w:sz w:val="24"/>
          <w:szCs w:val="24"/>
        </w:rPr>
        <w:t xml:space="preserve"> ուժի մեջ մտնելուց հետո, որի վրա այն հիմնված է:</w:t>
      </w:r>
    </w:p>
    <w:p w:rsidR="00B935ED" w:rsidRPr="008E1750" w:rsidRDefault="00B935ED" w:rsidP="008E1750">
      <w:pPr>
        <w:pStyle w:val="Listenabsatz2"/>
        <w:spacing w:before="0" w:after="0" w:line="360" w:lineRule="auto"/>
        <w:ind w:left="567" w:right="-6" w:hanging="567"/>
        <w:rPr>
          <w:rFonts w:ascii="GHEA Grapalat" w:hAnsi="GHEA Grapalat" w:cs="Arial"/>
          <w:sz w:val="24"/>
          <w:szCs w:val="24"/>
        </w:rPr>
      </w:pPr>
      <w:r w:rsidRPr="008E1750">
        <w:rPr>
          <w:rFonts w:ascii="GHEA Grapalat" w:hAnsi="GHEA Grapalat"/>
          <w:sz w:val="24"/>
          <w:szCs w:val="24"/>
        </w:rPr>
        <w:br w:type="page"/>
      </w:r>
    </w:p>
    <w:p w:rsidR="00743029" w:rsidRPr="008E1750" w:rsidRDefault="00CE43FE" w:rsidP="008E1750">
      <w:pPr>
        <w:spacing w:before="0" w:after="0" w:line="360" w:lineRule="auto"/>
        <w:ind w:left="567" w:right="-6" w:hanging="567"/>
        <w:rPr>
          <w:rFonts w:ascii="GHEA Grapalat" w:hAnsi="GHEA Grapalat"/>
          <w:sz w:val="24"/>
        </w:rPr>
      </w:pPr>
      <w:r w:rsidRPr="008E1750">
        <w:rPr>
          <w:rFonts w:ascii="GHEA Grapalat" w:hAnsi="GHEA Grapalat"/>
          <w:sz w:val="24"/>
        </w:rPr>
        <w:lastRenderedPageBreak/>
        <w:t>Կազմված է 3 բնօրինակից` անգլերենով:</w:t>
      </w:r>
    </w:p>
    <w:p w:rsidR="00B839CE" w:rsidRPr="008E1750" w:rsidRDefault="008154E8" w:rsidP="008E1750">
      <w:pPr>
        <w:spacing w:before="0" w:after="0" w:line="360" w:lineRule="auto"/>
        <w:ind w:left="567" w:right="-6" w:hanging="567"/>
        <w:rPr>
          <w:rFonts w:ascii="GHEA Grapalat" w:hAnsi="GHEA Grapalat"/>
          <w:sz w:val="24"/>
          <w:lang w:val="en-US"/>
        </w:rPr>
      </w:pPr>
      <w:r w:rsidRPr="008E1750">
        <w:rPr>
          <w:rFonts w:ascii="GHEA Grapalat" w:hAnsi="GHEA Grapalat"/>
          <w:sz w:val="24"/>
        </w:rPr>
        <w:t>Մայնի Ֆրանկֆուրտ</w:t>
      </w:r>
      <w:r w:rsidR="00D85F77" w:rsidRPr="008E1750">
        <w:rPr>
          <w:rFonts w:ascii="GHEA Grapalat" w:hAnsi="GHEA Grapalat"/>
          <w:sz w:val="24"/>
        </w:rPr>
        <w:tab/>
      </w:r>
      <w:r w:rsidR="00D85F77" w:rsidRPr="008E1750">
        <w:rPr>
          <w:rFonts w:ascii="GHEA Grapalat" w:hAnsi="GHEA Grapalat"/>
          <w:sz w:val="24"/>
        </w:rPr>
        <w:tab/>
      </w:r>
      <w:r w:rsidR="00D85F77" w:rsidRPr="008E1750">
        <w:rPr>
          <w:rFonts w:ascii="GHEA Grapalat" w:hAnsi="GHEA Grapalat"/>
          <w:sz w:val="24"/>
        </w:rPr>
        <w:tab/>
        <w:t>___</w:t>
      </w:r>
      <w:r w:rsidR="00D85F77" w:rsidRPr="008E1750">
        <w:rPr>
          <w:rFonts w:ascii="GHEA Grapalat" w:hAnsi="GHEA Grapalat"/>
          <w:sz w:val="24"/>
          <w:lang w:val="en-US"/>
        </w:rPr>
        <w:t>___________________</w:t>
      </w:r>
    </w:p>
    <w:p w:rsidR="00B839CE" w:rsidRPr="008E1750" w:rsidRDefault="00B1090B" w:rsidP="008E1750">
      <w:pPr>
        <w:spacing w:before="0" w:after="0" w:line="360" w:lineRule="auto"/>
        <w:ind w:left="567" w:right="-6" w:hanging="567"/>
        <w:rPr>
          <w:rFonts w:ascii="GHEA Grapalat" w:hAnsi="GHEA Grapalat"/>
          <w:sz w:val="24"/>
        </w:rPr>
      </w:pPr>
      <w:r w:rsidRPr="008E1750">
        <w:rPr>
          <w:rFonts w:ascii="GHEA Grapalat" w:hAnsi="GHEA Grapalat"/>
          <w:sz w:val="24"/>
        </w:rPr>
        <w:t>____ ___________, 201_ թ.</w:t>
      </w:r>
      <w:r w:rsidRPr="008E1750">
        <w:rPr>
          <w:rFonts w:ascii="GHEA Grapalat" w:hAnsi="GHEA Grapalat"/>
          <w:sz w:val="24"/>
        </w:rPr>
        <w:tab/>
        <w:t>____ ___________, 201_ թ.</w:t>
      </w:r>
    </w:p>
    <w:p w:rsidR="00B839CE" w:rsidRPr="008E1750" w:rsidRDefault="00B1090B" w:rsidP="008E1750">
      <w:pPr>
        <w:spacing w:before="0" w:after="0" w:line="360" w:lineRule="auto"/>
        <w:ind w:left="567" w:right="-6" w:hanging="567"/>
        <w:rPr>
          <w:rFonts w:ascii="GHEA Grapalat" w:hAnsi="GHEA Grapalat"/>
          <w:sz w:val="24"/>
        </w:rPr>
      </w:pPr>
      <w:r w:rsidRPr="008E1750">
        <w:rPr>
          <w:rFonts w:ascii="GHEA Grapalat" w:hAnsi="GHEA Grapalat"/>
          <w:sz w:val="24"/>
        </w:rPr>
        <w:t xml:space="preserve">KfW </w:t>
      </w:r>
      <w:r w:rsidR="00EC25EF" w:rsidRPr="008E1750">
        <w:rPr>
          <w:rFonts w:ascii="GHEA Grapalat" w:hAnsi="GHEA Grapalat"/>
          <w:sz w:val="24"/>
        </w:rPr>
        <w:tab/>
      </w:r>
      <w:r w:rsidR="00EC25EF" w:rsidRPr="008E1750">
        <w:rPr>
          <w:rFonts w:ascii="GHEA Grapalat" w:hAnsi="GHEA Grapalat"/>
          <w:sz w:val="24"/>
        </w:rPr>
        <w:tab/>
      </w:r>
      <w:r w:rsidRPr="008E1750">
        <w:rPr>
          <w:rFonts w:ascii="GHEA Grapalat" w:hAnsi="GHEA Grapalat"/>
          <w:sz w:val="24"/>
        </w:rPr>
        <w:t xml:space="preserve"> Հայաստանի Հանրապետություն</w:t>
      </w:r>
    </w:p>
    <w:p w:rsidR="008154E8" w:rsidRPr="008E1750" w:rsidRDefault="00D61E07" w:rsidP="008E1750">
      <w:pPr>
        <w:spacing w:before="0" w:after="0" w:line="360" w:lineRule="auto"/>
        <w:ind w:left="567" w:right="-6"/>
        <w:rPr>
          <w:rFonts w:ascii="GHEA Grapalat" w:hAnsi="GHEA Grapalat"/>
          <w:sz w:val="24"/>
        </w:rPr>
      </w:pPr>
      <w:r w:rsidRPr="008E1750">
        <w:rPr>
          <w:rFonts w:ascii="GHEA Grapalat" w:hAnsi="GHEA Grapalat"/>
          <w:sz w:val="24"/>
        </w:rPr>
        <w:t>Ի դեմս Ֆինանսների նախարարության</w:t>
      </w:r>
    </w:p>
    <w:p w:rsidR="008154E8" w:rsidRPr="008E1750" w:rsidRDefault="008154E8" w:rsidP="008E1750">
      <w:pPr>
        <w:spacing w:before="0" w:after="0" w:line="360" w:lineRule="auto"/>
        <w:ind w:left="567" w:right="-6" w:hanging="567"/>
        <w:rPr>
          <w:rFonts w:ascii="GHEA Grapalat" w:hAnsi="GHEA Grapalat"/>
          <w:sz w:val="24"/>
        </w:rPr>
      </w:pPr>
    </w:p>
    <w:p w:rsidR="008154E8" w:rsidRPr="008E1750" w:rsidRDefault="008154E8" w:rsidP="008E1750">
      <w:pPr>
        <w:spacing w:before="0" w:after="0" w:line="360" w:lineRule="auto"/>
        <w:ind w:left="567" w:right="-6" w:hanging="567"/>
        <w:rPr>
          <w:rFonts w:ascii="GHEA Grapalat" w:hAnsi="GHEA Grapalat"/>
          <w:sz w:val="24"/>
        </w:rPr>
      </w:pPr>
      <w:r w:rsidRPr="008E1750">
        <w:rPr>
          <w:rFonts w:ascii="GHEA Grapalat" w:hAnsi="GHEA Grapalat"/>
          <w:sz w:val="24"/>
        </w:rPr>
        <w:t>__________</w:t>
      </w:r>
      <w:r w:rsidRPr="008E1750">
        <w:rPr>
          <w:rFonts w:ascii="GHEA Grapalat" w:hAnsi="GHEA Grapalat"/>
          <w:sz w:val="24"/>
        </w:rPr>
        <w:tab/>
      </w:r>
      <w:r w:rsidRPr="008E1750">
        <w:rPr>
          <w:rFonts w:ascii="GHEA Grapalat" w:hAnsi="GHEA Grapalat"/>
          <w:sz w:val="24"/>
        </w:rPr>
        <w:tab/>
        <w:t>__________</w:t>
      </w:r>
      <w:r w:rsidRPr="008E1750">
        <w:rPr>
          <w:rFonts w:ascii="GHEA Grapalat" w:hAnsi="GHEA Grapalat"/>
          <w:sz w:val="24"/>
        </w:rPr>
        <w:tab/>
      </w:r>
      <w:r w:rsidRPr="008E1750">
        <w:rPr>
          <w:rFonts w:ascii="GHEA Grapalat" w:hAnsi="GHEA Grapalat"/>
          <w:sz w:val="24"/>
        </w:rPr>
        <w:tab/>
        <w:t>___________________</w:t>
      </w:r>
    </w:p>
    <w:p w:rsidR="008154E8" w:rsidRPr="008E1750" w:rsidRDefault="008154E8" w:rsidP="008E1750">
      <w:pPr>
        <w:spacing w:before="0" w:after="0" w:line="360" w:lineRule="auto"/>
        <w:ind w:left="567" w:right="-6" w:hanging="567"/>
        <w:rPr>
          <w:rFonts w:ascii="GHEA Grapalat" w:hAnsi="GHEA Grapalat"/>
          <w:sz w:val="24"/>
        </w:rPr>
      </w:pPr>
      <w:r w:rsidRPr="008E1750">
        <w:rPr>
          <w:rFonts w:ascii="GHEA Grapalat" w:hAnsi="GHEA Grapalat"/>
          <w:sz w:val="24"/>
        </w:rPr>
        <w:t xml:space="preserve">Անուն`                         </w:t>
      </w:r>
      <w:r w:rsidR="00D85F77" w:rsidRPr="008E1750">
        <w:rPr>
          <w:rFonts w:ascii="GHEA Grapalat" w:hAnsi="GHEA Grapalat"/>
          <w:sz w:val="24"/>
        </w:rPr>
        <w:t xml:space="preserve">         </w:t>
      </w:r>
      <w:r w:rsidRPr="008E1750">
        <w:rPr>
          <w:rFonts w:ascii="GHEA Grapalat" w:hAnsi="GHEA Grapalat"/>
          <w:sz w:val="24"/>
        </w:rPr>
        <w:t xml:space="preserve">   Անուն`                 </w:t>
      </w:r>
      <w:r w:rsidR="00D85F77" w:rsidRPr="008E1750">
        <w:rPr>
          <w:rFonts w:ascii="GHEA Grapalat" w:hAnsi="GHEA Grapalat"/>
          <w:sz w:val="24"/>
        </w:rPr>
        <w:t xml:space="preserve">      </w:t>
      </w:r>
      <w:r w:rsidRPr="008E1750">
        <w:rPr>
          <w:rFonts w:ascii="GHEA Grapalat" w:hAnsi="GHEA Grapalat"/>
          <w:sz w:val="24"/>
        </w:rPr>
        <w:t xml:space="preserve">         </w:t>
      </w:r>
      <w:r w:rsidRPr="008E1750">
        <w:rPr>
          <w:rFonts w:ascii="GHEA Grapalat" w:hAnsi="GHEA Grapalat"/>
          <w:sz w:val="24"/>
        </w:rPr>
        <w:tab/>
      </w:r>
      <w:r w:rsidRPr="008E1750">
        <w:rPr>
          <w:rFonts w:ascii="GHEA Grapalat" w:hAnsi="GHEA Grapalat"/>
          <w:sz w:val="24"/>
        </w:rPr>
        <w:tab/>
        <w:t>Անուն`</w:t>
      </w:r>
    </w:p>
    <w:p w:rsidR="008154E8" w:rsidRPr="008E1750" w:rsidRDefault="008154E8" w:rsidP="008E1750">
      <w:pPr>
        <w:spacing w:before="0" w:after="0" w:line="360" w:lineRule="auto"/>
        <w:ind w:left="567" w:right="-6" w:hanging="567"/>
        <w:rPr>
          <w:rFonts w:ascii="GHEA Grapalat" w:hAnsi="GHEA Grapalat"/>
          <w:sz w:val="24"/>
        </w:rPr>
      </w:pPr>
      <w:r w:rsidRPr="008E1750">
        <w:rPr>
          <w:rFonts w:ascii="GHEA Grapalat" w:hAnsi="GHEA Grapalat"/>
          <w:sz w:val="24"/>
        </w:rPr>
        <w:t xml:space="preserve">Պաշտոն`                                Պաշտոն`                           </w:t>
      </w:r>
      <w:r w:rsidRPr="008E1750">
        <w:rPr>
          <w:rFonts w:ascii="GHEA Grapalat" w:hAnsi="GHEA Grapalat"/>
          <w:sz w:val="24"/>
        </w:rPr>
        <w:tab/>
      </w:r>
      <w:r w:rsidRPr="008E1750">
        <w:rPr>
          <w:rFonts w:ascii="GHEA Grapalat" w:hAnsi="GHEA Grapalat"/>
          <w:sz w:val="24"/>
        </w:rPr>
        <w:tab/>
        <w:t>Պաշտոն`</w:t>
      </w:r>
    </w:p>
    <w:p w:rsidR="008154E8" w:rsidRPr="008E1750" w:rsidRDefault="008154E8" w:rsidP="008E1750">
      <w:pPr>
        <w:spacing w:before="0" w:after="0" w:line="360" w:lineRule="auto"/>
        <w:ind w:left="567" w:right="-6" w:hanging="567"/>
        <w:rPr>
          <w:rFonts w:ascii="GHEA Grapalat" w:hAnsi="GHEA Grapalat"/>
          <w:sz w:val="24"/>
        </w:rPr>
      </w:pPr>
    </w:p>
    <w:p w:rsidR="008154E8" w:rsidRPr="008E1750" w:rsidRDefault="008154E8" w:rsidP="008E1750">
      <w:pPr>
        <w:spacing w:before="0" w:after="0" w:line="360" w:lineRule="auto"/>
        <w:ind w:left="567" w:right="-6" w:hanging="567"/>
        <w:rPr>
          <w:rFonts w:ascii="GHEA Grapalat" w:hAnsi="GHEA Grapalat"/>
          <w:sz w:val="24"/>
        </w:rPr>
      </w:pPr>
    </w:p>
    <w:p w:rsidR="008154E8" w:rsidRPr="008E1750" w:rsidRDefault="008154E8" w:rsidP="008E1750">
      <w:pPr>
        <w:spacing w:before="0" w:after="0" w:line="360" w:lineRule="auto"/>
        <w:ind w:left="567" w:right="-6" w:firstLine="3402"/>
        <w:rPr>
          <w:rFonts w:ascii="GHEA Grapalat" w:hAnsi="GHEA Grapalat"/>
          <w:sz w:val="24"/>
        </w:rPr>
      </w:pPr>
      <w:r w:rsidRPr="008E1750">
        <w:rPr>
          <w:rFonts w:ascii="GHEA Grapalat" w:hAnsi="GHEA Grapalat"/>
          <w:sz w:val="24"/>
        </w:rPr>
        <w:t>___________________</w:t>
      </w:r>
    </w:p>
    <w:p w:rsidR="008154E8" w:rsidRPr="008E1750" w:rsidRDefault="008154E8" w:rsidP="008E1750">
      <w:pPr>
        <w:spacing w:before="0" w:after="0" w:line="360" w:lineRule="auto"/>
        <w:ind w:left="567" w:right="-6" w:firstLine="3402"/>
        <w:rPr>
          <w:rFonts w:ascii="GHEA Grapalat" w:hAnsi="GHEA Grapalat"/>
          <w:sz w:val="24"/>
        </w:rPr>
      </w:pPr>
      <w:r w:rsidRPr="008E1750">
        <w:rPr>
          <w:rFonts w:ascii="GHEA Grapalat" w:hAnsi="GHEA Grapalat"/>
          <w:sz w:val="24"/>
        </w:rPr>
        <w:t>____ ___________, 201_ թ.</w:t>
      </w:r>
    </w:p>
    <w:p w:rsidR="00B839CE" w:rsidRPr="008E1750" w:rsidRDefault="00B1090B" w:rsidP="008E1750">
      <w:pPr>
        <w:spacing w:before="0" w:after="0" w:line="360" w:lineRule="auto"/>
        <w:ind w:left="567" w:right="-6"/>
        <w:rPr>
          <w:rFonts w:ascii="GHEA Grapalat" w:hAnsi="GHEA Grapalat"/>
          <w:sz w:val="24"/>
        </w:rPr>
      </w:pPr>
      <w:r w:rsidRPr="008E1750">
        <w:rPr>
          <w:rFonts w:ascii="GHEA Grapalat" w:hAnsi="GHEA Grapalat"/>
          <w:sz w:val="24"/>
        </w:rPr>
        <w:t>Հայաստանի Հանրապետություն</w:t>
      </w:r>
    </w:p>
    <w:p w:rsidR="008154E8" w:rsidRPr="008E1750" w:rsidRDefault="008154E8" w:rsidP="008E1750">
      <w:pPr>
        <w:spacing w:before="0" w:after="0" w:line="360" w:lineRule="auto"/>
        <w:ind w:left="567" w:right="-6"/>
        <w:rPr>
          <w:rFonts w:ascii="GHEA Grapalat" w:hAnsi="GHEA Grapalat" w:cs="Arial"/>
          <w:sz w:val="24"/>
          <w:lang w:val="en-US"/>
        </w:rPr>
      </w:pPr>
      <w:r w:rsidRPr="008E1750">
        <w:rPr>
          <w:rFonts w:ascii="GHEA Grapalat" w:hAnsi="GHEA Grapalat"/>
          <w:sz w:val="24"/>
        </w:rPr>
        <w:t>Ի դեմս Բնապահպանության նախարարության</w:t>
      </w:r>
    </w:p>
    <w:p w:rsidR="008154E8" w:rsidRPr="008E1750" w:rsidRDefault="008154E8" w:rsidP="008E1750">
      <w:pPr>
        <w:spacing w:before="0" w:after="0" w:line="360" w:lineRule="auto"/>
        <w:ind w:left="567" w:right="-6" w:hanging="567"/>
        <w:rPr>
          <w:rFonts w:ascii="GHEA Grapalat" w:hAnsi="GHEA Grapalat"/>
          <w:sz w:val="24"/>
        </w:rPr>
      </w:pPr>
    </w:p>
    <w:p w:rsidR="008154E8" w:rsidRPr="008E1750" w:rsidRDefault="008154E8" w:rsidP="008E1750">
      <w:pPr>
        <w:spacing w:before="0" w:after="0" w:line="360" w:lineRule="auto"/>
        <w:ind w:left="567" w:right="-6" w:hanging="567"/>
        <w:rPr>
          <w:rFonts w:ascii="GHEA Grapalat" w:hAnsi="GHEA Grapalat"/>
          <w:sz w:val="24"/>
          <w:lang w:val="en-US"/>
        </w:rPr>
      </w:pPr>
      <w:r w:rsidRPr="008E1750">
        <w:rPr>
          <w:rFonts w:ascii="GHEA Grapalat" w:hAnsi="GHEA Grapalat"/>
          <w:sz w:val="24"/>
        </w:rPr>
        <w:t>___________________</w:t>
      </w:r>
    </w:p>
    <w:p w:rsidR="008154E8" w:rsidRPr="008E1750" w:rsidRDefault="008154E8" w:rsidP="008E1750">
      <w:pPr>
        <w:spacing w:before="0" w:after="0" w:line="360" w:lineRule="auto"/>
        <w:ind w:left="567" w:right="-6"/>
        <w:rPr>
          <w:rFonts w:ascii="GHEA Grapalat" w:hAnsi="GHEA Grapalat"/>
          <w:sz w:val="24"/>
        </w:rPr>
      </w:pPr>
      <w:r w:rsidRPr="008E1750">
        <w:rPr>
          <w:rFonts w:ascii="GHEA Grapalat" w:hAnsi="GHEA Grapalat"/>
          <w:sz w:val="24"/>
        </w:rPr>
        <w:t>Անուն`</w:t>
      </w:r>
    </w:p>
    <w:p w:rsidR="008154E8" w:rsidRPr="008E1750" w:rsidRDefault="008154E8" w:rsidP="008E1750">
      <w:pPr>
        <w:spacing w:before="0" w:after="0" w:line="360" w:lineRule="auto"/>
        <w:ind w:left="567" w:right="-6"/>
        <w:rPr>
          <w:rFonts w:ascii="GHEA Grapalat" w:hAnsi="GHEA Grapalat"/>
          <w:sz w:val="24"/>
        </w:rPr>
      </w:pPr>
      <w:r w:rsidRPr="008E1750">
        <w:rPr>
          <w:rFonts w:ascii="GHEA Grapalat" w:hAnsi="GHEA Grapalat"/>
          <w:sz w:val="24"/>
        </w:rPr>
        <w:t>Պաշտոն`</w:t>
      </w:r>
    </w:p>
    <w:p w:rsidR="00743029" w:rsidRPr="008E1750" w:rsidRDefault="00743029" w:rsidP="008E1750">
      <w:pPr>
        <w:spacing w:before="0" w:after="0" w:line="360" w:lineRule="auto"/>
        <w:ind w:left="567" w:right="-6" w:hanging="567"/>
        <w:rPr>
          <w:rFonts w:ascii="GHEA Grapalat" w:hAnsi="GHEA Grapalat"/>
          <w:sz w:val="24"/>
        </w:rPr>
      </w:pPr>
    </w:p>
    <w:p w:rsidR="00D73F4D" w:rsidRPr="008E1750" w:rsidRDefault="00D73F4D" w:rsidP="008E1750">
      <w:pPr>
        <w:spacing w:before="0" w:after="0" w:line="360" w:lineRule="auto"/>
        <w:ind w:left="567" w:right="-6" w:hanging="567"/>
        <w:rPr>
          <w:rFonts w:ascii="GHEA Grapalat" w:hAnsi="GHEA Grapalat" w:cs="Arial"/>
          <w:sz w:val="24"/>
          <w:u w:val="single"/>
        </w:rPr>
      </w:pPr>
      <w:r w:rsidRPr="008E1750">
        <w:rPr>
          <w:rFonts w:ascii="GHEA Grapalat" w:hAnsi="GHEA Grapalat"/>
          <w:sz w:val="24"/>
          <w:u w:val="single"/>
        </w:rPr>
        <w:t>Հավելված</w:t>
      </w:r>
    </w:p>
    <w:p w:rsidR="00D73F4D" w:rsidRPr="008E1750" w:rsidRDefault="003F5479" w:rsidP="008E1750">
      <w:pPr>
        <w:spacing w:before="0" w:after="0" w:line="360" w:lineRule="auto"/>
        <w:ind w:left="567" w:right="-6" w:hanging="567"/>
        <w:rPr>
          <w:rFonts w:ascii="GHEA Grapalat" w:hAnsi="GHEA Grapalat" w:cs="Arial"/>
          <w:sz w:val="24"/>
        </w:rPr>
      </w:pPr>
      <w:r w:rsidRPr="008E1750">
        <w:rPr>
          <w:rFonts w:ascii="GHEA Grapalat" w:hAnsi="GHEA Grapalat"/>
          <w:sz w:val="24"/>
        </w:rPr>
        <w:t xml:space="preserve">Համապատասխանության </w:t>
      </w:r>
      <w:r w:rsidR="00AC434B" w:rsidRPr="008E1750">
        <w:rPr>
          <w:rFonts w:ascii="GHEA Grapalat" w:hAnsi="GHEA Grapalat"/>
          <w:sz w:val="24"/>
        </w:rPr>
        <w:t xml:space="preserve">մասով </w:t>
      </w:r>
      <w:r w:rsidRPr="008E1750">
        <w:rPr>
          <w:rFonts w:ascii="GHEA Grapalat" w:hAnsi="GHEA Grapalat"/>
          <w:sz w:val="24"/>
        </w:rPr>
        <w:t>պարտավորությունները</w:t>
      </w:r>
    </w:p>
    <w:p w:rsidR="00D73F4D" w:rsidRPr="008E1750" w:rsidRDefault="007C7A96" w:rsidP="008E1750">
      <w:pPr>
        <w:pStyle w:val="Header"/>
        <w:tabs>
          <w:tab w:val="clear" w:pos="4536"/>
          <w:tab w:val="clear" w:pos="9072"/>
        </w:tabs>
        <w:spacing w:line="360" w:lineRule="auto"/>
        <w:ind w:left="567" w:right="-6" w:hanging="567"/>
        <w:jc w:val="center"/>
        <w:rPr>
          <w:rFonts w:ascii="GHEA Grapalat" w:hAnsi="GHEA Grapalat" w:cs="Arial"/>
          <w:sz w:val="24"/>
        </w:rPr>
      </w:pPr>
      <w:r w:rsidRPr="008E1750">
        <w:rPr>
          <w:rFonts w:ascii="GHEA Grapalat" w:hAnsi="GHEA Grapalat"/>
          <w:sz w:val="24"/>
        </w:rPr>
        <w:br w:type="page"/>
      </w:r>
      <w:r w:rsidRPr="008E1750">
        <w:rPr>
          <w:rFonts w:ascii="GHEA Grapalat" w:hAnsi="GHEA Grapalat"/>
          <w:sz w:val="24"/>
          <w:u w:val="single"/>
        </w:rPr>
        <w:lastRenderedPageBreak/>
        <w:t>Հավելված</w:t>
      </w:r>
    </w:p>
    <w:p w:rsidR="00D73F4D" w:rsidRPr="008E1750" w:rsidRDefault="00D73F4D" w:rsidP="008E1750">
      <w:pPr>
        <w:pStyle w:val="Heading1"/>
        <w:spacing w:before="0" w:after="0" w:line="360" w:lineRule="auto"/>
        <w:ind w:left="567" w:right="-6" w:hanging="567"/>
        <w:rPr>
          <w:rFonts w:ascii="GHEA Grapalat" w:eastAsia="Times New Roman" w:hAnsi="GHEA Grapalat"/>
          <w:sz w:val="24"/>
          <w:szCs w:val="24"/>
        </w:rPr>
      </w:pPr>
      <w:bookmarkStart w:id="28" w:name="_Toc520464769"/>
      <w:bookmarkStart w:id="29" w:name="_Toc525657509"/>
      <w:bookmarkStart w:id="30" w:name="_Toc525658376"/>
      <w:r w:rsidRPr="008E1750">
        <w:rPr>
          <w:rFonts w:ascii="GHEA Grapalat" w:hAnsi="GHEA Grapalat"/>
          <w:sz w:val="24"/>
          <w:szCs w:val="24"/>
        </w:rPr>
        <w:t xml:space="preserve">Համապատասխանության </w:t>
      </w:r>
      <w:r w:rsidR="00AC434B" w:rsidRPr="008E1750">
        <w:rPr>
          <w:rFonts w:ascii="GHEA Grapalat" w:hAnsi="GHEA Grapalat"/>
          <w:sz w:val="24"/>
          <w:szCs w:val="24"/>
        </w:rPr>
        <w:t xml:space="preserve">մասով </w:t>
      </w:r>
      <w:r w:rsidRPr="008E1750">
        <w:rPr>
          <w:rFonts w:ascii="GHEA Grapalat" w:hAnsi="GHEA Grapalat"/>
          <w:sz w:val="24"/>
          <w:szCs w:val="24"/>
        </w:rPr>
        <w:t>պարտավորությունները</w:t>
      </w:r>
      <w:bookmarkEnd w:id="28"/>
      <w:bookmarkEnd w:id="29"/>
      <w:bookmarkEnd w:id="30"/>
    </w:p>
    <w:p w:rsidR="00D73F4D" w:rsidRPr="008E1750" w:rsidRDefault="00D73F4D" w:rsidP="008E1750">
      <w:pPr>
        <w:spacing w:before="0" w:after="0" w:line="360" w:lineRule="auto"/>
        <w:ind w:left="567" w:right="-6" w:hanging="567"/>
        <w:rPr>
          <w:rFonts w:ascii="GHEA Grapalat" w:hAnsi="GHEA Grapalat"/>
          <w:sz w:val="24"/>
        </w:rPr>
      </w:pPr>
    </w:p>
    <w:p w:rsidR="00120BB4" w:rsidRPr="008E1750" w:rsidRDefault="00842723" w:rsidP="008E1750">
      <w:pPr>
        <w:spacing w:before="0" w:after="0" w:line="360" w:lineRule="auto"/>
        <w:ind w:left="567" w:right="-6" w:hanging="567"/>
        <w:rPr>
          <w:rFonts w:ascii="GHEA Grapalat" w:hAnsi="GHEA Grapalat"/>
          <w:b/>
          <w:sz w:val="24"/>
          <w:u w:val="single"/>
        </w:rPr>
      </w:pPr>
      <w:r w:rsidRPr="008E1750">
        <w:rPr>
          <w:rFonts w:ascii="GHEA Grapalat" w:hAnsi="GHEA Grapalat"/>
          <w:b/>
          <w:sz w:val="24"/>
        </w:rPr>
        <w:t>1.</w:t>
      </w:r>
      <w:r w:rsidRPr="008E1750">
        <w:rPr>
          <w:rFonts w:ascii="GHEA Grapalat" w:hAnsi="GHEA Grapalat"/>
          <w:b/>
          <w:sz w:val="24"/>
        </w:rPr>
        <w:tab/>
      </w:r>
      <w:r w:rsidR="00120BB4" w:rsidRPr="008E1750">
        <w:rPr>
          <w:rFonts w:ascii="GHEA Grapalat" w:hAnsi="GHEA Grapalat"/>
          <w:b/>
          <w:sz w:val="24"/>
          <w:u w:val="single"/>
        </w:rPr>
        <w:t>ՍԱՀՄԱՆՈՒՄՆԵՐԸ</w:t>
      </w:r>
    </w:p>
    <w:p w:rsidR="00120BB4" w:rsidRPr="008E1750" w:rsidRDefault="00120BB4" w:rsidP="008E1750">
      <w:pPr>
        <w:spacing w:before="0" w:after="0" w:line="360" w:lineRule="auto"/>
        <w:ind w:right="-6" w:firstLine="567"/>
        <w:rPr>
          <w:rFonts w:ascii="GHEA Grapalat" w:hAnsi="GHEA Grapalat"/>
          <w:sz w:val="24"/>
        </w:rPr>
      </w:pPr>
      <w:r w:rsidRPr="008E1750">
        <w:rPr>
          <w:rFonts w:ascii="GHEA Grapalat" w:hAnsi="GHEA Grapalat"/>
          <w:b/>
          <w:sz w:val="24"/>
        </w:rPr>
        <w:t>Հարկադիր գործելակերպ</w:t>
      </w:r>
      <w:r w:rsidRPr="008E1750">
        <w:rPr>
          <w:rFonts w:ascii="GHEA Grapalat" w:hAnsi="GHEA Grapalat"/>
          <w:sz w:val="24"/>
        </w:rPr>
        <w:t>՝ որ</w:t>
      </w:r>
      <w:r w:rsidR="00314956" w:rsidRPr="008E1750">
        <w:rPr>
          <w:rFonts w:ascii="GHEA Grapalat" w:hAnsi="GHEA Grapalat"/>
          <w:sz w:val="24"/>
        </w:rPr>
        <w:t>և</w:t>
      </w:r>
      <w:r w:rsidRPr="008E1750">
        <w:rPr>
          <w:rFonts w:ascii="GHEA Grapalat" w:hAnsi="GHEA Grapalat"/>
          <w:sz w:val="24"/>
        </w:rPr>
        <w:t>է անձի կամ անձի գույքին վնաս հասցնելը կամ վնասելը կամ ուղղակիորեն կամ անուղղակիորեն վնասել սպառնալը կամ վնաս հասցնելը՝ անձի գործողությունների վրա ոչ պատշաճ կերպով ազդելու համար.</w:t>
      </w:r>
    </w:p>
    <w:p w:rsidR="00120BB4" w:rsidRPr="008E1750" w:rsidRDefault="00120BB4" w:rsidP="008E1750">
      <w:pPr>
        <w:spacing w:before="0" w:after="0" w:line="360" w:lineRule="auto"/>
        <w:ind w:right="-6" w:firstLine="567"/>
        <w:rPr>
          <w:rFonts w:ascii="GHEA Grapalat" w:hAnsi="GHEA Grapalat"/>
          <w:sz w:val="24"/>
        </w:rPr>
      </w:pPr>
      <w:r w:rsidRPr="008E1750">
        <w:rPr>
          <w:rFonts w:ascii="GHEA Grapalat" w:hAnsi="GHEA Grapalat"/>
          <w:b/>
          <w:sz w:val="24"/>
        </w:rPr>
        <w:t>Դավադիր գործելակերպ</w:t>
      </w:r>
      <w:r w:rsidRPr="008E1750">
        <w:rPr>
          <w:rFonts w:ascii="GHEA Grapalat" w:hAnsi="GHEA Grapalat"/>
          <w:sz w:val="24"/>
        </w:rPr>
        <w:t>՝ երկու կամ ավել</w:t>
      </w:r>
      <w:r w:rsidR="00986AD0" w:rsidRPr="008E1750">
        <w:rPr>
          <w:rFonts w:ascii="GHEA Grapalat" w:hAnsi="GHEA Grapalat"/>
          <w:sz w:val="24"/>
        </w:rPr>
        <w:t>ի</w:t>
      </w:r>
      <w:r w:rsidRPr="008E1750">
        <w:rPr>
          <w:rFonts w:ascii="GHEA Grapalat" w:hAnsi="GHEA Grapalat"/>
          <w:sz w:val="24"/>
        </w:rPr>
        <w:t xml:space="preserve"> անձանց միջ</w:t>
      </w:r>
      <w:r w:rsidR="00314956" w:rsidRPr="008E1750">
        <w:rPr>
          <w:rFonts w:ascii="GHEA Grapalat" w:hAnsi="GHEA Grapalat"/>
          <w:sz w:val="24"/>
        </w:rPr>
        <w:t>և</w:t>
      </w:r>
      <w:r w:rsidRPr="008E1750">
        <w:rPr>
          <w:rFonts w:ascii="GHEA Grapalat" w:hAnsi="GHEA Grapalat"/>
          <w:sz w:val="24"/>
        </w:rPr>
        <w:t xml:space="preserve"> պայմանավորվածություն, որը նախատեսված է ոչ պատշաճ նպատակին հասնելու, այդ թվում՝ մեկ այլ անձի գործողությունների վրա ոչ պատշաճ կերպով ազդելու համար.</w:t>
      </w:r>
    </w:p>
    <w:p w:rsidR="00120BB4" w:rsidRPr="008E1750" w:rsidRDefault="00120BB4" w:rsidP="008E1750">
      <w:pPr>
        <w:spacing w:before="0" w:after="0" w:line="360" w:lineRule="auto"/>
        <w:ind w:right="-6" w:firstLine="567"/>
        <w:rPr>
          <w:rFonts w:ascii="GHEA Grapalat" w:hAnsi="GHEA Grapalat"/>
          <w:sz w:val="24"/>
        </w:rPr>
      </w:pPr>
      <w:r w:rsidRPr="008E1750">
        <w:rPr>
          <w:rFonts w:ascii="GHEA Grapalat" w:hAnsi="GHEA Grapalat"/>
          <w:b/>
          <w:sz w:val="24"/>
        </w:rPr>
        <w:t>Կոռուպցիոն գործելակերպ</w:t>
      </w:r>
      <w:r w:rsidRPr="008E1750">
        <w:rPr>
          <w:rFonts w:ascii="GHEA Grapalat" w:hAnsi="GHEA Grapalat"/>
          <w:sz w:val="24"/>
        </w:rPr>
        <w:t>՝ որ</w:t>
      </w:r>
      <w:r w:rsidR="00314956" w:rsidRPr="008E1750">
        <w:rPr>
          <w:rFonts w:ascii="GHEA Grapalat" w:hAnsi="GHEA Grapalat"/>
          <w:sz w:val="24"/>
        </w:rPr>
        <w:t>և</w:t>
      </w:r>
      <w:r w:rsidRPr="008E1750">
        <w:rPr>
          <w:rFonts w:ascii="GHEA Grapalat" w:hAnsi="GHEA Grapalat"/>
          <w:sz w:val="24"/>
        </w:rPr>
        <w:t>է անձի կամ որ</w:t>
      </w:r>
      <w:r w:rsidR="00314956" w:rsidRPr="008E1750">
        <w:rPr>
          <w:rFonts w:ascii="GHEA Grapalat" w:hAnsi="GHEA Grapalat"/>
          <w:sz w:val="24"/>
        </w:rPr>
        <w:t>և</w:t>
      </w:r>
      <w:r w:rsidRPr="008E1750">
        <w:rPr>
          <w:rFonts w:ascii="GHEA Grapalat" w:hAnsi="GHEA Grapalat"/>
          <w:sz w:val="24"/>
        </w:rPr>
        <w:t>է անձի</w:t>
      </w:r>
      <w:r w:rsidR="00960FC7" w:rsidRPr="008E1750">
        <w:rPr>
          <w:rFonts w:ascii="GHEA Grapalat" w:hAnsi="GHEA Grapalat"/>
          <w:sz w:val="24"/>
        </w:rPr>
        <w:t xml:space="preserve"> կողմից</w:t>
      </w:r>
      <w:r w:rsidRPr="008E1750">
        <w:rPr>
          <w:rFonts w:ascii="GHEA Grapalat" w:hAnsi="GHEA Grapalat"/>
          <w:sz w:val="24"/>
        </w:rPr>
        <w:t xml:space="preserve"> ուղղակի</w:t>
      </w:r>
      <w:r w:rsidR="00E91ECB" w:rsidRPr="008E1750">
        <w:rPr>
          <w:rFonts w:ascii="GHEA Grapalat" w:hAnsi="GHEA Grapalat"/>
          <w:sz w:val="24"/>
        </w:rPr>
        <w:t>որեն</w:t>
      </w:r>
      <w:r w:rsidRPr="008E1750">
        <w:rPr>
          <w:rFonts w:ascii="GHEA Grapalat" w:hAnsi="GHEA Grapalat"/>
          <w:sz w:val="24"/>
        </w:rPr>
        <w:t xml:space="preserve"> կամ անուղղակի</w:t>
      </w:r>
      <w:r w:rsidR="00E91ECB" w:rsidRPr="008E1750">
        <w:rPr>
          <w:rFonts w:ascii="GHEA Grapalat" w:hAnsi="GHEA Grapalat"/>
          <w:sz w:val="24"/>
        </w:rPr>
        <w:t>որեն</w:t>
      </w:r>
      <w:r w:rsidRPr="008E1750">
        <w:rPr>
          <w:rFonts w:ascii="GHEA Grapalat" w:hAnsi="GHEA Grapalat"/>
          <w:sz w:val="24"/>
        </w:rPr>
        <w:t xml:space="preserve"> անօրինական որ</w:t>
      </w:r>
      <w:r w:rsidR="00314956" w:rsidRPr="008E1750">
        <w:rPr>
          <w:rFonts w:ascii="GHEA Grapalat" w:hAnsi="GHEA Grapalat"/>
          <w:sz w:val="24"/>
        </w:rPr>
        <w:t>և</w:t>
      </w:r>
      <w:r w:rsidRPr="008E1750">
        <w:rPr>
          <w:rFonts w:ascii="GHEA Grapalat" w:hAnsi="GHEA Grapalat"/>
          <w:sz w:val="24"/>
        </w:rPr>
        <w:t xml:space="preserve">է գումար կամ ցանկացած բնույթի ոչ </w:t>
      </w:r>
      <w:r w:rsidR="00960FC7" w:rsidRPr="008E1750">
        <w:rPr>
          <w:rFonts w:ascii="GHEA Grapalat" w:hAnsi="GHEA Grapalat"/>
          <w:sz w:val="24"/>
        </w:rPr>
        <w:t>իրավաչափ</w:t>
      </w:r>
      <w:r w:rsidRPr="008E1750">
        <w:rPr>
          <w:rFonts w:ascii="GHEA Grapalat" w:hAnsi="GHEA Grapalat"/>
          <w:sz w:val="24"/>
        </w:rPr>
        <w:t xml:space="preserve"> </w:t>
      </w:r>
      <w:r w:rsidR="00960FC7" w:rsidRPr="008E1750">
        <w:rPr>
          <w:rFonts w:ascii="GHEA Grapalat" w:hAnsi="GHEA Grapalat"/>
          <w:sz w:val="24"/>
        </w:rPr>
        <w:t>առավելություն</w:t>
      </w:r>
      <w:r w:rsidRPr="008E1750">
        <w:rPr>
          <w:rFonts w:ascii="GHEA Grapalat" w:hAnsi="GHEA Grapalat"/>
          <w:sz w:val="24"/>
        </w:rPr>
        <w:t xml:space="preserve"> խոստանալը, առաջարկելը, տալը, պատրաստելը, պարտադրելը, ստանալը, ընդունելը կամ պահանջելը՝ որ</w:t>
      </w:r>
      <w:r w:rsidR="00314956" w:rsidRPr="008E1750">
        <w:rPr>
          <w:rFonts w:ascii="GHEA Grapalat" w:hAnsi="GHEA Grapalat"/>
          <w:sz w:val="24"/>
        </w:rPr>
        <w:t>և</w:t>
      </w:r>
      <w:r w:rsidRPr="008E1750">
        <w:rPr>
          <w:rFonts w:ascii="GHEA Grapalat" w:hAnsi="GHEA Grapalat"/>
          <w:sz w:val="24"/>
        </w:rPr>
        <w:t>է անձի գործողությունների վրա ազդելու կամ որ</w:t>
      </w:r>
      <w:r w:rsidR="00314956" w:rsidRPr="008E1750">
        <w:rPr>
          <w:rFonts w:ascii="GHEA Grapalat" w:hAnsi="GHEA Grapalat"/>
          <w:sz w:val="24"/>
        </w:rPr>
        <w:t>և</w:t>
      </w:r>
      <w:r w:rsidRPr="008E1750">
        <w:rPr>
          <w:rFonts w:ascii="GHEA Grapalat" w:hAnsi="GHEA Grapalat"/>
          <w:sz w:val="24"/>
        </w:rPr>
        <w:t>է անձի որ</w:t>
      </w:r>
      <w:r w:rsidR="00314956" w:rsidRPr="008E1750">
        <w:rPr>
          <w:rFonts w:ascii="GHEA Grapalat" w:hAnsi="GHEA Grapalat"/>
          <w:sz w:val="24"/>
        </w:rPr>
        <w:t>և</w:t>
      </w:r>
      <w:r w:rsidRPr="008E1750">
        <w:rPr>
          <w:rFonts w:ascii="GHEA Grapalat" w:hAnsi="GHEA Grapalat"/>
          <w:sz w:val="24"/>
        </w:rPr>
        <w:t>է գործողությունից զրկելու դիտավորությամբ:</w:t>
      </w:r>
    </w:p>
    <w:p w:rsidR="00120BB4" w:rsidRPr="008E1750" w:rsidRDefault="00120BB4" w:rsidP="008E1750">
      <w:pPr>
        <w:spacing w:before="0" w:after="0" w:line="360" w:lineRule="auto"/>
        <w:ind w:right="-6" w:firstLine="567"/>
        <w:rPr>
          <w:rFonts w:ascii="GHEA Grapalat" w:hAnsi="GHEA Grapalat"/>
          <w:sz w:val="24"/>
        </w:rPr>
      </w:pPr>
      <w:r w:rsidRPr="008E1750">
        <w:rPr>
          <w:rFonts w:ascii="GHEA Grapalat" w:hAnsi="GHEA Grapalat"/>
          <w:b/>
          <w:sz w:val="24"/>
        </w:rPr>
        <w:t>Խարդախ գործելակերպ</w:t>
      </w:r>
      <w:r w:rsidRPr="008E1750">
        <w:rPr>
          <w:rFonts w:ascii="GHEA Grapalat" w:hAnsi="GHEA Grapalat"/>
          <w:sz w:val="24"/>
        </w:rPr>
        <w:t xml:space="preserve">՝ ցանկացած </w:t>
      </w:r>
      <w:r w:rsidR="00960FC7" w:rsidRPr="008E1750">
        <w:rPr>
          <w:rFonts w:ascii="GHEA Grapalat" w:hAnsi="GHEA Grapalat"/>
          <w:sz w:val="24"/>
        </w:rPr>
        <w:t>գործողություն</w:t>
      </w:r>
      <w:r w:rsidRPr="008E1750">
        <w:rPr>
          <w:rFonts w:ascii="GHEA Grapalat" w:hAnsi="GHEA Grapalat"/>
          <w:sz w:val="24"/>
        </w:rPr>
        <w:t xml:space="preserve"> կամ </w:t>
      </w:r>
      <w:r w:rsidR="00960FC7" w:rsidRPr="008E1750">
        <w:rPr>
          <w:rFonts w:ascii="GHEA Grapalat" w:hAnsi="GHEA Grapalat"/>
          <w:sz w:val="24"/>
        </w:rPr>
        <w:t>անգործություն</w:t>
      </w:r>
      <w:r w:rsidRPr="008E1750">
        <w:rPr>
          <w:rFonts w:ascii="GHEA Grapalat" w:hAnsi="GHEA Grapalat"/>
          <w:sz w:val="24"/>
        </w:rPr>
        <w:t>, այդ թվում՝ խեղաթյուր</w:t>
      </w:r>
      <w:r w:rsidR="00013A1C" w:rsidRPr="008E1750">
        <w:rPr>
          <w:rFonts w:ascii="GHEA Grapalat" w:hAnsi="GHEA Grapalat"/>
          <w:sz w:val="24"/>
        </w:rPr>
        <w:t>ում</w:t>
      </w:r>
      <w:r w:rsidRPr="008E1750">
        <w:rPr>
          <w:rFonts w:ascii="GHEA Grapalat" w:hAnsi="GHEA Grapalat"/>
          <w:sz w:val="24"/>
        </w:rPr>
        <w:t>, որը գիտակցաբար կամ անփութորեն մոլորեցնում կամ փորձում է մոլորեցնել անձին՝ ֆինանսական կամ այլ օգուտ ստանալու կամ պատասխանատվությունից խուսափելու նպատակով:</w:t>
      </w:r>
    </w:p>
    <w:p w:rsidR="00120BB4" w:rsidRPr="008E1750" w:rsidRDefault="00120BB4" w:rsidP="008E1750">
      <w:pPr>
        <w:spacing w:before="0" w:after="0" w:line="360" w:lineRule="auto"/>
        <w:ind w:right="-6" w:firstLine="567"/>
        <w:rPr>
          <w:rFonts w:ascii="GHEA Grapalat" w:hAnsi="GHEA Grapalat" w:cs="Arial"/>
          <w:sz w:val="24"/>
        </w:rPr>
      </w:pPr>
      <w:r w:rsidRPr="008E1750">
        <w:rPr>
          <w:rFonts w:ascii="GHEA Grapalat" w:hAnsi="GHEA Grapalat"/>
          <w:b/>
          <w:sz w:val="24"/>
        </w:rPr>
        <w:t>Խոչընդոտող գործելակերպ՝</w:t>
      </w:r>
      <w:r w:rsidRPr="008E1750">
        <w:rPr>
          <w:rFonts w:ascii="GHEA Grapalat" w:hAnsi="GHEA Grapalat"/>
          <w:sz w:val="24"/>
        </w:rPr>
        <w:t xml:space="preserve"> i) ենթադրյալ կոռուպցիոն, խարդախ, հարկադիր կամ դավադիր գործելակերպի պաշտոնական հետաքննությունն էապես խաթարելու նպատակով հետաքննության իրեղեն ապացույցները միտումնավոր վերացնելը, կեղծելը, փոփոխելը կամ քողարկելը կամ քննիչներին կեղծ ցուցմունք տալը կամ որ</w:t>
      </w:r>
      <w:r w:rsidR="00314956" w:rsidRPr="008E1750">
        <w:rPr>
          <w:rFonts w:ascii="GHEA Grapalat" w:hAnsi="GHEA Grapalat"/>
          <w:sz w:val="24"/>
        </w:rPr>
        <w:t>և</w:t>
      </w:r>
      <w:r w:rsidRPr="008E1750">
        <w:rPr>
          <w:rFonts w:ascii="GHEA Grapalat" w:hAnsi="GHEA Grapalat"/>
          <w:sz w:val="24"/>
        </w:rPr>
        <w:t xml:space="preserve">է անձի հետաքննության առնչությամբ ունեցած իր տեղեկատվության բացահայտումը կամ   հետաքննության իրականացումը կանխելու նպատակով  սպառնալը, ոտնձգություն  կատարելը կամ ահաբեկելը, կամ ii) ենթադրյալ կոռուպցիոն, խարդախ, հարկադիր կամ դավադիր </w:t>
      </w:r>
      <w:r w:rsidRPr="008E1750">
        <w:rPr>
          <w:rFonts w:ascii="GHEA Grapalat" w:hAnsi="GHEA Grapalat"/>
          <w:sz w:val="24"/>
        </w:rPr>
        <w:lastRenderedPageBreak/>
        <w:t>գործելակերպի պաշտոնական հետաքննության  մասով պահանջվող պայմանագրային տեղեկատվության՝ KfW-ի համար հասանելիության իրականացումն էապես խաթարելուն ուղղված ցանկացած գործողություն:</w:t>
      </w:r>
    </w:p>
    <w:p w:rsidR="00120BB4" w:rsidRPr="008E1750" w:rsidRDefault="00120BB4" w:rsidP="008E1750">
      <w:pPr>
        <w:spacing w:before="0" w:after="0" w:line="360" w:lineRule="auto"/>
        <w:ind w:right="-6" w:firstLine="567"/>
        <w:rPr>
          <w:rFonts w:ascii="GHEA Grapalat" w:hAnsi="GHEA Grapalat"/>
          <w:sz w:val="24"/>
        </w:rPr>
      </w:pPr>
      <w:r w:rsidRPr="008E1750">
        <w:rPr>
          <w:rFonts w:ascii="GHEA Grapalat" w:hAnsi="GHEA Grapalat"/>
          <w:b/>
          <w:sz w:val="24"/>
        </w:rPr>
        <w:t>Անձ</w:t>
      </w:r>
      <w:r w:rsidRPr="008E1750">
        <w:rPr>
          <w:rFonts w:ascii="GHEA Grapalat" w:hAnsi="GHEA Grapalat"/>
          <w:sz w:val="24"/>
        </w:rPr>
        <w:t>՝ ցանկացած ֆիզիկական անձ, իրավաբանական անձ, գործընկերություն կամ իրավաբանական անձի կարգավիճակ չունեցող միավորում:</w:t>
      </w:r>
    </w:p>
    <w:p w:rsidR="00120BB4" w:rsidRPr="008E1750" w:rsidRDefault="00120BB4" w:rsidP="008E1750">
      <w:pPr>
        <w:spacing w:before="0" w:after="0" w:line="360" w:lineRule="auto"/>
        <w:ind w:right="-6" w:firstLine="567"/>
        <w:rPr>
          <w:rFonts w:ascii="GHEA Grapalat" w:hAnsi="GHEA Grapalat" w:cs="Arial"/>
          <w:sz w:val="24"/>
        </w:rPr>
      </w:pPr>
      <w:r w:rsidRPr="008E1750">
        <w:rPr>
          <w:rFonts w:ascii="GHEA Grapalat" w:hAnsi="GHEA Grapalat"/>
          <w:b/>
          <w:sz w:val="24"/>
        </w:rPr>
        <w:t>Պատժամիջոցների ենթակա գործելակերպ</w:t>
      </w:r>
      <w:r w:rsidRPr="008E1750">
        <w:rPr>
          <w:rFonts w:ascii="GHEA Grapalat" w:hAnsi="GHEA Grapalat"/>
          <w:sz w:val="24"/>
        </w:rPr>
        <w:t xml:space="preserve">՝ ցանկացած հարկադիր, դավադիր, կոռուպցիոն, խարդախ կամ խոչընդոտող գործելակերպ (ինչպես արդեն այսպիսի եզրույթներ սահմանվել են), որը՝ i) անօրինական է Գերմանիայի օրենսդրությամբ կամ այլ կիրառելի օրենքով, </w:t>
      </w:r>
      <w:r w:rsidR="00314956" w:rsidRPr="008E1750">
        <w:rPr>
          <w:rFonts w:ascii="GHEA Grapalat" w:hAnsi="GHEA Grapalat"/>
          <w:sz w:val="24"/>
        </w:rPr>
        <w:t>և</w:t>
      </w:r>
      <w:r w:rsidRPr="008E1750">
        <w:rPr>
          <w:rFonts w:ascii="GHEA Grapalat" w:hAnsi="GHEA Grapalat"/>
          <w:sz w:val="24"/>
        </w:rPr>
        <w:t xml:space="preserve"> ii) արդեն ունեցել է կամ հավանաբար կարող էր ունենալ նյութաիրավական կամ կործանարար ազդեցություն Ստացողի </w:t>
      </w:r>
      <w:r w:rsidR="00314956" w:rsidRPr="008E1750">
        <w:rPr>
          <w:rFonts w:ascii="GHEA Grapalat" w:hAnsi="GHEA Grapalat"/>
          <w:sz w:val="24"/>
        </w:rPr>
        <w:t>և</w:t>
      </w:r>
      <w:r w:rsidRPr="008E1750">
        <w:rPr>
          <w:rFonts w:ascii="GHEA Grapalat" w:hAnsi="GHEA Grapalat"/>
          <w:sz w:val="24"/>
        </w:rPr>
        <w:t xml:space="preserve"> KfW-ի միջ</w:t>
      </w:r>
      <w:r w:rsidR="00314956" w:rsidRPr="008E1750">
        <w:rPr>
          <w:rFonts w:ascii="GHEA Grapalat" w:hAnsi="GHEA Grapalat"/>
          <w:sz w:val="24"/>
        </w:rPr>
        <w:t>և</w:t>
      </w:r>
      <w:r w:rsidRPr="008E1750">
        <w:rPr>
          <w:rFonts w:ascii="GHEA Grapalat" w:hAnsi="GHEA Grapalat"/>
          <w:sz w:val="24"/>
        </w:rPr>
        <w:t xml:space="preserve"> կնքված սույն Համաձայնագրի կամ դրա իրականացման վրա:</w:t>
      </w:r>
    </w:p>
    <w:p w:rsidR="00120BB4" w:rsidRPr="008E1750" w:rsidRDefault="00120BB4" w:rsidP="008E1750">
      <w:pPr>
        <w:spacing w:before="0" w:after="0" w:line="360" w:lineRule="auto"/>
        <w:ind w:right="-6" w:firstLine="567"/>
        <w:rPr>
          <w:rFonts w:ascii="GHEA Grapalat" w:hAnsi="GHEA Grapalat"/>
          <w:sz w:val="24"/>
        </w:rPr>
      </w:pPr>
      <w:r w:rsidRPr="008E1750">
        <w:rPr>
          <w:rFonts w:ascii="GHEA Grapalat" w:hAnsi="GHEA Grapalat"/>
          <w:b/>
          <w:sz w:val="24"/>
        </w:rPr>
        <w:t>Պատժամիջոցներ</w:t>
      </w:r>
      <w:r w:rsidRPr="008E1750">
        <w:rPr>
          <w:rFonts w:ascii="GHEA Grapalat" w:hAnsi="GHEA Grapalat"/>
          <w:sz w:val="24"/>
        </w:rPr>
        <w:t>՝ տնտեսական, ֆինանսական կամ առ</w:t>
      </w:r>
      <w:r w:rsidR="00314956" w:rsidRPr="008E1750">
        <w:rPr>
          <w:rFonts w:ascii="GHEA Grapalat" w:hAnsi="GHEA Grapalat"/>
          <w:sz w:val="24"/>
        </w:rPr>
        <w:t>և</w:t>
      </w:r>
      <w:r w:rsidRPr="008E1750">
        <w:rPr>
          <w:rFonts w:ascii="GHEA Grapalat" w:hAnsi="GHEA Grapalat"/>
          <w:sz w:val="24"/>
        </w:rPr>
        <w:t>տրային պատժամիջոցներ</w:t>
      </w:r>
      <w:r w:rsidR="005149A8" w:rsidRPr="008E1750">
        <w:rPr>
          <w:rFonts w:ascii="GHEA Grapalat" w:hAnsi="GHEA Grapalat"/>
          <w:sz w:val="24"/>
        </w:rPr>
        <w:t>ի վերաբերյալ</w:t>
      </w:r>
      <w:r w:rsidRPr="008E1750">
        <w:rPr>
          <w:rFonts w:ascii="GHEA Grapalat" w:hAnsi="GHEA Grapalat"/>
          <w:sz w:val="24"/>
        </w:rPr>
        <w:t xml:space="preserve"> օրենքներ, կանոնակարգեր, էմբարգոներ կամ սահմանափակող միջոցներ, որոնք կիրառվում, ընդունվում կամ կիրարկվում են պատժամիջոցների ենթարկող ցանկացած մարմնի կողմից:</w:t>
      </w:r>
    </w:p>
    <w:p w:rsidR="00120BB4" w:rsidRPr="008E1750" w:rsidRDefault="00120BB4" w:rsidP="008E1750">
      <w:pPr>
        <w:spacing w:before="0" w:after="0" w:line="360" w:lineRule="auto"/>
        <w:ind w:right="-6" w:firstLine="567"/>
        <w:rPr>
          <w:rFonts w:ascii="GHEA Grapalat" w:hAnsi="GHEA Grapalat"/>
          <w:sz w:val="24"/>
        </w:rPr>
      </w:pPr>
      <w:r w:rsidRPr="008E1750">
        <w:rPr>
          <w:rFonts w:ascii="GHEA Grapalat" w:hAnsi="GHEA Grapalat"/>
          <w:b/>
          <w:sz w:val="24"/>
        </w:rPr>
        <w:t>Պատժամիջոցների ենթարկող մարմին</w:t>
      </w:r>
      <w:r w:rsidRPr="008E1750">
        <w:rPr>
          <w:rFonts w:ascii="GHEA Grapalat" w:hAnsi="GHEA Grapalat"/>
          <w:sz w:val="24"/>
        </w:rPr>
        <w:t xml:space="preserve">՝ Միավորված ազգերի կազմակերպության Անվտանգության խորհրդի, Եվրոպական միության </w:t>
      </w:r>
      <w:r w:rsidR="00314956" w:rsidRPr="008E1750">
        <w:rPr>
          <w:rFonts w:ascii="GHEA Grapalat" w:hAnsi="GHEA Grapalat"/>
          <w:sz w:val="24"/>
        </w:rPr>
        <w:t>և</w:t>
      </w:r>
      <w:r w:rsidRPr="008E1750">
        <w:rPr>
          <w:rFonts w:ascii="GHEA Grapalat" w:hAnsi="GHEA Grapalat"/>
          <w:sz w:val="24"/>
        </w:rPr>
        <w:t xml:space="preserve"> Գերմանիայի Դաշնային Հանրապետության ցանկացած մարմին:</w:t>
      </w:r>
    </w:p>
    <w:p w:rsidR="00B839CE" w:rsidRPr="008E1750" w:rsidRDefault="00120BB4" w:rsidP="008E1750">
      <w:pPr>
        <w:spacing w:before="0" w:after="0" w:line="360" w:lineRule="auto"/>
        <w:ind w:right="-6" w:firstLine="567"/>
        <w:rPr>
          <w:rFonts w:ascii="GHEA Grapalat" w:hAnsi="GHEA Grapalat"/>
          <w:sz w:val="24"/>
        </w:rPr>
      </w:pPr>
      <w:r w:rsidRPr="008E1750">
        <w:rPr>
          <w:rFonts w:ascii="GHEA Grapalat" w:hAnsi="GHEA Grapalat"/>
          <w:b/>
          <w:sz w:val="24"/>
        </w:rPr>
        <w:t>Պատժամիջոցների ենթարկված անձանց ցանկ</w:t>
      </w:r>
      <w:r w:rsidRPr="008E1750">
        <w:rPr>
          <w:rFonts w:ascii="GHEA Grapalat" w:hAnsi="GHEA Grapalat"/>
          <w:sz w:val="24"/>
        </w:rPr>
        <w:t>՝ հատուկ նշանակված այնպիսի անձանց, խմբերի կամ մարմինների ցանկ, որոնք ենթակա են պատժամիջոցների ենթարկող մարմնի կողմից սահմանված պատժամիջոցների:</w:t>
      </w:r>
    </w:p>
    <w:p w:rsidR="00120BB4" w:rsidRPr="008E1750" w:rsidRDefault="00842723" w:rsidP="008E1750">
      <w:pPr>
        <w:spacing w:before="0" w:after="0" w:line="360" w:lineRule="auto"/>
        <w:ind w:left="567" w:right="-6" w:hanging="567"/>
        <w:rPr>
          <w:rFonts w:ascii="GHEA Grapalat" w:hAnsi="GHEA Grapalat"/>
          <w:b/>
          <w:sz w:val="24"/>
          <w:u w:val="single"/>
        </w:rPr>
      </w:pPr>
      <w:r w:rsidRPr="008E1750">
        <w:rPr>
          <w:rFonts w:ascii="GHEA Grapalat" w:hAnsi="GHEA Grapalat"/>
          <w:b/>
          <w:sz w:val="24"/>
        </w:rPr>
        <w:t>2.</w:t>
      </w:r>
      <w:r w:rsidRPr="008E1750">
        <w:rPr>
          <w:rFonts w:ascii="GHEA Grapalat" w:hAnsi="GHEA Grapalat"/>
          <w:b/>
          <w:sz w:val="24"/>
        </w:rPr>
        <w:tab/>
      </w:r>
      <w:r w:rsidR="00120BB4" w:rsidRPr="008E1750">
        <w:rPr>
          <w:rFonts w:ascii="GHEA Grapalat" w:hAnsi="GHEA Grapalat"/>
          <w:b/>
          <w:sz w:val="24"/>
          <w:u w:val="single"/>
        </w:rPr>
        <w:t>ՏԵՂԵԿԱՏՎՈՒԹՅԱՆ ՄԱՍՈՎ ՊԱՐՏԱՎՈՐՈՒԹՅՈՒՆԸ</w:t>
      </w:r>
    </w:p>
    <w:p w:rsidR="00120BB4" w:rsidRPr="008E1750" w:rsidRDefault="00120BB4" w:rsidP="008E1750">
      <w:pPr>
        <w:spacing w:before="0" w:after="0" w:line="360" w:lineRule="auto"/>
        <w:ind w:left="567" w:right="-6" w:hanging="567"/>
        <w:rPr>
          <w:rFonts w:ascii="GHEA Grapalat" w:hAnsi="GHEA Grapalat"/>
          <w:sz w:val="24"/>
        </w:rPr>
      </w:pPr>
      <w:r w:rsidRPr="008E1750">
        <w:rPr>
          <w:rFonts w:ascii="GHEA Grapalat" w:hAnsi="GHEA Grapalat"/>
          <w:sz w:val="24"/>
        </w:rPr>
        <w:t>Ստացողը պարտավոր է՝</w:t>
      </w:r>
    </w:p>
    <w:p w:rsidR="00120BB4" w:rsidRPr="008E1750" w:rsidRDefault="005149A8" w:rsidP="008E1750">
      <w:pPr>
        <w:pStyle w:val="ListParagraph"/>
        <w:spacing w:before="0" w:after="0" w:line="360" w:lineRule="auto"/>
        <w:ind w:left="567" w:right="-6" w:hanging="567"/>
        <w:rPr>
          <w:rFonts w:ascii="GHEA Grapalat" w:hAnsi="GHEA Grapalat"/>
          <w:sz w:val="24"/>
        </w:rPr>
      </w:pPr>
      <w:r w:rsidRPr="008E1750">
        <w:rPr>
          <w:rFonts w:ascii="GHEA Grapalat" w:hAnsi="GHEA Grapalat"/>
          <w:sz w:val="24"/>
        </w:rPr>
        <w:t>ա)</w:t>
      </w:r>
      <w:r w:rsidR="00D85F77" w:rsidRPr="008E1750">
        <w:rPr>
          <w:rFonts w:ascii="GHEA Grapalat" w:hAnsi="GHEA Grapalat"/>
          <w:sz w:val="24"/>
          <w:lang w:val="en-US"/>
        </w:rPr>
        <w:tab/>
      </w:r>
      <w:r w:rsidR="00120BB4" w:rsidRPr="008E1750">
        <w:rPr>
          <w:rFonts w:ascii="GHEA Grapalat" w:hAnsi="GHEA Grapalat"/>
          <w:sz w:val="24"/>
        </w:rPr>
        <w:t>KfW-ի պահանջով անհապաղ KfW-ին տրամադրել Ստացողի վերաբերյալ ամբողջ անհրաժեշտ «ճանաչի՛ր քո հաճախորդին» կամ նմանատիպ տեղեկատվություն,</w:t>
      </w:r>
    </w:p>
    <w:p w:rsidR="00B839CE" w:rsidRPr="008E1750" w:rsidRDefault="005149A8" w:rsidP="008E1750">
      <w:pPr>
        <w:pStyle w:val="ListParagraph"/>
        <w:spacing w:before="0" w:after="0" w:line="360" w:lineRule="auto"/>
        <w:ind w:left="567" w:right="-6" w:hanging="567"/>
        <w:rPr>
          <w:rFonts w:ascii="GHEA Grapalat" w:hAnsi="GHEA Grapalat"/>
          <w:sz w:val="24"/>
        </w:rPr>
      </w:pPr>
      <w:r w:rsidRPr="008E1750">
        <w:rPr>
          <w:rFonts w:ascii="GHEA Grapalat" w:hAnsi="GHEA Grapalat"/>
          <w:sz w:val="24"/>
        </w:rPr>
        <w:t>բ)</w:t>
      </w:r>
      <w:r w:rsidR="00D85F77" w:rsidRPr="008E1750">
        <w:rPr>
          <w:rFonts w:ascii="GHEA Grapalat" w:hAnsi="GHEA Grapalat"/>
          <w:sz w:val="24"/>
          <w:lang w:val="en-US"/>
        </w:rPr>
        <w:tab/>
      </w:r>
      <w:r w:rsidR="00120BB4" w:rsidRPr="008E1750">
        <w:rPr>
          <w:rFonts w:ascii="GHEA Grapalat" w:hAnsi="GHEA Grapalat"/>
          <w:sz w:val="24"/>
        </w:rPr>
        <w:t xml:space="preserve">KfW-ի պահանջով անհապաղ KfW-ին ապահովել Ծրագրի հետ կապված ամբողջ տեղեկատվությամբ </w:t>
      </w:r>
      <w:r w:rsidR="00314956" w:rsidRPr="008E1750">
        <w:rPr>
          <w:rFonts w:ascii="GHEA Grapalat" w:hAnsi="GHEA Grapalat"/>
          <w:sz w:val="24"/>
        </w:rPr>
        <w:t>և</w:t>
      </w:r>
      <w:r w:rsidR="00120BB4" w:rsidRPr="008E1750">
        <w:rPr>
          <w:rFonts w:ascii="GHEA Grapalat" w:hAnsi="GHEA Grapalat"/>
          <w:sz w:val="24"/>
        </w:rPr>
        <w:t xml:space="preserve"> Ստացողի, նրա պայմանագրի</w:t>
      </w:r>
      <w:r w:rsidR="00A05253" w:rsidRPr="008E1750">
        <w:rPr>
          <w:rFonts w:ascii="GHEA Grapalat" w:hAnsi="GHEA Grapalat"/>
          <w:sz w:val="24"/>
        </w:rPr>
        <w:t xml:space="preserve"> (ենթապայմանագրի) </w:t>
      </w:r>
      <w:r w:rsidR="00314956" w:rsidRPr="008E1750">
        <w:rPr>
          <w:rFonts w:ascii="GHEA Grapalat" w:hAnsi="GHEA Grapalat"/>
          <w:sz w:val="24"/>
        </w:rPr>
        <w:t>և</w:t>
      </w:r>
      <w:r w:rsidR="00120BB4" w:rsidRPr="008E1750">
        <w:rPr>
          <w:rFonts w:ascii="GHEA Grapalat" w:hAnsi="GHEA Grapalat"/>
          <w:sz w:val="24"/>
        </w:rPr>
        <w:t xml:space="preserve"> դրան առնչվող այլ կողմերի փաստաթղթերով, որոնք </w:t>
      </w:r>
      <w:r w:rsidR="00120BB4" w:rsidRPr="008E1750">
        <w:rPr>
          <w:rFonts w:ascii="GHEA Grapalat" w:hAnsi="GHEA Grapalat"/>
          <w:sz w:val="24"/>
        </w:rPr>
        <w:lastRenderedPageBreak/>
        <w:t>անհրաժեշտ են KfW-ին</w:t>
      </w:r>
      <w:r w:rsidR="00A05253" w:rsidRPr="008E1750">
        <w:rPr>
          <w:rFonts w:ascii="GHEA Grapalat" w:hAnsi="GHEA Grapalat"/>
          <w:sz w:val="24"/>
        </w:rPr>
        <w:t>՝</w:t>
      </w:r>
      <w:r w:rsidR="00120BB4" w:rsidRPr="008E1750">
        <w:rPr>
          <w:rFonts w:ascii="GHEA Grapalat" w:hAnsi="GHEA Grapalat"/>
          <w:sz w:val="24"/>
        </w:rPr>
        <w:t xml:space="preserve"> պատժամիջոցների ենթակա ցանկացած գործելակերպ, փողերի լվացում </w:t>
      </w:r>
      <w:r w:rsidR="00314956" w:rsidRPr="008E1750">
        <w:rPr>
          <w:rFonts w:ascii="GHEA Grapalat" w:hAnsi="GHEA Grapalat"/>
          <w:sz w:val="24"/>
        </w:rPr>
        <w:t>և</w:t>
      </w:r>
      <w:r w:rsidR="00120BB4" w:rsidRPr="008E1750">
        <w:rPr>
          <w:rFonts w:ascii="GHEA Grapalat" w:hAnsi="GHEA Grapalat"/>
          <w:sz w:val="24"/>
        </w:rPr>
        <w:t xml:space="preserve"> (կամ) ահաբեկչության ֆինանսավորում կանխելու նպատակով իր պարտա</w:t>
      </w:r>
      <w:r w:rsidR="00A05253" w:rsidRPr="008E1750">
        <w:rPr>
          <w:rFonts w:ascii="GHEA Grapalat" w:hAnsi="GHEA Grapalat"/>
          <w:sz w:val="24"/>
        </w:rPr>
        <w:t>վոր</w:t>
      </w:r>
      <w:r w:rsidR="00120BB4" w:rsidRPr="008E1750">
        <w:rPr>
          <w:rFonts w:ascii="GHEA Grapalat" w:hAnsi="GHEA Grapalat"/>
          <w:sz w:val="24"/>
        </w:rPr>
        <w:t>ությունները կատարելու համար, ինչպես նա</w:t>
      </w:r>
      <w:r w:rsidR="00314956" w:rsidRPr="008E1750">
        <w:rPr>
          <w:rFonts w:ascii="GHEA Grapalat" w:hAnsi="GHEA Grapalat"/>
          <w:sz w:val="24"/>
        </w:rPr>
        <w:t>և</w:t>
      </w:r>
      <w:r w:rsidR="00120BB4" w:rsidRPr="008E1750">
        <w:rPr>
          <w:rFonts w:ascii="GHEA Grapalat" w:hAnsi="GHEA Grapalat"/>
          <w:sz w:val="24"/>
        </w:rPr>
        <w:t xml:space="preserve"> Ստացողի հետ գործարար հարաբերությունները մշտապես վերահսկելու համար, որն ա</w:t>
      </w:r>
      <w:r w:rsidR="00A05253" w:rsidRPr="008E1750">
        <w:rPr>
          <w:rFonts w:ascii="GHEA Grapalat" w:hAnsi="GHEA Grapalat"/>
          <w:sz w:val="24"/>
        </w:rPr>
        <w:t>ն</w:t>
      </w:r>
      <w:r w:rsidR="00120BB4" w:rsidRPr="008E1750">
        <w:rPr>
          <w:rFonts w:ascii="GHEA Grapalat" w:hAnsi="GHEA Grapalat"/>
          <w:sz w:val="24"/>
        </w:rPr>
        <w:t>հրաժեշտ է այս նպատակով,</w:t>
      </w:r>
    </w:p>
    <w:p w:rsidR="00120BB4" w:rsidRPr="008E1750" w:rsidRDefault="005149A8" w:rsidP="008E1750">
      <w:pPr>
        <w:pStyle w:val="ListParagraph"/>
        <w:spacing w:before="0" w:after="0" w:line="360" w:lineRule="auto"/>
        <w:ind w:left="567" w:right="-6" w:hanging="567"/>
        <w:rPr>
          <w:rFonts w:ascii="GHEA Grapalat" w:hAnsi="GHEA Grapalat"/>
          <w:sz w:val="24"/>
        </w:rPr>
      </w:pPr>
      <w:r w:rsidRPr="008E1750">
        <w:rPr>
          <w:rFonts w:ascii="GHEA Grapalat" w:hAnsi="GHEA Grapalat"/>
          <w:sz w:val="24"/>
        </w:rPr>
        <w:t>գ)</w:t>
      </w:r>
      <w:r w:rsidR="00D85F77" w:rsidRPr="008E1750">
        <w:rPr>
          <w:rFonts w:ascii="GHEA Grapalat" w:hAnsi="GHEA Grapalat"/>
          <w:sz w:val="24"/>
          <w:lang w:val="en-US"/>
        </w:rPr>
        <w:tab/>
      </w:r>
      <w:r w:rsidR="00120BB4" w:rsidRPr="008E1750">
        <w:rPr>
          <w:rFonts w:ascii="GHEA Grapalat" w:hAnsi="GHEA Grapalat"/>
          <w:sz w:val="24"/>
        </w:rPr>
        <w:t>պատժամիջոցների ենթակա որ</w:t>
      </w:r>
      <w:r w:rsidR="00314956" w:rsidRPr="008E1750">
        <w:rPr>
          <w:rFonts w:ascii="GHEA Grapalat" w:hAnsi="GHEA Grapalat"/>
          <w:sz w:val="24"/>
        </w:rPr>
        <w:t>և</w:t>
      </w:r>
      <w:r w:rsidR="00120BB4" w:rsidRPr="008E1750">
        <w:rPr>
          <w:rFonts w:ascii="GHEA Grapalat" w:hAnsi="GHEA Grapalat"/>
          <w:sz w:val="24"/>
        </w:rPr>
        <w:t xml:space="preserve">է գործելակերպի, Ծրագրին առնչվող՝ փողերի լվացման </w:t>
      </w:r>
      <w:r w:rsidR="00314956" w:rsidRPr="008E1750">
        <w:rPr>
          <w:rFonts w:ascii="GHEA Grapalat" w:hAnsi="GHEA Grapalat"/>
          <w:sz w:val="24"/>
        </w:rPr>
        <w:t>և</w:t>
      </w:r>
      <w:r w:rsidR="00120BB4" w:rsidRPr="008E1750">
        <w:rPr>
          <w:rFonts w:ascii="GHEA Grapalat" w:hAnsi="GHEA Grapalat"/>
          <w:sz w:val="24"/>
        </w:rPr>
        <w:t xml:space="preserve"> (կամ) ահաբեկչության ֆինանսավորման որ</w:t>
      </w:r>
      <w:r w:rsidR="00314956" w:rsidRPr="008E1750">
        <w:rPr>
          <w:rFonts w:ascii="GHEA Grapalat" w:hAnsi="GHEA Grapalat"/>
          <w:sz w:val="24"/>
        </w:rPr>
        <w:t>և</w:t>
      </w:r>
      <w:r w:rsidR="00120BB4" w:rsidRPr="008E1750">
        <w:rPr>
          <w:rFonts w:ascii="GHEA Grapalat" w:hAnsi="GHEA Grapalat"/>
          <w:sz w:val="24"/>
        </w:rPr>
        <w:t xml:space="preserve">է արարքի մասին տեղեկանալուց կամ դրա վերաբերյալ կասկածներ ծագելուց անմիջապես հետո անհապաղ </w:t>
      </w:r>
      <w:r w:rsidR="00314956" w:rsidRPr="008E1750">
        <w:rPr>
          <w:rFonts w:ascii="GHEA Grapalat" w:hAnsi="GHEA Grapalat"/>
          <w:sz w:val="24"/>
        </w:rPr>
        <w:t>և</w:t>
      </w:r>
      <w:r w:rsidR="00120BB4" w:rsidRPr="008E1750">
        <w:rPr>
          <w:rFonts w:ascii="GHEA Grapalat" w:hAnsi="GHEA Grapalat"/>
          <w:sz w:val="24"/>
        </w:rPr>
        <w:t xml:space="preserve"> սեփական նախաձեռնությամբ տեղեկացնել KfW-ին այդ մասին,</w:t>
      </w:r>
    </w:p>
    <w:p w:rsidR="00120BB4" w:rsidRPr="008E1750" w:rsidRDefault="005149A8" w:rsidP="008E1750">
      <w:pPr>
        <w:pStyle w:val="ListParagraph"/>
        <w:spacing w:before="0" w:after="0" w:line="360" w:lineRule="auto"/>
        <w:ind w:left="567" w:right="-6" w:hanging="567"/>
        <w:rPr>
          <w:rFonts w:ascii="GHEA Grapalat" w:hAnsi="GHEA Grapalat"/>
          <w:sz w:val="24"/>
        </w:rPr>
      </w:pPr>
      <w:r w:rsidRPr="008E1750">
        <w:rPr>
          <w:rFonts w:ascii="GHEA Grapalat" w:hAnsi="GHEA Grapalat"/>
          <w:sz w:val="24"/>
        </w:rPr>
        <w:t>դ)</w:t>
      </w:r>
      <w:r w:rsidR="00D85F77" w:rsidRPr="008E1750">
        <w:rPr>
          <w:rFonts w:ascii="GHEA Grapalat" w:hAnsi="GHEA Grapalat"/>
          <w:sz w:val="24"/>
          <w:lang w:val="en-US"/>
        </w:rPr>
        <w:tab/>
      </w:r>
      <w:r w:rsidR="00120BB4" w:rsidRPr="008E1750">
        <w:rPr>
          <w:rFonts w:ascii="GHEA Grapalat" w:hAnsi="GHEA Grapalat"/>
          <w:sz w:val="24"/>
        </w:rPr>
        <w:t xml:space="preserve">KfW-ին տրամադրել Ծրագրին </w:t>
      </w:r>
      <w:r w:rsidR="00314956" w:rsidRPr="008E1750">
        <w:rPr>
          <w:rFonts w:ascii="GHEA Grapalat" w:hAnsi="GHEA Grapalat"/>
          <w:sz w:val="24"/>
        </w:rPr>
        <w:t>և</w:t>
      </w:r>
      <w:r w:rsidR="00120BB4" w:rsidRPr="008E1750">
        <w:rPr>
          <w:rFonts w:ascii="GHEA Grapalat" w:hAnsi="GHEA Grapalat"/>
          <w:sz w:val="24"/>
        </w:rPr>
        <w:t xml:space="preserve"> դրա հետագա ընթացքին առնչվող ցանկացած </w:t>
      </w:r>
      <w:r w:rsidR="00314956" w:rsidRPr="008E1750">
        <w:rPr>
          <w:rFonts w:ascii="GHEA Grapalat" w:hAnsi="GHEA Grapalat"/>
          <w:sz w:val="24"/>
        </w:rPr>
        <w:t>և</w:t>
      </w:r>
      <w:r w:rsidR="00120BB4" w:rsidRPr="008E1750">
        <w:rPr>
          <w:rFonts w:ascii="GHEA Grapalat" w:hAnsi="GHEA Grapalat"/>
          <w:sz w:val="24"/>
        </w:rPr>
        <w:t xml:space="preserve"> </w:t>
      </w:r>
      <w:r w:rsidR="00012C23" w:rsidRPr="008E1750">
        <w:rPr>
          <w:rFonts w:ascii="GHEA Grapalat" w:hAnsi="GHEA Grapalat"/>
          <w:sz w:val="24"/>
        </w:rPr>
        <w:t>ամբ</w:t>
      </w:r>
      <w:r w:rsidR="00120BB4" w:rsidRPr="008E1750">
        <w:rPr>
          <w:rFonts w:ascii="GHEA Grapalat" w:hAnsi="GHEA Grapalat"/>
          <w:sz w:val="24"/>
        </w:rPr>
        <w:t>ողջ տեղեկատվություն</w:t>
      </w:r>
      <w:r w:rsidR="00AF79A5" w:rsidRPr="008E1750">
        <w:rPr>
          <w:rFonts w:ascii="GHEA Grapalat" w:hAnsi="GHEA Grapalat"/>
          <w:sz w:val="24"/>
        </w:rPr>
        <w:t>ն ու</w:t>
      </w:r>
      <w:r w:rsidR="00120BB4" w:rsidRPr="008E1750">
        <w:rPr>
          <w:rFonts w:ascii="GHEA Grapalat" w:hAnsi="GHEA Grapalat"/>
          <w:sz w:val="24"/>
        </w:rPr>
        <w:t xml:space="preserve"> հաշվետվությունները</w:t>
      </w:r>
      <w:r w:rsidR="00B62EC6" w:rsidRPr="008E1750">
        <w:rPr>
          <w:rFonts w:ascii="GHEA Grapalat" w:hAnsi="GHEA Grapalat"/>
          <w:sz w:val="24"/>
        </w:rPr>
        <w:t>՝ այնքանով, որքանով</w:t>
      </w:r>
      <w:r w:rsidR="00120BB4" w:rsidRPr="008E1750">
        <w:rPr>
          <w:rFonts w:ascii="GHEA Grapalat" w:hAnsi="GHEA Grapalat"/>
          <w:sz w:val="24"/>
        </w:rPr>
        <w:t xml:space="preserve"> սույն </w:t>
      </w:r>
      <w:r w:rsidR="00AF79A5" w:rsidRPr="008E1750">
        <w:rPr>
          <w:rFonts w:ascii="GHEA Grapalat" w:hAnsi="GHEA Grapalat"/>
          <w:sz w:val="24"/>
        </w:rPr>
        <w:t>հ</w:t>
      </w:r>
      <w:r w:rsidR="00120BB4" w:rsidRPr="008E1750">
        <w:rPr>
          <w:rFonts w:ascii="GHEA Grapalat" w:hAnsi="GHEA Grapalat"/>
          <w:sz w:val="24"/>
        </w:rPr>
        <w:t xml:space="preserve">ավելվածի նպատակներով KfW-ն կարող է պահանջել, </w:t>
      </w:r>
      <w:r w:rsidR="00314956" w:rsidRPr="008E1750">
        <w:rPr>
          <w:rFonts w:ascii="GHEA Grapalat" w:hAnsi="GHEA Grapalat"/>
          <w:sz w:val="24"/>
        </w:rPr>
        <w:t>և</w:t>
      </w:r>
    </w:p>
    <w:p w:rsidR="00120BB4" w:rsidRPr="008E1750" w:rsidRDefault="005149A8" w:rsidP="008E1750">
      <w:pPr>
        <w:pStyle w:val="ListParagraph"/>
        <w:spacing w:before="0" w:after="0" w:line="360" w:lineRule="auto"/>
        <w:ind w:left="567" w:right="-6" w:hanging="567"/>
        <w:rPr>
          <w:rFonts w:ascii="GHEA Grapalat" w:hAnsi="GHEA Grapalat"/>
          <w:sz w:val="24"/>
        </w:rPr>
      </w:pPr>
      <w:r w:rsidRPr="008E1750">
        <w:rPr>
          <w:rFonts w:ascii="GHEA Grapalat" w:hAnsi="GHEA Grapalat"/>
          <w:sz w:val="24"/>
        </w:rPr>
        <w:t>ե)</w:t>
      </w:r>
      <w:r w:rsidR="00D85F77" w:rsidRPr="008E1750">
        <w:rPr>
          <w:rFonts w:ascii="GHEA Grapalat" w:hAnsi="GHEA Grapalat"/>
          <w:sz w:val="24"/>
          <w:lang w:val="en-US"/>
        </w:rPr>
        <w:tab/>
      </w:r>
      <w:r w:rsidR="00120BB4" w:rsidRPr="008E1750">
        <w:rPr>
          <w:rFonts w:ascii="GHEA Grapalat" w:hAnsi="GHEA Grapalat"/>
          <w:sz w:val="24"/>
        </w:rPr>
        <w:t xml:space="preserve">հնարավորություն տալ KfW-ին </w:t>
      </w:r>
      <w:r w:rsidR="00314956" w:rsidRPr="008E1750">
        <w:rPr>
          <w:rFonts w:ascii="GHEA Grapalat" w:hAnsi="GHEA Grapalat"/>
          <w:sz w:val="24"/>
        </w:rPr>
        <w:t>և</w:t>
      </w:r>
      <w:r w:rsidR="00120BB4" w:rsidRPr="008E1750">
        <w:rPr>
          <w:rFonts w:ascii="GHEA Grapalat" w:hAnsi="GHEA Grapalat"/>
          <w:sz w:val="24"/>
        </w:rPr>
        <w:t xml:space="preserve"> նրա գործակալություններին ցանկացած ժամանակ ստուգել Ստացողի, նրա պայմանագրի</w:t>
      </w:r>
      <w:r w:rsidR="00B64AFD" w:rsidRPr="008E1750">
        <w:rPr>
          <w:rFonts w:ascii="GHEA Grapalat" w:hAnsi="GHEA Grapalat"/>
          <w:sz w:val="24"/>
        </w:rPr>
        <w:t xml:space="preserve"> (ենթապայմանագրի) </w:t>
      </w:r>
      <w:r w:rsidR="00314956" w:rsidRPr="008E1750">
        <w:rPr>
          <w:rFonts w:ascii="GHEA Grapalat" w:hAnsi="GHEA Grapalat"/>
          <w:sz w:val="24"/>
        </w:rPr>
        <w:t>և</w:t>
      </w:r>
      <w:r w:rsidR="00120BB4" w:rsidRPr="008E1750">
        <w:rPr>
          <w:rFonts w:ascii="GHEA Grapalat" w:hAnsi="GHEA Grapalat"/>
          <w:sz w:val="24"/>
        </w:rPr>
        <w:t xml:space="preserve"> դրան առնչվող այլ կողմերի՝ Ծրագրին առնչվող մյուս բոլոր փաստաթղթերը, ինչպես նա</w:t>
      </w:r>
      <w:r w:rsidR="00314956" w:rsidRPr="008E1750">
        <w:rPr>
          <w:rFonts w:ascii="GHEA Grapalat" w:hAnsi="GHEA Grapalat"/>
          <w:sz w:val="24"/>
        </w:rPr>
        <w:t>և</w:t>
      </w:r>
      <w:r w:rsidR="00120BB4" w:rsidRPr="008E1750">
        <w:rPr>
          <w:rFonts w:ascii="GHEA Grapalat" w:hAnsi="GHEA Grapalat"/>
          <w:sz w:val="24"/>
        </w:rPr>
        <w:t xml:space="preserve"> այցելել Ծրագրի հիմնակայանը </w:t>
      </w:r>
      <w:r w:rsidR="00314956" w:rsidRPr="008E1750">
        <w:rPr>
          <w:rFonts w:ascii="GHEA Grapalat" w:hAnsi="GHEA Grapalat"/>
          <w:sz w:val="24"/>
        </w:rPr>
        <w:t>և</w:t>
      </w:r>
      <w:r w:rsidR="00120BB4" w:rsidRPr="008E1750">
        <w:rPr>
          <w:rFonts w:ascii="GHEA Grapalat" w:hAnsi="GHEA Grapalat"/>
          <w:sz w:val="24"/>
        </w:rPr>
        <w:t xml:space="preserve"> դրան առնչվող բոլոր կայանքները՝ սույն </w:t>
      </w:r>
      <w:r w:rsidR="00AF79A5" w:rsidRPr="008E1750">
        <w:rPr>
          <w:rFonts w:ascii="GHEA Grapalat" w:hAnsi="GHEA Grapalat"/>
          <w:sz w:val="24"/>
        </w:rPr>
        <w:t>հ</w:t>
      </w:r>
      <w:r w:rsidR="00120BB4" w:rsidRPr="008E1750">
        <w:rPr>
          <w:rFonts w:ascii="GHEA Grapalat" w:hAnsi="GHEA Grapalat"/>
          <w:sz w:val="24"/>
        </w:rPr>
        <w:t>ավելվածի նպատակներով:</w:t>
      </w:r>
    </w:p>
    <w:p w:rsidR="00120BB4" w:rsidRPr="008E1750" w:rsidRDefault="00842723" w:rsidP="008E1750">
      <w:pPr>
        <w:spacing w:before="0" w:after="0" w:line="360" w:lineRule="auto"/>
        <w:ind w:left="567" w:right="-6" w:hanging="567"/>
        <w:rPr>
          <w:rFonts w:ascii="GHEA Grapalat" w:hAnsi="GHEA Grapalat"/>
          <w:b/>
          <w:sz w:val="24"/>
          <w:u w:val="single"/>
        </w:rPr>
      </w:pPr>
      <w:r w:rsidRPr="008E1750">
        <w:rPr>
          <w:rFonts w:ascii="GHEA Grapalat" w:hAnsi="GHEA Grapalat"/>
          <w:b/>
          <w:sz w:val="24"/>
        </w:rPr>
        <w:t>3.</w:t>
      </w:r>
      <w:r w:rsidRPr="008E1750">
        <w:rPr>
          <w:rFonts w:ascii="GHEA Grapalat" w:hAnsi="GHEA Grapalat"/>
          <w:b/>
          <w:sz w:val="24"/>
        </w:rPr>
        <w:tab/>
      </w:r>
      <w:r w:rsidR="00D85F77" w:rsidRPr="008E1750">
        <w:rPr>
          <w:rFonts w:ascii="GHEA Grapalat" w:hAnsi="GHEA Grapalat"/>
          <w:b/>
          <w:sz w:val="24"/>
          <w:u w:val="single"/>
        </w:rPr>
        <w:t>ՆԵՐԿԱՅԱՑՈՒՑՉՈՒԹՅՈՒՆԸ ԵՎ ԵՐԱՇԽԻՔՆԵՐԸ</w:t>
      </w:r>
    </w:p>
    <w:p w:rsidR="00120BB4" w:rsidRPr="008E1750" w:rsidRDefault="00842723" w:rsidP="008E1750">
      <w:pPr>
        <w:spacing w:before="0" w:after="0" w:line="360" w:lineRule="auto"/>
        <w:ind w:left="567" w:right="-6" w:hanging="567"/>
        <w:rPr>
          <w:rFonts w:ascii="GHEA Grapalat" w:hAnsi="GHEA Grapalat"/>
          <w:sz w:val="24"/>
        </w:rPr>
      </w:pPr>
      <w:r w:rsidRPr="008E1750">
        <w:rPr>
          <w:rFonts w:ascii="GHEA Grapalat" w:hAnsi="GHEA Grapalat"/>
          <w:sz w:val="24"/>
        </w:rPr>
        <w:t>3.1</w:t>
      </w:r>
      <w:r w:rsidRPr="008E1750">
        <w:rPr>
          <w:rFonts w:ascii="GHEA Grapalat" w:hAnsi="GHEA Grapalat"/>
          <w:sz w:val="24"/>
        </w:rPr>
        <w:tab/>
      </w:r>
      <w:r w:rsidR="00120BB4" w:rsidRPr="008E1750">
        <w:rPr>
          <w:rFonts w:ascii="GHEA Grapalat" w:hAnsi="GHEA Grapalat"/>
          <w:sz w:val="24"/>
        </w:rPr>
        <w:t>Հիմք ընդունելով Գերմանիայի կամ Ստացողի երկրի օրենսդրությունը՝ Ստացողը ներկայացնում է, որ Ծրագրի մասով՝ Ստացողի անունից հանդես եկող անձանցից ոչ մեկը թույլ չի տվել կամ ներգրավված չի պատժամիջոցների ենթակա որ</w:t>
      </w:r>
      <w:r w:rsidR="00314956" w:rsidRPr="008E1750">
        <w:rPr>
          <w:rFonts w:ascii="GHEA Grapalat" w:hAnsi="GHEA Grapalat"/>
          <w:sz w:val="24"/>
        </w:rPr>
        <w:t>և</w:t>
      </w:r>
      <w:r w:rsidR="00120BB4" w:rsidRPr="008E1750">
        <w:rPr>
          <w:rFonts w:ascii="GHEA Grapalat" w:hAnsi="GHEA Grapalat"/>
          <w:sz w:val="24"/>
        </w:rPr>
        <w:t>է գործելակերպի, փողերի լվացման կամ ահաբեկչության ֆինանսավորման մեջ:</w:t>
      </w:r>
    </w:p>
    <w:p w:rsidR="00120BB4" w:rsidRPr="008E1750" w:rsidRDefault="00842723" w:rsidP="008E1750">
      <w:pPr>
        <w:spacing w:before="0" w:after="0" w:line="360" w:lineRule="auto"/>
        <w:ind w:left="567" w:right="-6" w:hanging="567"/>
        <w:rPr>
          <w:rFonts w:ascii="GHEA Grapalat" w:hAnsi="GHEA Grapalat"/>
          <w:sz w:val="24"/>
          <w:lang w:val="en-US"/>
        </w:rPr>
      </w:pPr>
      <w:r w:rsidRPr="008E1750">
        <w:rPr>
          <w:rFonts w:ascii="GHEA Grapalat" w:hAnsi="GHEA Grapalat"/>
          <w:sz w:val="24"/>
        </w:rPr>
        <w:t>3.2</w:t>
      </w:r>
      <w:r w:rsidRPr="008E1750">
        <w:rPr>
          <w:rFonts w:ascii="GHEA Grapalat" w:hAnsi="GHEA Grapalat"/>
          <w:sz w:val="24"/>
        </w:rPr>
        <w:tab/>
      </w:r>
      <w:r w:rsidR="00120BB4" w:rsidRPr="008E1750">
        <w:rPr>
          <w:rFonts w:ascii="GHEA Grapalat" w:hAnsi="GHEA Grapalat"/>
          <w:sz w:val="24"/>
        </w:rPr>
        <w:t xml:space="preserve">Սույն հոդվածով սահմանված ներկայացուցչությունը </w:t>
      </w:r>
      <w:r w:rsidR="00314956" w:rsidRPr="008E1750">
        <w:rPr>
          <w:rFonts w:ascii="GHEA Grapalat" w:hAnsi="GHEA Grapalat"/>
          <w:sz w:val="24"/>
        </w:rPr>
        <w:t>և</w:t>
      </w:r>
      <w:r w:rsidR="00120BB4" w:rsidRPr="008E1750">
        <w:rPr>
          <w:rFonts w:ascii="GHEA Grapalat" w:hAnsi="GHEA Grapalat"/>
          <w:sz w:val="24"/>
        </w:rPr>
        <w:t xml:space="preserve"> երաշխիքներն առաջին անգամ արվում են</w:t>
      </w:r>
      <w:r w:rsidR="00B37E5D" w:rsidRPr="008E1750">
        <w:rPr>
          <w:rFonts w:ascii="GHEA Grapalat" w:hAnsi="GHEA Grapalat"/>
          <w:sz w:val="24"/>
        </w:rPr>
        <w:t>՝</w:t>
      </w:r>
      <w:r w:rsidR="00120BB4" w:rsidRPr="008E1750">
        <w:rPr>
          <w:rFonts w:ascii="GHEA Grapalat" w:hAnsi="GHEA Grapalat"/>
          <w:sz w:val="24"/>
        </w:rPr>
        <w:t xml:space="preserve"> մինչ</w:t>
      </w:r>
      <w:r w:rsidR="00314956" w:rsidRPr="008E1750">
        <w:rPr>
          <w:rFonts w:ascii="GHEA Grapalat" w:hAnsi="GHEA Grapalat"/>
          <w:sz w:val="24"/>
        </w:rPr>
        <w:t>և</w:t>
      </w:r>
      <w:r w:rsidR="00120BB4" w:rsidRPr="008E1750">
        <w:rPr>
          <w:rFonts w:ascii="GHEA Grapalat" w:hAnsi="GHEA Grapalat"/>
          <w:sz w:val="24"/>
        </w:rPr>
        <w:t xml:space="preserve"> սույն Համաձայնագիրն իրականացնելը: </w:t>
      </w:r>
      <w:r w:rsidR="00974DC3" w:rsidRPr="008E1750">
        <w:rPr>
          <w:rFonts w:ascii="GHEA Grapalat" w:hAnsi="GHEA Grapalat"/>
          <w:sz w:val="24"/>
        </w:rPr>
        <w:t>Անհրաժեշտ է ա</w:t>
      </w:r>
      <w:r w:rsidR="00120BB4" w:rsidRPr="008E1750">
        <w:rPr>
          <w:rFonts w:ascii="GHEA Grapalat" w:hAnsi="GHEA Grapalat"/>
          <w:sz w:val="24"/>
        </w:rPr>
        <w:t>մեն անգամ ֆինանսական օժանդակության վերաբերյալ նախագիծ կազմելիս</w:t>
      </w:r>
      <w:r w:rsidR="00974DC3" w:rsidRPr="008E1750">
        <w:rPr>
          <w:rFonts w:ascii="GHEA Grapalat" w:hAnsi="GHEA Grapalat"/>
          <w:sz w:val="24"/>
        </w:rPr>
        <w:t>,</w:t>
      </w:r>
      <w:r w:rsidR="00120BB4" w:rsidRPr="008E1750">
        <w:rPr>
          <w:rFonts w:ascii="GHEA Grapalat" w:hAnsi="GHEA Grapalat"/>
          <w:sz w:val="24"/>
        </w:rPr>
        <w:t xml:space="preserve"> հաշվի առնելով այդ ժամանակ գերիշխող հանգամանքները</w:t>
      </w:r>
      <w:r w:rsidR="00974DC3" w:rsidRPr="008E1750">
        <w:rPr>
          <w:rFonts w:ascii="GHEA Grapalat" w:hAnsi="GHEA Grapalat"/>
          <w:sz w:val="24"/>
        </w:rPr>
        <w:t>,</w:t>
      </w:r>
      <w:r w:rsidR="00120BB4" w:rsidRPr="008E1750">
        <w:rPr>
          <w:rFonts w:ascii="GHEA Grapalat" w:hAnsi="GHEA Grapalat"/>
          <w:sz w:val="24"/>
        </w:rPr>
        <w:t xml:space="preserve"> ներկայացուցչությունը </w:t>
      </w:r>
      <w:r w:rsidR="00314956" w:rsidRPr="008E1750">
        <w:rPr>
          <w:rFonts w:ascii="GHEA Grapalat" w:hAnsi="GHEA Grapalat"/>
          <w:sz w:val="24"/>
        </w:rPr>
        <w:t>և</w:t>
      </w:r>
      <w:r w:rsidR="00120BB4" w:rsidRPr="008E1750">
        <w:rPr>
          <w:rFonts w:ascii="GHEA Grapalat" w:hAnsi="GHEA Grapalat"/>
          <w:sz w:val="24"/>
        </w:rPr>
        <w:t xml:space="preserve"> երաշխիքները կրկն</w:t>
      </w:r>
      <w:r w:rsidR="00974DC3" w:rsidRPr="008E1750">
        <w:rPr>
          <w:rFonts w:ascii="GHEA Grapalat" w:hAnsi="GHEA Grapalat"/>
          <w:sz w:val="24"/>
        </w:rPr>
        <w:t>ել</w:t>
      </w:r>
      <w:r w:rsidR="00120BB4" w:rsidRPr="008E1750">
        <w:rPr>
          <w:rFonts w:ascii="GHEA Grapalat" w:hAnsi="GHEA Grapalat"/>
          <w:sz w:val="24"/>
        </w:rPr>
        <w:t>:</w:t>
      </w:r>
    </w:p>
    <w:p w:rsidR="00D85F77" w:rsidRPr="008E1750" w:rsidRDefault="00D85F77" w:rsidP="008E1750">
      <w:pPr>
        <w:spacing w:before="0" w:after="0" w:line="360" w:lineRule="auto"/>
        <w:ind w:left="567" w:right="-6" w:hanging="567"/>
        <w:rPr>
          <w:rFonts w:ascii="GHEA Grapalat" w:hAnsi="GHEA Grapalat"/>
          <w:sz w:val="24"/>
          <w:lang w:val="en-US"/>
        </w:rPr>
      </w:pPr>
    </w:p>
    <w:p w:rsidR="00120BB4" w:rsidRPr="008E1750" w:rsidRDefault="00842723" w:rsidP="008E1750">
      <w:pPr>
        <w:spacing w:before="0" w:after="0" w:line="360" w:lineRule="auto"/>
        <w:ind w:left="567" w:right="-6" w:hanging="567"/>
        <w:rPr>
          <w:rFonts w:ascii="GHEA Grapalat" w:hAnsi="GHEA Grapalat"/>
          <w:b/>
          <w:sz w:val="24"/>
          <w:u w:val="single"/>
        </w:rPr>
      </w:pPr>
      <w:r w:rsidRPr="008E1750">
        <w:rPr>
          <w:rFonts w:ascii="GHEA Grapalat" w:hAnsi="GHEA Grapalat"/>
          <w:b/>
          <w:sz w:val="24"/>
        </w:rPr>
        <w:t>4.</w:t>
      </w:r>
      <w:r w:rsidRPr="008E1750">
        <w:rPr>
          <w:rFonts w:ascii="GHEA Grapalat" w:hAnsi="GHEA Grapalat"/>
          <w:b/>
          <w:sz w:val="24"/>
        </w:rPr>
        <w:tab/>
      </w:r>
      <w:r w:rsidR="00974DC3" w:rsidRPr="008E1750">
        <w:rPr>
          <w:rFonts w:ascii="GHEA Grapalat" w:hAnsi="GHEA Grapalat"/>
          <w:b/>
          <w:sz w:val="24"/>
          <w:u w:val="single"/>
        </w:rPr>
        <w:t>ԴՐԱԿԱՆ</w:t>
      </w:r>
      <w:r w:rsidR="00120BB4" w:rsidRPr="008E1750">
        <w:rPr>
          <w:rFonts w:ascii="GHEA Grapalat" w:hAnsi="GHEA Grapalat"/>
          <w:b/>
          <w:sz w:val="24"/>
          <w:u w:val="single"/>
        </w:rPr>
        <w:t xml:space="preserve"> ՊԱՐՏԱՎՈՐՈՒԹՅՈՒՆ</w:t>
      </w:r>
      <w:r w:rsidR="00974DC3" w:rsidRPr="008E1750">
        <w:rPr>
          <w:rFonts w:ascii="GHEA Grapalat" w:hAnsi="GHEA Grapalat"/>
          <w:b/>
          <w:sz w:val="24"/>
          <w:u w:val="single"/>
        </w:rPr>
        <w:t>ՆԵՐ</w:t>
      </w:r>
      <w:r w:rsidR="00120BB4" w:rsidRPr="008E1750">
        <w:rPr>
          <w:rFonts w:ascii="GHEA Grapalat" w:hAnsi="GHEA Grapalat"/>
          <w:b/>
          <w:sz w:val="24"/>
          <w:u w:val="single"/>
        </w:rPr>
        <w:t>Ը</w:t>
      </w:r>
    </w:p>
    <w:p w:rsidR="00D85F77" w:rsidRPr="008E1750" w:rsidRDefault="00120BB4" w:rsidP="008E1750">
      <w:pPr>
        <w:spacing w:before="0" w:after="0" w:line="360" w:lineRule="auto"/>
        <w:ind w:right="-6" w:firstLine="567"/>
        <w:rPr>
          <w:rFonts w:ascii="GHEA Grapalat" w:hAnsi="GHEA Grapalat"/>
          <w:sz w:val="24"/>
          <w:lang w:val="en-US"/>
        </w:rPr>
      </w:pPr>
      <w:r w:rsidRPr="008E1750">
        <w:rPr>
          <w:rFonts w:ascii="GHEA Grapalat" w:hAnsi="GHEA Grapalat"/>
          <w:sz w:val="24"/>
        </w:rPr>
        <w:t>Ստացողի կամ KfW-ի կողմից պատժամիջոցների ենթակա որ</w:t>
      </w:r>
      <w:r w:rsidR="00314956" w:rsidRPr="008E1750">
        <w:rPr>
          <w:rFonts w:ascii="GHEA Grapalat" w:hAnsi="GHEA Grapalat"/>
          <w:sz w:val="24"/>
        </w:rPr>
        <w:t>և</w:t>
      </w:r>
      <w:r w:rsidRPr="008E1750">
        <w:rPr>
          <w:rFonts w:ascii="GHEA Grapalat" w:hAnsi="GHEA Grapalat"/>
          <w:sz w:val="24"/>
        </w:rPr>
        <w:t xml:space="preserve">է գործելակերպի, փողերի լվացման կամ ահաբեկչության ֆինանսավորման մասին տեղեկանալուց կամ դրա վերաբերյալ կասկածներ ունենալուց հետո Ստացողը պարտավոր է լիարժեք համագործակցել KfW-ի </w:t>
      </w:r>
      <w:r w:rsidR="00314956" w:rsidRPr="008E1750">
        <w:rPr>
          <w:rFonts w:ascii="GHEA Grapalat" w:hAnsi="GHEA Grapalat"/>
          <w:sz w:val="24"/>
        </w:rPr>
        <w:t>և</w:t>
      </w:r>
      <w:r w:rsidRPr="008E1750">
        <w:rPr>
          <w:rFonts w:ascii="GHEA Grapalat" w:hAnsi="GHEA Grapalat"/>
          <w:sz w:val="24"/>
        </w:rPr>
        <w:t xml:space="preserve"> նրա գործակալությունների հետ՝ պարզելու համար, արդյոք համապատասխանության դեպք է եղել: Մասնավորապես, Ստացողը պարտավոր է անհապաղ </w:t>
      </w:r>
      <w:r w:rsidR="00314956" w:rsidRPr="008E1750">
        <w:rPr>
          <w:rFonts w:ascii="GHEA Grapalat" w:hAnsi="GHEA Grapalat"/>
          <w:sz w:val="24"/>
        </w:rPr>
        <w:t>և</w:t>
      </w:r>
      <w:r w:rsidRPr="008E1750">
        <w:rPr>
          <w:rFonts w:ascii="GHEA Grapalat" w:hAnsi="GHEA Grapalat"/>
          <w:sz w:val="24"/>
        </w:rPr>
        <w:t xml:space="preserve"> ողջամիտ մանրամասնությամբ պատասխանել KfW-ի կողմից ուղարկված ցանկացած ծանուցման </w:t>
      </w:r>
      <w:r w:rsidR="00314956" w:rsidRPr="008E1750">
        <w:rPr>
          <w:rFonts w:ascii="GHEA Grapalat" w:hAnsi="GHEA Grapalat"/>
          <w:sz w:val="24"/>
        </w:rPr>
        <w:t>և</w:t>
      </w:r>
      <w:r w:rsidRPr="008E1750">
        <w:rPr>
          <w:rFonts w:ascii="GHEA Grapalat" w:hAnsi="GHEA Grapalat"/>
          <w:sz w:val="24"/>
        </w:rPr>
        <w:t xml:space="preserve"> KfW-ի պահանջով փաստաթղթեր տրամադրել այդպիսի պատասխանի </w:t>
      </w:r>
      <w:r w:rsidR="00135659" w:rsidRPr="008E1750">
        <w:rPr>
          <w:rFonts w:ascii="GHEA Grapalat" w:hAnsi="GHEA Grapalat"/>
          <w:sz w:val="24"/>
        </w:rPr>
        <w:t>վերաբերյալ</w:t>
      </w:r>
      <w:r w:rsidRPr="008E1750">
        <w:rPr>
          <w:rFonts w:ascii="GHEA Grapalat" w:hAnsi="GHEA Grapalat"/>
          <w:sz w:val="24"/>
        </w:rPr>
        <w:t>:</w:t>
      </w:r>
    </w:p>
    <w:p w:rsidR="00D85F77" w:rsidRPr="008E1750" w:rsidRDefault="00D85F77" w:rsidP="008E1750">
      <w:pPr>
        <w:spacing w:before="0" w:after="0" w:line="360" w:lineRule="auto"/>
        <w:ind w:right="-6" w:firstLine="567"/>
        <w:rPr>
          <w:rFonts w:ascii="GHEA Grapalat" w:hAnsi="GHEA Grapalat"/>
          <w:sz w:val="24"/>
          <w:lang w:val="en-US"/>
        </w:rPr>
      </w:pPr>
    </w:p>
    <w:p w:rsidR="00120BB4" w:rsidRPr="008E1750" w:rsidRDefault="00842723" w:rsidP="008E1750">
      <w:pPr>
        <w:spacing w:before="0" w:after="0" w:line="360" w:lineRule="auto"/>
        <w:ind w:left="567" w:right="-6" w:hanging="567"/>
        <w:rPr>
          <w:rFonts w:ascii="GHEA Grapalat" w:hAnsi="GHEA Grapalat"/>
          <w:b/>
          <w:sz w:val="24"/>
          <w:u w:val="single"/>
        </w:rPr>
      </w:pPr>
      <w:r w:rsidRPr="008E1750">
        <w:rPr>
          <w:rFonts w:ascii="GHEA Grapalat" w:hAnsi="GHEA Grapalat"/>
          <w:b/>
          <w:sz w:val="24"/>
        </w:rPr>
        <w:t>5.</w:t>
      </w:r>
      <w:r w:rsidRPr="008E1750">
        <w:rPr>
          <w:rFonts w:ascii="GHEA Grapalat" w:hAnsi="GHEA Grapalat"/>
          <w:b/>
          <w:sz w:val="24"/>
        </w:rPr>
        <w:tab/>
      </w:r>
      <w:r w:rsidR="00135659" w:rsidRPr="008E1750">
        <w:rPr>
          <w:rFonts w:ascii="GHEA Grapalat" w:hAnsi="GHEA Grapalat"/>
          <w:b/>
          <w:sz w:val="24"/>
          <w:u w:val="single"/>
        </w:rPr>
        <w:t>ԲԱՑԱՍԱԿԱՆ</w:t>
      </w:r>
      <w:r w:rsidR="00120BB4" w:rsidRPr="008E1750">
        <w:rPr>
          <w:rFonts w:ascii="GHEA Grapalat" w:hAnsi="GHEA Grapalat"/>
          <w:b/>
          <w:sz w:val="24"/>
          <w:u w:val="single"/>
        </w:rPr>
        <w:t xml:space="preserve"> ՊԱՐՏԱՎՈՐՈՒԹՅՈՒՆ</w:t>
      </w:r>
      <w:r w:rsidR="00135659" w:rsidRPr="008E1750">
        <w:rPr>
          <w:rFonts w:ascii="GHEA Grapalat" w:hAnsi="GHEA Grapalat"/>
          <w:b/>
          <w:sz w:val="24"/>
          <w:u w:val="single"/>
        </w:rPr>
        <w:t>ՆԵՐ</w:t>
      </w:r>
      <w:r w:rsidR="00120BB4" w:rsidRPr="008E1750">
        <w:rPr>
          <w:rFonts w:ascii="GHEA Grapalat" w:hAnsi="GHEA Grapalat"/>
          <w:b/>
          <w:sz w:val="24"/>
          <w:u w:val="single"/>
        </w:rPr>
        <w:t>Ը</w:t>
      </w:r>
    </w:p>
    <w:p w:rsidR="00120BB4" w:rsidRDefault="00120BB4" w:rsidP="008E1750">
      <w:pPr>
        <w:spacing w:before="0" w:after="0" w:line="360" w:lineRule="auto"/>
        <w:ind w:right="-6" w:firstLine="567"/>
        <w:rPr>
          <w:rFonts w:ascii="GHEA Grapalat" w:hAnsi="GHEA Grapalat"/>
          <w:spacing w:val="-2"/>
          <w:sz w:val="24"/>
        </w:rPr>
      </w:pPr>
      <w:r w:rsidRPr="008E1750">
        <w:rPr>
          <w:rFonts w:ascii="GHEA Grapalat" w:hAnsi="GHEA Grapalat"/>
          <w:spacing w:val="-2"/>
          <w:sz w:val="24"/>
        </w:rPr>
        <w:t>Ստացողը չպետք է կնքի Ծրագրին առնչվող որ</w:t>
      </w:r>
      <w:r w:rsidR="00314956" w:rsidRPr="008E1750">
        <w:rPr>
          <w:rFonts w:ascii="GHEA Grapalat" w:hAnsi="GHEA Grapalat"/>
          <w:spacing w:val="-2"/>
          <w:sz w:val="24"/>
        </w:rPr>
        <w:t>և</w:t>
      </w:r>
      <w:r w:rsidRPr="008E1750">
        <w:rPr>
          <w:rFonts w:ascii="GHEA Grapalat" w:hAnsi="GHEA Grapalat"/>
          <w:spacing w:val="-2"/>
          <w:sz w:val="24"/>
        </w:rPr>
        <w:t>է գործարք կամ ներգրավվի որ</w:t>
      </w:r>
      <w:r w:rsidR="00314956" w:rsidRPr="008E1750">
        <w:rPr>
          <w:rFonts w:ascii="GHEA Grapalat" w:hAnsi="GHEA Grapalat"/>
          <w:spacing w:val="-2"/>
          <w:sz w:val="24"/>
        </w:rPr>
        <w:t>և</w:t>
      </w:r>
      <w:r w:rsidRPr="008E1750">
        <w:rPr>
          <w:rFonts w:ascii="GHEA Grapalat" w:hAnsi="GHEA Grapalat"/>
          <w:spacing w:val="-2"/>
          <w:sz w:val="24"/>
        </w:rPr>
        <w:t>է այլ գործունեության մեջ, որը կհամարվի պատժամիջոցի ենթակա խախտում:</w:t>
      </w:r>
    </w:p>
    <w:p w:rsidR="00162352" w:rsidRDefault="00162352" w:rsidP="008E1750">
      <w:pPr>
        <w:spacing w:before="0" w:after="0" w:line="360" w:lineRule="auto"/>
        <w:ind w:right="-6" w:firstLine="567"/>
        <w:rPr>
          <w:rFonts w:ascii="GHEA Grapalat" w:hAnsi="GHEA Grapalat"/>
          <w:spacing w:val="-2"/>
          <w:sz w:val="24"/>
        </w:rPr>
      </w:pPr>
    </w:p>
    <w:p w:rsidR="00162352" w:rsidRDefault="00162352" w:rsidP="008E1750">
      <w:pPr>
        <w:spacing w:before="0" w:after="0" w:line="360" w:lineRule="auto"/>
        <w:ind w:right="-6" w:firstLine="567"/>
        <w:rPr>
          <w:rFonts w:ascii="GHEA Grapalat" w:hAnsi="GHEA Grapalat"/>
          <w:spacing w:val="-2"/>
          <w:sz w:val="24"/>
        </w:rPr>
      </w:pPr>
    </w:p>
    <w:p w:rsidR="00162352" w:rsidRDefault="00162352" w:rsidP="008E1750">
      <w:pPr>
        <w:spacing w:before="0" w:after="0" w:line="360" w:lineRule="auto"/>
        <w:ind w:right="-6" w:firstLine="567"/>
        <w:rPr>
          <w:rFonts w:ascii="GHEA Grapalat" w:hAnsi="GHEA Grapalat"/>
          <w:spacing w:val="-2"/>
          <w:sz w:val="24"/>
        </w:rPr>
      </w:pPr>
    </w:p>
    <w:p w:rsidR="00162352" w:rsidRDefault="00162352" w:rsidP="008E1750">
      <w:pPr>
        <w:spacing w:before="0" w:after="0" w:line="360" w:lineRule="auto"/>
        <w:ind w:right="-6" w:firstLine="567"/>
        <w:rPr>
          <w:rFonts w:ascii="GHEA Grapalat" w:hAnsi="GHEA Grapalat"/>
          <w:spacing w:val="-2"/>
          <w:sz w:val="24"/>
        </w:rPr>
      </w:pPr>
    </w:p>
    <w:p w:rsidR="00162352" w:rsidRDefault="00162352" w:rsidP="008E1750">
      <w:pPr>
        <w:spacing w:before="0" w:after="0" w:line="360" w:lineRule="auto"/>
        <w:ind w:right="-6" w:firstLine="567"/>
        <w:rPr>
          <w:rFonts w:ascii="GHEA Grapalat" w:hAnsi="GHEA Grapalat"/>
          <w:spacing w:val="-2"/>
          <w:sz w:val="24"/>
        </w:rPr>
      </w:pPr>
    </w:p>
    <w:p w:rsidR="00162352" w:rsidRDefault="00162352" w:rsidP="008E1750">
      <w:pPr>
        <w:spacing w:before="0" w:after="0" w:line="360" w:lineRule="auto"/>
        <w:ind w:right="-6" w:firstLine="567"/>
        <w:rPr>
          <w:rFonts w:ascii="GHEA Grapalat" w:hAnsi="GHEA Grapalat"/>
          <w:spacing w:val="-2"/>
          <w:sz w:val="24"/>
        </w:rPr>
      </w:pPr>
    </w:p>
    <w:p w:rsidR="00162352" w:rsidRDefault="00162352" w:rsidP="008E1750">
      <w:pPr>
        <w:spacing w:before="0" w:after="0" w:line="360" w:lineRule="auto"/>
        <w:ind w:right="-6" w:firstLine="567"/>
        <w:rPr>
          <w:rFonts w:ascii="GHEA Grapalat" w:hAnsi="GHEA Grapalat"/>
          <w:spacing w:val="-2"/>
          <w:sz w:val="24"/>
        </w:rPr>
      </w:pPr>
    </w:p>
    <w:p w:rsidR="00162352" w:rsidRDefault="00162352" w:rsidP="008E1750">
      <w:pPr>
        <w:spacing w:before="0" w:after="0" w:line="360" w:lineRule="auto"/>
        <w:ind w:right="-6" w:firstLine="567"/>
        <w:rPr>
          <w:rFonts w:ascii="GHEA Grapalat" w:hAnsi="GHEA Grapalat"/>
          <w:spacing w:val="-2"/>
          <w:sz w:val="24"/>
        </w:rPr>
      </w:pPr>
    </w:p>
    <w:p w:rsidR="00162352" w:rsidRDefault="00162352" w:rsidP="008E1750">
      <w:pPr>
        <w:spacing w:before="0" w:after="0" w:line="360" w:lineRule="auto"/>
        <w:ind w:right="-6" w:firstLine="567"/>
        <w:rPr>
          <w:rFonts w:ascii="GHEA Grapalat" w:hAnsi="GHEA Grapalat"/>
          <w:spacing w:val="-2"/>
          <w:sz w:val="24"/>
        </w:rPr>
      </w:pPr>
    </w:p>
    <w:p w:rsidR="00162352" w:rsidRDefault="00162352" w:rsidP="008E1750">
      <w:pPr>
        <w:spacing w:before="0" w:after="0" w:line="360" w:lineRule="auto"/>
        <w:ind w:right="-6" w:firstLine="567"/>
        <w:rPr>
          <w:rFonts w:ascii="GHEA Grapalat" w:hAnsi="GHEA Grapalat"/>
          <w:spacing w:val="-2"/>
          <w:sz w:val="24"/>
        </w:rPr>
      </w:pPr>
    </w:p>
    <w:p w:rsidR="00162352" w:rsidRDefault="00162352" w:rsidP="008E1750">
      <w:pPr>
        <w:spacing w:before="0" w:after="0" w:line="360" w:lineRule="auto"/>
        <w:ind w:right="-6" w:firstLine="567"/>
        <w:rPr>
          <w:rFonts w:ascii="GHEA Grapalat" w:hAnsi="GHEA Grapalat"/>
          <w:spacing w:val="-2"/>
          <w:sz w:val="24"/>
        </w:rPr>
      </w:pPr>
    </w:p>
    <w:p w:rsidR="00162352" w:rsidRDefault="00162352" w:rsidP="008E1750">
      <w:pPr>
        <w:spacing w:before="0" w:after="0" w:line="360" w:lineRule="auto"/>
        <w:ind w:right="-6" w:firstLine="567"/>
        <w:rPr>
          <w:rFonts w:ascii="GHEA Grapalat" w:hAnsi="GHEA Grapalat"/>
          <w:spacing w:val="-2"/>
          <w:sz w:val="24"/>
        </w:rPr>
      </w:pPr>
    </w:p>
    <w:p w:rsidR="00162352" w:rsidRDefault="00162352" w:rsidP="008E1750">
      <w:pPr>
        <w:spacing w:before="0" w:after="0" w:line="360" w:lineRule="auto"/>
        <w:ind w:right="-6" w:firstLine="567"/>
        <w:rPr>
          <w:rFonts w:ascii="GHEA Grapalat" w:hAnsi="GHEA Grapalat"/>
          <w:spacing w:val="-2"/>
          <w:sz w:val="24"/>
        </w:rPr>
      </w:pPr>
    </w:p>
    <w:p w:rsidR="00162352" w:rsidRDefault="00162352" w:rsidP="008E1750">
      <w:pPr>
        <w:spacing w:before="0" w:after="0" w:line="360" w:lineRule="auto"/>
        <w:ind w:right="-6" w:firstLine="567"/>
        <w:rPr>
          <w:rFonts w:ascii="GHEA Grapalat" w:hAnsi="GHEA Grapalat"/>
          <w:spacing w:val="-2"/>
          <w:sz w:val="24"/>
        </w:rPr>
      </w:pPr>
    </w:p>
    <w:p w:rsidR="00162352" w:rsidRDefault="00162352" w:rsidP="008E1750">
      <w:pPr>
        <w:spacing w:before="0" w:after="0" w:line="360" w:lineRule="auto"/>
        <w:ind w:right="-6" w:firstLine="567"/>
        <w:rPr>
          <w:rFonts w:ascii="GHEA Grapalat" w:hAnsi="GHEA Grapalat"/>
          <w:spacing w:val="-2"/>
          <w:sz w:val="24"/>
        </w:rPr>
      </w:pPr>
    </w:p>
    <w:p w:rsidR="00162352" w:rsidRDefault="00162352" w:rsidP="008E1750">
      <w:pPr>
        <w:spacing w:before="0" w:after="0" w:line="360" w:lineRule="auto"/>
        <w:ind w:right="-6" w:firstLine="567"/>
        <w:rPr>
          <w:rFonts w:ascii="GHEA Grapalat" w:hAnsi="GHEA Grapalat"/>
          <w:spacing w:val="-2"/>
          <w:sz w:val="24"/>
        </w:rPr>
      </w:pPr>
    </w:p>
    <w:p w:rsidR="00162352" w:rsidRPr="00162352" w:rsidRDefault="00162352" w:rsidP="00162352">
      <w:pPr>
        <w:spacing w:before="0" w:after="0" w:line="360" w:lineRule="auto"/>
        <w:ind w:right="-6" w:firstLine="567"/>
        <w:rPr>
          <w:rFonts w:ascii="GHEA Grapalat" w:hAnsi="GHEA Grapalat"/>
          <w:spacing w:val="-2"/>
          <w:sz w:val="24"/>
        </w:rPr>
      </w:pP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F i n a n c i n g   A g r e e m e n t</w:t>
      </w:r>
    </w:p>
    <w:p w:rsidR="00162352" w:rsidRPr="00162352" w:rsidRDefault="00162352" w:rsidP="00162352">
      <w:pPr>
        <w:spacing w:before="0" w:after="0" w:line="360" w:lineRule="auto"/>
        <w:ind w:right="-6" w:firstLine="567"/>
        <w:rPr>
          <w:rFonts w:ascii="GHEA Grapalat" w:hAnsi="GHEA Grapalat"/>
          <w:spacing w:val="-2"/>
          <w:sz w:val="24"/>
        </w:rPr>
      </w:pP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dated _______________</w:t>
      </w:r>
    </w:p>
    <w:p w:rsidR="00162352" w:rsidRPr="00162352" w:rsidRDefault="00162352" w:rsidP="00162352">
      <w:pPr>
        <w:spacing w:before="0" w:after="0" w:line="360" w:lineRule="auto"/>
        <w:ind w:right="-6" w:firstLine="567"/>
        <w:rPr>
          <w:rFonts w:ascii="GHEA Grapalat" w:hAnsi="GHEA Grapalat"/>
          <w:spacing w:val="-2"/>
          <w:sz w:val="24"/>
        </w:rPr>
      </w:pP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between</w:t>
      </w:r>
    </w:p>
    <w:p w:rsidR="00162352" w:rsidRPr="00162352" w:rsidRDefault="00162352" w:rsidP="00162352">
      <w:pPr>
        <w:spacing w:before="0" w:after="0" w:line="360" w:lineRule="auto"/>
        <w:ind w:right="-6" w:firstLine="567"/>
        <w:rPr>
          <w:rFonts w:ascii="GHEA Grapalat" w:hAnsi="GHEA Grapalat"/>
          <w:spacing w:val="-2"/>
          <w:sz w:val="24"/>
        </w:rPr>
      </w:pP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KfW, Frankfurt am Main</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("KfW")</w:t>
      </w:r>
    </w:p>
    <w:p w:rsidR="00162352" w:rsidRPr="00162352" w:rsidRDefault="00162352" w:rsidP="00162352">
      <w:pPr>
        <w:spacing w:before="0" w:after="0" w:line="360" w:lineRule="auto"/>
        <w:ind w:right="-6" w:firstLine="567"/>
        <w:rPr>
          <w:rFonts w:ascii="GHEA Grapalat" w:hAnsi="GHEA Grapalat"/>
          <w:spacing w:val="-2"/>
          <w:sz w:val="24"/>
        </w:rPr>
      </w:pP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 xml:space="preserve">and </w:t>
      </w:r>
    </w:p>
    <w:p w:rsidR="00162352" w:rsidRPr="00162352" w:rsidRDefault="00162352" w:rsidP="00162352">
      <w:pPr>
        <w:spacing w:before="0" w:after="0" w:line="360" w:lineRule="auto"/>
        <w:ind w:right="-6" w:firstLine="567"/>
        <w:rPr>
          <w:rFonts w:ascii="GHEA Grapalat" w:hAnsi="GHEA Grapalat"/>
          <w:spacing w:val="-2"/>
          <w:sz w:val="24"/>
        </w:rPr>
      </w:pP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 xml:space="preserve">the Republic of Armenia </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("Recipient")</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 xml:space="preserve">for the conclusion of this Financing Agreement being represented by </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the Ministry of Finance</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 xml:space="preserve">and </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 xml:space="preserve">for the implementation of the Project being represented by </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 xml:space="preserve">the Ministry of Nature Protection </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("Implementer")</w:t>
      </w:r>
    </w:p>
    <w:p w:rsidR="00162352" w:rsidRPr="00162352" w:rsidRDefault="00162352" w:rsidP="00162352">
      <w:pPr>
        <w:spacing w:before="0" w:after="0" w:line="360" w:lineRule="auto"/>
        <w:ind w:right="-6" w:firstLine="567"/>
        <w:rPr>
          <w:rFonts w:ascii="GHEA Grapalat" w:hAnsi="GHEA Grapalat"/>
          <w:spacing w:val="-2"/>
          <w:sz w:val="24"/>
        </w:rPr>
      </w:pP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for</w:t>
      </w:r>
    </w:p>
    <w:p w:rsidR="00162352" w:rsidRPr="00162352" w:rsidRDefault="00162352" w:rsidP="00162352">
      <w:pPr>
        <w:spacing w:before="0" w:after="0" w:line="360" w:lineRule="auto"/>
        <w:ind w:right="-6" w:firstLine="567"/>
        <w:rPr>
          <w:rFonts w:ascii="GHEA Grapalat" w:hAnsi="GHEA Grapalat"/>
          <w:spacing w:val="-2"/>
          <w:sz w:val="24"/>
        </w:rPr>
      </w:pP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EUR 23,208,483.13</w:t>
      </w:r>
    </w:p>
    <w:p w:rsidR="00162352" w:rsidRPr="00162352" w:rsidRDefault="00162352" w:rsidP="00162352">
      <w:pPr>
        <w:spacing w:before="0" w:after="0" w:line="360" w:lineRule="auto"/>
        <w:ind w:right="-6" w:firstLine="567"/>
        <w:rPr>
          <w:rFonts w:ascii="GHEA Grapalat" w:hAnsi="GHEA Grapalat"/>
          <w:spacing w:val="-2"/>
          <w:sz w:val="24"/>
        </w:rPr>
      </w:pP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  Biodiversity and sustainable local development in Armenia  -</w:t>
      </w:r>
    </w:p>
    <w:p w:rsidR="00162352" w:rsidRPr="00162352" w:rsidRDefault="00162352" w:rsidP="00162352">
      <w:pPr>
        <w:spacing w:before="0" w:after="0" w:line="360" w:lineRule="auto"/>
        <w:ind w:right="-6" w:firstLine="567"/>
        <w:rPr>
          <w:rFonts w:ascii="GHEA Grapalat" w:hAnsi="GHEA Grapalat"/>
          <w:spacing w:val="-2"/>
          <w:sz w:val="24"/>
        </w:rPr>
      </w:pP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BMZ-No. 2018 67 001</w:t>
      </w:r>
    </w:p>
    <w:p w:rsidR="00162352" w:rsidRPr="00162352" w:rsidRDefault="00162352" w:rsidP="00162352">
      <w:pPr>
        <w:spacing w:before="0" w:after="0" w:line="360" w:lineRule="auto"/>
        <w:ind w:right="-6" w:firstLine="567"/>
        <w:rPr>
          <w:rFonts w:ascii="GHEA Grapalat" w:hAnsi="GHEA Grapalat"/>
          <w:spacing w:val="-2"/>
          <w:sz w:val="24"/>
        </w:rPr>
      </w:pP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lastRenderedPageBreak/>
        <w:t> </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Content</w:t>
      </w:r>
    </w:p>
    <w:p w:rsidR="00162352" w:rsidRPr="00162352" w:rsidRDefault="00162352" w:rsidP="00162352">
      <w:pPr>
        <w:spacing w:before="0" w:after="0" w:line="360" w:lineRule="auto"/>
        <w:ind w:right="-6" w:firstLine="567"/>
        <w:rPr>
          <w:rFonts w:ascii="GHEA Grapalat" w:hAnsi="GHEA Grapalat"/>
          <w:spacing w:val="-2"/>
          <w:sz w:val="24"/>
        </w:rPr>
      </w:pP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Article 1 – Amount and Purpose of the Financial Contribution</w:t>
      </w:r>
      <w:r w:rsidRPr="00162352">
        <w:rPr>
          <w:rFonts w:ascii="GHEA Grapalat" w:hAnsi="GHEA Grapalat"/>
          <w:spacing w:val="-2"/>
          <w:sz w:val="24"/>
        </w:rPr>
        <w:tab/>
        <w:t>3</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Article 2 – Disbursement</w:t>
      </w:r>
      <w:r w:rsidRPr="00162352">
        <w:rPr>
          <w:rFonts w:ascii="GHEA Grapalat" w:hAnsi="GHEA Grapalat"/>
          <w:spacing w:val="-2"/>
          <w:sz w:val="24"/>
        </w:rPr>
        <w:tab/>
        <w:t>3</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Article 3 – Suspension of Disbursement and Repayment</w:t>
      </w:r>
      <w:r w:rsidRPr="00162352">
        <w:rPr>
          <w:rFonts w:ascii="GHEA Grapalat" w:hAnsi="GHEA Grapalat"/>
          <w:spacing w:val="-2"/>
          <w:sz w:val="24"/>
        </w:rPr>
        <w:tab/>
        <w:t>3</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Article 4 – Costs and Public Charges</w:t>
      </w:r>
      <w:r w:rsidRPr="00162352">
        <w:rPr>
          <w:rFonts w:ascii="GHEA Grapalat" w:hAnsi="GHEA Grapalat"/>
          <w:spacing w:val="-2"/>
          <w:sz w:val="24"/>
        </w:rPr>
        <w:tab/>
        <w:t>4</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Article 5 – Contractual Statements and Power of Representation</w:t>
      </w:r>
      <w:r w:rsidRPr="00162352">
        <w:rPr>
          <w:rFonts w:ascii="GHEA Grapalat" w:hAnsi="GHEA Grapalat"/>
          <w:spacing w:val="-2"/>
          <w:sz w:val="24"/>
        </w:rPr>
        <w:tab/>
        <w:t>4</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Article 6 – The Project</w:t>
      </w:r>
      <w:r w:rsidRPr="00162352">
        <w:rPr>
          <w:rFonts w:ascii="GHEA Grapalat" w:hAnsi="GHEA Grapalat"/>
          <w:spacing w:val="-2"/>
          <w:sz w:val="24"/>
        </w:rPr>
        <w:tab/>
        <w:t>5</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Article 7 – Publication and Transfer of Project-related Information</w:t>
      </w:r>
      <w:r w:rsidRPr="00162352">
        <w:rPr>
          <w:rFonts w:ascii="GHEA Grapalat" w:hAnsi="GHEA Grapalat"/>
          <w:spacing w:val="-2"/>
          <w:sz w:val="24"/>
        </w:rPr>
        <w:tab/>
        <w:t>6</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Article 8 – Miscellaneous Provisions</w:t>
      </w:r>
      <w:r w:rsidRPr="00162352">
        <w:rPr>
          <w:rFonts w:ascii="GHEA Grapalat" w:hAnsi="GHEA Grapalat"/>
          <w:spacing w:val="-2"/>
          <w:sz w:val="24"/>
        </w:rPr>
        <w:tab/>
        <w:t>8</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Compliance Covenants</w:t>
      </w:r>
      <w:r w:rsidRPr="00162352">
        <w:rPr>
          <w:rFonts w:ascii="GHEA Grapalat" w:hAnsi="GHEA Grapalat"/>
          <w:spacing w:val="-2"/>
          <w:sz w:val="24"/>
        </w:rPr>
        <w:tab/>
        <w:t>10</w:t>
      </w:r>
    </w:p>
    <w:p w:rsidR="00162352" w:rsidRPr="00162352" w:rsidRDefault="00162352" w:rsidP="00162352">
      <w:pPr>
        <w:spacing w:before="0" w:after="0" w:line="360" w:lineRule="auto"/>
        <w:ind w:right="-6" w:firstLine="567"/>
        <w:rPr>
          <w:rFonts w:ascii="GHEA Grapalat" w:hAnsi="GHEA Grapalat"/>
          <w:spacing w:val="-2"/>
          <w:sz w:val="24"/>
        </w:rPr>
      </w:pPr>
    </w:p>
    <w:p w:rsidR="00162352" w:rsidRPr="00162352" w:rsidRDefault="00162352" w:rsidP="00162352">
      <w:pPr>
        <w:spacing w:before="0" w:after="0" w:line="360" w:lineRule="auto"/>
        <w:ind w:right="-6" w:firstLine="567"/>
        <w:rPr>
          <w:rFonts w:ascii="GHEA Grapalat" w:hAnsi="GHEA Grapalat"/>
          <w:spacing w:val="-2"/>
          <w:sz w:val="24"/>
        </w:rPr>
      </w:pP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 </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On the basis of an agreement still to be concluded between the Government of the Federal Republic of Germany and the Government of the Republic of Armenia on Financial Cooperation ("Government Agreement"), the Recipient and KfW hereby enter into the following Financing Agreement (the “Agreement”):</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Article 1 – Amount and Purpose of the Financial Contribution</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1.1</w:t>
      </w:r>
      <w:r w:rsidRPr="00162352">
        <w:rPr>
          <w:rFonts w:ascii="GHEA Grapalat" w:hAnsi="GHEA Grapalat"/>
          <w:spacing w:val="-2"/>
          <w:sz w:val="24"/>
        </w:rPr>
        <w:tab/>
        <w:t>KfW shall extend to the Recipient a financial contribution not exceeding</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EUR 23,208,483.13</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(in words: twenty three million two hundred and eight thousand four hundred and eighty</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three Euros and thirteen Cents) ("Financial Contribution").</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This Financial Contribution shall not be repayable unless otherwise stipulated in Article 3.2.</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1.2</w:t>
      </w:r>
      <w:r w:rsidRPr="00162352">
        <w:rPr>
          <w:rFonts w:ascii="GHEA Grapalat" w:hAnsi="GHEA Grapalat"/>
          <w:spacing w:val="-2"/>
          <w:sz w:val="24"/>
        </w:rPr>
        <w:tab/>
        <w:t xml:space="preserve">The Recipient shall use the Financial Contribution exclusively (i) for the enhancement of protected area, natural resource and natural monuments, management, (ii) for the promotion of sustainable forest management, forest landscape restoration and </w:t>
      </w:r>
      <w:r w:rsidRPr="00162352">
        <w:rPr>
          <w:rFonts w:ascii="GHEA Grapalat" w:hAnsi="GHEA Grapalat"/>
          <w:spacing w:val="-2"/>
          <w:sz w:val="24"/>
        </w:rPr>
        <w:lastRenderedPageBreak/>
        <w:t>reforestation measures, (iii) for socio-economic development measures in selected adjacent communities and (iv) for measures to promote eco-tourism and (v) for consultancy services ("Project"), and primarily to finance the foreign exchange costs. The Implementer and KfW shall determine the details of the Project and the goods and services to be financed from the Financial Contribution by a separate agreement.</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1.3</w:t>
      </w:r>
      <w:r w:rsidRPr="00162352">
        <w:rPr>
          <w:rFonts w:ascii="GHEA Grapalat" w:hAnsi="GHEA Grapalat"/>
          <w:spacing w:val="-2"/>
          <w:sz w:val="24"/>
        </w:rPr>
        <w:tab/>
        <w:t>Taxes and other public charges to be borne by the Recipient and import duties shall not be financed from the Financial Contribution.</w:t>
      </w:r>
    </w:p>
    <w:p w:rsidR="00162352" w:rsidRPr="00162352" w:rsidRDefault="00162352" w:rsidP="00162352">
      <w:pPr>
        <w:spacing w:before="0" w:after="0" w:line="360" w:lineRule="auto"/>
        <w:ind w:right="-6" w:firstLine="567"/>
        <w:rPr>
          <w:rFonts w:ascii="GHEA Grapalat" w:hAnsi="GHEA Grapalat"/>
          <w:spacing w:val="-2"/>
          <w:sz w:val="24"/>
        </w:rPr>
      </w:pP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Article 2 – Disbursement</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2.1</w:t>
      </w:r>
      <w:r w:rsidRPr="00162352">
        <w:rPr>
          <w:rFonts w:ascii="GHEA Grapalat" w:hAnsi="GHEA Grapalat"/>
          <w:spacing w:val="-2"/>
          <w:sz w:val="24"/>
        </w:rPr>
        <w:tab/>
        <w:t>KfW shall disburse the Financial Contribution in accordance with the progress of the Project and upon request of the Recipient. By a separate agreement, the implementer and KfW shall determine the disbursement procedure, in particular the evidence proving that the requested funds are used for the stipulated purpose.</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2.2</w:t>
      </w:r>
      <w:r w:rsidRPr="00162352">
        <w:rPr>
          <w:rFonts w:ascii="GHEA Grapalat" w:hAnsi="GHEA Grapalat"/>
          <w:spacing w:val="-2"/>
          <w:sz w:val="24"/>
        </w:rPr>
        <w:tab/>
        <w:t>KfW shall have the right to refuse to make disbursements after 30 December 2025.</w:t>
      </w:r>
    </w:p>
    <w:p w:rsidR="00162352" w:rsidRPr="00162352" w:rsidRDefault="00162352" w:rsidP="00162352">
      <w:pPr>
        <w:spacing w:before="0" w:after="0" w:line="360" w:lineRule="auto"/>
        <w:ind w:right="-6" w:firstLine="567"/>
        <w:rPr>
          <w:rFonts w:ascii="GHEA Grapalat" w:hAnsi="GHEA Grapalat"/>
          <w:spacing w:val="-2"/>
          <w:sz w:val="24"/>
        </w:rPr>
      </w:pP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Article 3 – Suspension of Disbursement and Repayment</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3.1</w:t>
      </w:r>
      <w:r w:rsidRPr="00162352">
        <w:rPr>
          <w:rFonts w:ascii="GHEA Grapalat" w:hAnsi="GHEA Grapalat"/>
          <w:spacing w:val="-2"/>
          <w:sz w:val="24"/>
        </w:rPr>
        <w:tab/>
        <w:t>KfW may not suspend disbursements unless</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a)</w:t>
      </w:r>
      <w:r w:rsidRPr="00162352">
        <w:rPr>
          <w:rFonts w:ascii="GHEA Grapalat" w:hAnsi="GHEA Grapalat"/>
          <w:spacing w:val="-2"/>
          <w:sz w:val="24"/>
        </w:rPr>
        <w:tab/>
        <w:t>the Recipient fails to perform its obligations to KfW to make payments when due,</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b)</w:t>
      </w:r>
      <w:r w:rsidRPr="00162352">
        <w:rPr>
          <w:rFonts w:ascii="GHEA Grapalat" w:hAnsi="GHEA Grapalat"/>
          <w:spacing w:val="-2"/>
          <w:sz w:val="24"/>
        </w:rPr>
        <w:tab/>
        <w:t>obligations under this Agreement or under separate agreements pertinent to this Agreement have been violated,</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c)</w:t>
      </w:r>
      <w:r w:rsidRPr="00162352">
        <w:rPr>
          <w:rFonts w:ascii="GHEA Grapalat" w:hAnsi="GHEA Grapalat"/>
          <w:spacing w:val="-2"/>
          <w:sz w:val="24"/>
        </w:rPr>
        <w:tab/>
        <w:t>the Implementer is unable to prove that the disbursed amounts have all been used for the stipulated purpose,</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d)</w:t>
      </w:r>
      <w:r w:rsidRPr="00162352">
        <w:rPr>
          <w:rFonts w:ascii="GHEA Grapalat" w:hAnsi="GHEA Grapalat"/>
          <w:spacing w:val="-2"/>
          <w:sz w:val="24"/>
        </w:rPr>
        <w:tab/>
        <w:t>the fulfilment of KfW’s obligations under this Agreement violates applicable law, or</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e)</w:t>
      </w:r>
      <w:r w:rsidRPr="00162352">
        <w:rPr>
          <w:rFonts w:ascii="GHEA Grapalat" w:hAnsi="GHEA Grapalat"/>
          <w:spacing w:val="-2"/>
          <w:sz w:val="24"/>
        </w:rPr>
        <w:tab/>
        <w:t>extraordinary circumstances arise that preclude or seriously jeopardize the implementation, the operation, or the purpose of the Project.</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lastRenderedPageBreak/>
        <w:t>3.2</w:t>
      </w:r>
      <w:r w:rsidRPr="00162352">
        <w:rPr>
          <w:rFonts w:ascii="GHEA Grapalat" w:hAnsi="GHEA Grapalat"/>
          <w:spacing w:val="-2"/>
          <w:sz w:val="24"/>
        </w:rPr>
        <w:tab/>
        <w:t>If any of the situations specified in Article 3.1 b), c) or d) has occurred and has not been eliminated within a period determined by KfW, which shall, however, be at least 30 days, KfW may,</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a)</w:t>
      </w:r>
      <w:r w:rsidRPr="00162352">
        <w:rPr>
          <w:rFonts w:ascii="GHEA Grapalat" w:hAnsi="GHEA Grapalat"/>
          <w:spacing w:val="-2"/>
          <w:sz w:val="24"/>
        </w:rPr>
        <w:tab/>
        <w:t>in the case of Article 3.1 b) or d), demand the immediate repayment of all disbursed amounts;</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b)</w:t>
      </w:r>
      <w:r w:rsidRPr="00162352">
        <w:rPr>
          <w:rFonts w:ascii="GHEA Grapalat" w:hAnsi="GHEA Grapalat"/>
          <w:spacing w:val="-2"/>
          <w:sz w:val="24"/>
        </w:rPr>
        <w:tab/>
        <w:t>in the case of Article 3.1 c), demand the immediate repayment of such amounts as the Recipient is unable to prove to have been used for the stipulated purpose.</w:t>
      </w:r>
    </w:p>
    <w:p w:rsidR="00162352" w:rsidRPr="00162352" w:rsidRDefault="00162352" w:rsidP="00162352">
      <w:pPr>
        <w:spacing w:before="0" w:after="0" w:line="360" w:lineRule="auto"/>
        <w:ind w:right="-6" w:firstLine="567"/>
        <w:rPr>
          <w:rFonts w:ascii="GHEA Grapalat" w:hAnsi="GHEA Grapalat"/>
          <w:spacing w:val="-2"/>
          <w:sz w:val="24"/>
        </w:rPr>
      </w:pP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Article 4 – Costs and Public Charges</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The Recipient shall bear all taxes and other public charges accruing outside the Federal Republic of Germany in connection with the conclusion and execution of this Agreement, as well as all transfer and conversion costs accruing in connection with the disbursement of the Financial Contribution.</w:t>
      </w:r>
    </w:p>
    <w:p w:rsidR="00162352" w:rsidRPr="00162352" w:rsidRDefault="00162352" w:rsidP="00162352">
      <w:pPr>
        <w:spacing w:before="0" w:after="0" w:line="360" w:lineRule="auto"/>
        <w:ind w:right="-6" w:firstLine="567"/>
        <w:rPr>
          <w:rFonts w:ascii="GHEA Grapalat" w:hAnsi="GHEA Grapalat"/>
          <w:spacing w:val="-2"/>
          <w:sz w:val="24"/>
        </w:rPr>
      </w:pP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Article 5 – Contractual Statements and Power of Representation</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5.1</w:t>
      </w:r>
      <w:r w:rsidRPr="00162352">
        <w:rPr>
          <w:rFonts w:ascii="GHEA Grapalat" w:hAnsi="GHEA Grapalat"/>
          <w:spacing w:val="-2"/>
          <w:sz w:val="24"/>
        </w:rPr>
        <w:tab/>
        <w:t>The Minister of Finance and such persons as designated by him or her to KfW and authorised by specimen signatures authenticated by him or her shall represent the Recipient in the execution of this Agreement. The Minister of Nature Protection and such persons as designated by him or her to KfW and authorised by specimen signatures authenticated by him or her shall represent the Implementer in the implementation of this Agreement. The powers of representation shall not expire until their express revocation by the respective representative of the Recipient authorised at the time have been received by KfW.</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5.2</w:t>
      </w:r>
      <w:r w:rsidRPr="00162352">
        <w:rPr>
          <w:rFonts w:ascii="GHEA Grapalat" w:hAnsi="GHEA Grapalat"/>
          <w:spacing w:val="-2"/>
          <w:sz w:val="24"/>
        </w:rPr>
        <w:tab/>
        <w:t>Amendments or addenda to this Agreement and any notices and statements delivered by the contracting parties under this Agreement shall be in writing. Any such notice or statement shall have been received once it has arrived at the following address of the corresponding contracting party or at such other address of the corresponding contracting party as notified to the other contracting party:</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For KfW:</w:t>
      </w:r>
      <w:r w:rsidRPr="00162352">
        <w:rPr>
          <w:rFonts w:ascii="GHEA Grapalat" w:hAnsi="GHEA Grapalat"/>
          <w:spacing w:val="-2"/>
          <w:sz w:val="24"/>
        </w:rPr>
        <w:tab/>
        <w:t>KfW</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Postfach 11 11 41</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lastRenderedPageBreak/>
        <w:t>60046 Frankfurt am Main</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Federal Republic of Germany</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Fax: +49 69 7431 2944</w:t>
      </w:r>
    </w:p>
    <w:p w:rsidR="00162352" w:rsidRPr="00162352" w:rsidRDefault="00162352" w:rsidP="00162352">
      <w:pPr>
        <w:spacing w:before="0" w:after="0" w:line="360" w:lineRule="auto"/>
        <w:ind w:right="-6" w:firstLine="567"/>
        <w:rPr>
          <w:rFonts w:ascii="GHEA Grapalat" w:hAnsi="GHEA Grapalat"/>
          <w:spacing w:val="-2"/>
          <w:sz w:val="24"/>
        </w:rPr>
      </w:pP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For the Recipient:</w:t>
      </w:r>
      <w:r w:rsidRPr="00162352">
        <w:rPr>
          <w:rFonts w:ascii="GHEA Grapalat" w:hAnsi="GHEA Grapalat"/>
          <w:spacing w:val="-2"/>
          <w:sz w:val="24"/>
        </w:rPr>
        <w:tab/>
        <w:t>Ministry of Finance</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 xml:space="preserve">1 Melik Adamyan St. </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0010 Yerevan</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Republic of Armenia</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Fax: +37411 800 132</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ab/>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ab/>
        <w:t>Ministry of Nature Protection</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Republic Square</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0010 Yerevan</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Republic of Armenia</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 xml:space="preserve">Fax: </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 xml:space="preserve"> </w:t>
      </w:r>
    </w:p>
    <w:p w:rsidR="00162352" w:rsidRPr="00162352" w:rsidRDefault="00162352" w:rsidP="00162352">
      <w:pPr>
        <w:spacing w:before="0" w:after="0" w:line="360" w:lineRule="auto"/>
        <w:ind w:right="-6" w:firstLine="567"/>
        <w:rPr>
          <w:rFonts w:ascii="GHEA Grapalat" w:hAnsi="GHEA Grapalat"/>
          <w:spacing w:val="-2"/>
          <w:sz w:val="24"/>
        </w:rPr>
      </w:pP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Article 6 – The Project</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6.1</w:t>
      </w:r>
      <w:r w:rsidRPr="00162352">
        <w:rPr>
          <w:rFonts w:ascii="GHEA Grapalat" w:hAnsi="GHEA Grapalat"/>
          <w:spacing w:val="-2"/>
          <w:sz w:val="24"/>
        </w:rPr>
        <w:tab/>
        <w:t>The Recipient shall ensure that the Implementer shall</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a)</w:t>
      </w:r>
      <w:r w:rsidRPr="00162352">
        <w:rPr>
          <w:rFonts w:ascii="GHEA Grapalat" w:hAnsi="GHEA Grapalat"/>
          <w:spacing w:val="-2"/>
          <w:sz w:val="24"/>
        </w:rPr>
        <w:tab/>
        <w:t>prepare, implement, operate and maintain the Project in conformity with sound financial and engineering practices, in compliance with environmental and social standards and substantially in accordance with the Project conception agreed upon between the Recipient and KfW;</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b)</w:t>
      </w:r>
      <w:r w:rsidRPr="00162352">
        <w:rPr>
          <w:rFonts w:ascii="GHEA Grapalat" w:hAnsi="GHEA Grapalat"/>
          <w:spacing w:val="-2"/>
          <w:sz w:val="24"/>
        </w:rPr>
        <w:tab/>
        <w:t>assign the preparation and supervision of construction of the Project to independent, qualified consulting engineers, and the implementation of the Project to qualified firms;</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c)</w:t>
      </w:r>
      <w:r w:rsidRPr="00162352">
        <w:rPr>
          <w:rFonts w:ascii="GHEA Grapalat" w:hAnsi="GHEA Grapalat"/>
          <w:spacing w:val="-2"/>
          <w:sz w:val="24"/>
        </w:rPr>
        <w:tab/>
        <w:t xml:space="preserve">award the contracts for the goods and services to be financed from the Financial Contribution in accordance with the KfW procurement guidelines upon prior international competitive bidding or national competitive bidding as further set out in the separate agreement;ensure the full financing of the Project and, upon request of KfW, </w:t>
      </w:r>
      <w:r w:rsidRPr="00162352">
        <w:rPr>
          <w:rFonts w:ascii="GHEA Grapalat" w:hAnsi="GHEA Grapalat"/>
          <w:spacing w:val="-2"/>
          <w:sz w:val="24"/>
        </w:rPr>
        <w:lastRenderedPageBreak/>
        <w:t>furnish to KfW evidence proving that the costs not paid from this financial contribution are covered;</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e)</w:t>
      </w:r>
      <w:r w:rsidRPr="00162352">
        <w:rPr>
          <w:rFonts w:ascii="GHEA Grapalat" w:hAnsi="GHEA Grapalat"/>
          <w:spacing w:val="-2"/>
          <w:sz w:val="24"/>
        </w:rPr>
        <w:tab/>
        <w:t>maintain, or cause to be maintained, books and records unequivocally showing all costs of goods and services required for the Project and clearly identifying the goods and services financed from this financial contribution;</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f)</w:t>
      </w:r>
      <w:r w:rsidRPr="00162352">
        <w:rPr>
          <w:rFonts w:ascii="GHEA Grapalat" w:hAnsi="GHEA Grapalat"/>
          <w:spacing w:val="-2"/>
          <w:sz w:val="24"/>
        </w:rPr>
        <w:tab/>
        <w:t>enable the representatives of KfW at any time to inspect said books and records and any and all other documentation relevant to the implementation and the operation of the Project, and to visit the Project and all installations related thereto;</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g)</w:t>
      </w:r>
      <w:r w:rsidRPr="00162352">
        <w:rPr>
          <w:rFonts w:ascii="GHEA Grapalat" w:hAnsi="GHEA Grapalat"/>
          <w:spacing w:val="-2"/>
          <w:sz w:val="24"/>
        </w:rPr>
        <w:tab/>
        <w:t>furnish to KfW any and all such information and reports on the Project and its further progress as KfW may request and</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h)</w:t>
      </w:r>
      <w:r w:rsidRPr="00162352">
        <w:rPr>
          <w:rFonts w:ascii="GHEA Grapalat" w:hAnsi="GHEA Grapalat"/>
          <w:spacing w:val="-2"/>
          <w:sz w:val="24"/>
        </w:rPr>
        <w:tab/>
        <w:t>of its own accord promptly inform KfW of any and all circumstances that preclude or seriously jeopardize the implementation, the operation, or the purpose of the Project.</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 xml:space="preserve">6.2 The Implementer and KfW shall determine the details pertinent to Article 6.1 by a separate agreement,to be signed between KfW and the Ministry of Nature Protection. The </w:t>
      </w:r>
      <w:r w:rsidR="00D64638">
        <w:rPr>
          <w:rFonts w:ascii="GHEA Grapalat" w:hAnsi="GHEA Grapalat"/>
          <w:spacing w:val="-2"/>
          <w:sz w:val="24"/>
          <w:lang w:val="en-US"/>
        </w:rPr>
        <w:t>Ministry of Finance</w:t>
      </w:r>
      <w:r w:rsidRPr="00162352">
        <w:rPr>
          <w:rFonts w:ascii="GHEA Grapalat" w:hAnsi="GHEA Grapalat"/>
          <w:spacing w:val="-2"/>
          <w:sz w:val="24"/>
        </w:rPr>
        <w:t xml:space="preserve"> will be provided with the copies of operational details.</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6.3</w:t>
      </w:r>
      <w:r w:rsidRPr="00162352">
        <w:rPr>
          <w:rFonts w:ascii="GHEA Grapalat" w:hAnsi="GHEA Grapalat"/>
          <w:spacing w:val="-2"/>
          <w:sz w:val="24"/>
        </w:rPr>
        <w:tab/>
        <w:t>For the transport of the goods to be financed from the Financial Contribution, the provisions of the Government Agreement, which are known to the Recipient, shall apply.</w:t>
      </w:r>
    </w:p>
    <w:p w:rsidR="00162352" w:rsidRPr="00162352" w:rsidRDefault="00162352" w:rsidP="00162352">
      <w:pPr>
        <w:spacing w:before="0" w:after="0" w:line="360" w:lineRule="auto"/>
        <w:ind w:right="-6" w:firstLine="567"/>
        <w:rPr>
          <w:rFonts w:ascii="GHEA Grapalat" w:hAnsi="GHEA Grapalat"/>
          <w:spacing w:val="-2"/>
          <w:sz w:val="24"/>
        </w:rPr>
      </w:pP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Article 7 – Publication and Transfer of Project-related Information</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7.1</w:t>
      </w:r>
      <w:r w:rsidRPr="00162352">
        <w:rPr>
          <w:rFonts w:ascii="GHEA Grapalat" w:hAnsi="GHEA Grapalat"/>
          <w:spacing w:val="-2"/>
          <w:sz w:val="24"/>
        </w:rPr>
        <w:tab/>
        <w:t>To comply with internationally accepted principles of utmost transparency and efficiency in the development cooperation, KfW publishes selected information (including evaluation reports) about the Project and how it is financed during pre-contractual negotiations, while the Project-related agreement(s) is (are) being implemented and in the post-contractual stage (hereinafter referred to as the "Entire Period").</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The information is published regularly on KfW´s website for its business area “KfW Development Bank” (http://transparenz.kfw-entwicklungsbank.de/).</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lastRenderedPageBreak/>
        <w:t xml:space="preserve">The publication of information (either by KfW or third parties in accordance with Article </w:t>
      </w:r>
      <w:r w:rsidR="005E60F6">
        <w:rPr>
          <w:rFonts w:ascii="GHEA Grapalat" w:hAnsi="GHEA Grapalat"/>
          <w:spacing w:val="-2"/>
          <w:sz w:val="24"/>
          <w:lang w:val="en-US"/>
        </w:rPr>
        <w:t>7</w:t>
      </w:r>
      <w:r w:rsidRPr="00162352">
        <w:rPr>
          <w:rFonts w:ascii="GHEA Grapalat" w:hAnsi="GHEA Grapalat"/>
          <w:spacing w:val="-2"/>
          <w:sz w:val="24"/>
        </w:rPr>
        <w:t>.3 below) about the Project and how it is financed does not include any contractual documentation or any sensitive financial or business-related detailed information about the parties involved in the Project or its financing, such as</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a)</w:t>
      </w:r>
      <w:r w:rsidRPr="00162352">
        <w:rPr>
          <w:rFonts w:ascii="GHEA Grapalat" w:hAnsi="GHEA Grapalat"/>
          <w:spacing w:val="-2"/>
          <w:sz w:val="24"/>
        </w:rPr>
        <w:tab/>
        <w:t>information about internal financial data;</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b)</w:t>
      </w:r>
      <w:r w:rsidRPr="00162352">
        <w:rPr>
          <w:rFonts w:ascii="GHEA Grapalat" w:hAnsi="GHEA Grapalat"/>
          <w:spacing w:val="-2"/>
          <w:sz w:val="24"/>
        </w:rPr>
        <w:tab/>
        <w:t>business strategies;</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c)</w:t>
      </w:r>
      <w:r w:rsidRPr="00162352">
        <w:rPr>
          <w:rFonts w:ascii="GHEA Grapalat" w:hAnsi="GHEA Grapalat"/>
          <w:spacing w:val="-2"/>
          <w:sz w:val="24"/>
        </w:rPr>
        <w:tab/>
        <w:t>internal corporate guidelines and reports;</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d)</w:t>
      </w:r>
      <w:r w:rsidRPr="00162352">
        <w:rPr>
          <w:rFonts w:ascii="GHEA Grapalat" w:hAnsi="GHEA Grapalat"/>
          <w:spacing w:val="-2"/>
          <w:sz w:val="24"/>
        </w:rPr>
        <w:tab/>
        <w:t>personal data of natural persons;</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e)</w:t>
      </w:r>
      <w:r w:rsidRPr="00162352">
        <w:rPr>
          <w:rFonts w:ascii="GHEA Grapalat" w:hAnsi="GHEA Grapalat"/>
          <w:spacing w:val="-2"/>
          <w:sz w:val="24"/>
        </w:rPr>
        <w:tab/>
        <w:t>KfW’s internal rating of the parties’ financial position.</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7.2</w:t>
      </w:r>
      <w:r w:rsidRPr="00162352">
        <w:rPr>
          <w:rFonts w:ascii="GHEA Grapalat" w:hAnsi="GHEA Grapalat"/>
          <w:spacing w:val="-2"/>
          <w:sz w:val="24"/>
        </w:rPr>
        <w:tab/>
        <w:t>KfW shares selected information about the Project and how it is financed during the Entire Period with the entities mentioned below, particularly to ensure transparency and efficiency:</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a)</w:t>
      </w:r>
      <w:r w:rsidRPr="00162352">
        <w:rPr>
          <w:rFonts w:ascii="GHEA Grapalat" w:hAnsi="GHEA Grapalat"/>
          <w:spacing w:val="-2"/>
          <w:sz w:val="24"/>
        </w:rPr>
        <w:tab/>
        <w:t>subsidiaries of KfW;</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b)</w:t>
      </w:r>
      <w:r w:rsidRPr="00162352">
        <w:rPr>
          <w:rFonts w:ascii="GHEA Grapalat" w:hAnsi="GHEA Grapalat"/>
          <w:spacing w:val="-2"/>
          <w:sz w:val="24"/>
        </w:rPr>
        <w:tab/>
        <w:t>the Federal Republic of Germany and its competent bodies, authorities, institutions, agencies or entities;</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c)</w:t>
      </w:r>
      <w:r w:rsidRPr="00162352">
        <w:rPr>
          <w:rFonts w:ascii="GHEA Grapalat" w:hAnsi="GHEA Grapalat"/>
          <w:spacing w:val="-2"/>
          <w:sz w:val="24"/>
        </w:rPr>
        <w:tab/>
        <w:t>other implementing organisations involved in German bilateral development cooperation, particularly the Deutsche Gesellschaft für Internationale Zusammenarbeit (GIZ) GmbH;</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d)</w:t>
      </w:r>
      <w:r w:rsidRPr="00162352">
        <w:rPr>
          <w:rFonts w:ascii="GHEA Grapalat" w:hAnsi="GHEA Grapalat"/>
          <w:spacing w:val="-2"/>
          <w:sz w:val="24"/>
        </w:rPr>
        <w:tab/>
        <w:t>international organisations involved in collecting statistical data and their members, especially the Organisation for Economic Cooperation and Development (OECD) and its members.</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7.3</w:t>
      </w:r>
      <w:r w:rsidRPr="00162352">
        <w:rPr>
          <w:rFonts w:ascii="GHEA Grapalat" w:hAnsi="GHEA Grapalat"/>
          <w:spacing w:val="-2"/>
          <w:sz w:val="24"/>
        </w:rPr>
        <w:tab/>
        <w:t>Furthermore, the Federal Republic of Germany has requested, KfW to share selected information about the Project and how it is financed throughout the Entire Period with the following entities, which publish the sections relevant to the purpose:</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a)</w:t>
      </w:r>
      <w:r w:rsidRPr="00162352">
        <w:rPr>
          <w:rFonts w:ascii="GHEA Grapalat" w:hAnsi="GHEA Grapalat"/>
          <w:spacing w:val="-2"/>
          <w:sz w:val="24"/>
        </w:rPr>
        <w:tab/>
        <w:t>Federal Republic of Germany for the purposes of the International Aid Transparency Initiative (http://www.bmz.de/de/was_wir_machen/wege/transparenz-fuer-mehr-Wirksamkeit/index.html);</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b)</w:t>
      </w:r>
      <w:r w:rsidRPr="00162352">
        <w:rPr>
          <w:rFonts w:ascii="GHEA Grapalat" w:hAnsi="GHEA Grapalat"/>
          <w:spacing w:val="-2"/>
          <w:sz w:val="24"/>
        </w:rPr>
        <w:tab/>
        <w:t>Germany Trade &amp; Invest (GTAI) for the purposes of market information (http://www.gtai.de/GTAI/Navigation/DE/trade.FOO);</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lastRenderedPageBreak/>
        <w:t>c)</w:t>
      </w:r>
      <w:r w:rsidRPr="00162352">
        <w:rPr>
          <w:rFonts w:ascii="GHEA Grapalat" w:hAnsi="GHEA Grapalat"/>
          <w:spacing w:val="-2"/>
          <w:sz w:val="24"/>
        </w:rPr>
        <w:tab/>
        <w:t>OECD for the purpose of reporting financial flows in the framework of development cooperation (http://stats.oecd.org/);</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d)</w:t>
      </w:r>
      <w:r w:rsidRPr="00162352">
        <w:rPr>
          <w:rFonts w:ascii="GHEA Grapalat" w:hAnsi="GHEA Grapalat"/>
          <w:spacing w:val="-2"/>
          <w:sz w:val="24"/>
        </w:rPr>
        <w:tab/>
        <w:t>German Institute for Development Evaluation (DEval) for the purposes of evaluating the overall German development cooperation to ensure transparency and efficiency (http://www.deval.org/de/).</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7.4</w:t>
      </w:r>
      <w:r w:rsidRPr="00162352">
        <w:rPr>
          <w:rFonts w:ascii="GHEA Grapalat" w:hAnsi="GHEA Grapalat"/>
          <w:spacing w:val="-2"/>
          <w:sz w:val="24"/>
        </w:rPr>
        <w:tab/>
        <w:t>KfW further reserves the right to transfer (including for the purposes of publication) information about the Project and how it is financed during the Entire Period to other third parties so as to safeguard legitimate interests.</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The information is not transferred by KfW to other third parties if the legitimate interests of the Recipient in the information not being transferred outweigh KfW's interests in it being transferred. The legitimate interests of the Recipient particularly include the confidentiality of the sensitive information mentioned in Article 8.1, which is excluded from publication.</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Furthermore, KfW is entitled to transfer information to third parties if this is necessary due to statutory or regulatory requirements or to assert or defend claims or other legal rights in court or administrative proceedings.</w:t>
      </w:r>
    </w:p>
    <w:p w:rsidR="00162352" w:rsidRPr="00162352" w:rsidRDefault="00162352" w:rsidP="00162352">
      <w:pPr>
        <w:spacing w:before="0" w:after="0" w:line="360" w:lineRule="auto"/>
        <w:ind w:right="-6" w:firstLine="567"/>
        <w:rPr>
          <w:rFonts w:ascii="GHEA Grapalat" w:hAnsi="GHEA Grapalat"/>
          <w:spacing w:val="-2"/>
          <w:sz w:val="24"/>
        </w:rPr>
      </w:pP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Article 8 – Miscellaneous Provisions</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8.1</w:t>
      </w:r>
      <w:r w:rsidRPr="00162352">
        <w:rPr>
          <w:rFonts w:ascii="GHEA Grapalat" w:hAnsi="GHEA Grapalat"/>
          <w:spacing w:val="-2"/>
          <w:sz w:val="24"/>
        </w:rPr>
        <w:tab/>
        <w:t>The Recipient and the Implementer undertake to comply at all times with the obligations set out in the Annex (Compliance Covenants).</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8.2</w:t>
      </w:r>
      <w:r w:rsidRPr="00162352">
        <w:rPr>
          <w:rFonts w:ascii="GHEA Grapalat" w:hAnsi="GHEA Grapalat"/>
          <w:spacing w:val="-2"/>
          <w:sz w:val="24"/>
        </w:rPr>
        <w:tab/>
        <w:t>If any of the provisions of this Agreement is invalid, all other provisions shall remain unaffected thereby. Any gap resulting therefrom shall be filled by a provision consistent with the purpose of this Agreement.</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8.3</w:t>
      </w:r>
      <w:r w:rsidRPr="00162352">
        <w:rPr>
          <w:rFonts w:ascii="GHEA Grapalat" w:hAnsi="GHEA Grapalat"/>
          <w:spacing w:val="-2"/>
          <w:sz w:val="24"/>
        </w:rPr>
        <w:tab/>
        <w:t>The Recipient may not assign or transfer, pledge or mortgage any claims from this Agreement.</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8.4</w:t>
      </w:r>
      <w:r w:rsidRPr="00162352">
        <w:rPr>
          <w:rFonts w:ascii="GHEA Grapalat" w:hAnsi="GHEA Grapalat"/>
          <w:spacing w:val="-2"/>
          <w:sz w:val="24"/>
        </w:rPr>
        <w:tab/>
        <w:t>This Agreement shall be governed by the law of the Federal Republic of Germany. The place of performance shall be Frankfurt am Main.</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8.5</w:t>
      </w:r>
      <w:r w:rsidRPr="00162352">
        <w:rPr>
          <w:rFonts w:ascii="GHEA Grapalat" w:hAnsi="GHEA Grapalat"/>
          <w:spacing w:val="-2"/>
          <w:sz w:val="24"/>
        </w:rPr>
        <w:tab/>
        <w:t>The legal relations established by this Agreement between KfW and the Recipient shall terminate with the end of the useful life of the Project, but not later than 15 years after the signing of this Agreement.</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lastRenderedPageBreak/>
        <w:t>8.6</w:t>
      </w:r>
      <w:r w:rsidRPr="00162352">
        <w:rPr>
          <w:rFonts w:ascii="GHEA Grapalat" w:hAnsi="GHEA Grapalat"/>
          <w:spacing w:val="-2"/>
          <w:sz w:val="24"/>
        </w:rPr>
        <w:tab/>
        <w:t>This Financing Agreement shall not enter into force until the Government Agreement on which it is based has entered into force.</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 </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Done in 3 originals in the English language.</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Frankfurt am Main</w:t>
      </w:r>
      <w:r w:rsidRPr="00162352">
        <w:rPr>
          <w:rFonts w:ascii="GHEA Grapalat" w:hAnsi="GHEA Grapalat"/>
          <w:spacing w:val="-2"/>
          <w:sz w:val="24"/>
        </w:rPr>
        <w:tab/>
      </w:r>
      <w:r w:rsidRPr="00162352">
        <w:rPr>
          <w:rFonts w:ascii="GHEA Grapalat" w:hAnsi="GHEA Grapalat"/>
          <w:spacing w:val="-2"/>
          <w:sz w:val="24"/>
        </w:rPr>
        <w:tab/>
      </w:r>
      <w:r w:rsidRPr="00162352">
        <w:rPr>
          <w:rFonts w:ascii="GHEA Grapalat" w:hAnsi="GHEA Grapalat"/>
          <w:spacing w:val="-2"/>
          <w:sz w:val="24"/>
        </w:rPr>
        <w:tab/>
      </w:r>
      <w:r w:rsidRPr="00162352">
        <w:rPr>
          <w:rFonts w:ascii="GHEA Grapalat" w:hAnsi="GHEA Grapalat"/>
          <w:spacing w:val="-2"/>
          <w:sz w:val="24"/>
        </w:rPr>
        <w:tab/>
        <w:t>___________________</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this __ day of ______, 201_</w:t>
      </w:r>
      <w:r w:rsidRPr="00162352">
        <w:rPr>
          <w:rFonts w:ascii="GHEA Grapalat" w:hAnsi="GHEA Grapalat"/>
          <w:spacing w:val="-2"/>
          <w:sz w:val="24"/>
        </w:rPr>
        <w:tab/>
      </w:r>
      <w:r w:rsidRPr="00162352">
        <w:rPr>
          <w:rFonts w:ascii="GHEA Grapalat" w:hAnsi="GHEA Grapalat"/>
          <w:spacing w:val="-2"/>
          <w:sz w:val="24"/>
        </w:rPr>
        <w:tab/>
      </w:r>
      <w:r w:rsidRPr="00162352">
        <w:rPr>
          <w:rFonts w:ascii="GHEA Grapalat" w:hAnsi="GHEA Grapalat"/>
          <w:spacing w:val="-2"/>
          <w:sz w:val="24"/>
        </w:rPr>
        <w:tab/>
        <w:t>this __ day of ______, 201_</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for KfW</w:t>
      </w:r>
      <w:r w:rsidRPr="00162352">
        <w:rPr>
          <w:rFonts w:ascii="GHEA Grapalat" w:hAnsi="GHEA Grapalat"/>
          <w:spacing w:val="-2"/>
          <w:sz w:val="24"/>
        </w:rPr>
        <w:tab/>
      </w:r>
      <w:r w:rsidRPr="00162352">
        <w:rPr>
          <w:rFonts w:ascii="GHEA Grapalat" w:hAnsi="GHEA Grapalat"/>
          <w:spacing w:val="-2"/>
          <w:sz w:val="24"/>
        </w:rPr>
        <w:tab/>
      </w:r>
      <w:r>
        <w:rPr>
          <w:rFonts w:ascii="GHEA Grapalat" w:hAnsi="GHEA Grapalat"/>
          <w:spacing w:val="-2"/>
          <w:sz w:val="24"/>
          <w:lang w:val="en-US"/>
        </w:rPr>
        <w:t xml:space="preserve">                                      </w:t>
      </w:r>
      <w:r w:rsidRPr="00162352">
        <w:rPr>
          <w:rFonts w:ascii="GHEA Grapalat" w:hAnsi="GHEA Grapalat"/>
          <w:spacing w:val="-2"/>
          <w:sz w:val="24"/>
        </w:rPr>
        <w:t xml:space="preserve">for the Republic of Armenia </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ab/>
      </w:r>
      <w:r w:rsidRPr="00162352">
        <w:rPr>
          <w:rFonts w:ascii="GHEA Grapalat" w:hAnsi="GHEA Grapalat"/>
          <w:spacing w:val="-2"/>
          <w:sz w:val="24"/>
        </w:rPr>
        <w:tab/>
      </w:r>
      <w:r>
        <w:rPr>
          <w:rFonts w:ascii="GHEA Grapalat" w:hAnsi="GHEA Grapalat"/>
          <w:spacing w:val="-2"/>
          <w:sz w:val="24"/>
          <w:lang w:val="en-US"/>
        </w:rPr>
        <w:t xml:space="preserve">                                              </w:t>
      </w:r>
      <w:r w:rsidRPr="00162352">
        <w:rPr>
          <w:rFonts w:ascii="GHEA Grapalat" w:hAnsi="GHEA Grapalat"/>
          <w:spacing w:val="-2"/>
          <w:sz w:val="24"/>
        </w:rPr>
        <w:t>represented by the Ministry of Finance</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ab/>
      </w:r>
      <w:r w:rsidRPr="00162352">
        <w:rPr>
          <w:rFonts w:ascii="GHEA Grapalat" w:hAnsi="GHEA Grapalat"/>
          <w:spacing w:val="-2"/>
          <w:sz w:val="24"/>
        </w:rPr>
        <w:tab/>
      </w:r>
      <w:r w:rsidRPr="00162352">
        <w:rPr>
          <w:rFonts w:ascii="GHEA Grapalat" w:hAnsi="GHEA Grapalat"/>
          <w:spacing w:val="-2"/>
          <w:sz w:val="24"/>
        </w:rPr>
        <w:tab/>
      </w:r>
      <w:r w:rsidRPr="00162352">
        <w:rPr>
          <w:rFonts w:ascii="GHEA Grapalat" w:hAnsi="GHEA Grapalat"/>
          <w:spacing w:val="-2"/>
          <w:sz w:val="24"/>
        </w:rPr>
        <w:tab/>
      </w:r>
      <w:r w:rsidRPr="00162352">
        <w:rPr>
          <w:rFonts w:ascii="GHEA Grapalat" w:hAnsi="GHEA Grapalat"/>
          <w:spacing w:val="-2"/>
          <w:sz w:val="24"/>
        </w:rPr>
        <w:tab/>
      </w:r>
      <w:r w:rsidRPr="00162352">
        <w:rPr>
          <w:rFonts w:ascii="GHEA Grapalat" w:hAnsi="GHEA Grapalat"/>
          <w:spacing w:val="-2"/>
          <w:sz w:val="24"/>
        </w:rPr>
        <w:tab/>
      </w:r>
    </w:p>
    <w:p w:rsidR="00162352" w:rsidRPr="00162352" w:rsidRDefault="00162352" w:rsidP="00162352">
      <w:pPr>
        <w:spacing w:before="0" w:after="0" w:line="360" w:lineRule="auto"/>
        <w:ind w:right="-6" w:firstLine="567"/>
        <w:rPr>
          <w:rFonts w:ascii="GHEA Grapalat" w:hAnsi="GHEA Grapalat"/>
          <w:spacing w:val="-2"/>
          <w:sz w:val="24"/>
        </w:rPr>
      </w:pP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__________</w:t>
      </w:r>
      <w:r w:rsidRPr="00162352">
        <w:rPr>
          <w:rFonts w:ascii="GHEA Grapalat" w:hAnsi="GHEA Grapalat"/>
          <w:spacing w:val="-2"/>
          <w:sz w:val="24"/>
        </w:rPr>
        <w:tab/>
      </w:r>
      <w:r w:rsidRPr="00162352">
        <w:rPr>
          <w:rFonts w:ascii="GHEA Grapalat" w:hAnsi="GHEA Grapalat"/>
          <w:spacing w:val="-2"/>
          <w:sz w:val="24"/>
        </w:rPr>
        <w:tab/>
        <w:t>__________</w:t>
      </w:r>
      <w:r w:rsidRPr="00162352">
        <w:rPr>
          <w:rFonts w:ascii="GHEA Grapalat" w:hAnsi="GHEA Grapalat"/>
          <w:spacing w:val="-2"/>
          <w:sz w:val="24"/>
        </w:rPr>
        <w:tab/>
      </w:r>
      <w:r w:rsidRPr="00162352">
        <w:rPr>
          <w:rFonts w:ascii="GHEA Grapalat" w:hAnsi="GHEA Grapalat"/>
          <w:spacing w:val="-2"/>
          <w:sz w:val="24"/>
        </w:rPr>
        <w:tab/>
      </w:r>
      <w:r>
        <w:rPr>
          <w:rFonts w:ascii="GHEA Grapalat" w:hAnsi="GHEA Grapalat"/>
          <w:spacing w:val="-2"/>
          <w:sz w:val="24"/>
          <w:lang w:val="en-US"/>
        </w:rPr>
        <w:t xml:space="preserve">        </w:t>
      </w:r>
      <w:r w:rsidRPr="00162352">
        <w:rPr>
          <w:rFonts w:ascii="GHEA Grapalat" w:hAnsi="GHEA Grapalat"/>
          <w:spacing w:val="-2"/>
          <w:sz w:val="24"/>
        </w:rPr>
        <w:t>___________________</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 xml:space="preserve">Name:                            Name:                          </w:t>
      </w:r>
      <w:r w:rsidRPr="00162352">
        <w:rPr>
          <w:rFonts w:ascii="GHEA Grapalat" w:hAnsi="GHEA Grapalat"/>
          <w:spacing w:val="-2"/>
          <w:sz w:val="24"/>
        </w:rPr>
        <w:tab/>
      </w:r>
      <w:r w:rsidRPr="00162352">
        <w:rPr>
          <w:rFonts w:ascii="GHEA Grapalat" w:hAnsi="GHEA Grapalat"/>
          <w:spacing w:val="-2"/>
          <w:sz w:val="24"/>
        </w:rPr>
        <w:tab/>
        <w:t>Name:</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 xml:space="preserve">Title:                                Title:                           </w:t>
      </w:r>
      <w:r w:rsidRPr="00162352">
        <w:rPr>
          <w:rFonts w:ascii="GHEA Grapalat" w:hAnsi="GHEA Grapalat"/>
          <w:spacing w:val="-2"/>
          <w:sz w:val="24"/>
        </w:rPr>
        <w:tab/>
      </w:r>
      <w:r w:rsidRPr="00162352">
        <w:rPr>
          <w:rFonts w:ascii="GHEA Grapalat" w:hAnsi="GHEA Grapalat"/>
          <w:spacing w:val="-2"/>
          <w:sz w:val="24"/>
        </w:rPr>
        <w:tab/>
        <w:t xml:space="preserve"> Title:</w:t>
      </w:r>
    </w:p>
    <w:p w:rsidR="00162352" w:rsidRPr="00162352" w:rsidRDefault="00162352" w:rsidP="00162352">
      <w:pPr>
        <w:spacing w:before="0" w:after="0" w:line="360" w:lineRule="auto"/>
        <w:ind w:right="-6" w:firstLine="567"/>
        <w:rPr>
          <w:rFonts w:ascii="GHEA Grapalat" w:hAnsi="GHEA Grapalat"/>
          <w:spacing w:val="-2"/>
          <w:sz w:val="24"/>
        </w:rPr>
      </w:pPr>
    </w:p>
    <w:p w:rsidR="00162352" w:rsidRPr="00162352" w:rsidRDefault="00162352" w:rsidP="00162352">
      <w:pPr>
        <w:spacing w:before="0" w:after="0" w:line="360" w:lineRule="auto"/>
        <w:ind w:right="-6" w:firstLine="567"/>
        <w:rPr>
          <w:rFonts w:ascii="GHEA Grapalat" w:hAnsi="GHEA Grapalat"/>
          <w:spacing w:val="-2"/>
          <w:sz w:val="24"/>
        </w:rPr>
      </w:pP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ab/>
      </w:r>
      <w:r w:rsidRPr="00162352">
        <w:rPr>
          <w:rFonts w:ascii="GHEA Grapalat" w:hAnsi="GHEA Grapalat"/>
          <w:spacing w:val="-2"/>
          <w:sz w:val="24"/>
        </w:rPr>
        <w:tab/>
      </w:r>
      <w:r w:rsidRPr="00162352">
        <w:rPr>
          <w:rFonts w:ascii="GHEA Grapalat" w:hAnsi="GHEA Grapalat"/>
          <w:spacing w:val="-2"/>
          <w:sz w:val="24"/>
        </w:rPr>
        <w:tab/>
      </w:r>
      <w:r w:rsidRPr="00162352">
        <w:rPr>
          <w:rFonts w:ascii="GHEA Grapalat" w:hAnsi="GHEA Grapalat"/>
          <w:spacing w:val="-2"/>
          <w:sz w:val="24"/>
        </w:rPr>
        <w:tab/>
      </w:r>
      <w:r w:rsidRPr="00162352">
        <w:rPr>
          <w:rFonts w:ascii="GHEA Grapalat" w:hAnsi="GHEA Grapalat"/>
          <w:spacing w:val="-2"/>
          <w:sz w:val="24"/>
        </w:rPr>
        <w:tab/>
      </w:r>
      <w:r w:rsidRPr="00162352">
        <w:rPr>
          <w:rFonts w:ascii="GHEA Grapalat" w:hAnsi="GHEA Grapalat"/>
          <w:spacing w:val="-2"/>
          <w:sz w:val="24"/>
        </w:rPr>
        <w:tab/>
      </w:r>
      <w:r>
        <w:rPr>
          <w:rFonts w:ascii="GHEA Grapalat" w:hAnsi="GHEA Grapalat"/>
          <w:spacing w:val="-2"/>
          <w:sz w:val="24"/>
          <w:lang w:val="en-US"/>
        </w:rPr>
        <w:t xml:space="preserve">    </w:t>
      </w:r>
      <w:r w:rsidRPr="00162352">
        <w:rPr>
          <w:rFonts w:ascii="GHEA Grapalat" w:hAnsi="GHEA Grapalat"/>
          <w:spacing w:val="-2"/>
          <w:sz w:val="24"/>
        </w:rPr>
        <w:t>___________________</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ab/>
      </w:r>
      <w:r w:rsidRPr="00162352">
        <w:rPr>
          <w:rFonts w:ascii="GHEA Grapalat" w:hAnsi="GHEA Grapalat"/>
          <w:spacing w:val="-2"/>
          <w:sz w:val="24"/>
        </w:rPr>
        <w:tab/>
      </w:r>
      <w:r w:rsidRPr="00162352">
        <w:rPr>
          <w:rFonts w:ascii="GHEA Grapalat" w:hAnsi="GHEA Grapalat"/>
          <w:spacing w:val="-2"/>
          <w:sz w:val="24"/>
        </w:rPr>
        <w:tab/>
      </w:r>
      <w:r w:rsidRPr="00162352">
        <w:rPr>
          <w:rFonts w:ascii="GHEA Grapalat" w:hAnsi="GHEA Grapalat"/>
          <w:spacing w:val="-2"/>
          <w:sz w:val="24"/>
        </w:rPr>
        <w:tab/>
      </w:r>
      <w:r w:rsidRPr="00162352">
        <w:rPr>
          <w:rFonts w:ascii="GHEA Grapalat" w:hAnsi="GHEA Grapalat"/>
          <w:spacing w:val="-2"/>
          <w:sz w:val="24"/>
        </w:rPr>
        <w:tab/>
      </w:r>
      <w:r w:rsidRPr="00162352">
        <w:rPr>
          <w:rFonts w:ascii="GHEA Grapalat" w:hAnsi="GHEA Grapalat"/>
          <w:spacing w:val="-2"/>
          <w:sz w:val="24"/>
        </w:rPr>
        <w:tab/>
      </w:r>
      <w:r>
        <w:rPr>
          <w:rFonts w:ascii="GHEA Grapalat" w:hAnsi="GHEA Grapalat"/>
          <w:spacing w:val="-2"/>
          <w:sz w:val="24"/>
          <w:lang w:val="en-US"/>
        </w:rPr>
        <w:t xml:space="preserve">     </w:t>
      </w:r>
      <w:r w:rsidRPr="00162352">
        <w:rPr>
          <w:rFonts w:ascii="GHEA Grapalat" w:hAnsi="GHEA Grapalat"/>
          <w:spacing w:val="-2"/>
          <w:sz w:val="24"/>
        </w:rPr>
        <w:t>this __ day of ______, 201_</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ab/>
      </w:r>
      <w:r w:rsidRPr="00162352">
        <w:rPr>
          <w:rFonts w:ascii="GHEA Grapalat" w:hAnsi="GHEA Grapalat"/>
          <w:spacing w:val="-2"/>
          <w:sz w:val="24"/>
        </w:rPr>
        <w:tab/>
      </w:r>
      <w:r>
        <w:rPr>
          <w:rFonts w:ascii="GHEA Grapalat" w:hAnsi="GHEA Grapalat"/>
          <w:spacing w:val="-2"/>
          <w:sz w:val="24"/>
          <w:lang w:val="en-US"/>
        </w:rPr>
        <w:t xml:space="preserve">                                            </w:t>
      </w:r>
      <w:r w:rsidRPr="00162352">
        <w:rPr>
          <w:rFonts w:ascii="GHEA Grapalat" w:hAnsi="GHEA Grapalat"/>
          <w:spacing w:val="-2"/>
          <w:sz w:val="24"/>
        </w:rPr>
        <w:t xml:space="preserve">for the Republic of Armenia </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ab/>
      </w:r>
      <w:r w:rsidRPr="00162352">
        <w:rPr>
          <w:rFonts w:ascii="GHEA Grapalat" w:hAnsi="GHEA Grapalat"/>
          <w:spacing w:val="-2"/>
          <w:sz w:val="24"/>
        </w:rPr>
        <w:tab/>
      </w:r>
      <w:r>
        <w:rPr>
          <w:rFonts w:ascii="GHEA Grapalat" w:hAnsi="GHEA Grapalat"/>
          <w:spacing w:val="-2"/>
          <w:sz w:val="24"/>
          <w:lang w:val="en-US"/>
        </w:rPr>
        <w:t xml:space="preserve">                                     </w:t>
      </w:r>
      <w:r w:rsidRPr="00162352">
        <w:rPr>
          <w:rFonts w:ascii="GHEA Grapalat" w:hAnsi="GHEA Grapalat"/>
          <w:spacing w:val="-2"/>
          <w:sz w:val="24"/>
        </w:rPr>
        <w:t>represented by the Ministry of Nature Protection</w:t>
      </w:r>
      <w:r w:rsidRPr="00162352">
        <w:rPr>
          <w:rFonts w:ascii="GHEA Grapalat" w:hAnsi="GHEA Grapalat"/>
          <w:spacing w:val="-2"/>
          <w:sz w:val="24"/>
        </w:rPr>
        <w:tab/>
      </w:r>
    </w:p>
    <w:p w:rsidR="00162352" w:rsidRPr="00162352" w:rsidRDefault="00162352" w:rsidP="00162352">
      <w:pPr>
        <w:spacing w:before="0" w:after="0" w:line="360" w:lineRule="auto"/>
        <w:ind w:right="-6" w:firstLine="567"/>
        <w:rPr>
          <w:rFonts w:ascii="GHEA Grapalat" w:hAnsi="GHEA Grapalat"/>
          <w:spacing w:val="-2"/>
          <w:sz w:val="24"/>
        </w:rPr>
      </w:pP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ab/>
      </w:r>
      <w:r>
        <w:rPr>
          <w:rFonts w:ascii="GHEA Grapalat" w:hAnsi="GHEA Grapalat"/>
          <w:spacing w:val="-2"/>
          <w:sz w:val="24"/>
          <w:lang w:val="en-US"/>
        </w:rPr>
        <w:t xml:space="preserve">                                                          </w:t>
      </w:r>
      <w:r w:rsidRPr="00162352">
        <w:rPr>
          <w:rFonts w:ascii="GHEA Grapalat" w:hAnsi="GHEA Grapalat"/>
          <w:spacing w:val="-2"/>
          <w:sz w:val="24"/>
        </w:rPr>
        <w:t>___________________</w:t>
      </w:r>
      <w:r w:rsidRPr="00162352">
        <w:rPr>
          <w:rFonts w:ascii="GHEA Grapalat" w:hAnsi="GHEA Grapalat"/>
          <w:spacing w:val="-2"/>
          <w:sz w:val="24"/>
        </w:rPr>
        <w:tab/>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ab/>
      </w:r>
      <w:r w:rsidRPr="00162352">
        <w:rPr>
          <w:rFonts w:ascii="GHEA Grapalat" w:hAnsi="GHEA Grapalat"/>
          <w:spacing w:val="-2"/>
          <w:sz w:val="24"/>
        </w:rPr>
        <w:tab/>
      </w:r>
      <w:r>
        <w:rPr>
          <w:rFonts w:ascii="GHEA Grapalat" w:hAnsi="GHEA Grapalat"/>
          <w:spacing w:val="-2"/>
          <w:sz w:val="24"/>
          <w:lang w:val="en-US"/>
        </w:rPr>
        <w:t xml:space="preserve">                                                           </w:t>
      </w:r>
      <w:r w:rsidRPr="00162352">
        <w:rPr>
          <w:rFonts w:ascii="GHEA Grapalat" w:hAnsi="GHEA Grapalat"/>
          <w:spacing w:val="-2"/>
          <w:sz w:val="24"/>
        </w:rPr>
        <w:t>Name:</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ab/>
      </w:r>
      <w:r w:rsidRPr="00162352">
        <w:rPr>
          <w:rFonts w:ascii="GHEA Grapalat" w:hAnsi="GHEA Grapalat"/>
          <w:spacing w:val="-2"/>
          <w:sz w:val="24"/>
        </w:rPr>
        <w:tab/>
      </w:r>
      <w:r>
        <w:rPr>
          <w:rFonts w:ascii="GHEA Grapalat" w:hAnsi="GHEA Grapalat"/>
          <w:spacing w:val="-2"/>
          <w:sz w:val="24"/>
          <w:lang w:val="en-US"/>
        </w:rPr>
        <w:t xml:space="preserve">                                                              </w:t>
      </w:r>
      <w:r w:rsidRPr="00162352">
        <w:rPr>
          <w:rFonts w:ascii="GHEA Grapalat" w:hAnsi="GHEA Grapalat"/>
          <w:spacing w:val="-2"/>
          <w:sz w:val="24"/>
        </w:rPr>
        <w:t>Title:</w:t>
      </w:r>
    </w:p>
    <w:p w:rsidR="00162352" w:rsidRPr="00162352" w:rsidRDefault="00162352" w:rsidP="00162352">
      <w:pPr>
        <w:spacing w:before="0" w:after="0" w:line="360" w:lineRule="auto"/>
        <w:ind w:right="-6" w:firstLine="567"/>
        <w:rPr>
          <w:rFonts w:ascii="GHEA Grapalat" w:hAnsi="GHEA Grapalat"/>
          <w:spacing w:val="-2"/>
          <w:sz w:val="24"/>
        </w:rPr>
      </w:pPr>
    </w:p>
    <w:p w:rsidR="00162352" w:rsidRPr="00162352" w:rsidRDefault="00162352" w:rsidP="00162352">
      <w:pPr>
        <w:spacing w:before="0" w:after="0" w:line="360" w:lineRule="auto"/>
        <w:ind w:right="-6" w:firstLine="567"/>
        <w:rPr>
          <w:rFonts w:ascii="GHEA Grapalat" w:hAnsi="GHEA Grapalat"/>
          <w:spacing w:val="-2"/>
          <w:sz w:val="24"/>
        </w:rPr>
      </w:pPr>
    </w:p>
    <w:p w:rsidR="00162352" w:rsidRPr="00162352" w:rsidRDefault="00162352" w:rsidP="00162352">
      <w:pPr>
        <w:spacing w:before="0" w:after="0" w:line="360" w:lineRule="auto"/>
        <w:ind w:right="-6" w:firstLine="567"/>
        <w:rPr>
          <w:rFonts w:ascii="GHEA Grapalat" w:hAnsi="GHEA Grapalat"/>
          <w:spacing w:val="-2"/>
          <w:sz w:val="24"/>
        </w:rPr>
      </w:pPr>
    </w:p>
    <w:p w:rsidR="00162352" w:rsidRPr="00162352" w:rsidRDefault="00162352" w:rsidP="00162352">
      <w:pPr>
        <w:spacing w:before="0" w:after="0" w:line="360" w:lineRule="auto"/>
        <w:ind w:right="-6" w:firstLine="567"/>
        <w:rPr>
          <w:rFonts w:ascii="GHEA Grapalat" w:hAnsi="GHEA Grapalat"/>
          <w:spacing w:val="-2"/>
          <w:sz w:val="24"/>
        </w:rPr>
      </w:pP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Annex</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Compliance-Covenants</w:t>
      </w:r>
    </w:p>
    <w:p w:rsidR="00162352" w:rsidRPr="00162352" w:rsidRDefault="00162352" w:rsidP="00162352">
      <w:pPr>
        <w:spacing w:before="0" w:after="0" w:line="360" w:lineRule="auto"/>
        <w:ind w:right="-6" w:firstLine="567"/>
        <w:rPr>
          <w:rFonts w:ascii="GHEA Grapalat" w:hAnsi="GHEA Grapalat"/>
          <w:spacing w:val="-2"/>
          <w:sz w:val="24"/>
        </w:rPr>
      </w:pP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 xml:space="preserve"> </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Annex</w:t>
      </w:r>
    </w:p>
    <w:p w:rsidR="00162352" w:rsidRPr="00162352" w:rsidRDefault="00162352" w:rsidP="00162352">
      <w:pPr>
        <w:spacing w:before="0" w:after="0" w:line="360" w:lineRule="auto"/>
        <w:ind w:right="-6" w:firstLine="567"/>
        <w:rPr>
          <w:rFonts w:ascii="GHEA Grapalat" w:hAnsi="GHEA Grapalat"/>
          <w:spacing w:val="-2"/>
          <w:sz w:val="24"/>
        </w:rPr>
      </w:pP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Compliance Covenants</w:t>
      </w:r>
    </w:p>
    <w:p w:rsidR="00162352" w:rsidRPr="00162352" w:rsidRDefault="00162352" w:rsidP="00162352">
      <w:pPr>
        <w:spacing w:before="0" w:after="0" w:line="360" w:lineRule="auto"/>
        <w:ind w:right="-6" w:firstLine="567"/>
        <w:rPr>
          <w:rFonts w:ascii="GHEA Grapalat" w:hAnsi="GHEA Grapalat"/>
          <w:spacing w:val="-2"/>
          <w:sz w:val="24"/>
        </w:rPr>
      </w:pP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1.</w:t>
      </w:r>
      <w:r w:rsidRPr="00162352">
        <w:rPr>
          <w:rFonts w:ascii="GHEA Grapalat" w:hAnsi="GHEA Grapalat"/>
          <w:spacing w:val="-2"/>
          <w:sz w:val="24"/>
        </w:rPr>
        <w:tab/>
        <w:t>DEFINITIONS</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Coercive Practice: the impairing or harming, or threatening to impair or harm, directly or indirectly, any person or the property of the person with a view to influencing improperly the actions of a person.</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Collusive Practice: an arrangement between two or more persons designed to achieve an improper purpose, including to influence improperly the actions of another person.</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Corrupt Practice: the promising, offering, giving, making, insisting on, receiving, accepting or soliciting, directly or indirectly, of any illegal payment or undue advantage of any nature, to or by any person, with the intention of influencing the actions of any person or causing any person to refrain from any action.</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Fraudulent Practice: any action or omission, including misrepresentation that knowingly or recklessly misleads, or attempts to mislead, a person to obtain a financial benefit or to avoid an obligation.</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Obstructive Practice: (i) deliberately destroying, falsifying, altering or concealing evidence material to the investigation or the making of false statements to investigators, in order to materially impede an official investigation into allegations of a Corrupt Practice, Fraudulent Practice, Coercive Practice or Collusive Practice, or threatening, harassing or intimidating any person to prevent it from disclosing its knowledge of matters relevant to the investigation or from pursuing the investigation, or (ii) any act intended to materially impede the exercise of KfW's access to contractually required information in connection with an official investigation into allegations of a Corrupt Practice, Fraudulent Practice, Coercive Practice or Collusive Practice.</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Person: any natural person, legal entity, partnership or unincorporated association.</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lastRenderedPageBreak/>
        <w:t>Sanctionable Practice: any Coercive Practice, Collusive Practice, Corrupt Practice, Fraudulent Practice or Obstructive Practice (as such terms are defined herein), which (i) is unlawful under German or other applicable law, and (ii) which has, or potentially could have, a material legal or reputational effect on this Agreement between the Recipient and KfW or its implementation.</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Sanctions: the economic, financial or trade sanctions laws, regulations, embargoes or restrictive measures administered, enacted or enforced by any Sanctioning Body.</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Sanctioning Body: any of the United Nations Security Council, the European Union and the Federal Republic of Germany.</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 xml:space="preserve">Sanctions List: any list of specially designated persons, groups or entities which are subject to Sanctions, as issued by any Sanctioning Body. </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2.</w:t>
      </w:r>
      <w:r w:rsidRPr="00162352">
        <w:rPr>
          <w:rFonts w:ascii="GHEA Grapalat" w:hAnsi="GHEA Grapalat"/>
          <w:spacing w:val="-2"/>
          <w:sz w:val="24"/>
        </w:rPr>
        <w:tab/>
        <w:t>INFORMATION UNDERTAKING</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The Recipient shall</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a)</w:t>
      </w:r>
      <w:r w:rsidRPr="00162352">
        <w:rPr>
          <w:rFonts w:ascii="GHEA Grapalat" w:hAnsi="GHEA Grapalat"/>
          <w:spacing w:val="-2"/>
          <w:sz w:val="24"/>
        </w:rPr>
        <w:tab/>
        <w:t>promptly make available to KfW on demand all relevant "know your customer" or similar information about the Recipient as KfW may request;</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b)</w:t>
      </w:r>
      <w:r w:rsidRPr="00162352">
        <w:rPr>
          <w:rFonts w:ascii="GHEA Grapalat" w:hAnsi="GHEA Grapalat"/>
          <w:spacing w:val="-2"/>
          <w:sz w:val="24"/>
        </w:rPr>
        <w:tab/>
        <w:t xml:space="preserve">promptly furnish to KfW on demand all Project-related information and documents of the Recipient and its (sub)contracting and other related parties which KfW requires to fulfil its obligations to prevent any Sanctionable Practice, money laundering and/or terrorism financing as well as for the continuous monitoring of the business relationship with the Recipient which is necessary for this purpose; </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c)</w:t>
      </w:r>
      <w:r w:rsidRPr="00162352">
        <w:rPr>
          <w:rFonts w:ascii="GHEA Grapalat" w:hAnsi="GHEA Grapalat"/>
          <w:spacing w:val="-2"/>
          <w:sz w:val="24"/>
        </w:rPr>
        <w:tab/>
        <w:t>inform KfW, promptly and of its own accord, as soon as it becomes aware of or suspects any Sanctionable Practice, act of money laundering and/or terrorism financing related to the Project;</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d)</w:t>
      </w:r>
      <w:r w:rsidRPr="00162352">
        <w:rPr>
          <w:rFonts w:ascii="GHEA Grapalat" w:hAnsi="GHEA Grapalat"/>
          <w:spacing w:val="-2"/>
          <w:sz w:val="24"/>
        </w:rPr>
        <w:tab/>
        <w:t>furnish to KfW any and all such information and reports on the Project and its further progress as KfW may request for the purposes of this Annex; and</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e)</w:t>
      </w:r>
      <w:r w:rsidRPr="00162352">
        <w:rPr>
          <w:rFonts w:ascii="GHEA Grapalat" w:hAnsi="GHEA Grapalat"/>
          <w:spacing w:val="-2"/>
          <w:sz w:val="24"/>
        </w:rPr>
        <w:tab/>
        <w:t>enable KfW and its agents at any time to inspect all other Project-related documentation of the Recipient and its (sub)contracting and other related parties, and to visit the Project and all installations related thereto for the purposes of this Annex.</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3.</w:t>
      </w:r>
      <w:r w:rsidRPr="00162352">
        <w:rPr>
          <w:rFonts w:ascii="GHEA Grapalat" w:hAnsi="GHEA Grapalat"/>
          <w:spacing w:val="-2"/>
          <w:sz w:val="24"/>
        </w:rPr>
        <w:tab/>
        <w:t>REPRESENTATION AND WARRANTIES</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lastRenderedPageBreak/>
        <w:t>3.1</w:t>
      </w:r>
      <w:r w:rsidRPr="00162352">
        <w:rPr>
          <w:rFonts w:ascii="GHEA Grapalat" w:hAnsi="GHEA Grapalat"/>
          <w:spacing w:val="-2"/>
          <w:sz w:val="24"/>
        </w:rPr>
        <w:tab/>
        <w:t>With regard to German law or the law of the country of the Recipient, the Recipient represents that none of the Persons acting in relation to the Project on the Recipient’s behalf has committed or is engaged in any Sanctionable Practice, money laundering or financing of terrorism.</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3.2</w:t>
      </w:r>
      <w:r w:rsidRPr="00162352">
        <w:rPr>
          <w:rFonts w:ascii="GHEA Grapalat" w:hAnsi="GHEA Grapalat"/>
          <w:spacing w:val="-2"/>
          <w:sz w:val="24"/>
        </w:rPr>
        <w:tab/>
        <w:t>The representation and warranty set forth in this Article is made for the first time by execution of this Agreement. It will be deemed to be repeated upon each drawing of the financial contribution by reference to the circumstances prevailing at that date.</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4.</w:t>
      </w:r>
      <w:r w:rsidRPr="00162352">
        <w:rPr>
          <w:rFonts w:ascii="GHEA Grapalat" w:hAnsi="GHEA Grapalat"/>
          <w:spacing w:val="-2"/>
          <w:sz w:val="24"/>
        </w:rPr>
        <w:tab/>
        <w:t>POSITIVE UNDERTAKINGS</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The Recipient undertakes, as soon as the Recipient or KfW becomes aware of or suspects any Sanctionable Practice, act of money laundering or financing of terrorism, to fully cooperate with KfW and its agents, in determining whether such compliance incident has occurred. In particular, the Recipient shall respond promptly and in reasonable detail to any notice from KfW and shall furnish documentary support for such response upon KfW's request.</w:t>
      </w:r>
    </w:p>
    <w:p w:rsidR="00162352" w:rsidRP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5.</w:t>
      </w:r>
      <w:r w:rsidRPr="00162352">
        <w:rPr>
          <w:rFonts w:ascii="GHEA Grapalat" w:hAnsi="GHEA Grapalat"/>
          <w:spacing w:val="-2"/>
          <w:sz w:val="24"/>
        </w:rPr>
        <w:tab/>
        <w:t>NEGATIVE UNDERTAKINGS</w:t>
      </w:r>
    </w:p>
    <w:p w:rsidR="00162352" w:rsidRDefault="00162352" w:rsidP="00162352">
      <w:pPr>
        <w:spacing w:before="0" w:after="0" w:line="360" w:lineRule="auto"/>
        <w:ind w:right="-6" w:firstLine="567"/>
        <w:rPr>
          <w:rFonts w:ascii="GHEA Grapalat" w:hAnsi="GHEA Grapalat"/>
          <w:spacing w:val="-2"/>
          <w:sz w:val="24"/>
        </w:rPr>
      </w:pPr>
      <w:r w:rsidRPr="00162352">
        <w:rPr>
          <w:rFonts w:ascii="GHEA Grapalat" w:hAnsi="GHEA Grapalat"/>
          <w:spacing w:val="-2"/>
          <w:sz w:val="24"/>
        </w:rPr>
        <w:t>The Recipient will not enter into any transactions or engage in any other activities in relation to the Project that would constitute a breach of Sanctions</w:t>
      </w:r>
    </w:p>
    <w:p w:rsidR="00162352" w:rsidRDefault="00162352" w:rsidP="008E1750">
      <w:pPr>
        <w:spacing w:before="0" w:after="0" w:line="360" w:lineRule="auto"/>
        <w:ind w:right="-6" w:firstLine="567"/>
        <w:rPr>
          <w:rFonts w:ascii="GHEA Grapalat" w:hAnsi="GHEA Grapalat"/>
          <w:spacing w:val="-2"/>
          <w:sz w:val="24"/>
        </w:rPr>
      </w:pPr>
    </w:p>
    <w:p w:rsidR="00162352" w:rsidRDefault="00162352" w:rsidP="008E1750">
      <w:pPr>
        <w:spacing w:before="0" w:after="0" w:line="360" w:lineRule="auto"/>
        <w:ind w:right="-6" w:firstLine="567"/>
        <w:rPr>
          <w:rFonts w:ascii="GHEA Grapalat" w:hAnsi="GHEA Grapalat"/>
          <w:spacing w:val="-2"/>
          <w:sz w:val="24"/>
        </w:rPr>
      </w:pPr>
    </w:p>
    <w:p w:rsidR="00162352" w:rsidRDefault="00162352" w:rsidP="008E1750">
      <w:pPr>
        <w:spacing w:before="0" w:after="0" w:line="360" w:lineRule="auto"/>
        <w:ind w:right="-6" w:firstLine="567"/>
        <w:rPr>
          <w:rFonts w:ascii="GHEA Grapalat" w:hAnsi="GHEA Grapalat"/>
          <w:spacing w:val="-2"/>
          <w:sz w:val="24"/>
        </w:rPr>
      </w:pPr>
    </w:p>
    <w:p w:rsidR="00162352" w:rsidRDefault="00162352" w:rsidP="008E1750">
      <w:pPr>
        <w:spacing w:before="0" w:after="0" w:line="360" w:lineRule="auto"/>
        <w:ind w:right="-6" w:firstLine="567"/>
        <w:rPr>
          <w:rFonts w:ascii="GHEA Grapalat" w:hAnsi="GHEA Grapalat"/>
          <w:spacing w:val="-2"/>
          <w:sz w:val="24"/>
        </w:rPr>
      </w:pPr>
    </w:p>
    <w:p w:rsidR="00162352" w:rsidRDefault="00162352" w:rsidP="008E1750">
      <w:pPr>
        <w:spacing w:before="0" w:after="0" w:line="360" w:lineRule="auto"/>
        <w:ind w:right="-6" w:firstLine="567"/>
        <w:rPr>
          <w:rFonts w:ascii="GHEA Grapalat" w:hAnsi="GHEA Grapalat"/>
          <w:spacing w:val="-2"/>
          <w:sz w:val="24"/>
        </w:rPr>
      </w:pPr>
    </w:p>
    <w:p w:rsidR="00162352" w:rsidRDefault="00162352" w:rsidP="008E1750">
      <w:pPr>
        <w:spacing w:before="0" w:after="0" w:line="360" w:lineRule="auto"/>
        <w:ind w:right="-6" w:firstLine="567"/>
        <w:rPr>
          <w:rFonts w:ascii="GHEA Grapalat" w:hAnsi="GHEA Grapalat"/>
          <w:spacing w:val="-2"/>
          <w:sz w:val="24"/>
        </w:rPr>
      </w:pPr>
    </w:p>
    <w:p w:rsidR="00162352" w:rsidRDefault="00162352" w:rsidP="008E1750">
      <w:pPr>
        <w:spacing w:before="0" w:after="0" w:line="360" w:lineRule="auto"/>
        <w:ind w:right="-6" w:firstLine="567"/>
        <w:rPr>
          <w:rFonts w:ascii="GHEA Grapalat" w:hAnsi="GHEA Grapalat"/>
          <w:spacing w:val="-2"/>
          <w:sz w:val="24"/>
        </w:rPr>
      </w:pPr>
    </w:p>
    <w:p w:rsidR="00162352" w:rsidRPr="008E1750" w:rsidRDefault="00162352" w:rsidP="008E1750">
      <w:pPr>
        <w:spacing w:before="0" w:after="0" w:line="360" w:lineRule="auto"/>
        <w:ind w:right="-6" w:firstLine="567"/>
        <w:rPr>
          <w:rFonts w:ascii="GHEA Grapalat" w:hAnsi="GHEA Grapalat"/>
          <w:spacing w:val="-2"/>
          <w:sz w:val="24"/>
        </w:rPr>
      </w:pPr>
    </w:p>
    <w:sectPr w:rsidR="00162352" w:rsidRPr="008E1750" w:rsidSect="008E1750">
      <w:footerReference w:type="default" r:id="rId8"/>
      <w:pgSz w:w="11906" w:h="16838" w:code="9"/>
      <w:pgMar w:top="990"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0E1" w:rsidRDefault="00E230E1" w:rsidP="00432D74">
      <w:pPr>
        <w:spacing w:before="0" w:after="0" w:line="240" w:lineRule="auto"/>
      </w:pPr>
      <w:r>
        <w:separator/>
      </w:r>
    </w:p>
  </w:endnote>
  <w:endnote w:type="continuationSeparator" w:id="0">
    <w:p w:rsidR="00E230E1" w:rsidRDefault="00E230E1" w:rsidP="00432D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Fett">
    <w:altName w:val="Arial"/>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HEA Grapalat" w:hAnsi="GHEA Grapalat"/>
        <w:sz w:val="24"/>
      </w:rPr>
      <w:id w:val="25956379"/>
      <w:docPartObj>
        <w:docPartGallery w:val="Page Numbers (Bottom of Page)"/>
        <w:docPartUnique/>
      </w:docPartObj>
    </w:sdtPr>
    <w:sdtEndPr/>
    <w:sdtContent>
      <w:p w:rsidR="008455DD" w:rsidRPr="008455DD" w:rsidRDefault="008455DD">
        <w:pPr>
          <w:pStyle w:val="Footer"/>
          <w:jc w:val="center"/>
          <w:rPr>
            <w:rFonts w:ascii="GHEA Grapalat" w:hAnsi="GHEA Grapalat"/>
            <w:sz w:val="24"/>
          </w:rPr>
        </w:pPr>
        <w:r w:rsidRPr="008455DD">
          <w:rPr>
            <w:rFonts w:ascii="GHEA Grapalat" w:hAnsi="GHEA Grapalat"/>
            <w:sz w:val="24"/>
          </w:rPr>
          <w:fldChar w:fldCharType="begin"/>
        </w:r>
        <w:r w:rsidRPr="008455DD">
          <w:rPr>
            <w:rFonts w:ascii="GHEA Grapalat" w:hAnsi="GHEA Grapalat"/>
            <w:sz w:val="24"/>
          </w:rPr>
          <w:instrText xml:space="preserve"> PAGE   \* MERGEFORMAT </w:instrText>
        </w:r>
        <w:r w:rsidRPr="008455DD">
          <w:rPr>
            <w:rFonts w:ascii="GHEA Grapalat" w:hAnsi="GHEA Grapalat"/>
            <w:sz w:val="24"/>
          </w:rPr>
          <w:fldChar w:fldCharType="separate"/>
        </w:r>
        <w:r w:rsidR="002A72A9">
          <w:rPr>
            <w:rFonts w:ascii="GHEA Grapalat" w:hAnsi="GHEA Grapalat"/>
            <w:noProof/>
            <w:sz w:val="24"/>
          </w:rPr>
          <w:t>6</w:t>
        </w:r>
        <w:r w:rsidRPr="008455DD">
          <w:rPr>
            <w:rFonts w:ascii="GHEA Grapalat" w:hAnsi="GHEA Grapalat"/>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0E1" w:rsidRDefault="00E230E1" w:rsidP="00432D74">
      <w:pPr>
        <w:spacing w:before="0" w:after="0" w:line="240" w:lineRule="auto"/>
      </w:pPr>
      <w:r>
        <w:separator/>
      </w:r>
    </w:p>
  </w:footnote>
  <w:footnote w:type="continuationSeparator" w:id="0">
    <w:p w:rsidR="00E230E1" w:rsidRDefault="00E230E1" w:rsidP="00432D7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204F"/>
    <w:multiLevelType w:val="hybridMultilevel"/>
    <w:tmpl w:val="CE287AC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5934F1"/>
    <w:multiLevelType w:val="hybridMultilevel"/>
    <w:tmpl w:val="D7C08242"/>
    <w:lvl w:ilvl="0" w:tplc="747A0504">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E917F4"/>
    <w:multiLevelType w:val="hybridMultilevel"/>
    <w:tmpl w:val="35B001B2"/>
    <w:lvl w:ilvl="0" w:tplc="5E1CED88">
      <w:start w:val="1"/>
      <w:numFmt w:val="lowerRoman"/>
      <w:lvlText w:val="(%1)"/>
      <w:lvlJc w:val="left"/>
      <w:pPr>
        <w:ind w:left="1287" w:hanging="72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 w15:restartNumberingAfterBreak="0">
    <w:nsid w:val="09E075A5"/>
    <w:multiLevelType w:val="hybridMultilevel"/>
    <w:tmpl w:val="A8682EF8"/>
    <w:lvl w:ilvl="0" w:tplc="3466A0D4">
      <w:start w:val="1"/>
      <w:numFmt w:val="lowerLetter"/>
      <w:lvlText w:val="%1)"/>
      <w:lvlJc w:val="left"/>
      <w:pPr>
        <w:ind w:left="720" w:hanging="360"/>
      </w:pPr>
      <w:rPr>
        <w:rFonts w:cs="Arial"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3436BF"/>
    <w:multiLevelType w:val="hybridMultilevel"/>
    <w:tmpl w:val="0648360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D6625FD"/>
    <w:multiLevelType w:val="hybridMultilevel"/>
    <w:tmpl w:val="5A2E1F6E"/>
    <w:lvl w:ilvl="0" w:tplc="4D7AC136">
      <w:start w:val="1"/>
      <w:numFmt w:val="lowerLetter"/>
      <w:lvlText w:val="%1)"/>
      <w:lvlJc w:val="left"/>
      <w:pPr>
        <w:ind w:left="1080" w:hanging="72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E00569A"/>
    <w:multiLevelType w:val="hybridMultilevel"/>
    <w:tmpl w:val="805E1A60"/>
    <w:lvl w:ilvl="0" w:tplc="4D7AC136">
      <w:start w:val="1"/>
      <w:numFmt w:val="lowerLetter"/>
      <w:lvlText w:val="%1)"/>
      <w:lvlJc w:val="left"/>
      <w:pPr>
        <w:ind w:left="1080" w:hanging="72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FB42632"/>
    <w:multiLevelType w:val="hybridMultilevel"/>
    <w:tmpl w:val="E15E549A"/>
    <w:lvl w:ilvl="0" w:tplc="04070017">
      <w:start w:val="1"/>
      <w:numFmt w:val="lowerLetter"/>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6D52D06"/>
    <w:multiLevelType w:val="hybridMultilevel"/>
    <w:tmpl w:val="6DD4BDCE"/>
    <w:lvl w:ilvl="0" w:tplc="9F8E77CC">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9" w15:restartNumberingAfterBreak="0">
    <w:nsid w:val="23B62CFA"/>
    <w:multiLevelType w:val="hybridMultilevel"/>
    <w:tmpl w:val="7146F82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5A73C7B"/>
    <w:multiLevelType w:val="hybridMultilevel"/>
    <w:tmpl w:val="D30A9E7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15A0E94"/>
    <w:multiLevelType w:val="hybridMultilevel"/>
    <w:tmpl w:val="A8682EF8"/>
    <w:lvl w:ilvl="0" w:tplc="3466A0D4">
      <w:start w:val="1"/>
      <w:numFmt w:val="lowerLetter"/>
      <w:lvlText w:val="%1)"/>
      <w:lvlJc w:val="left"/>
      <w:pPr>
        <w:ind w:left="720" w:hanging="360"/>
      </w:pPr>
      <w:rPr>
        <w:rFonts w:cs="Arial"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28F6236"/>
    <w:multiLevelType w:val="multilevel"/>
    <w:tmpl w:val="5F3ABF8E"/>
    <w:lvl w:ilvl="0">
      <w:start w:val="1"/>
      <w:numFmt w:val="decimal"/>
      <w:lvlText w:val="%1"/>
      <w:lvlJc w:val="left"/>
      <w:pPr>
        <w:ind w:left="567" w:hanging="567"/>
      </w:pPr>
      <w:rPr>
        <w:rFonts w:hint="default"/>
      </w:rPr>
    </w:lvl>
    <w:lvl w:ilvl="1">
      <w:start w:val="1"/>
      <w:numFmt w:val="decimal"/>
      <w:isLgl/>
      <w:lvlText w:val="2.%2"/>
      <w:lvlJc w:val="left"/>
      <w:pPr>
        <w:tabs>
          <w:tab w:val="num" w:pos="567"/>
        </w:tabs>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3" w15:restartNumberingAfterBreak="0">
    <w:nsid w:val="37184749"/>
    <w:multiLevelType w:val="multilevel"/>
    <w:tmpl w:val="4522879A"/>
    <w:lvl w:ilvl="0">
      <w:start w:val="1"/>
      <w:numFmt w:val="decimal"/>
      <w:lvlText w:val="%1"/>
      <w:lvlJc w:val="left"/>
      <w:pPr>
        <w:ind w:left="567" w:hanging="567"/>
      </w:pPr>
      <w:rPr>
        <w:rFonts w:hint="default"/>
      </w:rPr>
    </w:lvl>
    <w:lvl w:ilvl="1">
      <w:start w:val="1"/>
      <w:numFmt w:val="decimal"/>
      <w:lvlText w:val="8.%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4" w15:restartNumberingAfterBreak="0">
    <w:nsid w:val="43736721"/>
    <w:multiLevelType w:val="hybridMultilevel"/>
    <w:tmpl w:val="A8682EF8"/>
    <w:lvl w:ilvl="0" w:tplc="3466A0D4">
      <w:start w:val="1"/>
      <w:numFmt w:val="lowerLetter"/>
      <w:lvlText w:val="%1)"/>
      <w:lvlJc w:val="left"/>
      <w:pPr>
        <w:ind w:left="720" w:hanging="360"/>
      </w:pPr>
      <w:rPr>
        <w:rFonts w:cs="Arial"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A2C3311"/>
    <w:multiLevelType w:val="hybridMultilevel"/>
    <w:tmpl w:val="A148BF6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C2C6678"/>
    <w:multiLevelType w:val="hybridMultilevel"/>
    <w:tmpl w:val="A0BCBDD4"/>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DAC09ED"/>
    <w:multiLevelType w:val="hybridMultilevel"/>
    <w:tmpl w:val="CE287AC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DBA0E18"/>
    <w:multiLevelType w:val="multilevel"/>
    <w:tmpl w:val="469C1D38"/>
    <w:lvl w:ilvl="0">
      <w:start w:val="1"/>
      <w:numFmt w:val="decimal"/>
      <w:lvlText w:val="%1"/>
      <w:lvlJc w:val="left"/>
      <w:pPr>
        <w:ind w:left="567" w:hanging="567"/>
      </w:pPr>
      <w:rPr>
        <w:rFonts w:hint="default"/>
      </w:rPr>
    </w:lvl>
    <w:lvl w:ilvl="1">
      <w:start w:val="1"/>
      <w:numFmt w:val="decimal"/>
      <w:lvlText w:val="7.%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9" w15:restartNumberingAfterBreak="0">
    <w:nsid w:val="4F8A15C4"/>
    <w:multiLevelType w:val="hybridMultilevel"/>
    <w:tmpl w:val="95FA2574"/>
    <w:lvl w:ilvl="0" w:tplc="04070017">
      <w:start w:val="1"/>
      <w:numFmt w:val="lowerLetter"/>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1D81B82"/>
    <w:multiLevelType w:val="multilevel"/>
    <w:tmpl w:val="847AAB7C"/>
    <w:lvl w:ilvl="0">
      <w:start w:val="1"/>
      <w:numFmt w:val="decimal"/>
      <w:lvlText w:val="%1"/>
      <w:lvlJc w:val="left"/>
      <w:pPr>
        <w:ind w:left="705" w:hanging="70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965B5E"/>
    <w:multiLevelType w:val="multilevel"/>
    <w:tmpl w:val="FE0A5594"/>
    <w:lvl w:ilvl="0">
      <w:start w:val="1"/>
      <w:numFmt w:val="decimal"/>
      <w:lvlText w:val="%1"/>
      <w:lvlJc w:val="left"/>
      <w:pPr>
        <w:ind w:left="567" w:hanging="567"/>
      </w:pPr>
      <w:rPr>
        <w:rFonts w:hint="default"/>
      </w:rPr>
    </w:lvl>
    <w:lvl w:ilvl="1">
      <w:start w:val="1"/>
      <w:numFmt w:val="decimal"/>
      <w:isLgl/>
      <w:lvlText w:val="4.%2"/>
      <w:lvlJc w:val="left"/>
      <w:pPr>
        <w:tabs>
          <w:tab w:val="num" w:pos="567"/>
        </w:tabs>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2" w15:restartNumberingAfterBreak="0">
    <w:nsid w:val="62412AA8"/>
    <w:multiLevelType w:val="hybridMultilevel"/>
    <w:tmpl w:val="A8682EF8"/>
    <w:lvl w:ilvl="0" w:tplc="3466A0D4">
      <w:start w:val="1"/>
      <w:numFmt w:val="lowerLetter"/>
      <w:lvlText w:val="%1)"/>
      <w:lvlJc w:val="left"/>
      <w:pPr>
        <w:ind w:left="720" w:hanging="360"/>
      </w:pPr>
      <w:rPr>
        <w:rFonts w:cs="Arial"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28560D0"/>
    <w:multiLevelType w:val="hybridMultilevel"/>
    <w:tmpl w:val="C48476F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4AD0AF8"/>
    <w:multiLevelType w:val="multilevel"/>
    <w:tmpl w:val="5FF486D2"/>
    <w:lvl w:ilvl="0">
      <w:start w:val="1"/>
      <w:numFmt w:val="decimal"/>
      <w:lvlText w:val="%1"/>
      <w:lvlJc w:val="left"/>
      <w:pPr>
        <w:ind w:left="567" w:hanging="567"/>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5" w15:restartNumberingAfterBreak="0">
    <w:nsid w:val="64CA6EA3"/>
    <w:multiLevelType w:val="hybridMultilevel"/>
    <w:tmpl w:val="A5A2CD36"/>
    <w:lvl w:ilvl="0" w:tplc="A2FAD29E">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6" w15:restartNumberingAfterBreak="0">
    <w:nsid w:val="6B8C35F4"/>
    <w:multiLevelType w:val="multilevel"/>
    <w:tmpl w:val="191A3BC6"/>
    <w:lvl w:ilvl="0">
      <w:start w:val="1"/>
      <w:numFmt w:val="decimal"/>
      <w:lvlText w:val="%1"/>
      <w:lvlJc w:val="left"/>
      <w:pPr>
        <w:ind w:left="567" w:hanging="567"/>
      </w:pPr>
      <w:rPr>
        <w:rFonts w:hint="default"/>
      </w:rPr>
    </w:lvl>
    <w:lvl w:ilvl="1">
      <w:start w:val="1"/>
      <w:numFmt w:val="decimal"/>
      <w:lvlText w:val="5.%2"/>
      <w:lvlJc w:val="left"/>
      <w:pPr>
        <w:tabs>
          <w:tab w:val="num" w:pos="567"/>
        </w:tabs>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7" w15:restartNumberingAfterBreak="0">
    <w:nsid w:val="6F93320C"/>
    <w:multiLevelType w:val="hybridMultilevel"/>
    <w:tmpl w:val="13DC4122"/>
    <w:lvl w:ilvl="0" w:tplc="A1D2A104">
      <w:start w:val="1"/>
      <w:numFmt w:val="ordinal"/>
      <w:pStyle w:val="Einrck1"/>
      <w:lvlText w:val="%11"/>
      <w:lvlJc w:val="left"/>
      <w:pPr>
        <w:ind w:left="360" w:hanging="360"/>
      </w:pPr>
      <w:rPr>
        <w:rFonts w:ascii="Arial" w:hAnsi="Arial" w:hint="default"/>
        <w:b w:val="0"/>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FA67631"/>
    <w:multiLevelType w:val="multilevel"/>
    <w:tmpl w:val="06FEA0D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0CA4105"/>
    <w:multiLevelType w:val="multilevel"/>
    <w:tmpl w:val="83CA6F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16B57A0"/>
    <w:multiLevelType w:val="multilevel"/>
    <w:tmpl w:val="A9E2D544"/>
    <w:styleLink w:val="Formatvorlage1"/>
    <w:lvl w:ilvl="0">
      <w:start w:val="1"/>
      <w:numFmt w:val="ordinal"/>
      <w:lvlText w:val="%1"/>
      <w:lvlJc w:val="left"/>
      <w:pPr>
        <w:tabs>
          <w:tab w:val="num" w:pos="567"/>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7"/>
  </w:num>
  <w:num w:numId="2">
    <w:abstractNumId w:val="30"/>
  </w:num>
  <w:num w:numId="3">
    <w:abstractNumId w:val="20"/>
  </w:num>
  <w:num w:numId="4">
    <w:abstractNumId w:val="11"/>
  </w:num>
  <w:num w:numId="5">
    <w:abstractNumId w:val="24"/>
  </w:num>
  <w:num w:numId="6">
    <w:abstractNumId w:val="18"/>
  </w:num>
  <w:num w:numId="7">
    <w:abstractNumId w:val="22"/>
  </w:num>
  <w:num w:numId="8">
    <w:abstractNumId w:val="14"/>
  </w:num>
  <w:num w:numId="9">
    <w:abstractNumId w:val="3"/>
  </w:num>
  <w:num w:numId="10">
    <w:abstractNumId w:val="13"/>
  </w:num>
  <w:num w:numId="11">
    <w:abstractNumId w:val="5"/>
  </w:num>
  <w:num w:numId="12">
    <w:abstractNumId w:val="6"/>
  </w:num>
  <w:num w:numId="13">
    <w:abstractNumId w:val="1"/>
  </w:num>
  <w:num w:numId="14">
    <w:abstractNumId w:val="12"/>
  </w:num>
  <w:num w:numId="15">
    <w:abstractNumId w:val="21"/>
    <w:lvlOverride w:ilvl="0">
      <w:lvl w:ilvl="0">
        <w:start w:val="1"/>
        <w:numFmt w:val="decimal"/>
        <w:lvlText w:val="%1"/>
        <w:lvlJc w:val="left"/>
        <w:pPr>
          <w:ind w:left="567" w:hanging="567"/>
        </w:pPr>
        <w:rPr>
          <w:rFonts w:hint="default"/>
        </w:rPr>
      </w:lvl>
    </w:lvlOverride>
    <w:lvlOverride w:ilvl="1">
      <w:lvl w:ilvl="1">
        <w:start w:val="1"/>
        <w:numFmt w:val="decimal"/>
        <w:isLgl/>
        <w:lvlText w:val="3.%2"/>
        <w:lvlJc w:val="left"/>
        <w:pPr>
          <w:tabs>
            <w:tab w:val="num" w:pos="567"/>
          </w:tabs>
          <w:ind w:left="567" w:hanging="567"/>
        </w:pPr>
        <w:rPr>
          <w:rFonts w:hint="default"/>
        </w:rPr>
      </w:lvl>
    </w:lvlOverride>
    <w:lvlOverride w:ilvl="2">
      <w:lvl w:ilvl="2">
        <w:start w:val="1"/>
        <w:numFmt w:val="decimal"/>
        <w:lvlText w:val="%1.%2.%3"/>
        <w:lvlJc w:val="left"/>
        <w:pPr>
          <w:ind w:left="567" w:hanging="567"/>
        </w:pPr>
        <w:rPr>
          <w:rFonts w:hint="default"/>
        </w:rPr>
      </w:lvl>
    </w:lvlOverride>
    <w:lvlOverride w:ilvl="3">
      <w:lvl w:ilvl="3">
        <w:start w:val="1"/>
        <w:numFmt w:val="decimal"/>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16">
    <w:abstractNumId w:val="8"/>
  </w:num>
  <w:num w:numId="17">
    <w:abstractNumId w:val="25"/>
  </w:num>
  <w:num w:numId="18">
    <w:abstractNumId w:val="26"/>
  </w:num>
  <w:num w:numId="19">
    <w:abstractNumId w:val="7"/>
  </w:num>
  <w:num w:numId="20">
    <w:abstractNumId w:val="19"/>
  </w:num>
  <w:num w:numId="21">
    <w:abstractNumId w:val="15"/>
  </w:num>
  <w:num w:numId="22">
    <w:abstractNumId w:val="17"/>
  </w:num>
  <w:num w:numId="23">
    <w:abstractNumId w:val="0"/>
  </w:num>
  <w:num w:numId="24">
    <w:abstractNumId w:val="10"/>
  </w:num>
  <w:num w:numId="25">
    <w:abstractNumId w:val="16"/>
  </w:num>
  <w:num w:numId="26">
    <w:abstractNumId w:val="2"/>
  </w:num>
  <w:num w:numId="27">
    <w:abstractNumId w:val="9"/>
  </w:num>
  <w:num w:numId="28">
    <w:abstractNumId w:val="23"/>
  </w:num>
  <w:num w:numId="29">
    <w:abstractNumId w:val="4"/>
  </w:num>
  <w:num w:numId="30">
    <w:abstractNumId w:val="29"/>
  </w:num>
  <w:num w:numId="31">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BA1"/>
    <w:rsid w:val="000000CF"/>
    <w:rsid w:val="00001410"/>
    <w:rsid w:val="000014DC"/>
    <w:rsid w:val="00001FC2"/>
    <w:rsid w:val="000028C4"/>
    <w:rsid w:val="00002CFD"/>
    <w:rsid w:val="00002FBD"/>
    <w:rsid w:val="0000357B"/>
    <w:rsid w:val="00005189"/>
    <w:rsid w:val="00007B00"/>
    <w:rsid w:val="00010454"/>
    <w:rsid w:val="00010AE7"/>
    <w:rsid w:val="000125B7"/>
    <w:rsid w:val="00012C23"/>
    <w:rsid w:val="00013A1C"/>
    <w:rsid w:val="00015006"/>
    <w:rsid w:val="0001712E"/>
    <w:rsid w:val="00020434"/>
    <w:rsid w:val="000204FE"/>
    <w:rsid w:val="00020973"/>
    <w:rsid w:val="0002112B"/>
    <w:rsid w:val="0002123F"/>
    <w:rsid w:val="000224C7"/>
    <w:rsid w:val="00024311"/>
    <w:rsid w:val="0002490C"/>
    <w:rsid w:val="00025BEE"/>
    <w:rsid w:val="00027578"/>
    <w:rsid w:val="00030262"/>
    <w:rsid w:val="00030863"/>
    <w:rsid w:val="000313A5"/>
    <w:rsid w:val="000314F8"/>
    <w:rsid w:val="00031ABB"/>
    <w:rsid w:val="0003218D"/>
    <w:rsid w:val="0003474C"/>
    <w:rsid w:val="00035555"/>
    <w:rsid w:val="0003559D"/>
    <w:rsid w:val="0003777A"/>
    <w:rsid w:val="00037BAF"/>
    <w:rsid w:val="00040184"/>
    <w:rsid w:val="00041CEE"/>
    <w:rsid w:val="000433C6"/>
    <w:rsid w:val="00044B0D"/>
    <w:rsid w:val="00044EE1"/>
    <w:rsid w:val="0004567D"/>
    <w:rsid w:val="00045C63"/>
    <w:rsid w:val="00046AF2"/>
    <w:rsid w:val="000505A7"/>
    <w:rsid w:val="00050805"/>
    <w:rsid w:val="000517E5"/>
    <w:rsid w:val="00053FB4"/>
    <w:rsid w:val="000540A7"/>
    <w:rsid w:val="00054420"/>
    <w:rsid w:val="00057451"/>
    <w:rsid w:val="000575F4"/>
    <w:rsid w:val="0006086D"/>
    <w:rsid w:val="000619EE"/>
    <w:rsid w:val="00063287"/>
    <w:rsid w:val="00063768"/>
    <w:rsid w:val="00065B5F"/>
    <w:rsid w:val="00067B17"/>
    <w:rsid w:val="00067BB3"/>
    <w:rsid w:val="00071721"/>
    <w:rsid w:val="00071FBF"/>
    <w:rsid w:val="00074093"/>
    <w:rsid w:val="00074B4D"/>
    <w:rsid w:val="0007743F"/>
    <w:rsid w:val="00077858"/>
    <w:rsid w:val="00082034"/>
    <w:rsid w:val="0008359B"/>
    <w:rsid w:val="00083C23"/>
    <w:rsid w:val="000848C6"/>
    <w:rsid w:val="00085EBC"/>
    <w:rsid w:val="00086304"/>
    <w:rsid w:val="00086653"/>
    <w:rsid w:val="00087360"/>
    <w:rsid w:val="000905AA"/>
    <w:rsid w:val="00090F78"/>
    <w:rsid w:val="000915AD"/>
    <w:rsid w:val="00091C68"/>
    <w:rsid w:val="000935FB"/>
    <w:rsid w:val="00096FAD"/>
    <w:rsid w:val="0009721A"/>
    <w:rsid w:val="000974D7"/>
    <w:rsid w:val="00097602"/>
    <w:rsid w:val="0009768A"/>
    <w:rsid w:val="000A2C09"/>
    <w:rsid w:val="000A3A63"/>
    <w:rsid w:val="000A41B8"/>
    <w:rsid w:val="000A5169"/>
    <w:rsid w:val="000A628E"/>
    <w:rsid w:val="000A65E8"/>
    <w:rsid w:val="000A6FAB"/>
    <w:rsid w:val="000A7E83"/>
    <w:rsid w:val="000B2724"/>
    <w:rsid w:val="000B4374"/>
    <w:rsid w:val="000B47C8"/>
    <w:rsid w:val="000B70D6"/>
    <w:rsid w:val="000B77F1"/>
    <w:rsid w:val="000B7D16"/>
    <w:rsid w:val="000C1380"/>
    <w:rsid w:val="000C1F4F"/>
    <w:rsid w:val="000C2B24"/>
    <w:rsid w:val="000C30D0"/>
    <w:rsid w:val="000C3AE8"/>
    <w:rsid w:val="000C409D"/>
    <w:rsid w:val="000C4B57"/>
    <w:rsid w:val="000C6FB3"/>
    <w:rsid w:val="000D0279"/>
    <w:rsid w:val="000D0DFC"/>
    <w:rsid w:val="000D12D1"/>
    <w:rsid w:val="000D25B0"/>
    <w:rsid w:val="000D2B34"/>
    <w:rsid w:val="000D494E"/>
    <w:rsid w:val="000D505A"/>
    <w:rsid w:val="000D5588"/>
    <w:rsid w:val="000D6074"/>
    <w:rsid w:val="000D61FA"/>
    <w:rsid w:val="000D6AEA"/>
    <w:rsid w:val="000E0102"/>
    <w:rsid w:val="000E10DD"/>
    <w:rsid w:val="000E233A"/>
    <w:rsid w:val="000E23BA"/>
    <w:rsid w:val="000E3A4F"/>
    <w:rsid w:val="000E4B69"/>
    <w:rsid w:val="000E7170"/>
    <w:rsid w:val="000F03F3"/>
    <w:rsid w:val="000F3441"/>
    <w:rsid w:val="000F3DCA"/>
    <w:rsid w:val="000F4C1A"/>
    <w:rsid w:val="000F4F8E"/>
    <w:rsid w:val="000F5B81"/>
    <w:rsid w:val="000F5F0E"/>
    <w:rsid w:val="000F6B08"/>
    <w:rsid w:val="000F7C9E"/>
    <w:rsid w:val="0010137D"/>
    <w:rsid w:val="001038A1"/>
    <w:rsid w:val="0010495B"/>
    <w:rsid w:val="00104A2F"/>
    <w:rsid w:val="00104B05"/>
    <w:rsid w:val="00105163"/>
    <w:rsid w:val="00105D81"/>
    <w:rsid w:val="00105FFC"/>
    <w:rsid w:val="00106162"/>
    <w:rsid w:val="001063EA"/>
    <w:rsid w:val="001068E4"/>
    <w:rsid w:val="00106BDE"/>
    <w:rsid w:val="00106EA5"/>
    <w:rsid w:val="00106F68"/>
    <w:rsid w:val="00107D9C"/>
    <w:rsid w:val="001114F4"/>
    <w:rsid w:val="00111EC8"/>
    <w:rsid w:val="00112C5A"/>
    <w:rsid w:val="00112F2B"/>
    <w:rsid w:val="00112F33"/>
    <w:rsid w:val="00116F1D"/>
    <w:rsid w:val="00117FB9"/>
    <w:rsid w:val="00120BB4"/>
    <w:rsid w:val="0012195A"/>
    <w:rsid w:val="001223BE"/>
    <w:rsid w:val="00122799"/>
    <w:rsid w:val="0012399D"/>
    <w:rsid w:val="0012592E"/>
    <w:rsid w:val="00125D8C"/>
    <w:rsid w:val="0012601D"/>
    <w:rsid w:val="00126A6D"/>
    <w:rsid w:val="001275A7"/>
    <w:rsid w:val="00132EE0"/>
    <w:rsid w:val="00135386"/>
    <w:rsid w:val="00135659"/>
    <w:rsid w:val="00135860"/>
    <w:rsid w:val="00135D42"/>
    <w:rsid w:val="00137EE1"/>
    <w:rsid w:val="00140368"/>
    <w:rsid w:val="00140967"/>
    <w:rsid w:val="0014185A"/>
    <w:rsid w:val="001471DA"/>
    <w:rsid w:val="00147A7E"/>
    <w:rsid w:val="001506AD"/>
    <w:rsid w:val="00150E3A"/>
    <w:rsid w:val="001513C2"/>
    <w:rsid w:val="00152292"/>
    <w:rsid w:val="00152589"/>
    <w:rsid w:val="00153737"/>
    <w:rsid w:val="00154E5B"/>
    <w:rsid w:val="001559E7"/>
    <w:rsid w:val="00155EBA"/>
    <w:rsid w:val="001562DC"/>
    <w:rsid w:val="001567E0"/>
    <w:rsid w:val="00156F12"/>
    <w:rsid w:val="00160B15"/>
    <w:rsid w:val="00161201"/>
    <w:rsid w:val="0016193E"/>
    <w:rsid w:val="00161A4A"/>
    <w:rsid w:val="00162352"/>
    <w:rsid w:val="00163EB5"/>
    <w:rsid w:val="00164288"/>
    <w:rsid w:val="00164809"/>
    <w:rsid w:val="00164C54"/>
    <w:rsid w:val="0016594F"/>
    <w:rsid w:val="00165C8A"/>
    <w:rsid w:val="00165F19"/>
    <w:rsid w:val="001666F2"/>
    <w:rsid w:val="00167B81"/>
    <w:rsid w:val="001721A4"/>
    <w:rsid w:val="001729F4"/>
    <w:rsid w:val="00172A53"/>
    <w:rsid w:val="00173734"/>
    <w:rsid w:val="0017413E"/>
    <w:rsid w:val="00174B74"/>
    <w:rsid w:val="00174BFA"/>
    <w:rsid w:val="0017544C"/>
    <w:rsid w:val="00176ADF"/>
    <w:rsid w:val="00177777"/>
    <w:rsid w:val="00180177"/>
    <w:rsid w:val="0018034B"/>
    <w:rsid w:val="00180E77"/>
    <w:rsid w:val="0018486F"/>
    <w:rsid w:val="00184C91"/>
    <w:rsid w:val="001852EA"/>
    <w:rsid w:val="001868AF"/>
    <w:rsid w:val="001870B6"/>
    <w:rsid w:val="00187F60"/>
    <w:rsid w:val="001902B6"/>
    <w:rsid w:val="00190317"/>
    <w:rsid w:val="0019068F"/>
    <w:rsid w:val="00191B35"/>
    <w:rsid w:val="00191CB5"/>
    <w:rsid w:val="00193CC5"/>
    <w:rsid w:val="00197212"/>
    <w:rsid w:val="001A014C"/>
    <w:rsid w:val="001A1363"/>
    <w:rsid w:val="001A16AF"/>
    <w:rsid w:val="001A16BD"/>
    <w:rsid w:val="001A2E66"/>
    <w:rsid w:val="001A484B"/>
    <w:rsid w:val="001A7336"/>
    <w:rsid w:val="001A7FF1"/>
    <w:rsid w:val="001B11A9"/>
    <w:rsid w:val="001B3759"/>
    <w:rsid w:val="001B3C64"/>
    <w:rsid w:val="001B4725"/>
    <w:rsid w:val="001B4858"/>
    <w:rsid w:val="001B6730"/>
    <w:rsid w:val="001B67CB"/>
    <w:rsid w:val="001B67D9"/>
    <w:rsid w:val="001B6F2D"/>
    <w:rsid w:val="001B795D"/>
    <w:rsid w:val="001C08BC"/>
    <w:rsid w:val="001C1F65"/>
    <w:rsid w:val="001C4B4D"/>
    <w:rsid w:val="001C4F3F"/>
    <w:rsid w:val="001C5A8A"/>
    <w:rsid w:val="001D0159"/>
    <w:rsid w:val="001D1397"/>
    <w:rsid w:val="001D1E26"/>
    <w:rsid w:val="001D2770"/>
    <w:rsid w:val="001D3704"/>
    <w:rsid w:val="001D385F"/>
    <w:rsid w:val="001D3AF0"/>
    <w:rsid w:val="001D7210"/>
    <w:rsid w:val="001D7F64"/>
    <w:rsid w:val="001E1CAC"/>
    <w:rsid w:val="001E21BC"/>
    <w:rsid w:val="001E25B3"/>
    <w:rsid w:val="001E32AD"/>
    <w:rsid w:val="001E363C"/>
    <w:rsid w:val="001E44EF"/>
    <w:rsid w:val="001E482B"/>
    <w:rsid w:val="001E5424"/>
    <w:rsid w:val="001E5879"/>
    <w:rsid w:val="001E6093"/>
    <w:rsid w:val="001E73AC"/>
    <w:rsid w:val="001F0410"/>
    <w:rsid w:val="001F0C37"/>
    <w:rsid w:val="001F29A7"/>
    <w:rsid w:val="001F31B2"/>
    <w:rsid w:val="001F4835"/>
    <w:rsid w:val="001F5CB4"/>
    <w:rsid w:val="001F6E7A"/>
    <w:rsid w:val="00200C76"/>
    <w:rsid w:val="00200CA4"/>
    <w:rsid w:val="002031B7"/>
    <w:rsid w:val="002033AC"/>
    <w:rsid w:val="00203E6A"/>
    <w:rsid w:val="00204A2C"/>
    <w:rsid w:val="002058E0"/>
    <w:rsid w:val="00205EDF"/>
    <w:rsid w:val="0020784D"/>
    <w:rsid w:val="00210C33"/>
    <w:rsid w:val="00210C84"/>
    <w:rsid w:val="0021153B"/>
    <w:rsid w:val="00213315"/>
    <w:rsid w:val="002151AB"/>
    <w:rsid w:val="0021594F"/>
    <w:rsid w:val="002159E3"/>
    <w:rsid w:val="0021624D"/>
    <w:rsid w:val="002210DA"/>
    <w:rsid w:val="00221700"/>
    <w:rsid w:val="002217D3"/>
    <w:rsid w:val="00222C1C"/>
    <w:rsid w:val="00222F67"/>
    <w:rsid w:val="0022716B"/>
    <w:rsid w:val="00227DAA"/>
    <w:rsid w:val="00230A3C"/>
    <w:rsid w:val="0023150D"/>
    <w:rsid w:val="00231A05"/>
    <w:rsid w:val="00233566"/>
    <w:rsid w:val="00233751"/>
    <w:rsid w:val="0023459B"/>
    <w:rsid w:val="00234930"/>
    <w:rsid w:val="0023597A"/>
    <w:rsid w:val="002371EA"/>
    <w:rsid w:val="002372F8"/>
    <w:rsid w:val="002400DF"/>
    <w:rsid w:val="002408EF"/>
    <w:rsid w:val="00240CF4"/>
    <w:rsid w:val="00243396"/>
    <w:rsid w:val="00246148"/>
    <w:rsid w:val="00246BA2"/>
    <w:rsid w:val="002537A6"/>
    <w:rsid w:val="00254A6E"/>
    <w:rsid w:val="0025571A"/>
    <w:rsid w:val="00256616"/>
    <w:rsid w:val="00256D72"/>
    <w:rsid w:val="002575D8"/>
    <w:rsid w:val="002603FC"/>
    <w:rsid w:val="002610C7"/>
    <w:rsid w:val="002614F2"/>
    <w:rsid w:val="0026174F"/>
    <w:rsid w:val="00262432"/>
    <w:rsid w:val="0026255F"/>
    <w:rsid w:val="002629D2"/>
    <w:rsid w:val="00263B8A"/>
    <w:rsid w:val="0026527B"/>
    <w:rsid w:val="0026532B"/>
    <w:rsid w:val="00265660"/>
    <w:rsid w:val="0026570C"/>
    <w:rsid w:val="002657DD"/>
    <w:rsid w:val="0026681A"/>
    <w:rsid w:val="0026718D"/>
    <w:rsid w:val="00270B02"/>
    <w:rsid w:val="0027169F"/>
    <w:rsid w:val="002720EB"/>
    <w:rsid w:val="002734C1"/>
    <w:rsid w:val="002735EB"/>
    <w:rsid w:val="00274315"/>
    <w:rsid w:val="00275B10"/>
    <w:rsid w:val="002775FF"/>
    <w:rsid w:val="00277A28"/>
    <w:rsid w:val="00277BA8"/>
    <w:rsid w:val="00280412"/>
    <w:rsid w:val="00280CD2"/>
    <w:rsid w:val="00281FD9"/>
    <w:rsid w:val="00284972"/>
    <w:rsid w:val="00285128"/>
    <w:rsid w:val="00285249"/>
    <w:rsid w:val="002854FC"/>
    <w:rsid w:val="00285D46"/>
    <w:rsid w:val="00286C1A"/>
    <w:rsid w:val="002920D3"/>
    <w:rsid w:val="002926ED"/>
    <w:rsid w:val="0029272F"/>
    <w:rsid w:val="00293E67"/>
    <w:rsid w:val="002945AF"/>
    <w:rsid w:val="00295167"/>
    <w:rsid w:val="002953CF"/>
    <w:rsid w:val="00296850"/>
    <w:rsid w:val="00297843"/>
    <w:rsid w:val="002A0335"/>
    <w:rsid w:val="002A059A"/>
    <w:rsid w:val="002A0720"/>
    <w:rsid w:val="002A122B"/>
    <w:rsid w:val="002A1BC0"/>
    <w:rsid w:val="002A2455"/>
    <w:rsid w:val="002A32F4"/>
    <w:rsid w:val="002A3A44"/>
    <w:rsid w:val="002A3D4C"/>
    <w:rsid w:val="002A4844"/>
    <w:rsid w:val="002A5899"/>
    <w:rsid w:val="002A6CFD"/>
    <w:rsid w:val="002A72A9"/>
    <w:rsid w:val="002A7B5D"/>
    <w:rsid w:val="002A7F5B"/>
    <w:rsid w:val="002B0329"/>
    <w:rsid w:val="002B09A7"/>
    <w:rsid w:val="002B1442"/>
    <w:rsid w:val="002B2902"/>
    <w:rsid w:val="002B38EE"/>
    <w:rsid w:val="002B4938"/>
    <w:rsid w:val="002B525B"/>
    <w:rsid w:val="002B5AEF"/>
    <w:rsid w:val="002C168C"/>
    <w:rsid w:val="002C1FB8"/>
    <w:rsid w:val="002C2692"/>
    <w:rsid w:val="002C42E1"/>
    <w:rsid w:val="002C4E68"/>
    <w:rsid w:val="002C5134"/>
    <w:rsid w:val="002C648C"/>
    <w:rsid w:val="002C6EC3"/>
    <w:rsid w:val="002D186F"/>
    <w:rsid w:val="002D1B27"/>
    <w:rsid w:val="002D2587"/>
    <w:rsid w:val="002D54A5"/>
    <w:rsid w:val="002E0C6F"/>
    <w:rsid w:val="002E1369"/>
    <w:rsid w:val="002E14D5"/>
    <w:rsid w:val="002E1DB5"/>
    <w:rsid w:val="002E2C12"/>
    <w:rsid w:val="002E50A3"/>
    <w:rsid w:val="002E590D"/>
    <w:rsid w:val="002E5A72"/>
    <w:rsid w:val="002E65B2"/>
    <w:rsid w:val="002E7289"/>
    <w:rsid w:val="002E73F9"/>
    <w:rsid w:val="002E7DD9"/>
    <w:rsid w:val="002F1A7F"/>
    <w:rsid w:val="002F1E31"/>
    <w:rsid w:val="002F2CB6"/>
    <w:rsid w:val="002F3B32"/>
    <w:rsid w:val="002F4FEB"/>
    <w:rsid w:val="002F794B"/>
    <w:rsid w:val="002F7F6D"/>
    <w:rsid w:val="00300A24"/>
    <w:rsid w:val="00301177"/>
    <w:rsid w:val="00301258"/>
    <w:rsid w:val="00304922"/>
    <w:rsid w:val="003064C8"/>
    <w:rsid w:val="00307504"/>
    <w:rsid w:val="00310044"/>
    <w:rsid w:val="003101A3"/>
    <w:rsid w:val="00311174"/>
    <w:rsid w:val="0031149F"/>
    <w:rsid w:val="00311B13"/>
    <w:rsid w:val="00311BE1"/>
    <w:rsid w:val="00314956"/>
    <w:rsid w:val="003150A2"/>
    <w:rsid w:val="00315FDB"/>
    <w:rsid w:val="00320109"/>
    <w:rsid w:val="0032124E"/>
    <w:rsid w:val="00321C0D"/>
    <w:rsid w:val="003227C1"/>
    <w:rsid w:val="00322E34"/>
    <w:rsid w:val="003239A4"/>
    <w:rsid w:val="00323AB4"/>
    <w:rsid w:val="00323F22"/>
    <w:rsid w:val="0032453C"/>
    <w:rsid w:val="00324CE3"/>
    <w:rsid w:val="00325305"/>
    <w:rsid w:val="00327C78"/>
    <w:rsid w:val="003325AD"/>
    <w:rsid w:val="00337309"/>
    <w:rsid w:val="00337B9A"/>
    <w:rsid w:val="00340E34"/>
    <w:rsid w:val="003422CA"/>
    <w:rsid w:val="003435AF"/>
    <w:rsid w:val="00345B48"/>
    <w:rsid w:val="00345E7B"/>
    <w:rsid w:val="00346815"/>
    <w:rsid w:val="00350E4E"/>
    <w:rsid w:val="00350F23"/>
    <w:rsid w:val="003565F7"/>
    <w:rsid w:val="00356EF5"/>
    <w:rsid w:val="003572AB"/>
    <w:rsid w:val="0035736C"/>
    <w:rsid w:val="0036093F"/>
    <w:rsid w:val="00360B39"/>
    <w:rsid w:val="003617CE"/>
    <w:rsid w:val="003625E3"/>
    <w:rsid w:val="003640DB"/>
    <w:rsid w:val="00364139"/>
    <w:rsid w:val="00364424"/>
    <w:rsid w:val="003655A0"/>
    <w:rsid w:val="00366577"/>
    <w:rsid w:val="00367527"/>
    <w:rsid w:val="003677C6"/>
    <w:rsid w:val="00370C29"/>
    <w:rsid w:val="003712F7"/>
    <w:rsid w:val="00372A9A"/>
    <w:rsid w:val="00372C20"/>
    <w:rsid w:val="00375302"/>
    <w:rsid w:val="00377233"/>
    <w:rsid w:val="00377A7C"/>
    <w:rsid w:val="00381A32"/>
    <w:rsid w:val="00381D34"/>
    <w:rsid w:val="0038399D"/>
    <w:rsid w:val="003843D2"/>
    <w:rsid w:val="00386710"/>
    <w:rsid w:val="00387EEA"/>
    <w:rsid w:val="003912A7"/>
    <w:rsid w:val="0039158B"/>
    <w:rsid w:val="00392710"/>
    <w:rsid w:val="00392711"/>
    <w:rsid w:val="00392745"/>
    <w:rsid w:val="00392EB3"/>
    <w:rsid w:val="003939DB"/>
    <w:rsid w:val="00393A45"/>
    <w:rsid w:val="00393C53"/>
    <w:rsid w:val="003A267B"/>
    <w:rsid w:val="003A3053"/>
    <w:rsid w:val="003A3056"/>
    <w:rsid w:val="003A371B"/>
    <w:rsid w:val="003A44E9"/>
    <w:rsid w:val="003A5718"/>
    <w:rsid w:val="003A6673"/>
    <w:rsid w:val="003A6E60"/>
    <w:rsid w:val="003B0AA9"/>
    <w:rsid w:val="003B1EE1"/>
    <w:rsid w:val="003B2007"/>
    <w:rsid w:val="003B2E51"/>
    <w:rsid w:val="003B4A55"/>
    <w:rsid w:val="003B7515"/>
    <w:rsid w:val="003C03E5"/>
    <w:rsid w:val="003C0A8D"/>
    <w:rsid w:val="003C2A00"/>
    <w:rsid w:val="003C4255"/>
    <w:rsid w:val="003C494B"/>
    <w:rsid w:val="003C5063"/>
    <w:rsid w:val="003C54F4"/>
    <w:rsid w:val="003C70A4"/>
    <w:rsid w:val="003D0F3A"/>
    <w:rsid w:val="003D18D1"/>
    <w:rsid w:val="003D2383"/>
    <w:rsid w:val="003D29C8"/>
    <w:rsid w:val="003D3585"/>
    <w:rsid w:val="003D3B2C"/>
    <w:rsid w:val="003D5256"/>
    <w:rsid w:val="003D5D4C"/>
    <w:rsid w:val="003E063F"/>
    <w:rsid w:val="003E2345"/>
    <w:rsid w:val="003E4812"/>
    <w:rsid w:val="003E6876"/>
    <w:rsid w:val="003E6CB8"/>
    <w:rsid w:val="003E7188"/>
    <w:rsid w:val="003F23DB"/>
    <w:rsid w:val="003F263F"/>
    <w:rsid w:val="003F2E86"/>
    <w:rsid w:val="003F40F7"/>
    <w:rsid w:val="003F447C"/>
    <w:rsid w:val="003F5479"/>
    <w:rsid w:val="003F7FF0"/>
    <w:rsid w:val="00403388"/>
    <w:rsid w:val="0040381D"/>
    <w:rsid w:val="00405229"/>
    <w:rsid w:val="0040617F"/>
    <w:rsid w:val="00407712"/>
    <w:rsid w:val="00410C02"/>
    <w:rsid w:val="004118A9"/>
    <w:rsid w:val="004118B1"/>
    <w:rsid w:val="00411E25"/>
    <w:rsid w:val="00414466"/>
    <w:rsid w:val="00414628"/>
    <w:rsid w:val="00415134"/>
    <w:rsid w:val="004152A3"/>
    <w:rsid w:val="00415DC6"/>
    <w:rsid w:val="00416AB0"/>
    <w:rsid w:val="00416AD9"/>
    <w:rsid w:val="00416F44"/>
    <w:rsid w:val="0041716F"/>
    <w:rsid w:val="004204D6"/>
    <w:rsid w:val="00420F63"/>
    <w:rsid w:val="004210BD"/>
    <w:rsid w:val="00421509"/>
    <w:rsid w:val="004239CC"/>
    <w:rsid w:val="00424329"/>
    <w:rsid w:val="0042486C"/>
    <w:rsid w:val="004260D6"/>
    <w:rsid w:val="0042662A"/>
    <w:rsid w:val="004271C0"/>
    <w:rsid w:val="00427931"/>
    <w:rsid w:val="004279DC"/>
    <w:rsid w:val="00430A2A"/>
    <w:rsid w:val="00430ED4"/>
    <w:rsid w:val="00431132"/>
    <w:rsid w:val="00432979"/>
    <w:rsid w:val="00432D74"/>
    <w:rsid w:val="0043580F"/>
    <w:rsid w:val="00435D5E"/>
    <w:rsid w:val="004367A6"/>
    <w:rsid w:val="00436924"/>
    <w:rsid w:val="00437DB5"/>
    <w:rsid w:val="00437E12"/>
    <w:rsid w:val="0044025C"/>
    <w:rsid w:val="00441443"/>
    <w:rsid w:val="00441A0C"/>
    <w:rsid w:val="0044442E"/>
    <w:rsid w:val="00450172"/>
    <w:rsid w:val="004514F7"/>
    <w:rsid w:val="00452B7C"/>
    <w:rsid w:val="00453903"/>
    <w:rsid w:val="00455149"/>
    <w:rsid w:val="0045540E"/>
    <w:rsid w:val="00456BF8"/>
    <w:rsid w:val="00461756"/>
    <w:rsid w:val="00462D7F"/>
    <w:rsid w:val="00463DA4"/>
    <w:rsid w:val="00463F0E"/>
    <w:rsid w:val="00464DE3"/>
    <w:rsid w:val="00467EAB"/>
    <w:rsid w:val="0047052E"/>
    <w:rsid w:val="00471563"/>
    <w:rsid w:val="0047219F"/>
    <w:rsid w:val="004726C8"/>
    <w:rsid w:val="00474625"/>
    <w:rsid w:val="004747D4"/>
    <w:rsid w:val="0047518E"/>
    <w:rsid w:val="0047554E"/>
    <w:rsid w:val="004765CD"/>
    <w:rsid w:val="00476635"/>
    <w:rsid w:val="004803A0"/>
    <w:rsid w:val="00485554"/>
    <w:rsid w:val="004865F9"/>
    <w:rsid w:val="004907C7"/>
    <w:rsid w:val="00495D98"/>
    <w:rsid w:val="00496E03"/>
    <w:rsid w:val="004A3717"/>
    <w:rsid w:val="004A3ED7"/>
    <w:rsid w:val="004A465C"/>
    <w:rsid w:val="004B0CB3"/>
    <w:rsid w:val="004B1288"/>
    <w:rsid w:val="004B178A"/>
    <w:rsid w:val="004B2634"/>
    <w:rsid w:val="004B277B"/>
    <w:rsid w:val="004B3751"/>
    <w:rsid w:val="004B4760"/>
    <w:rsid w:val="004B6659"/>
    <w:rsid w:val="004B6EB0"/>
    <w:rsid w:val="004B6FD1"/>
    <w:rsid w:val="004B790D"/>
    <w:rsid w:val="004C12A2"/>
    <w:rsid w:val="004C13A8"/>
    <w:rsid w:val="004C261F"/>
    <w:rsid w:val="004C2F14"/>
    <w:rsid w:val="004C4DB6"/>
    <w:rsid w:val="004C786A"/>
    <w:rsid w:val="004D081B"/>
    <w:rsid w:val="004D2AA7"/>
    <w:rsid w:val="004D37FB"/>
    <w:rsid w:val="004D40C7"/>
    <w:rsid w:val="004D40F1"/>
    <w:rsid w:val="004D425C"/>
    <w:rsid w:val="004D6A52"/>
    <w:rsid w:val="004D7502"/>
    <w:rsid w:val="004D7865"/>
    <w:rsid w:val="004D7C9F"/>
    <w:rsid w:val="004E0042"/>
    <w:rsid w:val="004E02F9"/>
    <w:rsid w:val="004E0FDB"/>
    <w:rsid w:val="004E2071"/>
    <w:rsid w:val="004E2CBA"/>
    <w:rsid w:val="004E2D1A"/>
    <w:rsid w:val="004E3BAC"/>
    <w:rsid w:val="004E4CB1"/>
    <w:rsid w:val="004E4DDC"/>
    <w:rsid w:val="004E50F5"/>
    <w:rsid w:val="004E5EF3"/>
    <w:rsid w:val="004E6178"/>
    <w:rsid w:val="004F04A0"/>
    <w:rsid w:val="004F0CD7"/>
    <w:rsid w:val="004F11AA"/>
    <w:rsid w:val="004F145A"/>
    <w:rsid w:val="004F1E57"/>
    <w:rsid w:val="004F2BDD"/>
    <w:rsid w:val="004F38E3"/>
    <w:rsid w:val="004F4D89"/>
    <w:rsid w:val="004F682D"/>
    <w:rsid w:val="00501CE7"/>
    <w:rsid w:val="00502491"/>
    <w:rsid w:val="0050255E"/>
    <w:rsid w:val="005034BB"/>
    <w:rsid w:val="0050386A"/>
    <w:rsid w:val="0050599B"/>
    <w:rsid w:val="00505CE6"/>
    <w:rsid w:val="00505E9F"/>
    <w:rsid w:val="00507760"/>
    <w:rsid w:val="00510DFA"/>
    <w:rsid w:val="00512414"/>
    <w:rsid w:val="00513064"/>
    <w:rsid w:val="005137A0"/>
    <w:rsid w:val="005149A8"/>
    <w:rsid w:val="0051779F"/>
    <w:rsid w:val="0052104E"/>
    <w:rsid w:val="00521B9E"/>
    <w:rsid w:val="00521C83"/>
    <w:rsid w:val="00522542"/>
    <w:rsid w:val="00522652"/>
    <w:rsid w:val="0052277C"/>
    <w:rsid w:val="005235D7"/>
    <w:rsid w:val="00523C26"/>
    <w:rsid w:val="00523FBD"/>
    <w:rsid w:val="00525563"/>
    <w:rsid w:val="00525A21"/>
    <w:rsid w:val="005261F5"/>
    <w:rsid w:val="00526A95"/>
    <w:rsid w:val="00527917"/>
    <w:rsid w:val="00531D0E"/>
    <w:rsid w:val="005328F7"/>
    <w:rsid w:val="00532AA1"/>
    <w:rsid w:val="00534D4B"/>
    <w:rsid w:val="0053645D"/>
    <w:rsid w:val="0053706A"/>
    <w:rsid w:val="00537C67"/>
    <w:rsid w:val="00544535"/>
    <w:rsid w:val="00544616"/>
    <w:rsid w:val="005447A3"/>
    <w:rsid w:val="00544B2D"/>
    <w:rsid w:val="0054544C"/>
    <w:rsid w:val="005459F3"/>
    <w:rsid w:val="00545F78"/>
    <w:rsid w:val="00547844"/>
    <w:rsid w:val="00550C7C"/>
    <w:rsid w:val="005514AA"/>
    <w:rsid w:val="0055223C"/>
    <w:rsid w:val="0055446C"/>
    <w:rsid w:val="0055528A"/>
    <w:rsid w:val="0055606C"/>
    <w:rsid w:val="00556609"/>
    <w:rsid w:val="0055721A"/>
    <w:rsid w:val="00557260"/>
    <w:rsid w:val="00557903"/>
    <w:rsid w:val="00560391"/>
    <w:rsid w:val="005610D1"/>
    <w:rsid w:val="005619D6"/>
    <w:rsid w:val="00561E6C"/>
    <w:rsid w:val="00562346"/>
    <w:rsid w:val="00562F6B"/>
    <w:rsid w:val="00563A35"/>
    <w:rsid w:val="00563E53"/>
    <w:rsid w:val="0056450C"/>
    <w:rsid w:val="00564691"/>
    <w:rsid w:val="00566166"/>
    <w:rsid w:val="00570A1E"/>
    <w:rsid w:val="0057186C"/>
    <w:rsid w:val="00571932"/>
    <w:rsid w:val="00572391"/>
    <w:rsid w:val="00572D0B"/>
    <w:rsid w:val="00572F48"/>
    <w:rsid w:val="0057335A"/>
    <w:rsid w:val="00573D4A"/>
    <w:rsid w:val="00574673"/>
    <w:rsid w:val="005754A8"/>
    <w:rsid w:val="00577A6D"/>
    <w:rsid w:val="005816E4"/>
    <w:rsid w:val="00581EA4"/>
    <w:rsid w:val="00583AA0"/>
    <w:rsid w:val="00583FFC"/>
    <w:rsid w:val="00584061"/>
    <w:rsid w:val="00584F0E"/>
    <w:rsid w:val="00585585"/>
    <w:rsid w:val="005875ED"/>
    <w:rsid w:val="00587B4D"/>
    <w:rsid w:val="00592EF7"/>
    <w:rsid w:val="005934AD"/>
    <w:rsid w:val="00593DD8"/>
    <w:rsid w:val="00595442"/>
    <w:rsid w:val="00595673"/>
    <w:rsid w:val="00595D9E"/>
    <w:rsid w:val="005962FC"/>
    <w:rsid w:val="00596FF8"/>
    <w:rsid w:val="005A07A9"/>
    <w:rsid w:val="005A1152"/>
    <w:rsid w:val="005A196F"/>
    <w:rsid w:val="005A2270"/>
    <w:rsid w:val="005A2481"/>
    <w:rsid w:val="005A355C"/>
    <w:rsid w:val="005A393C"/>
    <w:rsid w:val="005A3B91"/>
    <w:rsid w:val="005A3E8A"/>
    <w:rsid w:val="005A4F68"/>
    <w:rsid w:val="005A5AC2"/>
    <w:rsid w:val="005A6850"/>
    <w:rsid w:val="005A7245"/>
    <w:rsid w:val="005B0EBD"/>
    <w:rsid w:val="005B2CC2"/>
    <w:rsid w:val="005B4595"/>
    <w:rsid w:val="005B4E26"/>
    <w:rsid w:val="005B5445"/>
    <w:rsid w:val="005B57D1"/>
    <w:rsid w:val="005B7395"/>
    <w:rsid w:val="005B7EEE"/>
    <w:rsid w:val="005C15B8"/>
    <w:rsid w:val="005C1604"/>
    <w:rsid w:val="005C1F7C"/>
    <w:rsid w:val="005C202F"/>
    <w:rsid w:val="005C349F"/>
    <w:rsid w:val="005C48E2"/>
    <w:rsid w:val="005C5516"/>
    <w:rsid w:val="005D09A0"/>
    <w:rsid w:val="005D4E67"/>
    <w:rsid w:val="005D53FF"/>
    <w:rsid w:val="005D6236"/>
    <w:rsid w:val="005D715D"/>
    <w:rsid w:val="005D7318"/>
    <w:rsid w:val="005E03D0"/>
    <w:rsid w:val="005E1072"/>
    <w:rsid w:val="005E16B1"/>
    <w:rsid w:val="005E16D0"/>
    <w:rsid w:val="005E1FD2"/>
    <w:rsid w:val="005E3C64"/>
    <w:rsid w:val="005E60F6"/>
    <w:rsid w:val="005F0804"/>
    <w:rsid w:val="005F13FB"/>
    <w:rsid w:val="005F1579"/>
    <w:rsid w:val="005F1835"/>
    <w:rsid w:val="005F21A2"/>
    <w:rsid w:val="005F37F7"/>
    <w:rsid w:val="005F51D6"/>
    <w:rsid w:val="005F559E"/>
    <w:rsid w:val="005F57FA"/>
    <w:rsid w:val="005F7F16"/>
    <w:rsid w:val="00602FB2"/>
    <w:rsid w:val="00603418"/>
    <w:rsid w:val="0060395A"/>
    <w:rsid w:val="006041B0"/>
    <w:rsid w:val="00604473"/>
    <w:rsid w:val="00606A90"/>
    <w:rsid w:val="00606BD5"/>
    <w:rsid w:val="00607110"/>
    <w:rsid w:val="00607775"/>
    <w:rsid w:val="00611352"/>
    <w:rsid w:val="00617C51"/>
    <w:rsid w:val="00617E59"/>
    <w:rsid w:val="0062041C"/>
    <w:rsid w:val="006216B1"/>
    <w:rsid w:val="00621BBB"/>
    <w:rsid w:val="00621BD8"/>
    <w:rsid w:val="00622C42"/>
    <w:rsid w:val="00622FB5"/>
    <w:rsid w:val="00624321"/>
    <w:rsid w:val="006244F1"/>
    <w:rsid w:val="00624800"/>
    <w:rsid w:val="00625AAE"/>
    <w:rsid w:val="00625B7E"/>
    <w:rsid w:val="006262A1"/>
    <w:rsid w:val="006266FC"/>
    <w:rsid w:val="0062678E"/>
    <w:rsid w:val="00626E5D"/>
    <w:rsid w:val="0062709F"/>
    <w:rsid w:val="00627678"/>
    <w:rsid w:val="00630092"/>
    <w:rsid w:val="006311B8"/>
    <w:rsid w:val="00634EEA"/>
    <w:rsid w:val="00641818"/>
    <w:rsid w:val="00642375"/>
    <w:rsid w:val="00642623"/>
    <w:rsid w:val="00646026"/>
    <w:rsid w:val="0064659F"/>
    <w:rsid w:val="006476A9"/>
    <w:rsid w:val="00647A65"/>
    <w:rsid w:val="00650AF1"/>
    <w:rsid w:val="00651EFF"/>
    <w:rsid w:val="006526D9"/>
    <w:rsid w:val="00653759"/>
    <w:rsid w:val="00653BC2"/>
    <w:rsid w:val="0065404D"/>
    <w:rsid w:val="0065578C"/>
    <w:rsid w:val="00656594"/>
    <w:rsid w:val="00657014"/>
    <w:rsid w:val="00657FA6"/>
    <w:rsid w:val="00660696"/>
    <w:rsid w:val="00661480"/>
    <w:rsid w:val="006622A6"/>
    <w:rsid w:val="0066459A"/>
    <w:rsid w:val="00664879"/>
    <w:rsid w:val="00664D3C"/>
    <w:rsid w:val="00664E7C"/>
    <w:rsid w:val="0066582F"/>
    <w:rsid w:val="00667C87"/>
    <w:rsid w:val="00670B6C"/>
    <w:rsid w:val="00670B98"/>
    <w:rsid w:val="0067235C"/>
    <w:rsid w:val="006724E5"/>
    <w:rsid w:val="006725CC"/>
    <w:rsid w:val="00672AE8"/>
    <w:rsid w:val="00673382"/>
    <w:rsid w:val="006735A0"/>
    <w:rsid w:val="006757A1"/>
    <w:rsid w:val="006758E3"/>
    <w:rsid w:val="00676247"/>
    <w:rsid w:val="006776CA"/>
    <w:rsid w:val="00677F5F"/>
    <w:rsid w:val="00680BBC"/>
    <w:rsid w:val="00681EAF"/>
    <w:rsid w:val="00682DC8"/>
    <w:rsid w:val="00682E11"/>
    <w:rsid w:val="006855B7"/>
    <w:rsid w:val="00691B8B"/>
    <w:rsid w:val="00692F62"/>
    <w:rsid w:val="00693676"/>
    <w:rsid w:val="00693AC3"/>
    <w:rsid w:val="00695992"/>
    <w:rsid w:val="006A25D6"/>
    <w:rsid w:val="006A5031"/>
    <w:rsid w:val="006A5BA3"/>
    <w:rsid w:val="006A6177"/>
    <w:rsid w:val="006A77D4"/>
    <w:rsid w:val="006A78A4"/>
    <w:rsid w:val="006B0A90"/>
    <w:rsid w:val="006B18CD"/>
    <w:rsid w:val="006B1ACE"/>
    <w:rsid w:val="006B1FDA"/>
    <w:rsid w:val="006B2F6B"/>
    <w:rsid w:val="006B3C5A"/>
    <w:rsid w:val="006B3E38"/>
    <w:rsid w:val="006B4DE3"/>
    <w:rsid w:val="006B4FA8"/>
    <w:rsid w:val="006B55AB"/>
    <w:rsid w:val="006B6AAB"/>
    <w:rsid w:val="006C0614"/>
    <w:rsid w:val="006C0C90"/>
    <w:rsid w:val="006C0D43"/>
    <w:rsid w:val="006C168B"/>
    <w:rsid w:val="006C3F2F"/>
    <w:rsid w:val="006C4360"/>
    <w:rsid w:val="006C711D"/>
    <w:rsid w:val="006C7152"/>
    <w:rsid w:val="006D0B06"/>
    <w:rsid w:val="006D309E"/>
    <w:rsid w:val="006D69AD"/>
    <w:rsid w:val="006D7793"/>
    <w:rsid w:val="006E27B4"/>
    <w:rsid w:val="006E3332"/>
    <w:rsid w:val="006E4761"/>
    <w:rsid w:val="006E4D3D"/>
    <w:rsid w:val="006E525C"/>
    <w:rsid w:val="006E5543"/>
    <w:rsid w:val="006F15CB"/>
    <w:rsid w:val="006F1A89"/>
    <w:rsid w:val="006F433F"/>
    <w:rsid w:val="006F4552"/>
    <w:rsid w:val="006F49F5"/>
    <w:rsid w:val="006F4D85"/>
    <w:rsid w:val="006F6463"/>
    <w:rsid w:val="006F6C1D"/>
    <w:rsid w:val="006F75BC"/>
    <w:rsid w:val="006F75CA"/>
    <w:rsid w:val="007009D1"/>
    <w:rsid w:val="00700CB1"/>
    <w:rsid w:val="007012C8"/>
    <w:rsid w:val="00703200"/>
    <w:rsid w:val="00703320"/>
    <w:rsid w:val="007036D3"/>
    <w:rsid w:val="0070429E"/>
    <w:rsid w:val="007058E4"/>
    <w:rsid w:val="007065C4"/>
    <w:rsid w:val="00706DC7"/>
    <w:rsid w:val="00707B3E"/>
    <w:rsid w:val="00707F79"/>
    <w:rsid w:val="00710EA7"/>
    <w:rsid w:val="00710EAD"/>
    <w:rsid w:val="00712704"/>
    <w:rsid w:val="00715082"/>
    <w:rsid w:val="00715882"/>
    <w:rsid w:val="00716076"/>
    <w:rsid w:val="00716F54"/>
    <w:rsid w:val="007173AD"/>
    <w:rsid w:val="007210A7"/>
    <w:rsid w:val="00721136"/>
    <w:rsid w:val="00721C72"/>
    <w:rsid w:val="0072387C"/>
    <w:rsid w:val="00724A30"/>
    <w:rsid w:val="00725CE8"/>
    <w:rsid w:val="00726984"/>
    <w:rsid w:val="007273CA"/>
    <w:rsid w:val="00730330"/>
    <w:rsid w:val="00730E1A"/>
    <w:rsid w:val="0073216E"/>
    <w:rsid w:val="00732CDF"/>
    <w:rsid w:val="0073301C"/>
    <w:rsid w:val="00733D53"/>
    <w:rsid w:val="007407FA"/>
    <w:rsid w:val="00740D05"/>
    <w:rsid w:val="0074123F"/>
    <w:rsid w:val="00741872"/>
    <w:rsid w:val="00742850"/>
    <w:rsid w:val="00743029"/>
    <w:rsid w:val="007435A1"/>
    <w:rsid w:val="00744015"/>
    <w:rsid w:val="0074464D"/>
    <w:rsid w:val="00745A1B"/>
    <w:rsid w:val="00746BF7"/>
    <w:rsid w:val="00747973"/>
    <w:rsid w:val="00747A62"/>
    <w:rsid w:val="00752BA5"/>
    <w:rsid w:val="00753A8B"/>
    <w:rsid w:val="00753F41"/>
    <w:rsid w:val="0075402D"/>
    <w:rsid w:val="00754AFB"/>
    <w:rsid w:val="0075547B"/>
    <w:rsid w:val="00756061"/>
    <w:rsid w:val="00757E4E"/>
    <w:rsid w:val="00760EC0"/>
    <w:rsid w:val="00761204"/>
    <w:rsid w:val="00761F21"/>
    <w:rsid w:val="0076347D"/>
    <w:rsid w:val="007636F9"/>
    <w:rsid w:val="00764CF7"/>
    <w:rsid w:val="007701BF"/>
    <w:rsid w:val="00771664"/>
    <w:rsid w:val="007719B2"/>
    <w:rsid w:val="0077310A"/>
    <w:rsid w:val="007733D6"/>
    <w:rsid w:val="00773499"/>
    <w:rsid w:val="00776063"/>
    <w:rsid w:val="00776A63"/>
    <w:rsid w:val="00777538"/>
    <w:rsid w:val="00777B75"/>
    <w:rsid w:val="00777D1D"/>
    <w:rsid w:val="00781EFD"/>
    <w:rsid w:val="007831F3"/>
    <w:rsid w:val="007835C3"/>
    <w:rsid w:val="007837DE"/>
    <w:rsid w:val="00784DBF"/>
    <w:rsid w:val="0078591E"/>
    <w:rsid w:val="00785B25"/>
    <w:rsid w:val="00785CD0"/>
    <w:rsid w:val="007867CD"/>
    <w:rsid w:val="007908A7"/>
    <w:rsid w:val="00790E30"/>
    <w:rsid w:val="007911AF"/>
    <w:rsid w:val="007920CC"/>
    <w:rsid w:val="00792958"/>
    <w:rsid w:val="007954DD"/>
    <w:rsid w:val="00796365"/>
    <w:rsid w:val="007A0469"/>
    <w:rsid w:val="007A09EA"/>
    <w:rsid w:val="007A11F2"/>
    <w:rsid w:val="007A3185"/>
    <w:rsid w:val="007A3C14"/>
    <w:rsid w:val="007A54CB"/>
    <w:rsid w:val="007A5DCB"/>
    <w:rsid w:val="007A6868"/>
    <w:rsid w:val="007A7F9E"/>
    <w:rsid w:val="007B0B82"/>
    <w:rsid w:val="007B1D14"/>
    <w:rsid w:val="007B2EAF"/>
    <w:rsid w:val="007B33F3"/>
    <w:rsid w:val="007B393D"/>
    <w:rsid w:val="007B4168"/>
    <w:rsid w:val="007B56E1"/>
    <w:rsid w:val="007B6C89"/>
    <w:rsid w:val="007B6E9A"/>
    <w:rsid w:val="007B77F5"/>
    <w:rsid w:val="007C049B"/>
    <w:rsid w:val="007C17C9"/>
    <w:rsid w:val="007C1821"/>
    <w:rsid w:val="007C183F"/>
    <w:rsid w:val="007C187E"/>
    <w:rsid w:val="007C3AED"/>
    <w:rsid w:val="007C3D86"/>
    <w:rsid w:val="007C434F"/>
    <w:rsid w:val="007C4EC8"/>
    <w:rsid w:val="007C5BD7"/>
    <w:rsid w:val="007C5FB4"/>
    <w:rsid w:val="007C6AF1"/>
    <w:rsid w:val="007C779A"/>
    <w:rsid w:val="007C7A96"/>
    <w:rsid w:val="007D07F9"/>
    <w:rsid w:val="007D451F"/>
    <w:rsid w:val="007E2F83"/>
    <w:rsid w:val="007E6964"/>
    <w:rsid w:val="007F013B"/>
    <w:rsid w:val="007F1D6A"/>
    <w:rsid w:val="007F27ED"/>
    <w:rsid w:val="007F58B1"/>
    <w:rsid w:val="007F68D0"/>
    <w:rsid w:val="007F6DA5"/>
    <w:rsid w:val="007F7407"/>
    <w:rsid w:val="00800982"/>
    <w:rsid w:val="00802F66"/>
    <w:rsid w:val="00803508"/>
    <w:rsid w:val="00803870"/>
    <w:rsid w:val="00806426"/>
    <w:rsid w:val="00806896"/>
    <w:rsid w:val="008078A6"/>
    <w:rsid w:val="00810677"/>
    <w:rsid w:val="0081070A"/>
    <w:rsid w:val="0081338E"/>
    <w:rsid w:val="00815456"/>
    <w:rsid w:val="008154E8"/>
    <w:rsid w:val="00815991"/>
    <w:rsid w:val="00816F25"/>
    <w:rsid w:val="00822B73"/>
    <w:rsid w:val="00823ED3"/>
    <w:rsid w:val="00825AEB"/>
    <w:rsid w:val="00825B91"/>
    <w:rsid w:val="00825F8D"/>
    <w:rsid w:val="0082623D"/>
    <w:rsid w:val="0082689B"/>
    <w:rsid w:val="00830145"/>
    <w:rsid w:val="0083198D"/>
    <w:rsid w:val="00832768"/>
    <w:rsid w:val="00832B98"/>
    <w:rsid w:val="00833CFD"/>
    <w:rsid w:val="00834BA6"/>
    <w:rsid w:val="00834BD9"/>
    <w:rsid w:val="00834C80"/>
    <w:rsid w:val="0084233B"/>
    <w:rsid w:val="00842723"/>
    <w:rsid w:val="00843246"/>
    <w:rsid w:val="008432D0"/>
    <w:rsid w:val="00844561"/>
    <w:rsid w:val="00844878"/>
    <w:rsid w:val="008455DD"/>
    <w:rsid w:val="0084635E"/>
    <w:rsid w:val="00846CEA"/>
    <w:rsid w:val="00847179"/>
    <w:rsid w:val="00847CC3"/>
    <w:rsid w:val="008505FD"/>
    <w:rsid w:val="008512F2"/>
    <w:rsid w:val="00852403"/>
    <w:rsid w:val="00852A30"/>
    <w:rsid w:val="00854F7F"/>
    <w:rsid w:val="00856258"/>
    <w:rsid w:val="00860E8A"/>
    <w:rsid w:val="00861054"/>
    <w:rsid w:val="008626EC"/>
    <w:rsid w:val="00862B83"/>
    <w:rsid w:val="00863405"/>
    <w:rsid w:val="00863AF7"/>
    <w:rsid w:val="00865153"/>
    <w:rsid w:val="00865A8C"/>
    <w:rsid w:val="00866053"/>
    <w:rsid w:val="0086635A"/>
    <w:rsid w:val="0086695E"/>
    <w:rsid w:val="00867296"/>
    <w:rsid w:val="00867F33"/>
    <w:rsid w:val="0087155B"/>
    <w:rsid w:val="008759E0"/>
    <w:rsid w:val="00875C8F"/>
    <w:rsid w:val="0087607E"/>
    <w:rsid w:val="008807A4"/>
    <w:rsid w:val="00880D46"/>
    <w:rsid w:val="00881E06"/>
    <w:rsid w:val="00881F24"/>
    <w:rsid w:val="008823CF"/>
    <w:rsid w:val="00882CCB"/>
    <w:rsid w:val="00884181"/>
    <w:rsid w:val="008852D3"/>
    <w:rsid w:val="008857B2"/>
    <w:rsid w:val="00885AE4"/>
    <w:rsid w:val="00885CD3"/>
    <w:rsid w:val="008871E1"/>
    <w:rsid w:val="00887566"/>
    <w:rsid w:val="008919CD"/>
    <w:rsid w:val="00892AE8"/>
    <w:rsid w:val="00892B23"/>
    <w:rsid w:val="00894643"/>
    <w:rsid w:val="00894CE7"/>
    <w:rsid w:val="00894E6E"/>
    <w:rsid w:val="008951B0"/>
    <w:rsid w:val="00895D39"/>
    <w:rsid w:val="008962BD"/>
    <w:rsid w:val="00897CA3"/>
    <w:rsid w:val="00897D55"/>
    <w:rsid w:val="008A0523"/>
    <w:rsid w:val="008A282F"/>
    <w:rsid w:val="008A2CE4"/>
    <w:rsid w:val="008A4695"/>
    <w:rsid w:val="008A4D94"/>
    <w:rsid w:val="008A676A"/>
    <w:rsid w:val="008A71BD"/>
    <w:rsid w:val="008A725B"/>
    <w:rsid w:val="008B041A"/>
    <w:rsid w:val="008B099B"/>
    <w:rsid w:val="008B0F90"/>
    <w:rsid w:val="008B171F"/>
    <w:rsid w:val="008B4435"/>
    <w:rsid w:val="008B51A7"/>
    <w:rsid w:val="008B5EBB"/>
    <w:rsid w:val="008B66A7"/>
    <w:rsid w:val="008B6CE8"/>
    <w:rsid w:val="008C072D"/>
    <w:rsid w:val="008C1B03"/>
    <w:rsid w:val="008C4819"/>
    <w:rsid w:val="008C489A"/>
    <w:rsid w:val="008C4B22"/>
    <w:rsid w:val="008C5BEF"/>
    <w:rsid w:val="008D00FC"/>
    <w:rsid w:val="008D0A5E"/>
    <w:rsid w:val="008D0B7B"/>
    <w:rsid w:val="008D11F1"/>
    <w:rsid w:val="008D2862"/>
    <w:rsid w:val="008D29DD"/>
    <w:rsid w:val="008D2D0D"/>
    <w:rsid w:val="008D4625"/>
    <w:rsid w:val="008D5648"/>
    <w:rsid w:val="008D586A"/>
    <w:rsid w:val="008D6997"/>
    <w:rsid w:val="008D6E11"/>
    <w:rsid w:val="008D76ED"/>
    <w:rsid w:val="008E06BD"/>
    <w:rsid w:val="008E0AA6"/>
    <w:rsid w:val="008E0F7E"/>
    <w:rsid w:val="008E1335"/>
    <w:rsid w:val="008E1750"/>
    <w:rsid w:val="008E29C0"/>
    <w:rsid w:val="008E2CC4"/>
    <w:rsid w:val="008E2E71"/>
    <w:rsid w:val="008E35BD"/>
    <w:rsid w:val="008E41C8"/>
    <w:rsid w:val="008E6944"/>
    <w:rsid w:val="008F02EB"/>
    <w:rsid w:val="008F0524"/>
    <w:rsid w:val="008F14CE"/>
    <w:rsid w:val="008F1B55"/>
    <w:rsid w:val="008F2006"/>
    <w:rsid w:val="008F6180"/>
    <w:rsid w:val="008F7718"/>
    <w:rsid w:val="0090086C"/>
    <w:rsid w:val="00902EF9"/>
    <w:rsid w:val="00905AF9"/>
    <w:rsid w:val="00907C5D"/>
    <w:rsid w:val="009100EA"/>
    <w:rsid w:val="00910274"/>
    <w:rsid w:val="00910333"/>
    <w:rsid w:val="009111AA"/>
    <w:rsid w:val="009120DF"/>
    <w:rsid w:val="0091392E"/>
    <w:rsid w:val="00913A99"/>
    <w:rsid w:val="0091411C"/>
    <w:rsid w:val="0091442A"/>
    <w:rsid w:val="009158D4"/>
    <w:rsid w:val="00920CA0"/>
    <w:rsid w:val="00922CF6"/>
    <w:rsid w:val="00922D33"/>
    <w:rsid w:val="009233E8"/>
    <w:rsid w:val="00925BF1"/>
    <w:rsid w:val="00926743"/>
    <w:rsid w:val="00926B9B"/>
    <w:rsid w:val="00927959"/>
    <w:rsid w:val="00927F5B"/>
    <w:rsid w:val="0093017E"/>
    <w:rsid w:val="00930AD8"/>
    <w:rsid w:val="00931568"/>
    <w:rsid w:val="009315B6"/>
    <w:rsid w:val="009324E5"/>
    <w:rsid w:val="00932648"/>
    <w:rsid w:val="00934D92"/>
    <w:rsid w:val="00935644"/>
    <w:rsid w:val="00935C62"/>
    <w:rsid w:val="0093723C"/>
    <w:rsid w:val="00940E74"/>
    <w:rsid w:val="009410EE"/>
    <w:rsid w:val="00942349"/>
    <w:rsid w:val="009425B2"/>
    <w:rsid w:val="00942EA2"/>
    <w:rsid w:val="00945B5F"/>
    <w:rsid w:val="00945EBE"/>
    <w:rsid w:val="00950C06"/>
    <w:rsid w:val="00951B5D"/>
    <w:rsid w:val="00952D96"/>
    <w:rsid w:val="00955BA1"/>
    <w:rsid w:val="0095715C"/>
    <w:rsid w:val="00957364"/>
    <w:rsid w:val="00960FC7"/>
    <w:rsid w:val="0096174B"/>
    <w:rsid w:val="0096377F"/>
    <w:rsid w:val="00963D9C"/>
    <w:rsid w:val="0096432D"/>
    <w:rsid w:val="00965B72"/>
    <w:rsid w:val="00966E67"/>
    <w:rsid w:val="009672C2"/>
    <w:rsid w:val="009732F8"/>
    <w:rsid w:val="00974C9D"/>
    <w:rsid w:val="00974DC3"/>
    <w:rsid w:val="0097567F"/>
    <w:rsid w:val="00975AC6"/>
    <w:rsid w:val="00976AB4"/>
    <w:rsid w:val="00976ADB"/>
    <w:rsid w:val="009772C3"/>
    <w:rsid w:val="00977A38"/>
    <w:rsid w:val="00977B61"/>
    <w:rsid w:val="0098077B"/>
    <w:rsid w:val="00980952"/>
    <w:rsid w:val="00980DA2"/>
    <w:rsid w:val="00981036"/>
    <w:rsid w:val="009832A9"/>
    <w:rsid w:val="0098459F"/>
    <w:rsid w:val="00984FEC"/>
    <w:rsid w:val="00986624"/>
    <w:rsid w:val="00986AD0"/>
    <w:rsid w:val="00986FA2"/>
    <w:rsid w:val="00987DA0"/>
    <w:rsid w:val="00991818"/>
    <w:rsid w:val="009927D3"/>
    <w:rsid w:val="00992D0E"/>
    <w:rsid w:val="0099316E"/>
    <w:rsid w:val="009937A2"/>
    <w:rsid w:val="00995C8D"/>
    <w:rsid w:val="0099690E"/>
    <w:rsid w:val="009973D1"/>
    <w:rsid w:val="009A1472"/>
    <w:rsid w:val="009A1811"/>
    <w:rsid w:val="009A2625"/>
    <w:rsid w:val="009A300E"/>
    <w:rsid w:val="009A3779"/>
    <w:rsid w:val="009A4A58"/>
    <w:rsid w:val="009A6D34"/>
    <w:rsid w:val="009A6FFE"/>
    <w:rsid w:val="009A7E51"/>
    <w:rsid w:val="009B05D9"/>
    <w:rsid w:val="009B0B7A"/>
    <w:rsid w:val="009B2928"/>
    <w:rsid w:val="009B32BF"/>
    <w:rsid w:val="009B36E5"/>
    <w:rsid w:val="009B4165"/>
    <w:rsid w:val="009B5F58"/>
    <w:rsid w:val="009B5FBF"/>
    <w:rsid w:val="009B62C7"/>
    <w:rsid w:val="009B6979"/>
    <w:rsid w:val="009C00BD"/>
    <w:rsid w:val="009C091A"/>
    <w:rsid w:val="009C1618"/>
    <w:rsid w:val="009C2AE7"/>
    <w:rsid w:val="009C3C19"/>
    <w:rsid w:val="009C3D51"/>
    <w:rsid w:val="009C7274"/>
    <w:rsid w:val="009D0482"/>
    <w:rsid w:val="009D1AC0"/>
    <w:rsid w:val="009D2EAE"/>
    <w:rsid w:val="009D314D"/>
    <w:rsid w:val="009D3837"/>
    <w:rsid w:val="009D3EBD"/>
    <w:rsid w:val="009D51B2"/>
    <w:rsid w:val="009D6577"/>
    <w:rsid w:val="009E1493"/>
    <w:rsid w:val="009E17E3"/>
    <w:rsid w:val="009E2AE8"/>
    <w:rsid w:val="009E4912"/>
    <w:rsid w:val="009E4DEF"/>
    <w:rsid w:val="009F0C17"/>
    <w:rsid w:val="009F26A2"/>
    <w:rsid w:val="009F286E"/>
    <w:rsid w:val="009F4A32"/>
    <w:rsid w:val="009F4E05"/>
    <w:rsid w:val="009F525D"/>
    <w:rsid w:val="009F6D91"/>
    <w:rsid w:val="009F7978"/>
    <w:rsid w:val="009F7D68"/>
    <w:rsid w:val="00A001D9"/>
    <w:rsid w:val="00A00B47"/>
    <w:rsid w:val="00A02CD9"/>
    <w:rsid w:val="00A04FE6"/>
    <w:rsid w:val="00A05253"/>
    <w:rsid w:val="00A06AE6"/>
    <w:rsid w:val="00A0723F"/>
    <w:rsid w:val="00A076E0"/>
    <w:rsid w:val="00A1205F"/>
    <w:rsid w:val="00A12E0D"/>
    <w:rsid w:val="00A137EB"/>
    <w:rsid w:val="00A143D5"/>
    <w:rsid w:val="00A14F32"/>
    <w:rsid w:val="00A1567B"/>
    <w:rsid w:val="00A167E5"/>
    <w:rsid w:val="00A169BF"/>
    <w:rsid w:val="00A17371"/>
    <w:rsid w:val="00A2070C"/>
    <w:rsid w:val="00A20FB5"/>
    <w:rsid w:val="00A2142E"/>
    <w:rsid w:val="00A22022"/>
    <w:rsid w:val="00A22066"/>
    <w:rsid w:val="00A220EC"/>
    <w:rsid w:val="00A23B3F"/>
    <w:rsid w:val="00A23CF9"/>
    <w:rsid w:val="00A244F5"/>
    <w:rsid w:val="00A2451D"/>
    <w:rsid w:val="00A24CCB"/>
    <w:rsid w:val="00A25377"/>
    <w:rsid w:val="00A27A1C"/>
    <w:rsid w:val="00A302E7"/>
    <w:rsid w:val="00A30EAA"/>
    <w:rsid w:val="00A33119"/>
    <w:rsid w:val="00A34053"/>
    <w:rsid w:val="00A35826"/>
    <w:rsid w:val="00A40338"/>
    <w:rsid w:val="00A40894"/>
    <w:rsid w:val="00A409BA"/>
    <w:rsid w:val="00A4146C"/>
    <w:rsid w:val="00A414FE"/>
    <w:rsid w:val="00A41538"/>
    <w:rsid w:val="00A44CC9"/>
    <w:rsid w:val="00A44EAF"/>
    <w:rsid w:val="00A4525F"/>
    <w:rsid w:val="00A50042"/>
    <w:rsid w:val="00A51071"/>
    <w:rsid w:val="00A5566E"/>
    <w:rsid w:val="00A56DBE"/>
    <w:rsid w:val="00A573DE"/>
    <w:rsid w:val="00A574F9"/>
    <w:rsid w:val="00A60597"/>
    <w:rsid w:val="00A60EB6"/>
    <w:rsid w:val="00A61B25"/>
    <w:rsid w:val="00A61D98"/>
    <w:rsid w:val="00A63F91"/>
    <w:rsid w:val="00A64CFE"/>
    <w:rsid w:val="00A6743B"/>
    <w:rsid w:val="00A67522"/>
    <w:rsid w:val="00A70106"/>
    <w:rsid w:val="00A719C4"/>
    <w:rsid w:val="00A7351E"/>
    <w:rsid w:val="00A74640"/>
    <w:rsid w:val="00A77ABE"/>
    <w:rsid w:val="00A82894"/>
    <w:rsid w:val="00A84F1D"/>
    <w:rsid w:val="00A86193"/>
    <w:rsid w:val="00A90906"/>
    <w:rsid w:val="00A92118"/>
    <w:rsid w:val="00A94BC0"/>
    <w:rsid w:val="00A94C8F"/>
    <w:rsid w:val="00A95044"/>
    <w:rsid w:val="00A95CD8"/>
    <w:rsid w:val="00A96455"/>
    <w:rsid w:val="00A967A7"/>
    <w:rsid w:val="00A9723D"/>
    <w:rsid w:val="00A97820"/>
    <w:rsid w:val="00A97C1F"/>
    <w:rsid w:val="00A97C2F"/>
    <w:rsid w:val="00AA21EE"/>
    <w:rsid w:val="00AA2A45"/>
    <w:rsid w:val="00AA4E71"/>
    <w:rsid w:val="00AA6428"/>
    <w:rsid w:val="00AA759B"/>
    <w:rsid w:val="00AA7AF4"/>
    <w:rsid w:val="00AB002F"/>
    <w:rsid w:val="00AB09FB"/>
    <w:rsid w:val="00AB281C"/>
    <w:rsid w:val="00AB3E7D"/>
    <w:rsid w:val="00AB464B"/>
    <w:rsid w:val="00AB4ECF"/>
    <w:rsid w:val="00AB5427"/>
    <w:rsid w:val="00AB5B04"/>
    <w:rsid w:val="00AB64D3"/>
    <w:rsid w:val="00AB6EEF"/>
    <w:rsid w:val="00AB761C"/>
    <w:rsid w:val="00AB7A35"/>
    <w:rsid w:val="00AB7ECE"/>
    <w:rsid w:val="00AC117F"/>
    <w:rsid w:val="00AC13D2"/>
    <w:rsid w:val="00AC15DB"/>
    <w:rsid w:val="00AC16CA"/>
    <w:rsid w:val="00AC295C"/>
    <w:rsid w:val="00AC2BA0"/>
    <w:rsid w:val="00AC3580"/>
    <w:rsid w:val="00AC434B"/>
    <w:rsid w:val="00AC70F5"/>
    <w:rsid w:val="00AD047B"/>
    <w:rsid w:val="00AD17A3"/>
    <w:rsid w:val="00AD2534"/>
    <w:rsid w:val="00AD2541"/>
    <w:rsid w:val="00AD261E"/>
    <w:rsid w:val="00AD4053"/>
    <w:rsid w:val="00AD41E1"/>
    <w:rsid w:val="00AD443C"/>
    <w:rsid w:val="00AD4B58"/>
    <w:rsid w:val="00AD5464"/>
    <w:rsid w:val="00AD5515"/>
    <w:rsid w:val="00AD7576"/>
    <w:rsid w:val="00AD7730"/>
    <w:rsid w:val="00AD7AA7"/>
    <w:rsid w:val="00AE11B2"/>
    <w:rsid w:val="00AE13FB"/>
    <w:rsid w:val="00AE16A1"/>
    <w:rsid w:val="00AE2328"/>
    <w:rsid w:val="00AE2400"/>
    <w:rsid w:val="00AE26C4"/>
    <w:rsid w:val="00AE3229"/>
    <w:rsid w:val="00AE34B9"/>
    <w:rsid w:val="00AE41C9"/>
    <w:rsid w:val="00AE5FCB"/>
    <w:rsid w:val="00AE605C"/>
    <w:rsid w:val="00AE6494"/>
    <w:rsid w:val="00AE66F6"/>
    <w:rsid w:val="00AE7A82"/>
    <w:rsid w:val="00AF1F72"/>
    <w:rsid w:val="00AF3885"/>
    <w:rsid w:val="00AF79A5"/>
    <w:rsid w:val="00B01C30"/>
    <w:rsid w:val="00B0244E"/>
    <w:rsid w:val="00B0415E"/>
    <w:rsid w:val="00B04D8F"/>
    <w:rsid w:val="00B0594D"/>
    <w:rsid w:val="00B06F30"/>
    <w:rsid w:val="00B0700E"/>
    <w:rsid w:val="00B07DB9"/>
    <w:rsid w:val="00B102F9"/>
    <w:rsid w:val="00B1090B"/>
    <w:rsid w:val="00B128F5"/>
    <w:rsid w:val="00B1455C"/>
    <w:rsid w:val="00B14A59"/>
    <w:rsid w:val="00B169C9"/>
    <w:rsid w:val="00B16F78"/>
    <w:rsid w:val="00B1746E"/>
    <w:rsid w:val="00B17CCC"/>
    <w:rsid w:val="00B17E75"/>
    <w:rsid w:val="00B205C8"/>
    <w:rsid w:val="00B20A8A"/>
    <w:rsid w:val="00B21D19"/>
    <w:rsid w:val="00B23683"/>
    <w:rsid w:val="00B25080"/>
    <w:rsid w:val="00B26209"/>
    <w:rsid w:val="00B2627F"/>
    <w:rsid w:val="00B26B15"/>
    <w:rsid w:val="00B26EA6"/>
    <w:rsid w:val="00B27A87"/>
    <w:rsid w:val="00B301BD"/>
    <w:rsid w:val="00B302A1"/>
    <w:rsid w:val="00B318EE"/>
    <w:rsid w:val="00B31AE4"/>
    <w:rsid w:val="00B32A33"/>
    <w:rsid w:val="00B34931"/>
    <w:rsid w:val="00B34A0C"/>
    <w:rsid w:val="00B35166"/>
    <w:rsid w:val="00B35429"/>
    <w:rsid w:val="00B36279"/>
    <w:rsid w:val="00B377A7"/>
    <w:rsid w:val="00B37991"/>
    <w:rsid w:val="00B379D3"/>
    <w:rsid w:val="00B37E10"/>
    <w:rsid w:val="00B37E5D"/>
    <w:rsid w:val="00B400A2"/>
    <w:rsid w:val="00B42219"/>
    <w:rsid w:val="00B42C5C"/>
    <w:rsid w:val="00B42E0A"/>
    <w:rsid w:val="00B44BB5"/>
    <w:rsid w:val="00B45468"/>
    <w:rsid w:val="00B459A3"/>
    <w:rsid w:val="00B45A7A"/>
    <w:rsid w:val="00B45D8F"/>
    <w:rsid w:val="00B46260"/>
    <w:rsid w:val="00B46C5F"/>
    <w:rsid w:val="00B47399"/>
    <w:rsid w:val="00B47471"/>
    <w:rsid w:val="00B476C8"/>
    <w:rsid w:val="00B478CC"/>
    <w:rsid w:val="00B47CD4"/>
    <w:rsid w:val="00B51FC1"/>
    <w:rsid w:val="00B52F68"/>
    <w:rsid w:val="00B5343C"/>
    <w:rsid w:val="00B546F9"/>
    <w:rsid w:val="00B60D3F"/>
    <w:rsid w:val="00B620AF"/>
    <w:rsid w:val="00B62EC6"/>
    <w:rsid w:val="00B63327"/>
    <w:rsid w:val="00B63887"/>
    <w:rsid w:val="00B64AFD"/>
    <w:rsid w:val="00B656C4"/>
    <w:rsid w:val="00B67232"/>
    <w:rsid w:val="00B677B7"/>
    <w:rsid w:val="00B7077A"/>
    <w:rsid w:val="00B707FE"/>
    <w:rsid w:val="00B715F9"/>
    <w:rsid w:val="00B75458"/>
    <w:rsid w:val="00B75DD0"/>
    <w:rsid w:val="00B7662C"/>
    <w:rsid w:val="00B76985"/>
    <w:rsid w:val="00B76C76"/>
    <w:rsid w:val="00B774EC"/>
    <w:rsid w:val="00B7769B"/>
    <w:rsid w:val="00B777CC"/>
    <w:rsid w:val="00B8011B"/>
    <w:rsid w:val="00B80E89"/>
    <w:rsid w:val="00B81AEC"/>
    <w:rsid w:val="00B82323"/>
    <w:rsid w:val="00B8293E"/>
    <w:rsid w:val="00B8378B"/>
    <w:rsid w:val="00B839CE"/>
    <w:rsid w:val="00B83E3D"/>
    <w:rsid w:val="00B84784"/>
    <w:rsid w:val="00B84AE0"/>
    <w:rsid w:val="00B85629"/>
    <w:rsid w:val="00B85B40"/>
    <w:rsid w:val="00B85E4C"/>
    <w:rsid w:val="00B866E6"/>
    <w:rsid w:val="00B87276"/>
    <w:rsid w:val="00B8792B"/>
    <w:rsid w:val="00B87ADA"/>
    <w:rsid w:val="00B87DB3"/>
    <w:rsid w:val="00B904F1"/>
    <w:rsid w:val="00B935ED"/>
    <w:rsid w:val="00B944E7"/>
    <w:rsid w:val="00B9454A"/>
    <w:rsid w:val="00B951A2"/>
    <w:rsid w:val="00B95996"/>
    <w:rsid w:val="00B962D3"/>
    <w:rsid w:val="00B96E51"/>
    <w:rsid w:val="00B97D58"/>
    <w:rsid w:val="00BA023C"/>
    <w:rsid w:val="00BA1396"/>
    <w:rsid w:val="00BA1397"/>
    <w:rsid w:val="00BA2483"/>
    <w:rsid w:val="00BA364A"/>
    <w:rsid w:val="00BA4691"/>
    <w:rsid w:val="00BA6267"/>
    <w:rsid w:val="00BA635B"/>
    <w:rsid w:val="00BA7EB6"/>
    <w:rsid w:val="00BB2C95"/>
    <w:rsid w:val="00BB30B4"/>
    <w:rsid w:val="00BB335D"/>
    <w:rsid w:val="00BB3784"/>
    <w:rsid w:val="00BB39B1"/>
    <w:rsid w:val="00BB3F3F"/>
    <w:rsid w:val="00BB3FF0"/>
    <w:rsid w:val="00BB40C5"/>
    <w:rsid w:val="00BB517E"/>
    <w:rsid w:val="00BB59AD"/>
    <w:rsid w:val="00BB5B52"/>
    <w:rsid w:val="00BB6955"/>
    <w:rsid w:val="00BB7C59"/>
    <w:rsid w:val="00BC0D97"/>
    <w:rsid w:val="00BC1002"/>
    <w:rsid w:val="00BC1072"/>
    <w:rsid w:val="00BC19E2"/>
    <w:rsid w:val="00BC1B6A"/>
    <w:rsid w:val="00BC23AF"/>
    <w:rsid w:val="00BC35C1"/>
    <w:rsid w:val="00BC3B18"/>
    <w:rsid w:val="00BC48C6"/>
    <w:rsid w:val="00BC4E07"/>
    <w:rsid w:val="00BC4E58"/>
    <w:rsid w:val="00BC5358"/>
    <w:rsid w:val="00BC54DC"/>
    <w:rsid w:val="00BD51D6"/>
    <w:rsid w:val="00BE0494"/>
    <w:rsid w:val="00BE0F4E"/>
    <w:rsid w:val="00BE12D6"/>
    <w:rsid w:val="00BE1648"/>
    <w:rsid w:val="00BE2A31"/>
    <w:rsid w:val="00BE4073"/>
    <w:rsid w:val="00BE4835"/>
    <w:rsid w:val="00BE6987"/>
    <w:rsid w:val="00BF0345"/>
    <w:rsid w:val="00BF1233"/>
    <w:rsid w:val="00BF1D42"/>
    <w:rsid w:val="00BF2890"/>
    <w:rsid w:val="00BF4300"/>
    <w:rsid w:val="00BF4A54"/>
    <w:rsid w:val="00BF6390"/>
    <w:rsid w:val="00C00E90"/>
    <w:rsid w:val="00C01782"/>
    <w:rsid w:val="00C023ED"/>
    <w:rsid w:val="00C02C55"/>
    <w:rsid w:val="00C06032"/>
    <w:rsid w:val="00C06180"/>
    <w:rsid w:val="00C067A9"/>
    <w:rsid w:val="00C069FA"/>
    <w:rsid w:val="00C100BF"/>
    <w:rsid w:val="00C10331"/>
    <w:rsid w:val="00C11E91"/>
    <w:rsid w:val="00C1207B"/>
    <w:rsid w:val="00C121FC"/>
    <w:rsid w:val="00C12FDB"/>
    <w:rsid w:val="00C13195"/>
    <w:rsid w:val="00C13969"/>
    <w:rsid w:val="00C148F2"/>
    <w:rsid w:val="00C16669"/>
    <w:rsid w:val="00C16B98"/>
    <w:rsid w:val="00C17C52"/>
    <w:rsid w:val="00C21500"/>
    <w:rsid w:val="00C21BE8"/>
    <w:rsid w:val="00C2265E"/>
    <w:rsid w:val="00C228EA"/>
    <w:rsid w:val="00C231D6"/>
    <w:rsid w:val="00C24414"/>
    <w:rsid w:val="00C25883"/>
    <w:rsid w:val="00C26AC1"/>
    <w:rsid w:val="00C27725"/>
    <w:rsid w:val="00C27A6D"/>
    <w:rsid w:val="00C3116B"/>
    <w:rsid w:val="00C31275"/>
    <w:rsid w:val="00C3257A"/>
    <w:rsid w:val="00C329D2"/>
    <w:rsid w:val="00C32E9B"/>
    <w:rsid w:val="00C33C43"/>
    <w:rsid w:val="00C34B32"/>
    <w:rsid w:val="00C360CD"/>
    <w:rsid w:val="00C4068F"/>
    <w:rsid w:val="00C415AA"/>
    <w:rsid w:val="00C4231F"/>
    <w:rsid w:val="00C4261A"/>
    <w:rsid w:val="00C42B2E"/>
    <w:rsid w:val="00C42B85"/>
    <w:rsid w:val="00C42BC4"/>
    <w:rsid w:val="00C430FC"/>
    <w:rsid w:val="00C46495"/>
    <w:rsid w:val="00C46F09"/>
    <w:rsid w:val="00C472B1"/>
    <w:rsid w:val="00C475EE"/>
    <w:rsid w:val="00C501E3"/>
    <w:rsid w:val="00C50B5E"/>
    <w:rsid w:val="00C514B6"/>
    <w:rsid w:val="00C52127"/>
    <w:rsid w:val="00C524F1"/>
    <w:rsid w:val="00C53CAC"/>
    <w:rsid w:val="00C53E9F"/>
    <w:rsid w:val="00C5493B"/>
    <w:rsid w:val="00C577F6"/>
    <w:rsid w:val="00C579C0"/>
    <w:rsid w:val="00C61EFA"/>
    <w:rsid w:val="00C631C0"/>
    <w:rsid w:val="00C63BE1"/>
    <w:rsid w:val="00C63E15"/>
    <w:rsid w:val="00C657BE"/>
    <w:rsid w:val="00C658A9"/>
    <w:rsid w:val="00C67065"/>
    <w:rsid w:val="00C67275"/>
    <w:rsid w:val="00C701FF"/>
    <w:rsid w:val="00C70B5F"/>
    <w:rsid w:val="00C71E20"/>
    <w:rsid w:val="00C738A1"/>
    <w:rsid w:val="00C744BE"/>
    <w:rsid w:val="00C75598"/>
    <w:rsid w:val="00C776A9"/>
    <w:rsid w:val="00C77FDB"/>
    <w:rsid w:val="00C82C18"/>
    <w:rsid w:val="00C83D57"/>
    <w:rsid w:val="00C850F0"/>
    <w:rsid w:val="00C851DD"/>
    <w:rsid w:val="00C859F6"/>
    <w:rsid w:val="00C900DC"/>
    <w:rsid w:val="00C90892"/>
    <w:rsid w:val="00C91A7F"/>
    <w:rsid w:val="00C91EA7"/>
    <w:rsid w:val="00C91F75"/>
    <w:rsid w:val="00C92A69"/>
    <w:rsid w:val="00C92BE3"/>
    <w:rsid w:val="00C92F04"/>
    <w:rsid w:val="00C95FF2"/>
    <w:rsid w:val="00C975EB"/>
    <w:rsid w:val="00CA0092"/>
    <w:rsid w:val="00CA01A5"/>
    <w:rsid w:val="00CA09D4"/>
    <w:rsid w:val="00CA11E4"/>
    <w:rsid w:val="00CA177B"/>
    <w:rsid w:val="00CA1D30"/>
    <w:rsid w:val="00CA3F51"/>
    <w:rsid w:val="00CA48D8"/>
    <w:rsid w:val="00CA48F1"/>
    <w:rsid w:val="00CA58E3"/>
    <w:rsid w:val="00CA79D6"/>
    <w:rsid w:val="00CB00DA"/>
    <w:rsid w:val="00CB1EDF"/>
    <w:rsid w:val="00CB2E3D"/>
    <w:rsid w:val="00CB5BD4"/>
    <w:rsid w:val="00CB6B3C"/>
    <w:rsid w:val="00CC1EE1"/>
    <w:rsid w:val="00CC2279"/>
    <w:rsid w:val="00CC2A9E"/>
    <w:rsid w:val="00CC501F"/>
    <w:rsid w:val="00CC578C"/>
    <w:rsid w:val="00CC5857"/>
    <w:rsid w:val="00CC62B5"/>
    <w:rsid w:val="00CD0855"/>
    <w:rsid w:val="00CD237E"/>
    <w:rsid w:val="00CD4950"/>
    <w:rsid w:val="00CD57C4"/>
    <w:rsid w:val="00CD58BD"/>
    <w:rsid w:val="00CD6469"/>
    <w:rsid w:val="00CD6654"/>
    <w:rsid w:val="00CD679E"/>
    <w:rsid w:val="00CD6AAC"/>
    <w:rsid w:val="00CD766E"/>
    <w:rsid w:val="00CD773F"/>
    <w:rsid w:val="00CD7750"/>
    <w:rsid w:val="00CE1A10"/>
    <w:rsid w:val="00CE37C8"/>
    <w:rsid w:val="00CE43FE"/>
    <w:rsid w:val="00CE4BB4"/>
    <w:rsid w:val="00CE592A"/>
    <w:rsid w:val="00CE659A"/>
    <w:rsid w:val="00CE66A3"/>
    <w:rsid w:val="00CE6F96"/>
    <w:rsid w:val="00CE7635"/>
    <w:rsid w:val="00CF0953"/>
    <w:rsid w:val="00CF0FF3"/>
    <w:rsid w:val="00CF2F94"/>
    <w:rsid w:val="00CF392B"/>
    <w:rsid w:val="00CF4FBF"/>
    <w:rsid w:val="00CF569A"/>
    <w:rsid w:val="00CF6111"/>
    <w:rsid w:val="00CF647B"/>
    <w:rsid w:val="00CF73E5"/>
    <w:rsid w:val="00CF7BD9"/>
    <w:rsid w:val="00D003C1"/>
    <w:rsid w:val="00D01F78"/>
    <w:rsid w:val="00D024AA"/>
    <w:rsid w:val="00D02A30"/>
    <w:rsid w:val="00D074B9"/>
    <w:rsid w:val="00D1255D"/>
    <w:rsid w:val="00D13803"/>
    <w:rsid w:val="00D139CD"/>
    <w:rsid w:val="00D13B94"/>
    <w:rsid w:val="00D1490B"/>
    <w:rsid w:val="00D15A73"/>
    <w:rsid w:val="00D20D2C"/>
    <w:rsid w:val="00D20D84"/>
    <w:rsid w:val="00D21C60"/>
    <w:rsid w:val="00D25056"/>
    <w:rsid w:val="00D27B22"/>
    <w:rsid w:val="00D3017E"/>
    <w:rsid w:val="00D310CF"/>
    <w:rsid w:val="00D32D53"/>
    <w:rsid w:val="00D3452F"/>
    <w:rsid w:val="00D34D11"/>
    <w:rsid w:val="00D3593A"/>
    <w:rsid w:val="00D359BF"/>
    <w:rsid w:val="00D35B46"/>
    <w:rsid w:val="00D363AC"/>
    <w:rsid w:val="00D367AC"/>
    <w:rsid w:val="00D37974"/>
    <w:rsid w:val="00D37DD6"/>
    <w:rsid w:val="00D37E52"/>
    <w:rsid w:val="00D408F5"/>
    <w:rsid w:val="00D40B26"/>
    <w:rsid w:val="00D420C4"/>
    <w:rsid w:val="00D42EAA"/>
    <w:rsid w:val="00D44CB3"/>
    <w:rsid w:val="00D44E6A"/>
    <w:rsid w:val="00D458AD"/>
    <w:rsid w:val="00D45A25"/>
    <w:rsid w:val="00D45BD4"/>
    <w:rsid w:val="00D45FB9"/>
    <w:rsid w:val="00D4651C"/>
    <w:rsid w:val="00D5242D"/>
    <w:rsid w:val="00D537BE"/>
    <w:rsid w:val="00D54BF4"/>
    <w:rsid w:val="00D559A7"/>
    <w:rsid w:val="00D56A37"/>
    <w:rsid w:val="00D56CA6"/>
    <w:rsid w:val="00D5749C"/>
    <w:rsid w:val="00D5788B"/>
    <w:rsid w:val="00D60B44"/>
    <w:rsid w:val="00D60CFB"/>
    <w:rsid w:val="00D61586"/>
    <w:rsid w:val="00D61E07"/>
    <w:rsid w:val="00D61E90"/>
    <w:rsid w:val="00D6256E"/>
    <w:rsid w:val="00D62FCA"/>
    <w:rsid w:val="00D63EEA"/>
    <w:rsid w:val="00D64638"/>
    <w:rsid w:val="00D64935"/>
    <w:rsid w:val="00D64C1D"/>
    <w:rsid w:val="00D711D3"/>
    <w:rsid w:val="00D71BFA"/>
    <w:rsid w:val="00D730CC"/>
    <w:rsid w:val="00D737F9"/>
    <w:rsid w:val="00D73B39"/>
    <w:rsid w:val="00D73EBC"/>
    <w:rsid w:val="00D73F4D"/>
    <w:rsid w:val="00D747F1"/>
    <w:rsid w:val="00D74F9F"/>
    <w:rsid w:val="00D75337"/>
    <w:rsid w:val="00D76D25"/>
    <w:rsid w:val="00D777F4"/>
    <w:rsid w:val="00D83355"/>
    <w:rsid w:val="00D846B7"/>
    <w:rsid w:val="00D85F77"/>
    <w:rsid w:val="00D865DE"/>
    <w:rsid w:val="00D86EAA"/>
    <w:rsid w:val="00D87EB8"/>
    <w:rsid w:val="00D9010C"/>
    <w:rsid w:val="00D933F0"/>
    <w:rsid w:val="00D93615"/>
    <w:rsid w:val="00D9444E"/>
    <w:rsid w:val="00D947F2"/>
    <w:rsid w:val="00D96AA2"/>
    <w:rsid w:val="00D97415"/>
    <w:rsid w:val="00DA1BE2"/>
    <w:rsid w:val="00DA41A0"/>
    <w:rsid w:val="00DA4671"/>
    <w:rsid w:val="00DA473C"/>
    <w:rsid w:val="00DA703C"/>
    <w:rsid w:val="00DB0033"/>
    <w:rsid w:val="00DB0602"/>
    <w:rsid w:val="00DB10DC"/>
    <w:rsid w:val="00DB1602"/>
    <w:rsid w:val="00DB1961"/>
    <w:rsid w:val="00DB1D00"/>
    <w:rsid w:val="00DB29D5"/>
    <w:rsid w:val="00DB41D6"/>
    <w:rsid w:val="00DB490C"/>
    <w:rsid w:val="00DB4A20"/>
    <w:rsid w:val="00DB6E3A"/>
    <w:rsid w:val="00DB772C"/>
    <w:rsid w:val="00DB7B9C"/>
    <w:rsid w:val="00DC2073"/>
    <w:rsid w:val="00DC2BAA"/>
    <w:rsid w:val="00DC45AF"/>
    <w:rsid w:val="00DC4CF4"/>
    <w:rsid w:val="00DC4F8C"/>
    <w:rsid w:val="00DC553E"/>
    <w:rsid w:val="00DC5BA1"/>
    <w:rsid w:val="00DD1D1A"/>
    <w:rsid w:val="00DD2769"/>
    <w:rsid w:val="00DD2B55"/>
    <w:rsid w:val="00DD58D6"/>
    <w:rsid w:val="00DD58F8"/>
    <w:rsid w:val="00DD6693"/>
    <w:rsid w:val="00DD72CB"/>
    <w:rsid w:val="00DD746E"/>
    <w:rsid w:val="00DD7823"/>
    <w:rsid w:val="00DD7DD4"/>
    <w:rsid w:val="00DE0402"/>
    <w:rsid w:val="00DE059B"/>
    <w:rsid w:val="00DE0BF4"/>
    <w:rsid w:val="00DE0DDE"/>
    <w:rsid w:val="00DE0F6D"/>
    <w:rsid w:val="00DE5474"/>
    <w:rsid w:val="00DE616B"/>
    <w:rsid w:val="00DE7E11"/>
    <w:rsid w:val="00DF00D5"/>
    <w:rsid w:val="00DF091D"/>
    <w:rsid w:val="00DF15F9"/>
    <w:rsid w:val="00DF3477"/>
    <w:rsid w:val="00DF4623"/>
    <w:rsid w:val="00DF47C5"/>
    <w:rsid w:val="00DF502E"/>
    <w:rsid w:val="00DF6EEC"/>
    <w:rsid w:val="00DF72C1"/>
    <w:rsid w:val="00DF7689"/>
    <w:rsid w:val="00DF7F2D"/>
    <w:rsid w:val="00E00C50"/>
    <w:rsid w:val="00E01255"/>
    <w:rsid w:val="00E023F8"/>
    <w:rsid w:val="00E02C6A"/>
    <w:rsid w:val="00E06626"/>
    <w:rsid w:val="00E06987"/>
    <w:rsid w:val="00E06F3F"/>
    <w:rsid w:val="00E10165"/>
    <w:rsid w:val="00E1038F"/>
    <w:rsid w:val="00E105BA"/>
    <w:rsid w:val="00E11750"/>
    <w:rsid w:val="00E1263B"/>
    <w:rsid w:val="00E13CFA"/>
    <w:rsid w:val="00E14C05"/>
    <w:rsid w:val="00E163E5"/>
    <w:rsid w:val="00E17EF4"/>
    <w:rsid w:val="00E203F1"/>
    <w:rsid w:val="00E2055E"/>
    <w:rsid w:val="00E20A15"/>
    <w:rsid w:val="00E21E08"/>
    <w:rsid w:val="00E21F9E"/>
    <w:rsid w:val="00E2268E"/>
    <w:rsid w:val="00E230E1"/>
    <w:rsid w:val="00E246D2"/>
    <w:rsid w:val="00E26305"/>
    <w:rsid w:val="00E2770E"/>
    <w:rsid w:val="00E278C6"/>
    <w:rsid w:val="00E30AE2"/>
    <w:rsid w:val="00E320FB"/>
    <w:rsid w:val="00E32F51"/>
    <w:rsid w:val="00E3309C"/>
    <w:rsid w:val="00E3677F"/>
    <w:rsid w:val="00E3699F"/>
    <w:rsid w:val="00E4140B"/>
    <w:rsid w:val="00E41A12"/>
    <w:rsid w:val="00E41CC7"/>
    <w:rsid w:val="00E42D12"/>
    <w:rsid w:val="00E4323A"/>
    <w:rsid w:val="00E4395E"/>
    <w:rsid w:val="00E44AFE"/>
    <w:rsid w:val="00E4596C"/>
    <w:rsid w:val="00E474C8"/>
    <w:rsid w:val="00E475D1"/>
    <w:rsid w:val="00E50BAD"/>
    <w:rsid w:val="00E52C0D"/>
    <w:rsid w:val="00E532B4"/>
    <w:rsid w:val="00E53FF0"/>
    <w:rsid w:val="00E54477"/>
    <w:rsid w:val="00E56015"/>
    <w:rsid w:val="00E56076"/>
    <w:rsid w:val="00E566CD"/>
    <w:rsid w:val="00E61972"/>
    <w:rsid w:val="00E62A02"/>
    <w:rsid w:val="00E62F33"/>
    <w:rsid w:val="00E63097"/>
    <w:rsid w:val="00E637F9"/>
    <w:rsid w:val="00E64842"/>
    <w:rsid w:val="00E655D6"/>
    <w:rsid w:val="00E659D8"/>
    <w:rsid w:val="00E66099"/>
    <w:rsid w:val="00E66675"/>
    <w:rsid w:val="00E66F95"/>
    <w:rsid w:val="00E729C9"/>
    <w:rsid w:val="00E72B60"/>
    <w:rsid w:val="00E7309D"/>
    <w:rsid w:val="00E734D8"/>
    <w:rsid w:val="00E739B4"/>
    <w:rsid w:val="00E75CDE"/>
    <w:rsid w:val="00E76737"/>
    <w:rsid w:val="00E77C52"/>
    <w:rsid w:val="00E814E8"/>
    <w:rsid w:val="00E81858"/>
    <w:rsid w:val="00E83404"/>
    <w:rsid w:val="00E83801"/>
    <w:rsid w:val="00E844A3"/>
    <w:rsid w:val="00E863F6"/>
    <w:rsid w:val="00E866EF"/>
    <w:rsid w:val="00E86C4B"/>
    <w:rsid w:val="00E86F2A"/>
    <w:rsid w:val="00E8799C"/>
    <w:rsid w:val="00E87BFD"/>
    <w:rsid w:val="00E90627"/>
    <w:rsid w:val="00E9078D"/>
    <w:rsid w:val="00E91ECB"/>
    <w:rsid w:val="00E93919"/>
    <w:rsid w:val="00E94368"/>
    <w:rsid w:val="00E95963"/>
    <w:rsid w:val="00E9703F"/>
    <w:rsid w:val="00EA0250"/>
    <w:rsid w:val="00EA130D"/>
    <w:rsid w:val="00EA2499"/>
    <w:rsid w:val="00EA2FC7"/>
    <w:rsid w:val="00EA41DF"/>
    <w:rsid w:val="00EA4E44"/>
    <w:rsid w:val="00EA667C"/>
    <w:rsid w:val="00EB0FA0"/>
    <w:rsid w:val="00EB1DDF"/>
    <w:rsid w:val="00EB4438"/>
    <w:rsid w:val="00EB4677"/>
    <w:rsid w:val="00EB501A"/>
    <w:rsid w:val="00EB51F8"/>
    <w:rsid w:val="00EB6876"/>
    <w:rsid w:val="00EB7BA3"/>
    <w:rsid w:val="00EB7F1B"/>
    <w:rsid w:val="00EC0B36"/>
    <w:rsid w:val="00EC25EF"/>
    <w:rsid w:val="00EC2B3A"/>
    <w:rsid w:val="00EC2B54"/>
    <w:rsid w:val="00EC321C"/>
    <w:rsid w:val="00EC36AA"/>
    <w:rsid w:val="00EC37C2"/>
    <w:rsid w:val="00EC3E42"/>
    <w:rsid w:val="00EC40B8"/>
    <w:rsid w:val="00EC465C"/>
    <w:rsid w:val="00EC5588"/>
    <w:rsid w:val="00ED0F87"/>
    <w:rsid w:val="00ED32C8"/>
    <w:rsid w:val="00ED3453"/>
    <w:rsid w:val="00ED3B03"/>
    <w:rsid w:val="00ED3CC6"/>
    <w:rsid w:val="00ED4193"/>
    <w:rsid w:val="00ED62E3"/>
    <w:rsid w:val="00ED7A13"/>
    <w:rsid w:val="00EE2436"/>
    <w:rsid w:val="00EE6AE8"/>
    <w:rsid w:val="00EF0155"/>
    <w:rsid w:val="00EF1F9B"/>
    <w:rsid w:val="00EF2026"/>
    <w:rsid w:val="00EF2BAD"/>
    <w:rsid w:val="00EF3078"/>
    <w:rsid w:val="00EF381B"/>
    <w:rsid w:val="00EF6144"/>
    <w:rsid w:val="00EF625F"/>
    <w:rsid w:val="00F00B9E"/>
    <w:rsid w:val="00F01013"/>
    <w:rsid w:val="00F017A0"/>
    <w:rsid w:val="00F0223B"/>
    <w:rsid w:val="00F02D97"/>
    <w:rsid w:val="00F05048"/>
    <w:rsid w:val="00F05515"/>
    <w:rsid w:val="00F0573E"/>
    <w:rsid w:val="00F07379"/>
    <w:rsid w:val="00F100B5"/>
    <w:rsid w:val="00F104D1"/>
    <w:rsid w:val="00F105CE"/>
    <w:rsid w:val="00F1106E"/>
    <w:rsid w:val="00F11AFA"/>
    <w:rsid w:val="00F1205A"/>
    <w:rsid w:val="00F13FBB"/>
    <w:rsid w:val="00F1634E"/>
    <w:rsid w:val="00F16BC1"/>
    <w:rsid w:val="00F206B9"/>
    <w:rsid w:val="00F2173D"/>
    <w:rsid w:val="00F21A9D"/>
    <w:rsid w:val="00F2321A"/>
    <w:rsid w:val="00F23C8F"/>
    <w:rsid w:val="00F24345"/>
    <w:rsid w:val="00F24521"/>
    <w:rsid w:val="00F321FC"/>
    <w:rsid w:val="00F32F20"/>
    <w:rsid w:val="00F33007"/>
    <w:rsid w:val="00F338D8"/>
    <w:rsid w:val="00F33BB3"/>
    <w:rsid w:val="00F353F9"/>
    <w:rsid w:val="00F36F2D"/>
    <w:rsid w:val="00F3756D"/>
    <w:rsid w:val="00F37957"/>
    <w:rsid w:val="00F37D03"/>
    <w:rsid w:val="00F418A5"/>
    <w:rsid w:val="00F42DD7"/>
    <w:rsid w:val="00F4323D"/>
    <w:rsid w:val="00F45AAD"/>
    <w:rsid w:val="00F45FC4"/>
    <w:rsid w:val="00F46ADF"/>
    <w:rsid w:val="00F50A79"/>
    <w:rsid w:val="00F55ADC"/>
    <w:rsid w:val="00F56C15"/>
    <w:rsid w:val="00F56D1E"/>
    <w:rsid w:val="00F57562"/>
    <w:rsid w:val="00F60E2F"/>
    <w:rsid w:val="00F610E7"/>
    <w:rsid w:val="00F6280B"/>
    <w:rsid w:val="00F62E72"/>
    <w:rsid w:val="00F64C96"/>
    <w:rsid w:val="00F64FCE"/>
    <w:rsid w:val="00F651A3"/>
    <w:rsid w:val="00F703A0"/>
    <w:rsid w:val="00F71F16"/>
    <w:rsid w:val="00F72B36"/>
    <w:rsid w:val="00F72F48"/>
    <w:rsid w:val="00F73929"/>
    <w:rsid w:val="00F74040"/>
    <w:rsid w:val="00F75EDB"/>
    <w:rsid w:val="00F80AA5"/>
    <w:rsid w:val="00F80AD6"/>
    <w:rsid w:val="00F80F5B"/>
    <w:rsid w:val="00F813EC"/>
    <w:rsid w:val="00F81DB6"/>
    <w:rsid w:val="00F8221B"/>
    <w:rsid w:val="00F829EA"/>
    <w:rsid w:val="00F82D2A"/>
    <w:rsid w:val="00F857F8"/>
    <w:rsid w:val="00F87C45"/>
    <w:rsid w:val="00F87F07"/>
    <w:rsid w:val="00F87FEF"/>
    <w:rsid w:val="00F91FB5"/>
    <w:rsid w:val="00F9207E"/>
    <w:rsid w:val="00F93193"/>
    <w:rsid w:val="00F93D6A"/>
    <w:rsid w:val="00F955A2"/>
    <w:rsid w:val="00F97741"/>
    <w:rsid w:val="00FA22FF"/>
    <w:rsid w:val="00FA2E36"/>
    <w:rsid w:val="00FA3CEA"/>
    <w:rsid w:val="00FA400E"/>
    <w:rsid w:val="00FA4907"/>
    <w:rsid w:val="00FA5312"/>
    <w:rsid w:val="00FA57EA"/>
    <w:rsid w:val="00FA5F80"/>
    <w:rsid w:val="00FA7BD9"/>
    <w:rsid w:val="00FA7FFA"/>
    <w:rsid w:val="00FB07A8"/>
    <w:rsid w:val="00FB1213"/>
    <w:rsid w:val="00FB2E50"/>
    <w:rsid w:val="00FB3398"/>
    <w:rsid w:val="00FB374D"/>
    <w:rsid w:val="00FB3D4E"/>
    <w:rsid w:val="00FB45F0"/>
    <w:rsid w:val="00FB45F4"/>
    <w:rsid w:val="00FB48C5"/>
    <w:rsid w:val="00FB49CF"/>
    <w:rsid w:val="00FB5A8C"/>
    <w:rsid w:val="00FB6A93"/>
    <w:rsid w:val="00FB7692"/>
    <w:rsid w:val="00FB7CDE"/>
    <w:rsid w:val="00FC0EEF"/>
    <w:rsid w:val="00FC13B7"/>
    <w:rsid w:val="00FC2ABE"/>
    <w:rsid w:val="00FC49E1"/>
    <w:rsid w:val="00FC5539"/>
    <w:rsid w:val="00FC5E96"/>
    <w:rsid w:val="00FC6412"/>
    <w:rsid w:val="00FC7BB2"/>
    <w:rsid w:val="00FC7DE7"/>
    <w:rsid w:val="00FD0B39"/>
    <w:rsid w:val="00FD0F31"/>
    <w:rsid w:val="00FD15E2"/>
    <w:rsid w:val="00FD21A2"/>
    <w:rsid w:val="00FD4523"/>
    <w:rsid w:val="00FD681C"/>
    <w:rsid w:val="00FD68A2"/>
    <w:rsid w:val="00FD6C54"/>
    <w:rsid w:val="00FD70B5"/>
    <w:rsid w:val="00FE0C60"/>
    <w:rsid w:val="00FE0F4F"/>
    <w:rsid w:val="00FE2789"/>
    <w:rsid w:val="00FE3969"/>
    <w:rsid w:val="00FE3975"/>
    <w:rsid w:val="00FE4A55"/>
    <w:rsid w:val="00FE6DB0"/>
    <w:rsid w:val="00FE7007"/>
    <w:rsid w:val="00FE75F2"/>
    <w:rsid w:val="00FF1BC5"/>
    <w:rsid w:val="00FF22FE"/>
    <w:rsid w:val="00FF26E4"/>
    <w:rsid w:val="00FF3594"/>
    <w:rsid w:val="00FF45C6"/>
    <w:rsid w:val="00FF51B6"/>
    <w:rsid w:val="00FF51C5"/>
    <w:rsid w:val="00FF5820"/>
    <w:rsid w:val="00FF5D46"/>
    <w:rsid w:val="00FF6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AC6B15"/>
  <w15:docId w15:val="{68561A97-065B-43CC-80B6-A1787911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y-AM" w:eastAsia="hy-AM" w:bidi="hy-AM"/>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2C1C"/>
    <w:pPr>
      <w:spacing w:before="120" w:after="240" w:line="320" w:lineRule="atLeast"/>
      <w:jc w:val="both"/>
    </w:pPr>
    <w:rPr>
      <w:rFonts w:ascii="Arial" w:hAnsi="Arial"/>
      <w:sz w:val="22"/>
      <w:szCs w:val="24"/>
    </w:rPr>
  </w:style>
  <w:style w:type="paragraph" w:styleId="Heading1">
    <w:name w:val="heading 1"/>
    <w:basedOn w:val="Normal"/>
    <w:next w:val="Normal"/>
    <w:link w:val="Heading1Char"/>
    <w:qFormat/>
    <w:rsid w:val="00CD7750"/>
    <w:pPr>
      <w:keepNext/>
      <w:keepLines/>
      <w:jc w:val="center"/>
      <w:outlineLvl w:val="0"/>
    </w:pPr>
    <w:rPr>
      <w:rFonts w:eastAsiaTheme="majorEastAsia" w:cstheme="majorBidi"/>
      <w:b/>
      <w:bCs/>
      <w:szCs w:val="28"/>
      <w:u w:val="single"/>
    </w:rPr>
  </w:style>
  <w:style w:type="paragraph" w:styleId="Heading2">
    <w:name w:val="heading 2"/>
    <w:basedOn w:val="Normal"/>
    <w:next w:val="Normal"/>
    <w:link w:val="Heading2Char"/>
    <w:unhideWhenUsed/>
    <w:qFormat/>
    <w:rsid w:val="00DC5BA1"/>
    <w:pPr>
      <w:keepNext/>
      <w:keepLines/>
      <w:outlineLvl w:val="1"/>
    </w:pPr>
    <w:rPr>
      <w:rFonts w:eastAsiaTheme="majorEastAsia" w:cstheme="majorBidi"/>
      <w:bCs/>
      <w:szCs w:val="26"/>
      <w:u w:val="single"/>
    </w:rPr>
  </w:style>
  <w:style w:type="paragraph" w:styleId="Heading3">
    <w:name w:val="heading 3"/>
    <w:basedOn w:val="Heading2"/>
    <w:next w:val="Normal"/>
    <w:link w:val="Heading3Char"/>
    <w:autoRedefine/>
    <w:qFormat/>
    <w:rsid w:val="00563E53"/>
    <w:pPr>
      <w:keepLines w:val="0"/>
      <w:numPr>
        <w:ilvl w:val="2"/>
      </w:numPr>
      <w:spacing w:before="240" w:after="60"/>
      <w:outlineLvl w:val="2"/>
    </w:pPr>
    <w:rPr>
      <w:rFonts w:eastAsia="Times New Roman" w:cs="Times New Roman"/>
      <w:b/>
      <w:bCs w:val="0"/>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autoRedefine/>
    <w:semiHidden/>
    <w:rsid w:val="00FE2789"/>
    <w:rPr>
      <w:sz w:val="16"/>
      <w:szCs w:val="2"/>
    </w:rPr>
  </w:style>
  <w:style w:type="character" w:customStyle="1" w:styleId="Heading3Char">
    <w:name w:val="Heading 3 Char"/>
    <w:basedOn w:val="DefaultParagraphFont"/>
    <w:link w:val="Heading3"/>
    <w:rsid w:val="00563E53"/>
    <w:rPr>
      <w:rFonts w:ascii="Arial" w:hAnsi="Arial"/>
      <w:i/>
      <w:iCs/>
      <w:sz w:val="22"/>
      <w:szCs w:val="22"/>
    </w:rPr>
  </w:style>
  <w:style w:type="character" w:customStyle="1" w:styleId="Heading2Char">
    <w:name w:val="Heading 2 Char"/>
    <w:basedOn w:val="DefaultParagraphFont"/>
    <w:link w:val="Heading2"/>
    <w:rsid w:val="00DC5BA1"/>
    <w:rPr>
      <w:rFonts w:ascii="Arial" w:eastAsiaTheme="majorEastAsia" w:hAnsi="Arial" w:cstheme="majorBidi"/>
      <w:bCs/>
      <w:sz w:val="24"/>
      <w:szCs w:val="26"/>
      <w:u w:val="single"/>
    </w:rPr>
  </w:style>
  <w:style w:type="paragraph" w:customStyle="1" w:styleId="Formatvorlageberschrift1Unterstrichen">
    <w:name w:val="Formatvorlage Überschrift 1 + Unterstrichen"/>
    <w:basedOn w:val="Heading1"/>
    <w:qFormat/>
    <w:rsid w:val="00881F24"/>
    <w:pPr>
      <w:keepNext w:val="0"/>
      <w:keepLines w:val="0"/>
      <w:spacing w:line="360" w:lineRule="auto"/>
      <w:jc w:val="left"/>
    </w:pPr>
    <w:rPr>
      <w:rFonts w:eastAsia="Times New Roman" w:cs="Arial"/>
      <w:kern w:val="32"/>
      <w:szCs w:val="32"/>
    </w:rPr>
  </w:style>
  <w:style w:type="character" w:customStyle="1" w:styleId="Heading1Char">
    <w:name w:val="Heading 1 Char"/>
    <w:basedOn w:val="DefaultParagraphFont"/>
    <w:link w:val="Heading1"/>
    <w:rsid w:val="00CD7750"/>
    <w:rPr>
      <w:rFonts w:ascii="Arial" w:eastAsiaTheme="majorEastAsia" w:hAnsi="Arial" w:cstheme="majorBidi"/>
      <w:b/>
      <w:bCs/>
      <w:sz w:val="24"/>
      <w:szCs w:val="28"/>
      <w:u w:val="single"/>
    </w:rPr>
  </w:style>
  <w:style w:type="paragraph" w:customStyle="1" w:styleId="berschrift1Englisch">
    <w:name w:val="Überschrift 1 Englisch"/>
    <w:basedOn w:val="Normal"/>
    <w:qFormat/>
    <w:rsid w:val="009F7978"/>
    <w:rPr>
      <w:rFonts w:cs="Arial"/>
      <w:b/>
      <w:caps/>
    </w:rPr>
  </w:style>
  <w:style w:type="paragraph" w:customStyle="1" w:styleId="Einrck1">
    <w:name w:val="Einrück1"/>
    <w:basedOn w:val="Normal"/>
    <w:qFormat/>
    <w:rsid w:val="00F21A9D"/>
    <w:pPr>
      <w:numPr>
        <w:numId w:val="1"/>
      </w:numPr>
      <w:ind w:left="567" w:hanging="567"/>
    </w:pPr>
  </w:style>
  <w:style w:type="character" w:styleId="CommentReference">
    <w:name w:val="annotation reference"/>
    <w:basedOn w:val="DefaultParagraphFont"/>
    <w:uiPriority w:val="99"/>
    <w:rsid w:val="00B46260"/>
    <w:rPr>
      <w:sz w:val="16"/>
      <w:szCs w:val="16"/>
    </w:rPr>
  </w:style>
  <w:style w:type="paragraph" w:styleId="CommentText">
    <w:name w:val="annotation text"/>
    <w:basedOn w:val="Normal"/>
    <w:link w:val="CommentTextChar"/>
    <w:uiPriority w:val="99"/>
    <w:rsid w:val="00B46260"/>
    <w:pPr>
      <w:spacing w:line="240" w:lineRule="auto"/>
    </w:pPr>
    <w:rPr>
      <w:sz w:val="20"/>
      <w:szCs w:val="20"/>
    </w:rPr>
  </w:style>
  <w:style w:type="character" w:customStyle="1" w:styleId="CommentTextChar">
    <w:name w:val="Comment Text Char"/>
    <w:basedOn w:val="DefaultParagraphFont"/>
    <w:link w:val="CommentText"/>
    <w:uiPriority w:val="99"/>
    <w:rsid w:val="00B46260"/>
    <w:rPr>
      <w:rFonts w:ascii="Arial" w:hAnsi="Arial"/>
    </w:rPr>
  </w:style>
  <w:style w:type="paragraph" w:styleId="CommentSubject">
    <w:name w:val="annotation subject"/>
    <w:basedOn w:val="CommentText"/>
    <w:next w:val="CommentText"/>
    <w:link w:val="CommentSubjectChar"/>
    <w:rsid w:val="00B46260"/>
    <w:rPr>
      <w:b/>
      <w:bCs/>
    </w:rPr>
  </w:style>
  <w:style w:type="character" w:customStyle="1" w:styleId="CommentSubjectChar">
    <w:name w:val="Comment Subject Char"/>
    <w:basedOn w:val="CommentTextChar"/>
    <w:link w:val="CommentSubject"/>
    <w:rsid w:val="00B46260"/>
    <w:rPr>
      <w:rFonts w:ascii="Arial" w:hAnsi="Arial"/>
      <w:b/>
      <w:bCs/>
    </w:rPr>
  </w:style>
  <w:style w:type="paragraph" w:styleId="ListContinue">
    <w:name w:val="List Continue"/>
    <w:basedOn w:val="Normal"/>
    <w:rsid w:val="00CB1EDF"/>
    <w:pPr>
      <w:spacing w:after="120"/>
      <w:ind w:left="283"/>
      <w:contextualSpacing/>
    </w:pPr>
  </w:style>
  <w:style w:type="paragraph" w:styleId="ListContinue2">
    <w:name w:val="List Continue 2"/>
    <w:basedOn w:val="Normal"/>
    <w:rsid w:val="00CB1EDF"/>
    <w:pPr>
      <w:spacing w:after="120"/>
      <w:ind w:left="566"/>
      <w:contextualSpacing/>
    </w:pPr>
  </w:style>
  <w:style w:type="paragraph" w:styleId="List">
    <w:name w:val="List"/>
    <w:basedOn w:val="Normal"/>
    <w:rsid w:val="00CB1EDF"/>
    <w:pPr>
      <w:ind w:left="283" w:hanging="283"/>
      <w:contextualSpacing/>
    </w:pPr>
  </w:style>
  <w:style w:type="paragraph" w:styleId="List2">
    <w:name w:val="List 2"/>
    <w:basedOn w:val="Normal"/>
    <w:rsid w:val="00CB1EDF"/>
    <w:pPr>
      <w:ind w:left="566" w:hanging="283"/>
      <w:contextualSpacing/>
    </w:pPr>
  </w:style>
  <w:style w:type="paragraph" w:styleId="TOC1">
    <w:name w:val="toc 1"/>
    <w:basedOn w:val="Normal"/>
    <w:next w:val="Normal"/>
    <w:autoRedefine/>
    <w:uiPriority w:val="39"/>
    <w:qFormat/>
    <w:rsid w:val="00D85F77"/>
    <w:pPr>
      <w:tabs>
        <w:tab w:val="right" w:leader="dot" w:pos="9072"/>
      </w:tabs>
      <w:spacing w:before="0" w:after="160" w:line="360" w:lineRule="auto"/>
      <w:jc w:val="left"/>
    </w:pPr>
  </w:style>
  <w:style w:type="paragraph" w:styleId="TOC2">
    <w:name w:val="toc 2"/>
    <w:basedOn w:val="Normal"/>
    <w:next w:val="Normal"/>
    <w:autoRedefine/>
    <w:uiPriority w:val="39"/>
    <w:qFormat/>
    <w:rsid w:val="00CB1EDF"/>
    <w:pPr>
      <w:spacing w:after="100"/>
      <w:ind w:left="240"/>
    </w:pPr>
  </w:style>
  <w:style w:type="paragraph" w:styleId="TOCHeading">
    <w:name w:val="TOC Heading"/>
    <w:basedOn w:val="Heading1"/>
    <w:next w:val="Normal"/>
    <w:uiPriority w:val="39"/>
    <w:unhideWhenUsed/>
    <w:qFormat/>
    <w:rsid w:val="00CE4BB4"/>
    <w:pPr>
      <w:spacing w:before="480" w:after="0" w:line="276" w:lineRule="auto"/>
      <w:jc w:val="left"/>
      <w:outlineLvl w:val="9"/>
    </w:pPr>
    <w:rPr>
      <w:rFonts w:asciiTheme="majorHAnsi" w:hAnsiTheme="majorHAnsi"/>
      <w:color w:val="365F91" w:themeColor="accent1" w:themeShade="BF"/>
      <w:sz w:val="28"/>
      <w:u w:val="none"/>
    </w:rPr>
  </w:style>
  <w:style w:type="character" w:styleId="Hyperlink">
    <w:name w:val="Hyperlink"/>
    <w:basedOn w:val="DefaultParagraphFont"/>
    <w:uiPriority w:val="99"/>
    <w:unhideWhenUsed/>
    <w:rsid w:val="00CE4BB4"/>
    <w:rPr>
      <w:color w:val="0000FF" w:themeColor="hyperlink"/>
      <w:u w:val="single"/>
    </w:rPr>
  </w:style>
  <w:style w:type="paragraph" w:customStyle="1" w:styleId="FormatvorlageInhaltsverzeichnisberschriftAutomatisch">
    <w:name w:val="Formatvorlage Inhaltsverzeichnisüberschrift + Automatisch"/>
    <w:basedOn w:val="TOCHeading"/>
    <w:rsid w:val="00CE4BB4"/>
    <w:rPr>
      <w:rFonts w:ascii="Arial" w:hAnsi="Arial"/>
      <w:color w:val="auto"/>
    </w:rPr>
  </w:style>
  <w:style w:type="paragraph" w:styleId="TOC3">
    <w:name w:val="toc 3"/>
    <w:basedOn w:val="Normal"/>
    <w:next w:val="Normal"/>
    <w:autoRedefine/>
    <w:uiPriority w:val="39"/>
    <w:unhideWhenUsed/>
    <w:qFormat/>
    <w:rsid w:val="008857B2"/>
    <w:pPr>
      <w:spacing w:before="0" w:after="100" w:line="276" w:lineRule="auto"/>
      <w:ind w:left="440"/>
      <w:jc w:val="left"/>
    </w:pPr>
    <w:rPr>
      <w:rFonts w:asciiTheme="minorHAnsi" w:eastAsiaTheme="minorEastAsia" w:hAnsiTheme="minorHAnsi" w:cstheme="minorBidi"/>
      <w:szCs w:val="22"/>
    </w:rPr>
  </w:style>
  <w:style w:type="paragraph" w:customStyle="1" w:styleId="FormatvorlageInhaltsverzeichnisberschriftLateinArialAutomatisch">
    <w:name w:val="Formatvorlage Inhaltsverzeichnisüberschrift + (Latein) Arial Automatisch"/>
    <w:basedOn w:val="TOCHeading"/>
    <w:rsid w:val="008857B2"/>
    <w:rPr>
      <w:rFonts w:ascii="Arial Fett" w:hAnsi="Arial Fett"/>
      <w:color w:val="auto"/>
    </w:rPr>
  </w:style>
  <w:style w:type="paragraph" w:styleId="ListParagraph">
    <w:name w:val="List Paragraph"/>
    <w:aliases w:val="Listenabsatz1"/>
    <w:basedOn w:val="Normal"/>
    <w:uiPriority w:val="34"/>
    <w:qFormat/>
    <w:rsid w:val="00B169C9"/>
    <w:pPr>
      <w:ind w:left="720"/>
    </w:pPr>
  </w:style>
  <w:style w:type="numbering" w:customStyle="1" w:styleId="Formatvorlage1">
    <w:name w:val="Formatvorlage1"/>
    <w:uiPriority w:val="99"/>
    <w:rsid w:val="00B169C9"/>
    <w:pPr>
      <w:numPr>
        <w:numId w:val="2"/>
      </w:numPr>
    </w:pPr>
  </w:style>
  <w:style w:type="paragraph" w:customStyle="1" w:styleId="StandardVerborgen">
    <w:name w:val="Standard Verborgen"/>
    <w:basedOn w:val="Normal"/>
    <w:next w:val="Normal"/>
    <w:qFormat/>
    <w:rsid w:val="00F017A0"/>
    <w:rPr>
      <w:rFonts w:ascii="Arial Fett" w:hAnsi="Arial Fett"/>
      <w:b/>
      <w:vanish/>
      <w:u w:val="double"/>
    </w:rPr>
  </w:style>
  <w:style w:type="paragraph" w:customStyle="1" w:styleId="Listenabsatz2">
    <w:name w:val="Listenabsatz 2"/>
    <w:basedOn w:val="Normal"/>
    <w:rsid w:val="00CA1D30"/>
    <w:rPr>
      <w:szCs w:val="20"/>
    </w:rPr>
  </w:style>
  <w:style w:type="paragraph" w:customStyle="1" w:styleId="Listenabsatz3">
    <w:name w:val="Listenabsatz3"/>
    <w:basedOn w:val="Normal"/>
    <w:qFormat/>
    <w:rsid w:val="00EF3078"/>
  </w:style>
  <w:style w:type="paragraph" w:customStyle="1" w:styleId="Listenabsatz4">
    <w:name w:val="Listenabsatz4"/>
    <w:basedOn w:val="Normal"/>
    <w:next w:val="Listenabsatz3"/>
    <w:qFormat/>
    <w:rsid w:val="00A2070C"/>
  </w:style>
  <w:style w:type="paragraph" w:customStyle="1" w:styleId="StandardVerborgenEinrck">
    <w:name w:val="Standard Verborgen Einrück"/>
    <w:basedOn w:val="Normal"/>
    <w:qFormat/>
    <w:rsid w:val="00E532B4"/>
    <w:pPr>
      <w:ind w:left="1134"/>
      <w:jc w:val="left"/>
    </w:pPr>
    <w:rPr>
      <w:rFonts w:cs="Arial"/>
    </w:rPr>
  </w:style>
  <w:style w:type="paragraph" w:customStyle="1" w:styleId="FormatvorlageStandardVerborgenEinrckLinks2cmErsteZeile0cm">
    <w:name w:val="Formatvorlage Standard Verborgen Einrück + Links:  2 cm Erste Zeile:  0 cm"/>
    <w:basedOn w:val="StandardVerborgenEinrck"/>
    <w:rsid w:val="009100EA"/>
    <w:rPr>
      <w:rFonts w:cs="Times New Roman"/>
      <w:szCs w:val="20"/>
    </w:rPr>
  </w:style>
  <w:style w:type="paragraph" w:customStyle="1" w:styleId="FormatvorlageListenabsatz2Links">
    <w:name w:val="Formatvorlage Listenabsatz 2 + Links"/>
    <w:basedOn w:val="Listenabsatz2"/>
    <w:rsid w:val="009100EA"/>
  </w:style>
  <w:style w:type="paragraph" w:styleId="FootnoteText">
    <w:name w:val="footnote text"/>
    <w:basedOn w:val="Normal"/>
    <w:link w:val="FootnoteTextChar"/>
    <w:uiPriority w:val="99"/>
    <w:rsid w:val="00432D74"/>
    <w:pPr>
      <w:tabs>
        <w:tab w:val="left" w:pos="567"/>
        <w:tab w:val="left" w:pos="1134"/>
        <w:tab w:val="left" w:pos="1701"/>
        <w:tab w:val="left" w:pos="2268"/>
        <w:tab w:val="left" w:pos="2835"/>
      </w:tabs>
      <w:spacing w:before="0" w:after="0" w:line="240" w:lineRule="exact"/>
      <w:jc w:val="left"/>
    </w:pPr>
    <w:rPr>
      <w:rFonts w:ascii="Courier" w:hAnsi="Courier"/>
      <w:sz w:val="20"/>
      <w:szCs w:val="20"/>
    </w:rPr>
  </w:style>
  <w:style w:type="character" w:customStyle="1" w:styleId="FootnoteTextChar">
    <w:name w:val="Footnote Text Char"/>
    <w:basedOn w:val="DefaultParagraphFont"/>
    <w:link w:val="FootnoteText"/>
    <w:uiPriority w:val="99"/>
    <w:rsid w:val="00432D74"/>
    <w:rPr>
      <w:rFonts w:ascii="Courier" w:hAnsi="Courier"/>
    </w:rPr>
  </w:style>
  <w:style w:type="character" w:styleId="FootnoteReference">
    <w:name w:val="footnote reference"/>
    <w:uiPriority w:val="99"/>
    <w:rsid w:val="00432D74"/>
    <w:rPr>
      <w:vertAlign w:val="superscript"/>
    </w:rPr>
  </w:style>
  <w:style w:type="paragraph" w:customStyle="1" w:styleId="Einrck2">
    <w:name w:val="Einrück2"/>
    <w:basedOn w:val="Normal"/>
    <w:rsid w:val="00432D74"/>
    <w:pPr>
      <w:spacing w:before="0" w:after="0" w:line="312" w:lineRule="exact"/>
      <w:ind w:left="1276" w:hanging="567"/>
      <w:jc w:val="left"/>
    </w:pPr>
    <w:rPr>
      <w:szCs w:val="20"/>
    </w:rPr>
  </w:style>
  <w:style w:type="paragraph" w:styleId="Header">
    <w:name w:val="header"/>
    <w:basedOn w:val="Normal"/>
    <w:link w:val="HeaderChar"/>
    <w:uiPriority w:val="99"/>
    <w:rsid w:val="009A3779"/>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9A3779"/>
    <w:rPr>
      <w:rFonts w:ascii="Arial" w:hAnsi="Arial"/>
      <w:sz w:val="24"/>
      <w:szCs w:val="24"/>
    </w:rPr>
  </w:style>
  <w:style w:type="paragraph" w:styleId="Footer">
    <w:name w:val="footer"/>
    <w:basedOn w:val="Normal"/>
    <w:link w:val="FooterChar"/>
    <w:uiPriority w:val="99"/>
    <w:rsid w:val="009A3779"/>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9A3779"/>
    <w:rPr>
      <w:rFonts w:ascii="Arial" w:hAnsi="Arial"/>
      <w:sz w:val="24"/>
      <w:szCs w:val="24"/>
    </w:rPr>
  </w:style>
  <w:style w:type="paragraph" w:customStyle="1" w:styleId="FormatvorlageListenabsatz2Links1">
    <w:name w:val="Formatvorlage Listenabsatz 2 + Links1"/>
    <w:basedOn w:val="Listenabsatz2"/>
    <w:rsid w:val="009A3779"/>
  </w:style>
  <w:style w:type="paragraph" w:styleId="Revision">
    <w:name w:val="Revision"/>
    <w:hidden/>
    <w:uiPriority w:val="99"/>
    <w:semiHidden/>
    <w:rsid w:val="00725CE8"/>
    <w:rPr>
      <w:rFonts w:ascii="Arial" w:hAnsi="Arial"/>
      <w:sz w:val="22"/>
      <w:szCs w:val="24"/>
    </w:rPr>
  </w:style>
  <w:style w:type="paragraph" w:styleId="Title">
    <w:name w:val="Title"/>
    <w:basedOn w:val="Normal"/>
    <w:link w:val="TitleChar"/>
    <w:qFormat/>
    <w:rsid w:val="00314956"/>
    <w:pPr>
      <w:spacing w:before="0" w:after="0" w:line="240" w:lineRule="auto"/>
      <w:jc w:val="center"/>
    </w:pPr>
    <w:rPr>
      <w:szCs w:val="20"/>
      <w:lang w:val="de-DE" w:eastAsia="en-US" w:bidi="ar-SA"/>
    </w:rPr>
  </w:style>
  <w:style w:type="character" w:customStyle="1" w:styleId="TitleChar">
    <w:name w:val="Title Char"/>
    <w:basedOn w:val="DefaultParagraphFont"/>
    <w:link w:val="Title"/>
    <w:rsid w:val="00314956"/>
    <w:rPr>
      <w:rFonts w:ascii="Arial" w:hAnsi="Arial"/>
      <w:sz w:val="22"/>
      <w:lang w:val="de-D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86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FB820-C599-40E3-8B0B-06EA0AAC6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28</Pages>
  <Words>5690</Words>
  <Characters>32438</Characters>
  <Application>Microsoft Office Word</Application>
  <DocSecurity>0</DocSecurity>
  <Lines>270</Lines>
  <Paragraphs>76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KfW Bankengruppe</Company>
  <LinksUpToDate>false</LinksUpToDate>
  <CharactersWithSpaces>38052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https://mul.gov.am/tasks/docs/attachment.php?id=488087&amp;fn=2.Havelvats.docx&amp;out=1&amp;token=d8fbb86c5546da60bc69</cp:keywords>
</cp:coreProperties>
</file>