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46" w:rsidRDefault="00A26146" w:rsidP="00A26146">
      <w:pPr>
        <w:pStyle w:val="ListParagraph"/>
        <w:ind w:left="349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DB72D8">
        <w:rPr>
          <w:rFonts w:ascii="GHEA Grapalat" w:hAnsi="GHEA Grapalat" w:cs="Sylfaen"/>
          <w:b/>
          <w:sz w:val="28"/>
          <w:szCs w:val="28"/>
        </w:rPr>
        <w:t>ՀԻՄՆԱՎՈՐՈՒՄ</w:t>
      </w:r>
    </w:p>
    <w:p w:rsidR="00DB72D8" w:rsidRPr="00DB72D8" w:rsidRDefault="00DB72D8" w:rsidP="00A26146">
      <w:pPr>
        <w:pStyle w:val="ListParagraph"/>
        <w:ind w:left="349"/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</w:p>
    <w:p w:rsidR="00A26146" w:rsidRPr="00DB72D8" w:rsidRDefault="00A26146" w:rsidP="00A26146">
      <w:pPr>
        <w:jc w:val="center"/>
        <w:rPr>
          <w:rFonts w:ascii="GHEA Grapalat" w:hAnsi="GHEA Grapalat"/>
          <w:b/>
          <w:sz w:val="28"/>
          <w:szCs w:val="28"/>
          <w:lang w:val="ru-RU"/>
        </w:rPr>
      </w:pPr>
      <w:r w:rsidRPr="00DB72D8">
        <w:rPr>
          <w:rFonts w:ascii="GHEA Grapalat" w:hAnsi="GHEA Grapalat"/>
          <w:b/>
          <w:sz w:val="28"/>
          <w:szCs w:val="28"/>
          <w:lang w:val="pt-BR"/>
        </w:rPr>
        <w:t>&lt;&lt;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2016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թվականի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մարտի</w:t>
      </w:r>
      <w:proofErr w:type="spellEnd"/>
      <w:r w:rsidRPr="00DB72D8">
        <w:rPr>
          <w:rFonts w:ascii="GHEA Grapalat" w:hAnsi="GHEA Grapalat" w:cs="Sylfaen"/>
          <w:b/>
          <w:sz w:val="28"/>
          <w:szCs w:val="28"/>
          <w:lang w:val="pt-BR"/>
        </w:rPr>
        <w:t xml:space="preserve"> 3</w:t>
      </w:r>
      <w:r w:rsidRPr="00DB72D8">
        <w:rPr>
          <w:rFonts w:ascii="GHEA Grapalat" w:hAnsi="GHEA Grapalat"/>
          <w:b/>
          <w:sz w:val="28"/>
          <w:szCs w:val="28"/>
          <w:lang w:val="pt-BR"/>
        </w:rPr>
        <w:t>-</w:t>
      </w:r>
      <w:r w:rsidRPr="00DB72D8">
        <w:rPr>
          <w:rFonts w:ascii="GHEA Grapalat" w:hAnsi="GHEA Grapalat" w:cs="Sylfaen"/>
          <w:b/>
          <w:sz w:val="28"/>
          <w:szCs w:val="28"/>
        </w:rPr>
        <w:t>ի</w:t>
      </w:r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№ 258-</w:t>
      </w:r>
      <w:r w:rsidRPr="00DB72D8">
        <w:rPr>
          <w:rFonts w:ascii="GHEA Grapalat" w:hAnsi="GHEA Grapalat" w:cs="Sylfaen"/>
          <w:b/>
          <w:sz w:val="28"/>
          <w:szCs w:val="28"/>
        </w:rPr>
        <w:t>Ն</w:t>
      </w:r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որոշման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մեջ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փոփոխություններ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կատարելու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մասին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&gt;&gt;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Հայաստանի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Հանրապետության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կառավարության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որոշման</w:t>
      </w:r>
      <w:proofErr w:type="spellEnd"/>
      <w:r w:rsidRPr="00DB72D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նախագծի</w:t>
      </w:r>
      <w:proofErr w:type="spellEnd"/>
      <w:r w:rsidRPr="00DB72D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  <w:sz w:val="28"/>
          <w:szCs w:val="28"/>
        </w:rPr>
        <w:t>ընդունման</w:t>
      </w:r>
      <w:proofErr w:type="spellEnd"/>
      <w:r w:rsidR="00345760" w:rsidRPr="00DB72D8">
        <w:rPr>
          <w:rFonts w:ascii="GHEA Grapalat" w:hAnsi="GHEA Grapalat" w:cs="Sylfaen"/>
          <w:b/>
          <w:sz w:val="28"/>
          <w:szCs w:val="28"/>
          <w:lang w:val="ru-RU"/>
        </w:rPr>
        <w:t>&gt;&gt;</w:t>
      </w:r>
    </w:p>
    <w:p w:rsidR="00A26146" w:rsidRPr="00DB72D8" w:rsidRDefault="00A26146" w:rsidP="00A26146">
      <w:pPr>
        <w:spacing w:line="360" w:lineRule="auto"/>
        <w:rPr>
          <w:rFonts w:ascii="GHEA Grapalat" w:hAnsi="GHEA Grapalat"/>
          <w:lang w:val="pt-BR"/>
        </w:rPr>
      </w:pPr>
    </w:p>
    <w:p w:rsidR="00A26146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Անհրաժեշտությունը</w:t>
      </w:r>
      <w:proofErr w:type="spellEnd"/>
      <w:r w:rsidRPr="00DB72D8">
        <w:rPr>
          <w:rFonts w:ascii="GHEA Grapalat" w:hAnsi="GHEA Grapalat"/>
          <w:b/>
          <w:lang w:val="pt-BR"/>
        </w:rPr>
        <w:t>:</w:t>
      </w:r>
      <w:r w:rsidRPr="00DB72D8">
        <w:rPr>
          <w:rFonts w:ascii="GHEA Grapalat" w:hAnsi="GHEA Grapalat"/>
          <w:lang w:val="pt-BR"/>
        </w:rPr>
        <w:t xml:space="preserve"> </w:t>
      </w:r>
    </w:p>
    <w:p w:rsidR="00A26146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proofErr w:type="spellStart"/>
      <w:r w:rsidRPr="00DB72D8">
        <w:rPr>
          <w:rFonts w:ascii="GHEA Grapalat" w:hAnsi="GHEA Grapalat" w:cs="Sylfaen"/>
        </w:rPr>
        <w:t>Իրավական</w:t>
      </w:r>
      <w:proofErr w:type="spellEnd"/>
      <w:r w:rsidRPr="00DB72D8">
        <w:rPr>
          <w:rFonts w:ascii="GHEA Grapalat" w:hAnsi="GHEA Grapalat" w:cs="Calibri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ակտի</w:t>
      </w:r>
      <w:proofErr w:type="spellEnd"/>
      <w:r w:rsidRPr="00DB72D8">
        <w:rPr>
          <w:rFonts w:ascii="GHEA Grapalat" w:hAnsi="GHEA Grapalat" w:cs="Calibri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ընդունման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անհրաժեշտությունը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պայմանավորված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r w:rsidRPr="00DB72D8">
        <w:rPr>
          <w:rFonts w:ascii="GHEA Grapalat" w:hAnsi="GHEA Grapalat" w:cs="Sylfaen"/>
        </w:rPr>
        <w:t>է</w:t>
      </w:r>
      <w:r w:rsidRPr="00DB72D8">
        <w:rPr>
          <w:rFonts w:ascii="GHEA Grapalat" w:hAnsi="GHEA Grapalat" w:cs="Sylfaen"/>
          <w:lang w:val="pt-BR"/>
        </w:rPr>
        <w:t xml:space="preserve"> </w:t>
      </w:r>
      <w:r w:rsidRPr="00DB72D8">
        <w:rPr>
          <w:rFonts w:ascii="GHEA Grapalat" w:hAnsi="GHEA Grapalat"/>
          <w:lang w:val="hy-AM"/>
        </w:rPr>
        <w:t xml:space="preserve">ՀՀ </w:t>
      </w:r>
      <w:proofErr w:type="spellStart"/>
      <w:r w:rsidR="00ED5401" w:rsidRPr="00DB72D8">
        <w:rPr>
          <w:rFonts w:ascii="GHEA Grapalat" w:hAnsi="GHEA Grapalat"/>
        </w:rPr>
        <w:t>տարածքային</w:t>
      </w:r>
      <w:proofErr w:type="spellEnd"/>
      <w:r w:rsidR="00ED5401" w:rsidRPr="00DB72D8">
        <w:rPr>
          <w:rFonts w:ascii="GHEA Grapalat" w:hAnsi="GHEA Grapalat"/>
          <w:lang w:val="pt-BR"/>
        </w:rPr>
        <w:t xml:space="preserve"> </w:t>
      </w:r>
      <w:proofErr w:type="spellStart"/>
      <w:r w:rsidR="00ED5401" w:rsidRPr="00DB72D8">
        <w:rPr>
          <w:rFonts w:ascii="GHEA Grapalat" w:hAnsi="GHEA Grapalat"/>
        </w:rPr>
        <w:t>կառավարման</w:t>
      </w:r>
      <w:proofErr w:type="spellEnd"/>
      <w:r w:rsidR="00ED5401" w:rsidRPr="00DB72D8">
        <w:rPr>
          <w:rFonts w:ascii="GHEA Grapalat" w:hAnsi="GHEA Grapalat"/>
          <w:lang w:val="pt-BR"/>
        </w:rPr>
        <w:t xml:space="preserve"> </w:t>
      </w:r>
      <w:r w:rsidR="00ED5401" w:rsidRPr="00DB72D8">
        <w:rPr>
          <w:rFonts w:ascii="GHEA Grapalat" w:hAnsi="GHEA Grapalat"/>
        </w:rPr>
        <w:t>և</w:t>
      </w:r>
      <w:r w:rsidR="00ED5401" w:rsidRPr="00DB72D8">
        <w:rPr>
          <w:rFonts w:ascii="GHEA Grapalat" w:hAnsi="GHEA Grapalat"/>
          <w:lang w:val="pt-BR"/>
        </w:rPr>
        <w:t xml:space="preserve"> </w:t>
      </w:r>
      <w:proofErr w:type="spellStart"/>
      <w:r w:rsidR="00ED5401" w:rsidRPr="00DB72D8">
        <w:rPr>
          <w:rFonts w:ascii="GHEA Grapalat" w:hAnsi="GHEA Grapalat"/>
        </w:rPr>
        <w:t>զարգացման</w:t>
      </w:r>
      <w:proofErr w:type="spellEnd"/>
      <w:r w:rsidRPr="00DB72D8">
        <w:rPr>
          <w:rFonts w:ascii="GHEA Grapalat" w:hAnsi="GHEA Grapalat"/>
          <w:lang w:val="hy-AM"/>
        </w:rPr>
        <w:t xml:space="preserve"> նախարարության</w:t>
      </w:r>
      <w:r w:rsidRPr="00DB72D8">
        <w:rPr>
          <w:rFonts w:ascii="GHEA Grapalat" w:hAnsi="GHEA Grapalat"/>
          <w:lang w:val="pt-BR"/>
        </w:rPr>
        <w:t xml:space="preserve"> (</w:t>
      </w:r>
      <w:proofErr w:type="spellStart"/>
      <w:r w:rsidRPr="00DB72D8">
        <w:rPr>
          <w:rFonts w:ascii="GHEA Grapalat" w:hAnsi="GHEA Grapalat"/>
        </w:rPr>
        <w:t>այսուհետ</w:t>
      </w:r>
      <w:proofErr w:type="spellEnd"/>
      <w:r w:rsidR="00152C36">
        <w:rPr>
          <w:rFonts w:ascii="GHEA Grapalat" w:hAnsi="GHEA Grapalat"/>
        </w:rPr>
        <w:t>՝</w:t>
      </w:r>
      <w:r w:rsidRPr="00DB72D8">
        <w:rPr>
          <w:rFonts w:ascii="GHEA Grapalat" w:hAnsi="GHEA Grapalat"/>
          <w:lang w:val="pt-BR"/>
        </w:rPr>
        <w:t xml:space="preserve"> </w:t>
      </w:r>
      <w:r w:rsidR="00884DB3">
        <w:rPr>
          <w:rFonts w:ascii="GHEA Grapalat" w:hAnsi="GHEA Grapalat"/>
          <w:lang w:val="pt-BR"/>
        </w:rPr>
        <w:t>ն</w:t>
      </w:r>
      <w:proofErr w:type="spellStart"/>
      <w:r w:rsidRPr="00DB72D8">
        <w:rPr>
          <w:rFonts w:ascii="GHEA Grapalat" w:hAnsi="GHEA Grapalat"/>
        </w:rPr>
        <w:t>ախարարություն</w:t>
      </w:r>
      <w:proofErr w:type="spellEnd"/>
      <w:r w:rsidRPr="00DB72D8">
        <w:rPr>
          <w:rFonts w:ascii="GHEA Grapalat" w:hAnsi="GHEA Grapalat"/>
          <w:lang w:val="pt-BR"/>
        </w:rPr>
        <w:t xml:space="preserve">) </w:t>
      </w:r>
      <w:proofErr w:type="spellStart"/>
      <w:r w:rsidRPr="00DB72D8">
        <w:rPr>
          <w:rFonts w:ascii="GHEA Grapalat" w:hAnsi="GHEA Grapalat"/>
        </w:rPr>
        <w:t>գործառույթների</w:t>
      </w:r>
      <w:proofErr w:type="spellEnd"/>
      <w:r w:rsidRPr="00DB72D8">
        <w:rPr>
          <w:rFonts w:ascii="GHEA Grapalat" w:hAnsi="GHEA Grapalat"/>
          <w:lang w:val="pt-BR"/>
        </w:rPr>
        <w:t xml:space="preserve"> առավել լիարժեք </w:t>
      </w:r>
      <w:proofErr w:type="spellStart"/>
      <w:r w:rsidRPr="00DB72D8">
        <w:rPr>
          <w:rFonts w:ascii="GHEA Grapalat" w:hAnsi="GHEA Grapalat"/>
        </w:rPr>
        <w:t>իրականացմամբ</w:t>
      </w:r>
      <w:proofErr w:type="spellEnd"/>
      <w:r w:rsidRPr="00DB72D8">
        <w:rPr>
          <w:rFonts w:ascii="GHEA Grapalat" w:hAnsi="GHEA Grapalat"/>
          <w:lang w:val="pt-BR"/>
        </w:rPr>
        <w:t xml:space="preserve"> և նրա գործունեության </w:t>
      </w:r>
      <w:proofErr w:type="spellStart"/>
      <w:r w:rsidRPr="00DB72D8">
        <w:rPr>
          <w:rFonts w:ascii="GHEA Grapalat" w:hAnsi="GHEA Grapalat"/>
        </w:rPr>
        <w:t>արդյունավետության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/>
        </w:rPr>
        <w:t>բարձրացմամբ</w:t>
      </w:r>
      <w:proofErr w:type="spellEnd"/>
      <w:r w:rsidRPr="00DB72D8">
        <w:rPr>
          <w:rFonts w:ascii="GHEA Grapalat" w:hAnsi="GHEA Grapalat"/>
          <w:lang w:val="pt-BR"/>
        </w:rPr>
        <w:t>:</w:t>
      </w:r>
      <w:r w:rsidRPr="00DB72D8">
        <w:rPr>
          <w:rFonts w:ascii="GHEA Grapalat" w:hAnsi="GHEA Grapalat" w:cs="Sylfaen"/>
          <w:lang w:val="pt-BR"/>
        </w:rPr>
        <w:t xml:space="preserve"> </w:t>
      </w:r>
      <w:r w:rsidR="00345760" w:rsidRPr="00DB72D8">
        <w:rPr>
          <w:rFonts w:ascii="GHEA Grapalat" w:hAnsi="GHEA Grapalat" w:cs="Sylfaen"/>
          <w:lang w:val="pt-BR"/>
        </w:rPr>
        <w:t>Մասնավորապես ո</w:t>
      </w:r>
      <w:proofErr w:type="spellStart"/>
      <w:r w:rsidRPr="00DB72D8">
        <w:rPr>
          <w:rFonts w:ascii="GHEA Grapalat" w:hAnsi="GHEA Grapalat" w:cs="Sylfaen"/>
        </w:rPr>
        <w:t>ւսումնասիրվել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են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նախարարությանը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վերապահված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գործառույթները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r w:rsidRPr="00DB72D8">
        <w:rPr>
          <w:rFonts w:ascii="GHEA Grapalat" w:hAnsi="GHEA Grapalat" w:cs="Sylfaen"/>
        </w:rPr>
        <w:t>և</w:t>
      </w:r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դրանք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իրականացնող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կառուցվածքային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ստորաբաժանումների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ծանրաբեռնվածությունը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r w:rsidRPr="00DB72D8">
        <w:rPr>
          <w:rFonts w:ascii="GHEA Grapalat" w:hAnsi="GHEA Grapalat" w:cs="Sylfaen"/>
        </w:rPr>
        <w:t>և</w:t>
      </w:r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արդյունավետությունը</w:t>
      </w:r>
      <w:proofErr w:type="spellEnd"/>
      <w:r w:rsidRPr="00DB72D8">
        <w:rPr>
          <w:rFonts w:ascii="GHEA Grapalat" w:hAnsi="GHEA Grapalat" w:cs="Sylfaen"/>
          <w:lang w:val="pt-BR"/>
        </w:rPr>
        <w:t xml:space="preserve">, </w:t>
      </w:r>
      <w:proofErr w:type="spellStart"/>
      <w:r w:rsidRPr="00DB72D8">
        <w:rPr>
          <w:rFonts w:ascii="GHEA Grapalat" w:hAnsi="GHEA Grapalat" w:cs="Sylfaen"/>
        </w:rPr>
        <w:t>որի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արդյունքում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անհրաժեշտություն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r w:rsidRPr="00DB72D8">
        <w:rPr>
          <w:rFonts w:ascii="GHEA Grapalat" w:hAnsi="GHEA Grapalat" w:cs="Sylfaen"/>
        </w:rPr>
        <w:t>է</w:t>
      </w:r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առաջացել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փոփոխություններ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կատարել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աշխատակազմի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կառուցվածքում</w:t>
      </w:r>
      <w:proofErr w:type="spellEnd"/>
      <w:r w:rsidRPr="00DB72D8">
        <w:rPr>
          <w:rFonts w:ascii="GHEA Grapalat" w:hAnsi="GHEA Grapalat"/>
          <w:lang w:val="pt-BR"/>
        </w:rPr>
        <w:t>:</w:t>
      </w:r>
    </w:p>
    <w:p w:rsidR="00A26146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/>
          <w:b/>
          <w:lang w:val="pt-BR"/>
        </w:rPr>
      </w:pPr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Ընթացիկ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իրավիճակը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r w:rsidRPr="00DB72D8">
        <w:rPr>
          <w:rFonts w:ascii="GHEA Grapalat" w:hAnsi="GHEA Grapalat" w:cs="Sylfaen"/>
          <w:b/>
        </w:rPr>
        <w:t>և</w:t>
      </w:r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խնդիրները</w:t>
      </w:r>
      <w:proofErr w:type="spellEnd"/>
      <w:r w:rsidRPr="00DB72D8">
        <w:rPr>
          <w:rFonts w:ascii="GHEA Grapalat" w:hAnsi="GHEA Grapalat"/>
          <w:b/>
          <w:lang w:val="pt-BR"/>
        </w:rPr>
        <w:t>:</w:t>
      </w:r>
    </w:p>
    <w:p w:rsidR="00AE4FAE" w:rsidRPr="00DB72D8" w:rsidRDefault="00AE4FAE" w:rsidP="00D04751">
      <w:pPr>
        <w:pStyle w:val="Style15"/>
        <w:rPr>
          <w:rFonts w:ascii="GHEA Grapalat" w:hAnsi="GHEA Grapalat"/>
          <w:noProof/>
          <w:szCs w:val="22"/>
          <w:lang w:val="hy-AM"/>
        </w:rPr>
      </w:pPr>
      <w:r w:rsidRPr="00DB72D8">
        <w:rPr>
          <w:rFonts w:ascii="GHEA Grapalat" w:hAnsi="GHEA Grapalat"/>
          <w:szCs w:val="22"/>
          <w:lang w:val="hy-AM"/>
        </w:rPr>
        <w:t>Նախարարության աշխատանքները ճիշտ և արդյունավետ կազմակերպելու նպատակով, քննարկվել են ն</w:t>
      </w:r>
      <w:proofErr w:type="spellStart"/>
      <w:r w:rsidR="00345760" w:rsidRPr="00DB72D8">
        <w:rPr>
          <w:rFonts w:ascii="GHEA Grapalat" w:hAnsi="GHEA Grapalat"/>
          <w:szCs w:val="22"/>
        </w:rPr>
        <w:t>ախարարության</w:t>
      </w:r>
      <w:proofErr w:type="spellEnd"/>
      <w:r w:rsidRPr="00DB72D8">
        <w:rPr>
          <w:rFonts w:ascii="GHEA Grapalat" w:hAnsi="GHEA Grapalat"/>
          <w:szCs w:val="22"/>
          <w:lang w:val="hy-AM"/>
        </w:rPr>
        <w:t xml:space="preserve"> գործառույթների անհրաժեշտության, նպատակահարմարության, ստորաբաժանումների միջև աշխատանքների հավասարաչափ բաշխման և աշխատակիցների ծանրաբեռնվածության հարցերը: Բազմակողմանի ուսումնասիրության արդյունքում որոշվել է ՀՀ տարածքային կառավարման և զարգացման նախարարության </w:t>
      </w:r>
      <w:r w:rsidRPr="00DB72D8">
        <w:rPr>
          <w:rFonts w:ascii="GHEA Grapalat" w:hAnsi="GHEA Grapalat"/>
          <w:noProof/>
          <w:szCs w:val="22"/>
          <w:lang w:val="hy-AM"/>
        </w:rPr>
        <w:t>աշխատակազմի կառուցվածքում առաջարկել հետևյալ փոփոխությունները.</w:t>
      </w:r>
    </w:p>
    <w:p w:rsidR="00AE4FAE" w:rsidRPr="00DB72D8" w:rsidRDefault="00AE4FAE" w:rsidP="00D04751">
      <w:pPr>
        <w:pStyle w:val="ListParagraph"/>
        <w:numPr>
          <w:ilvl w:val="0"/>
          <w:numId w:val="1"/>
        </w:numPr>
        <w:spacing w:line="360" w:lineRule="auto"/>
        <w:ind w:left="0" w:firstLine="63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B72D8">
        <w:rPr>
          <w:rFonts w:ascii="GHEA Grapalat" w:hAnsi="GHEA Grapalat"/>
          <w:sz w:val="22"/>
          <w:szCs w:val="22"/>
          <w:lang w:val="hy-AM"/>
        </w:rPr>
        <w:t xml:space="preserve">Նախարարության աշխատակազմի </w:t>
      </w:r>
      <w:r w:rsidRPr="00DB72D8">
        <w:rPr>
          <w:rFonts w:ascii="GHEA Grapalat" w:hAnsi="GHEA Grapalat" w:cs="Arial"/>
          <w:sz w:val="22"/>
          <w:szCs w:val="22"/>
          <w:lang w:val="hy-AM"/>
        </w:rPr>
        <w:t>տարածքային</w:t>
      </w:r>
      <w:r w:rsidRPr="00DB72D8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Arial"/>
          <w:sz w:val="22"/>
          <w:szCs w:val="22"/>
          <w:lang w:val="hy-AM"/>
        </w:rPr>
        <w:t>ներդրումային</w:t>
      </w:r>
      <w:r w:rsidRPr="00DB72D8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Arial"/>
          <w:sz w:val="22"/>
          <w:szCs w:val="22"/>
          <w:lang w:val="hy-AM"/>
        </w:rPr>
        <w:t>քաղաքականության</w:t>
      </w:r>
      <w:r w:rsidRPr="00DB72D8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Arial"/>
          <w:sz w:val="22"/>
          <w:szCs w:val="22"/>
          <w:lang w:val="hy-AM"/>
        </w:rPr>
        <w:t xml:space="preserve">վարչության անդրսահմանային տարածքային համագործակցության բաժինը </w:t>
      </w:r>
      <w:r w:rsidR="001129A1" w:rsidRPr="001129A1">
        <w:rPr>
          <w:rFonts w:ascii="GHEA Grapalat" w:hAnsi="GHEA Grapalat" w:cs="Arial"/>
          <w:sz w:val="22"/>
          <w:szCs w:val="22"/>
          <w:lang w:val="hy-AM"/>
        </w:rPr>
        <w:t xml:space="preserve">ու միջազգային համագործակցության բաժինը </w:t>
      </w:r>
      <w:r w:rsidRPr="00DB72D8">
        <w:rPr>
          <w:rFonts w:ascii="GHEA Grapalat" w:hAnsi="GHEA Grapalat" w:cs="Arial"/>
          <w:sz w:val="22"/>
          <w:szCs w:val="22"/>
          <w:lang w:val="hy-AM"/>
        </w:rPr>
        <w:t>միա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>ձուլել և բաժանման</w:t>
      </w:r>
      <w:r w:rsidRPr="00DB72D8">
        <w:rPr>
          <w:rFonts w:ascii="GHEA Grapalat" w:hAnsi="GHEA Grapalat" w:cs="Arial"/>
          <w:sz w:val="22"/>
          <w:szCs w:val="22"/>
          <w:lang w:val="hy-AM"/>
        </w:rPr>
        <w:t xml:space="preserve"> ձևով վերակազմակերպել` աշխատակազմի միջազգային 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 xml:space="preserve">և անդրսահմանային </w:t>
      </w:r>
      <w:r w:rsidRPr="00DB72D8">
        <w:rPr>
          <w:rFonts w:ascii="GHEA Grapalat" w:hAnsi="GHEA Grapalat" w:cs="Arial"/>
          <w:sz w:val="22"/>
          <w:szCs w:val="22"/>
          <w:lang w:val="hy-AM"/>
        </w:rPr>
        <w:t>համագործակցության բաժնի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 xml:space="preserve"> ու տարածքային</w:t>
      </w:r>
      <w:r w:rsidR="00345760" w:rsidRPr="00DB72D8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>ներդրումային</w:t>
      </w:r>
      <w:r w:rsidR="00345760" w:rsidRPr="00DB72D8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>քաղաքականության</w:t>
      </w:r>
      <w:r w:rsidR="00345760" w:rsidRPr="00DB72D8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="00152C36" w:rsidRPr="00152C36">
        <w:rPr>
          <w:rFonts w:ascii="GHEA Grapalat" w:hAnsi="GHEA Grapalat" w:cs="Arial Armenian"/>
          <w:sz w:val="22"/>
          <w:szCs w:val="22"/>
          <w:lang w:val="hy-AM"/>
        </w:rPr>
        <w:t xml:space="preserve">և գործառնական ծրագրերի 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>վարչության</w:t>
      </w:r>
      <w:r w:rsidRPr="00DB72D8">
        <w:rPr>
          <w:rFonts w:ascii="GHEA Grapalat" w:hAnsi="GHEA Grapalat" w:cs="Arial"/>
          <w:sz w:val="22"/>
          <w:szCs w:val="22"/>
          <w:lang w:val="hy-AM"/>
        </w:rPr>
        <w:t xml:space="preserve">: Փոփոխությունը պայմանավորված է աշխատանքների խաչաձևումից խուսափելու անհրաժեշտությամբ: Անդրսահմանային համագործակցության գործառույթները կվերապահվեն միջազգային 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 xml:space="preserve">և անդրսահմանային </w:t>
      </w:r>
      <w:r w:rsidRPr="00DB72D8">
        <w:rPr>
          <w:rFonts w:ascii="GHEA Grapalat" w:hAnsi="GHEA Grapalat" w:cs="Arial"/>
          <w:sz w:val="22"/>
          <w:szCs w:val="22"/>
          <w:lang w:val="hy-AM"/>
        </w:rPr>
        <w:t>համագործակցության բաժնին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>:</w:t>
      </w:r>
      <w:r w:rsidRPr="00DB72D8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345760" w:rsidRPr="00DB72D8">
        <w:rPr>
          <w:rFonts w:ascii="GHEA Grapalat" w:hAnsi="GHEA Grapalat" w:cs="Arial"/>
          <w:sz w:val="22"/>
          <w:szCs w:val="22"/>
          <w:lang w:val="hy-AM"/>
        </w:rPr>
        <w:t>Ա</w:t>
      </w:r>
      <w:r w:rsidRPr="00DB72D8">
        <w:rPr>
          <w:rFonts w:ascii="GHEA Grapalat" w:hAnsi="GHEA Grapalat" w:cs="Arial"/>
          <w:sz w:val="22"/>
          <w:szCs w:val="22"/>
          <w:lang w:val="hy-AM"/>
        </w:rPr>
        <w:t>նդրսահմանային տարածքային համագործակցության բաժնի 3 հաստիքներից 1-ը կտեղափոխվի միջազգային համագործացության բաժին:</w:t>
      </w:r>
    </w:p>
    <w:p w:rsidR="00AE4FAE" w:rsidRPr="00DB72D8" w:rsidRDefault="00AE4FAE" w:rsidP="00D04751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B72D8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Նախարարության </w:t>
      </w:r>
      <w:r w:rsidR="004B10AA" w:rsidRPr="004B10AA">
        <w:rPr>
          <w:rFonts w:ascii="GHEA Grapalat" w:hAnsi="GHEA Grapalat" w:cs="Sylfaen"/>
          <w:sz w:val="22"/>
          <w:szCs w:val="22"/>
          <w:lang w:val="hy-AM"/>
        </w:rPr>
        <w:t xml:space="preserve">աշխատակազմի </w:t>
      </w:r>
      <w:r w:rsidRPr="00DB72D8">
        <w:rPr>
          <w:rFonts w:ascii="GHEA Grapalat" w:hAnsi="GHEA Grapalat" w:cs="Sylfaen"/>
          <w:sz w:val="22"/>
          <w:szCs w:val="22"/>
          <w:lang w:val="hy-AM"/>
        </w:rPr>
        <w:t>քարտուղարությ</w:t>
      </w:r>
      <w:r w:rsidR="003A51A6" w:rsidRPr="003A51A6">
        <w:rPr>
          <w:rFonts w:ascii="GHEA Grapalat" w:hAnsi="GHEA Grapalat" w:cs="Sylfaen"/>
          <w:sz w:val="22"/>
          <w:szCs w:val="22"/>
          <w:lang w:val="hy-AM"/>
        </w:rPr>
        <w:t>ան</w:t>
      </w:r>
      <w:r w:rsidR="00202F53" w:rsidRPr="00DB72D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ինֆոտեխնոլոգիաների, տվյալների բազաների և կապի բաժինը վերակազմավոր</w:t>
      </w:r>
      <w:r w:rsidR="003A51A6" w:rsidRPr="003A51A6">
        <w:rPr>
          <w:rFonts w:ascii="GHEA Grapalat" w:hAnsi="GHEA Grapalat" w:cs="Sylfaen"/>
          <w:sz w:val="22"/>
          <w:szCs w:val="22"/>
          <w:lang w:val="hy-AM"/>
        </w:rPr>
        <w:t>ել</w:t>
      </w:r>
      <w:r w:rsidRPr="00DB72D8">
        <w:rPr>
          <w:rFonts w:ascii="GHEA Grapalat" w:hAnsi="GHEA Grapalat" w:cs="Sylfaen"/>
          <w:sz w:val="22"/>
          <w:szCs w:val="22"/>
          <w:lang w:val="hy-AM"/>
        </w:rPr>
        <w:t xml:space="preserve"> գնումների համակարգման և տնտեսական բաժնի: </w:t>
      </w:r>
    </w:p>
    <w:p w:rsidR="00AE4FAE" w:rsidRPr="00DB72D8" w:rsidRDefault="00AE4FAE" w:rsidP="00D04751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DB72D8">
        <w:rPr>
          <w:rFonts w:ascii="GHEA Grapalat" w:hAnsi="GHEA Grapalat"/>
          <w:sz w:val="22"/>
          <w:szCs w:val="22"/>
          <w:lang w:val="hy-AM"/>
        </w:rPr>
        <w:t>Քանի որ ինֆոտեխնոլոգիաների, տվյալների բազաների և կապի բաժնի գործառույթների մի մասը տեխնիկական բնույթի են և դրանց շրջանակներում իրականացվող աշխատանքներն ուղղված են նախարարությունում շահագործվող համակարգչային տեխնիկայի, տեղային ցանցի և ծրագրային ապահովման սպասարկմանը, նախարարության համացանցային կայքի և այլ սերվերների սպասարկման աջակցմանը, ուստի առավել նպատակահարմար ենք գտնում այդ գործառույթների իրականացումը գնումների գործընթացի շրջանակներում, մասնագիտական կազմակերպությունների կողմից, ինչը կնպաստի ինչպես ծախսերի կրճատմանը, այնպես էլ մատուցվող ծառա</w:t>
      </w:r>
      <w:bookmarkStart w:id="0" w:name="_GoBack"/>
      <w:bookmarkEnd w:id="0"/>
      <w:r w:rsidRPr="00DB72D8">
        <w:rPr>
          <w:rFonts w:ascii="GHEA Grapalat" w:hAnsi="GHEA Grapalat"/>
          <w:sz w:val="22"/>
          <w:szCs w:val="22"/>
          <w:lang w:val="hy-AM"/>
        </w:rPr>
        <w:t xml:space="preserve">յությունների որակի բարձրացմանը: </w:t>
      </w:r>
    </w:p>
    <w:p w:rsidR="00AE4FAE" w:rsidRPr="00DB72D8" w:rsidRDefault="00AE4FAE" w:rsidP="00D04751">
      <w:pPr>
        <w:pStyle w:val="ListParagraph"/>
        <w:spacing w:line="360" w:lineRule="auto"/>
        <w:ind w:left="0"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B72D8">
        <w:rPr>
          <w:rFonts w:ascii="GHEA Grapalat" w:hAnsi="GHEA Grapalat"/>
          <w:sz w:val="22"/>
          <w:szCs w:val="22"/>
          <w:lang w:val="hy-AM"/>
        </w:rPr>
        <w:t xml:space="preserve">Գործառույթների մյուս խումբը իրենց բնույթով առնչվում են տեղական ինքնակառավարման ոլորտի տեղեկատվայնացմանը, ՏԻՄ-երում ներդրված էլեկտրոնային կառավարման համակարգերի լիարժեք և կանոնավոր շահագործման ապահովմանը, ինչպես նաև դրանց՝ պետական մարմինների նմանատիպ համակարգերի հետ փոխգործելիության ապահովմանը: Այդ գործառույթները առավել արդյունավետ կիրականացվեն հենց տեղական ինքնակառավարման վարչության գործառույթների ընդհանուր տրամաբանության շրջանակներում։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Արդյունքում՝ տեղական ինքնակառավարման վարչությունը անհրաժեշտ կլինի համալրել մեկ հաստիքով:</w:t>
      </w:r>
    </w:p>
    <w:p w:rsidR="00AE4FAE" w:rsidRPr="00DB72D8" w:rsidRDefault="00AE4FAE" w:rsidP="00D04751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B72D8">
        <w:rPr>
          <w:rFonts w:ascii="GHEA Grapalat" w:hAnsi="GHEA Grapalat" w:cs="Sylfaen"/>
          <w:sz w:val="22"/>
          <w:szCs w:val="22"/>
          <w:lang w:val="hy-AM"/>
        </w:rPr>
        <w:t xml:space="preserve">Ինչ վերաբերվում է գնումների համակարգման և տնտեսական բաժնին, ապա դրա ստեղծումը պայմանավորված է Նախարարության բնականոն գործունեության ապահովման անհրաժեշտությամբ, որի շրջանակներում  նախատեսվում է ՀՀ օրենսդրությամբ  սահմանված գնումների գործընթացների հետ կապված աշխատանքների իրականացումը,  աշխատակազմի գույքի բաշխումը, պահպանությունը, աշխատակազմի աշխատանքային պայմանների բարելավումը, նախարարության և աշխատակազմի պաշտոնատար անձանց այցելությունների, նրանց մասնակցությամբ անցկացվող արարողակարգային և այլ միջոցառումների նախապատրաստման ու կազմակերպման տնտեսական, նյութատեխնիկական և տրանսպորտային ապահովումը: </w:t>
      </w:r>
    </w:p>
    <w:p w:rsidR="00AE4FAE" w:rsidRPr="004B10AA" w:rsidRDefault="00AE4FAE" w:rsidP="00D04751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B72D8">
        <w:rPr>
          <w:rFonts w:ascii="GHEA Grapalat" w:hAnsi="GHEA Grapalat" w:cs="Sylfaen"/>
          <w:sz w:val="22"/>
          <w:szCs w:val="22"/>
          <w:lang w:val="hy-AM"/>
        </w:rPr>
        <w:t xml:space="preserve">Նախարարության </w:t>
      </w:r>
      <w:r w:rsidR="004B10AA" w:rsidRPr="004B10AA">
        <w:rPr>
          <w:rFonts w:ascii="GHEA Grapalat" w:hAnsi="GHEA Grapalat" w:cs="Sylfaen"/>
          <w:sz w:val="22"/>
          <w:szCs w:val="22"/>
          <w:lang w:val="hy-AM"/>
        </w:rPr>
        <w:t>աշխատակազմի</w:t>
      </w:r>
      <w:r w:rsidR="004B10AA" w:rsidRPr="00DB72D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ֆինանսատնտեսագիտական և հաշվապահական հաշվառման բաժինը վերակազմավոր</w:t>
      </w:r>
      <w:r w:rsidR="001B1732" w:rsidRPr="001B1732">
        <w:rPr>
          <w:rFonts w:ascii="GHEA Grapalat" w:hAnsi="GHEA Grapalat" w:cs="Sylfaen"/>
          <w:sz w:val="22"/>
          <w:szCs w:val="22"/>
          <w:lang w:val="hy-AM"/>
        </w:rPr>
        <w:t>ման ձևով վերակազմակերպել</w:t>
      </w:r>
      <w:r w:rsidRPr="00DB72D8">
        <w:rPr>
          <w:rFonts w:ascii="GHEA Grapalat" w:hAnsi="GHEA Grapalat" w:cs="Sylfaen"/>
          <w:sz w:val="22"/>
          <w:szCs w:val="22"/>
          <w:lang w:val="hy-AM"/>
        </w:rPr>
        <w:t xml:space="preserve"> ֆինանսատնտեսագիտական և հաշվապահական հաշվառման վարչության: Նշյալ փոփոխությունը պայմանավորված է համայնքային բյուջեների պլանավորման գործընթացում պետական լիազորված մարմնի դերի բարձրացմամբ: Մասնավորապես, &lt;&lt;Տեղական ինքնակառավարման մասին&gt;&gt; ՀՀ օրենքով սահմանված է, որ տեղական ինքնակառավարման ոլորտի համապատասխան լիազորված մարմինը </w:t>
      </w:r>
      <w:r w:rsidRPr="00DB72D8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համայնքային բյուջեների պլանավորման գործընթացում </w:t>
      </w:r>
      <w:r w:rsidRPr="00DB72D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մեթոդական և խորհրդատվական օժանդակություն է ցուցաբերում համայնքներին, ինչպես նաև աջակցում է ֆինանսական համահարթեցման սկզբունքով համայնքներին ՀՀ պետական բյուջեից տրվող դոտացի</w:t>
      </w:r>
      <w:r w:rsidR="001E45E1" w:rsidRPr="001E45E1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</w:t>
      </w:r>
      <w:r w:rsidRPr="00DB72D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ների հաշվարկման գործընթացում: Սույն գործառույթը նոր է նախարարության համար` այն պայմանավորված է «Ֆինանսական համահարթեցման մասին» ՀՀ նոր օրենքի (ՀՕ-202-Ն, 20.10.2016թ.) ընդունմամբ, համաձայն որի 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ՀՀ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տարածքային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կառավարման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և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զարգացման նախարարությունը</w:t>
      </w:r>
      <w:r w:rsidRPr="00DB72D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հանդիսանալու է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դոտացիաների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գումարների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հաշվարկման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>լիազոր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72D8">
        <w:rPr>
          <w:rFonts w:ascii="GHEA Grapalat" w:hAnsi="GHEA Grapalat" w:cs="Sylfaen"/>
          <w:sz w:val="22"/>
          <w:szCs w:val="22"/>
          <w:lang w:val="hy-AM"/>
        </w:rPr>
        <w:t xml:space="preserve">մարմին </w:t>
      </w:r>
      <w:r w:rsidRPr="00DB72D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(հոդված 2, 1-ին մաս, 8-րդ կետ)</w:t>
      </w:r>
      <w:r w:rsidRPr="00DB72D8">
        <w:rPr>
          <w:rFonts w:ascii="GHEA Grapalat" w:hAnsi="GHEA Grapalat"/>
          <w:sz w:val="22"/>
          <w:szCs w:val="22"/>
          <w:lang w:val="hy-AM"/>
        </w:rPr>
        <w:t xml:space="preserve">: Նախկինում սույն գործառույթն իրականացնում էր ՀՀ ֆինանսների նախարարությունը: </w:t>
      </w:r>
      <w:r w:rsidRPr="00DB72D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Ուստի հաշվի առնելով առկա համայնքների թիվը և կարևորելով համայնքների զարգացումը, որոշվել է կատարել համապատասխան փոփոխություն:</w:t>
      </w:r>
    </w:p>
    <w:p w:rsidR="00A26146" w:rsidRPr="00DB72D8" w:rsidRDefault="00A26146" w:rsidP="00D04751">
      <w:pPr>
        <w:spacing w:line="360" w:lineRule="auto"/>
        <w:ind w:firstLine="748"/>
        <w:jc w:val="both"/>
        <w:rPr>
          <w:rFonts w:ascii="GHEA Grapalat" w:hAnsi="GHEA Grapalat"/>
          <w:lang w:val="pt-BR"/>
        </w:rPr>
      </w:pPr>
      <w:r w:rsidRPr="004C3E28">
        <w:rPr>
          <w:rFonts w:ascii="GHEA Grapalat" w:hAnsi="GHEA Grapalat" w:cs="Sylfaen"/>
          <w:b/>
          <w:lang w:val="hy-AM"/>
        </w:rPr>
        <w:t>Տվյալ</w:t>
      </w:r>
      <w:r w:rsidRPr="00DB72D8">
        <w:rPr>
          <w:rFonts w:ascii="GHEA Grapalat" w:hAnsi="GHEA Grapalat"/>
          <w:b/>
          <w:lang w:val="pt-BR"/>
        </w:rPr>
        <w:t xml:space="preserve"> </w:t>
      </w:r>
      <w:r w:rsidRPr="004C3E28">
        <w:rPr>
          <w:rFonts w:ascii="GHEA Grapalat" w:hAnsi="GHEA Grapalat" w:cs="Sylfaen"/>
          <w:b/>
          <w:lang w:val="hy-AM"/>
        </w:rPr>
        <w:t>բնագավառում</w:t>
      </w:r>
      <w:r w:rsidRPr="00DB72D8">
        <w:rPr>
          <w:rFonts w:ascii="GHEA Grapalat" w:hAnsi="GHEA Grapalat"/>
          <w:b/>
          <w:lang w:val="pt-BR"/>
        </w:rPr>
        <w:t xml:space="preserve"> </w:t>
      </w:r>
      <w:r w:rsidRPr="004C3E28">
        <w:rPr>
          <w:rFonts w:ascii="GHEA Grapalat" w:hAnsi="GHEA Grapalat" w:cs="Sylfaen"/>
          <w:b/>
          <w:lang w:val="hy-AM"/>
        </w:rPr>
        <w:t>իրականացվող</w:t>
      </w:r>
      <w:r w:rsidRPr="00DB72D8">
        <w:rPr>
          <w:rFonts w:ascii="GHEA Grapalat" w:hAnsi="GHEA Grapalat"/>
          <w:b/>
          <w:lang w:val="pt-BR"/>
        </w:rPr>
        <w:t xml:space="preserve"> </w:t>
      </w:r>
      <w:r w:rsidRPr="004C3E28">
        <w:rPr>
          <w:rFonts w:ascii="GHEA Grapalat" w:hAnsi="GHEA Grapalat" w:cs="Sylfaen"/>
          <w:b/>
          <w:lang w:val="hy-AM"/>
        </w:rPr>
        <w:t>քաղաքականությունը</w:t>
      </w:r>
      <w:r w:rsidRPr="00DB72D8">
        <w:rPr>
          <w:rFonts w:ascii="GHEA Grapalat" w:hAnsi="GHEA Grapalat"/>
          <w:b/>
          <w:lang w:val="pt-BR"/>
        </w:rPr>
        <w:t>:</w:t>
      </w:r>
      <w:r w:rsidRPr="00DB72D8">
        <w:rPr>
          <w:rFonts w:ascii="GHEA Grapalat" w:hAnsi="GHEA Grapalat"/>
          <w:lang w:val="pt-BR"/>
        </w:rPr>
        <w:t xml:space="preserve"> </w:t>
      </w:r>
    </w:p>
    <w:p w:rsidR="00A26146" w:rsidRPr="00DB72D8" w:rsidRDefault="00DB7579" w:rsidP="00D04751">
      <w:pPr>
        <w:tabs>
          <w:tab w:val="left" w:pos="1309"/>
        </w:tabs>
        <w:spacing w:line="360" w:lineRule="auto"/>
        <w:ind w:firstLine="748"/>
        <w:jc w:val="both"/>
        <w:rPr>
          <w:rFonts w:ascii="GHEA Grapalat" w:hAnsi="GHEA Grapalat"/>
          <w:lang w:val="pt-BR"/>
        </w:rPr>
      </w:pPr>
      <w:r w:rsidRPr="00DB72D8">
        <w:rPr>
          <w:rFonts w:ascii="GHEA Grapalat" w:hAnsi="GHEA Grapalat"/>
          <w:lang w:val="hy-AM"/>
        </w:rPr>
        <w:t xml:space="preserve">ՀՀ </w:t>
      </w:r>
      <w:r w:rsidRPr="004C3E28">
        <w:rPr>
          <w:rFonts w:ascii="GHEA Grapalat" w:hAnsi="GHEA Grapalat"/>
          <w:lang w:val="hy-AM"/>
        </w:rPr>
        <w:t>տարածքային</w:t>
      </w:r>
      <w:r w:rsidRPr="00DB72D8">
        <w:rPr>
          <w:rFonts w:ascii="GHEA Grapalat" w:hAnsi="GHEA Grapalat"/>
          <w:lang w:val="pt-BR"/>
        </w:rPr>
        <w:t xml:space="preserve"> </w:t>
      </w:r>
      <w:r w:rsidRPr="004C3E28">
        <w:rPr>
          <w:rFonts w:ascii="GHEA Grapalat" w:hAnsi="GHEA Grapalat"/>
          <w:lang w:val="hy-AM"/>
        </w:rPr>
        <w:t>կառավարման</w:t>
      </w:r>
      <w:r w:rsidRPr="00DB72D8">
        <w:rPr>
          <w:rFonts w:ascii="GHEA Grapalat" w:hAnsi="GHEA Grapalat"/>
          <w:lang w:val="pt-BR"/>
        </w:rPr>
        <w:t xml:space="preserve"> </w:t>
      </w:r>
      <w:r w:rsidRPr="004C3E28">
        <w:rPr>
          <w:rFonts w:ascii="GHEA Grapalat" w:hAnsi="GHEA Grapalat"/>
          <w:lang w:val="hy-AM"/>
        </w:rPr>
        <w:t>և</w:t>
      </w:r>
      <w:r w:rsidRPr="00DB72D8">
        <w:rPr>
          <w:rFonts w:ascii="GHEA Grapalat" w:hAnsi="GHEA Grapalat"/>
          <w:lang w:val="pt-BR"/>
        </w:rPr>
        <w:t xml:space="preserve"> </w:t>
      </w:r>
      <w:r w:rsidRPr="004C3E28">
        <w:rPr>
          <w:rFonts w:ascii="GHEA Grapalat" w:hAnsi="GHEA Grapalat"/>
          <w:lang w:val="hy-AM"/>
        </w:rPr>
        <w:t>զարգացման</w:t>
      </w:r>
      <w:r w:rsidRPr="00DB72D8">
        <w:rPr>
          <w:rFonts w:ascii="GHEA Grapalat" w:hAnsi="GHEA Grapalat"/>
          <w:lang w:val="hy-AM"/>
        </w:rPr>
        <w:t xml:space="preserve"> նախարարությ</w:t>
      </w:r>
      <w:r w:rsidRPr="004C3E28">
        <w:rPr>
          <w:rFonts w:ascii="GHEA Grapalat" w:hAnsi="GHEA Grapalat"/>
          <w:lang w:val="hy-AM"/>
        </w:rPr>
        <w:t>ու</w:t>
      </w:r>
      <w:r w:rsidRPr="00DB72D8">
        <w:rPr>
          <w:rFonts w:ascii="GHEA Grapalat" w:hAnsi="GHEA Grapalat"/>
          <w:lang w:val="hy-AM"/>
        </w:rPr>
        <w:t>ն</w:t>
      </w:r>
      <w:r w:rsidRPr="004C3E28">
        <w:rPr>
          <w:rFonts w:ascii="GHEA Grapalat" w:hAnsi="GHEA Grapalat"/>
          <w:lang w:val="hy-AM"/>
        </w:rPr>
        <w:t>ը</w:t>
      </w:r>
      <w:r w:rsidRPr="00DB72D8">
        <w:rPr>
          <w:rFonts w:ascii="GHEA Grapalat" w:hAnsi="GHEA Grapalat"/>
          <w:lang w:val="pt-BR"/>
        </w:rPr>
        <w:t xml:space="preserve"> </w:t>
      </w:r>
      <w:r w:rsidR="00A26146" w:rsidRPr="00DB72D8">
        <w:rPr>
          <w:rFonts w:ascii="GHEA Grapalat" w:hAnsi="GHEA Grapalat"/>
          <w:lang w:val="pt-BR"/>
        </w:rPr>
        <w:t>մշակում և ապահովում է օրենքով, այլ իրավական ակտերով իր իրավասությանը վերապահված բնագավառներում ՀՀ կառավարության քաղաքականության իրականացումը:</w:t>
      </w:r>
    </w:p>
    <w:p w:rsidR="00A26146" w:rsidRPr="00DB72D8" w:rsidRDefault="00A26146" w:rsidP="00D04751">
      <w:pPr>
        <w:tabs>
          <w:tab w:val="left" w:pos="1309"/>
        </w:tabs>
        <w:spacing w:line="360" w:lineRule="auto"/>
        <w:ind w:firstLine="748"/>
        <w:jc w:val="both"/>
        <w:rPr>
          <w:rFonts w:ascii="GHEA Grapalat" w:hAnsi="GHEA Grapalat"/>
          <w:lang w:val="pt-BR"/>
        </w:rPr>
      </w:pPr>
      <w:r w:rsidRPr="00DB72D8">
        <w:rPr>
          <w:rFonts w:ascii="GHEA Grapalat" w:hAnsi="GHEA Grapalat"/>
          <w:lang w:val="pt-BR"/>
        </w:rPr>
        <w:t>Այդ քաղաքականությունն առավել լիարժեք իրականացնելու նպատակով մշտապես վ</w:t>
      </w:r>
      <w:r w:rsidR="00172641" w:rsidRPr="00DB72D8">
        <w:rPr>
          <w:rFonts w:ascii="GHEA Grapalat" w:hAnsi="GHEA Grapalat"/>
          <w:lang w:val="pt-BR"/>
        </w:rPr>
        <w:t>երահսկվ</w:t>
      </w:r>
      <w:r w:rsidRPr="00DB72D8">
        <w:rPr>
          <w:rFonts w:ascii="GHEA Grapalat" w:hAnsi="GHEA Grapalat"/>
          <w:lang w:val="pt-BR"/>
        </w:rPr>
        <w:t>ում է աշխատակազմի կառուցվածքի արդյունավետությունը` որին և միտված են նախատեսվող փոփոխությունները:</w:t>
      </w:r>
    </w:p>
    <w:p w:rsidR="00A26146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/>
          <w:b/>
          <w:lang w:val="pt-BR"/>
        </w:rPr>
      </w:pPr>
      <w:proofErr w:type="spellStart"/>
      <w:r w:rsidRPr="00DB72D8">
        <w:rPr>
          <w:rFonts w:ascii="GHEA Grapalat" w:hAnsi="GHEA Grapalat" w:cs="Sylfaen"/>
          <w:b/>
        </w:rPr>
        <w:t>Կարգավորման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նպատակը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r w:rsidRPr="00DB72D8">
        <w:rPr>
          <w:rFonts w:ascii="GHEA Grapalat" w:hAnsi="GHEA Grapalat" w:cs="Sylfaen"/>
          <w:b/>
        </w:rPr>
        <w:t>և</w:t>
      </w:r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բնույթը</w:t>
      </w:r>
      <w:proofErr w:type="spellEnd"/>
      <w:r w:rsidRPr="00DB72D8">
        <w:rPr>
          <w:rFonts w:ascii="GHEA Grapalat" w:hAnsi="GHEA Grapalat"/>
          <w:b/>
          <w:lang w:val="pt-BR"/>
        </w:rPr>
        <w:t>:</w:t>
      </w:r>
    </w:p>
    <w:p w:rsidR="00A26146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proofErr w:type="spellStart"/>
      <w:r w:rsidRPr="00DB72D8">
        <w:rPr>
          <w:rFonts w:ascii="GHEA Grapalat" w:hAnsi="GHEA Grapalat"/>
        </w:rPr>
        <w:t>Կարգավորման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/>
        </w:rPr>
        <w:t>նպատակն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r w:rsidRPr="00DB72D8">
        <w:rPr>
          <w:rFonts w:ascii="GHEA Grapalat" w:hAnsi="GHEA Grapalat"/>
        </w:rPr>
        <w:t>է</w:t>
      </w:r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/>
        </w:rPr>
        <w:t>կառուցվածքային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/>
        </w:rPr>
        <w:t>փոփոխության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/>
        </w:rPr>
        <w:t>արդյունքում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բարձրացնել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նախարարության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աշխատակազմի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կողմից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իրականացվող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աշխատանքների</w:t>
      </w:r>
      <w:proofErr w:type="spellEnd"/>
      <w:r w:rsidRPr="00DB72D8">
        <w:rPr>
          <w:rFonts w:ascii="GHEA Grapalat" w:hAnsi="GHEA Grapalat" w:cs="Sylfaen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արդյունավետությունը</w:t>
      </w:r>
      <w:proofErr w:type="spellEnd"/>
      <w:r w:rsidRPr="00DB72D8">
        <w:rPr>
          <w:rFonts w:ascii="GHEA Grapalat" w:hAnsi="GHEA Grapalat" w:cs="Sylfaen"/>
          <w:lang w:val="pt-BR"/>
        </w:rPr>
        <w:t>:</w:t>
      </w:r>
    </w:p>
    <w:p w:rsidR="00A26146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proofErr w:type="spellStart"/>
      <w:r w:rsidRPr="00DB72D8">
        <w:rPr>
          <w:rFonts w:ascii="GHEA Grapalat" w:hAnsi="GHEA Grapalat" w:cs="Sylfaen"/>
          <w:b/>
        </w:rPr>
        <w:t>Նախագծի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մշակման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գործընթացում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ներգրավված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ինստիտուտները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r w:rsidRPr="00DB72D8">
        <w:rPr>
          <w:rFonts w:ascii="GHEA Grapalat" w:hAnsi="GHEA Grapalat" w:cs="Sylfaen"/>
          <w:b/>
        </w:rPr>
        <w:t>և</w:t>
      </w:r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անձինք</w:t>
      </w:r>
      <w:proofErr w:type="spellEnd"/>
      <w:r w:rsidRPr="00DB72D8">
        <w:rPr>
          <w:rFonts w:ascii="GHEA Grapalat" w:hAnsi="GHEA Grapalat"/>
          <w:b/>
          <w:lang w:val="pt-BR"/>
        </w:rPr>
        <w:t>:</w:t>
      </w:r>
    </w:p>
    <w:p w:rsidR="00A26146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proofErr w:type="spellStart"/>
      <w:r w:rsidRPr="00DB72D8">
        <w:rPr>
          <w:rFonts w:ascii="GHEA Grapalat" w:hAnsi="GHEA Grapalat" w:cs="Sylfaen"/>
        </w:rPr>
        <w:t>Իրավական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ակտի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նախագիծը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մշակվել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r w:rsidRPr="00DB72D8">
        <w:rPr>
          <w:rFonts w:ascii="GHEA Grapalat" w:hAnsi="GHEA Grapalat" w:cs="Sylfaen"/>
        </w:rPr>
        <w:t>է</w:t>
      </w:r>
      <w:r w:rsidRPr="00DB72D8">
        <w:rPr>
          <w:rFonts w:ascii="GHEA Grapalat" w:hAnsi="GHEA Grapalat"/>
          <w:lang w:val="pt-BR"/>
        </w:rPr>
        <w:t xml:space="preserve"> </w:t>
      </w:r>
      <w:r w:rsidR="00866CE8" w:rsidRPr="00DB72D8">
        <w:rPr>
          <w:rFonts w:ascii="GHEA Grapalat" w:hAnsi="GHEA Grapalat"/>
          <w:lang w:val="hy-AM"/>
        </w:rPr>
        <w:t xml:space="preserve">ՀՀ </w:t>
      </w:r>
      <w:proofErr w:type="spellStart"/>
      <w:r w:rsidR="00866CE8" w:rsidRPr="00DB72D8">
        <w:rPr>
          <w:rFonts w:ascii="GHEA Grapalat" w:hAnsi="GHEA Grapalat"/>
        </w:rPr>
        <w:t>տարածքային</w:t>
      </w:r>
      <w:proofErr w:type="spellEnd"/>
      <w:r w:rsidR="00866CE8" w:rsidRPr="00DB72D8">
        <w:rPr>
          <w:rFonts w:ascii="GHEA Grapalat" w:hAnsi="GHEA Grapalat"/>
          <w:lang w:val="pt-BR"/>
        </w:rPr>
        <w:t xml:space="preserve"> </w:t>
      </w:r>
      <w:proofErr w:type="spellStart"/>
      <w:r w:rsidR="00866CE8" w:rsidRPr="00DB72D8">
        <w:rPr>
          <w:rFonts w:ascii="GHEA Grapalat" w:hAnsi="GHEA Grapalat"/>
        </w:rPr>
        <w:t>կառավարման</w:t>
      </w:r>
      <w:proofErr w:type="spellEnd"/>
      <w:r w:rsidR="00866CE8" w:rsidRPr="00DB72D8">
        <w:rPr>
          <w:rFonts w:ascii="GHEA Grapalat" w:hAnsi="GHEA Grapalat"/>
          <w:lang w:val="pt-BR"/>
        </w:rPr>
        <w:t xml:space="preserve"> </w:t>
      </w:r>
      <w:r w:rsidR="00866CE8" w:rsidRPr="00DB72D8">
        <w:rPr>
          <w:rFonts w:ascii="GHEA Grapalat" w:hAnsi="GHEA Grapalat"/>
        </w:rPr>
        <w:t>և</w:t>
      </w:r>
      <w:r w:rsidR="00866CE8" w:rsidRPr="00DB72D8">
        <w:rPr>
          <w:rFonts w:ascii="GHEA Grapalat" w:hAnsi="GHEA Grapalat"/>
          <w:lang w:val="pt-BR"/>
        </w:rPr>
        <w:t xml:space="preserve"> </w:t>
      </w:r>
      <w:proofErr w:type="spellStart"/>
      <w:r w:rsidR="00866CE8" w:rsidRPr="00DB72D8">
        <w:rPr>
          <w:rFonts w:ascii="GHEA Grapalat" w:hAnsi="GHEA Grapalat"/>
        </w:rPr>
        <w:t>զարգացման</w:t>
      </w:r>
      <w:proofErr w:type="spellEnd"/>
      <w:r w:rsidR="00866CE8" w:rsidRPr="00DB72D8">
        <w:rPr>
          <w:rFonts w:ascii="GHEA Grapalat" w:hAnsi="GHEA Grapalat"/>
          <w:lang w:val="hy-AM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նախարարությունում</w:t>
      </w:r>
      <w:proofErr w:type="spellEnd"/>
      <w:r w:rsidRPr="00DB72D8">
        <w:rPr>
          <w:rFonts w:ascii="GHEA Grapalat" w:hAnsi="GHEA Grapalat"/>
          <w:lang w:val="pt-BR"/>
        </w:rPr>
        <w:t>:</w:t>
      </w:r>
    </w:p>
    <w:p w:rsidR="00A26146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proofErr w:type="spellStart"/>
      <w:r w:rsidRPr="00DB72D8">
        <w:rPr>
          <w:rFonts w:ascii="GHEA Grapalat" w:hAnsi="GHEA Grapalat" w:cs="Sylfaen"/>
          <w:b/>
        </w:rPr>
        <w:t>Ակնկալվող</w:t>
      </w:r>
      <w:proofErr w:type="spellEnd"/>
      <w:r w:rsidRPr="00DB72D8">
        <w:rPr>
          <w:rFonts w:ascii="GHEA Grapalat" w:hAnsi="GHEA Grapalat"/>
          <w:b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  <w:b/>
        </w:rPr>
        <w:t>արդյունքը</w:t>
      </w:r>
      <w:proofErr w:type="spellEnd"/>
      <w:r w:rsidRPr="00DB72D8">
        <w:rPr>
          <w:rFonts w:ascii="GHEA Grapalat" w:hAnsi="GHEA Grapalat"/>
          <w:b/>
          <w:lang w:val="pt-BR"/>
        </w:rPr>
        <w:t>:</w:t>
      </w:r>
      <w:r w:rsidRPr="00DB72D8">
        <w:rPr>
          <w:rFonts w:ascii="GHEA Grapalat" w:hAnsi="GHEA Grapalat"/>
          <w:lang w:val="pt-BR"/>
        </w:rPr>
        <w:t xml:space="preserve"> </w:t>
      </w:r>
    </w:p>
    <w:p w:rsidR="00E11C0B" w:rsidRPr="00DB72D8" w:rsidRDefault="00A26146" w:rsidP="00D04751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  <w:proofErr w:type="spellStart"/>
      <w:r w:rsidRPr="00DB72D8">
        <w:rPr>
          <w:rFonts w:ascii="GHEA Grapalat" w:hAnsi="GHEA Grapalat" w:cs="Sylfaen"/>
        </w:rPr>
        <w:t>Նախագծի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ընդունմամբ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ակնկալվում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r w:rsidRPr="00DB72D8">
        <w:rPr>
          <w:rFonts w:ascii="GHEA Grapalat" w:hAnsi="GHEA Grapalat"/>
        </w:rPr>
        <w:t>է</w:t>
      </w:r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 w:cs="Sylfaen"/>
        </w:rPr>
        <w:t>նախարարության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/>
        </w:rPr>
        <w:t>գործառույթների</w:t>
      </w:r>
      <w:proofErr w:type="spellEnd"/>
      <w:r w:rsidRPr="00DB72D8">
        <w:rPr>
          <w:rFonts w:ascii="GHEA Grapalat" w:hAnsi="GHEA Grapalat"/>
          <w:lang w:val="pt-BR"/>
        </w:rPr>
        <w:t xml:space="preserve"> առավել լիարժեք </w:t>
      </w:r>
      <w:proofErr w:type="spellStart"/>
      <w:r w:rsidRPr="00DB72D8">
        <w:rPr>
          <w:rFonts w:ascii="GHEA Grapalat" w:hAnsi="GHEA Grapalat"/>
        </w:rPr>
        <w:t>իրականացում</w:t>
      </w:r>
      <w:proofErr w:type="spellEnd"/>
      <w:r w:rsidRPr="00DB72D8">
        <w:rPr>
          <w:rFonts w:ascii="GHEA Grapalat" w:hAnsi="GHEA Grapalat"/>
          <w:lang w:val="pt-BR"/>
        </w:rPr>
        <w:t xml:space="preserve"> և նրա գործունեության </w:t>
      </w:r>
      <w:proofErr w:type="spellStart"/>
      <w:r w:rsidRPr="00DB72D8">
        <w:rPr>
          <w:rFonts w:ascii="GHEA Grapalat" w:hAnsi="GHEA Grapalat"/>
        </w:rPr>
        <w:t>արդյունավետության</w:t>
      </w:r>
      <w:proofErr w:type="spellEnd"/>
      <w:r w:rsidRPr="00DB72D8">
        <w:rPr>
          <w:rFonts w:ascii="GHEA Grapalat" w:hAnsi="GHEA Grapalat"/>
          <w:lang w:val="pt-BR"/>
        </w:rPr>
        <w:t xml:space="preserve"> </w:t>
      </w:r>
      <w:proofErr w:type="spellStart"/>
      <w:r w:rsidRPr="00DB72D8">
        <w:rPr>
          <w:rFonts w:ascii="GHEA Grapalat" w:hAnsi="GHEA Grapalat"/>
        </w:rPr>
        <w:t>բարձրացում</w:t>
      </w:r>
      <w:proofErr w:type="spellEnd"/>
      <w:r w:rsidRPr="00DB72D8">
        <w:rPr>
          <w:rFonts w:ascii="GHEA Grapalat" w:hAnsi="GHEA Grapalat"/>
          <w:lang w:val="pt-BR"/>
        </w:rPr>
        <w:t>:</w:t>
      </w:r>
    </w:p>
    <w:sectPr w:rsidR="00E11C0B" w:rsidRPr="00DB72D8" w:rsidSect="00B93761">
      <w:pgSz w:w="12240" w:h="15840"/>
      <w:pgMar w:top="90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54FE"/>
    <w:multiLevelType w:val="hybridMultilevel"/>
    <w:tmpl w:val="2F42711E"/>
    <w:lvl w:ilvl="0" w:tplc="2D521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6146"/>
    <w:rsid w:val="001129A1"/>
    <w:rsid w:val="00152C36"/>
    <w:rsid w:val="00172641"/>
    <w:rsid w:val="001809C6"/>
    <w:rsid w:val="00194F09"/>
    <w:rsid w:val="001B1732"/>
    <w:rsid w:val="001E45E1"/>
    <w:rsid w:val="00202F53"/>
    <w:rsid w:val="00256A9C"/>
    <w:rsid w:val="00277AB7"/>
    <w:rsid w:val="002D6FD1"/>
    <w:rsid w:val="00345760"/>
    <w:rsid w:val="003A51A6"/>
    <w:rsid w:val="003E2EDD"/>
    <w:rsid w:val="00431E65"/>
    <w:rsid w:val="004B10AA"/>
    <w:rsid w:val="004C3E28"/>
    <w:rsid w:val="004D0C44"/>
    <w:rsid w:val="00522A97"/>
    <w:rsid w:val="0054430D"/>
    <w:rsid w:val="005A0B94"/>
    <w:rsid w:val="00787BF1"/>
    <w:rsid w:val="007D6C2C"/>
    <w:rsid w:val="007E79FF"/>
    <w:rsid w:val="00866CE8"/>
    <w:rsid w:val="00884DB3"/>
    <w:rsid w:val="00932432"/>
    <w:rsid w:val="00960D98"/>
    <w:rsid w:val="00A06D90"/>
    <w:rsid w:val="00A26146"/>
    <w:rsid w:val="00AA6F13"/>
    <w:rsid w:val="00AE4FAE"/>
    <w:rsid w:val="00B440D2"/>
    <w:rsid w:val="00B93761"/>
    <w:rsid w:val="00C40D35"/>
    <w:rsid w:val="00CA1CB8"/>
    <w:rsid w:val="00CD5468"/>
    <w:rsid w:val="00CF29BE"/>
    <w:rsid w:val="00D04751"/>
    <w:rsid w:val="00D43B1D"/>
    <w:rsid w:val="00D503DA"/>
    <w:rsid w:val="00D97A62"/>
    <w:rsid w:val="00DB00CB"/>
    <w:rsid w:val="00DB72D8"/>
    <w:rsid w:val="00DB7579"/>
    <w:rsid w:val="00DC4143"/>
    <w:rsid w:val="00DD0EC0"/>
    <w:rsid w:val="00E11C0B"/>
    <w:rsid w:val="00E30997"/>
    <w:rsid w:val="00EB15A5"/>
    <w:rsid w:val="00EB21A1"/>
    <w:rsid w:val="00ED5401"/>
    <w:rsid w:val="00EE4816"/>
    <w:rsid w:val="00F20B59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1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.5"/>
    <w:basedOn w:val="Normal"/>
    <w:rsid w:val="00AE4FA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n.kirakosyan</dc:creator>
  <cp:keywords/>
  <dc:description/>
  <cp:lastModifiedBy>n.kirakosyan</cp:lastModifiedBy>
  <cp:revision>44</cp:revision>
  <cp:lastPrinted>2016-12-09T11:52:00Z</cp:lastPrinted>
  <dcterms:created xsi:type="dcterms:W3CDTF">2016-12-09T06:27:00Z</dcterms:created>
  <dcterms:modified xsi:type="dcterms:W3CDTF">2017-02-28T12:17:00Z</dcterms:modified>
</cp:coreProperties>
</file>