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88" w:rsidRPr="000421E4" w:rsidRDefault="00C44788" w:rsidP="00A42B90">
      <w:pPr>
        <w:jc w:val="right"/>
        <w:rPr>
          <w:rFonts w:ascii="Arial LatArm" w:hAnsi="Arial LatArm" w:cs="Sylfaen"/>
        </w:rPr>
      </w:pPr>
      <w:r w:rsidRPr="000421E4">
        <w:rPr>
          <w:rFonts w:ascii="Sylfaen" w:hAnsi="Sylfaen" w:cs="Sylfaen"/>
        </w:rPr>
        <w:t>ՆԱԽԱԳԻԾ</w:t>
      </w:r>
    </w:p>
    <w:p w:rsidR="00C44788" w:rsidRPr="000421E4" w:rsidRDefault="00C44788" w:rsidP="00A42B90">
      <w:pPr>
        <w:jc w:val="right"/>
        <w:rPr>
          <w:rFonts w:ascii="Arial LatArm" w:hAnsi="Arial LatArm"/>
        </w:rPr>
      </w:pP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</w:r>
      <w:r w:rsidRPr="000421E4">
        <w:rPr>
          <w:rFonts w:ascii="Arial LatArm" w:hAnsi="Arial LatArm"/>
        </w:rPr>
        <w:tab/>
        <w:t>-------------------</w:t>
      </w:r>
    </w:p>
    <w:p w:rsidR="00C44788" w:rsidRPr="000421E4" w:rsidRDefault="00C44788" w:rsidP="00A42B90">
      <w:pPr>
        <w:jc w:val="right"/>
        <w:rPr>
          <w:rFonts w:ascii="Arial LatArm" w:hAnsi="Arial LatArm"/>
          <w:b/>
        </w:rPr>
      </w:pPr>
    </w:p>
    <w:p w:rsidR="00C44788" w:rsidRPr="000421E4" w:rsidRDefault="00C44788" w:rsidP="00A42B90">
      <w:pPr>
        <w:jc w:val="right"/>
        <w:rPr>
          <w:rFonts w:ascii="Arial LatArm" w:hAnsi="Arial LatArm"/>
          <w:b/>
        </w:rPr>
      </w:pPr>
    </w:p>
    <w:p w:rsidR="00C44788" w:rsidRPr="000421E4" w:rsidRDefault="00C44788" w:rsidP="00A42B90">
      <w:pPr>
        <w:jc w:val="right"/>
        <w:rPr>
          <w:rFonts w:ascii="Arial LatArm" w:hAnsi="Arial LatArm"/>
          <w:b/>
        </w:rPr>
      </w:pPr>
    </w:p>
    <w:p w:rsidR="00C44788" w:rsidRPr="000421E4" w:rsidRDefault="00C44788" w:rsidP="00A42B90">
      <w:pPr>
        <w:jc w:val="center"/>
        <w:rPr>
          <w:rFonts w:ascii="Arial LatArm" w:hAnsi="Arial LatArm"/>
          <w:bCs/>
          <w:sz w:val="32"/>
        </w:rPr>
      </w:pPr>
      <w:r>
        <w:rPr>
          <w:rFonts w:ascii="Sylfaen" w:hAnsi="Sylfaen" w:cs="Sylfaen"/>
          <w:bCs/>
          <w:sz w:val="32"/>
        </w:rPr>
        <w:t>ՀԱՅԱՍՏԱՆԻ</w:t>
      </w:r>
      <w:r w:rsidRPr="000421E4">
        <w:rPr>
          <w:rFonts w:ascii="Arial LatArm" w:hAnsi="Arial LatArm"/>
          <w:bCs/>
          <w:sz w:val="32"/>
        </w:rPr>
        <w:t xml:space="preserve"> </w:t>
      </w:r>
      <w:r>
        <w:rPr>
          <w:rFonts w:ascii="Sylfaen" w:hAnsi="Sylfaen" w:cs="Sylfaen"/>
          <w:bCs/>
          <w:sz w:val="32"/>
        </w:rPr>
        <w:t>ՀԱՆՐԱՊԵՏՈՒԹՅԱՆ</w:t>
      </w:r>
      <w:r w:rsidRPr="000421E4">
        <w:rPr>
          <w:rFonts w:ascii="Arial LatArm" w:hAnsi="Arial LatArm"/>
          <w:bCs/>
          <w:sz w:val="32"/>
        </w:rPr>
        <w:t xml:space="preserve"> </w:t>
      </w:r>
      <w:r>
        <w:rPr>
          <w:rFonts w:ascii="Sylfaen" w:hAnsi="Sylfaen" w:cs="Sylfaen"/>
          <w:bCs/>
          <w:sz w:val="32"/>
        </w:rPr>
        <w:t>ԿԱՌԱՎԱՐՈՒԹՅՈՒՆ</w:t>
      </w:r>
    </w:p>
    <w:p w:rsidR="00C44788" w:rsidRPr="000421E4" w:rsidRDefault="00C44788" w:rsidP="00A42B90">
      <w:pPr>
        <w:jc w:val="center"/>
        <w:rPr>
          <w:rFonts w:ascii="Arial LatArm" w:hAnsi="Arial LatArm"/>
          <w:bCs/>
          <w:sz w:val="28"/>
        </w:rPr>
      </w:pPr>
    </w:p>
    <w:p w:rsidR="00C44788" w:rsidRPr="000421E4" w:rsidRDefault="00C44788" w:rsidP="00A42B90">
      <w:pPr>
        <w:jc w:val="center"/>
        <w:rPr>
          <w:rFonts w:ascii="Arial LatArm" w:hAnsi="Arial LatArm"/>
          <w:bCs/>
          <w:sz w:val="40"/>
        </w:rPr>
      </w:pPr>
      <w:r>
        <w:rPr>
          <w:rFonts w:ascii="Sylfaen" w:hAnsi="Sylfaen" w:cs="Sylfaen"/>
          <w:bCs/>
          <w:sz w:val="40"/>
        </w:rPr>
        <w:t>Ո</w:t>
      </w:r>
      <w:r w:rsidRPr="000421E4">
        <w:rPr>
          <w:rFonts w:ascii="Arial LatArm" w:hAnsi="Arial LatArm"/>
          <w:bCs/>
          <w:sz w:val="40"/>
        </w:rPr>
        <w:t xml:space="preserve"> </w:t>
      </w:r>
      <w:r>
        <w:rPr>
          <w:rFonts w:ascii="Sylfaen" w:hAnsi="Sylfaen" w:cs="Sylfaen"/>
          <w:bCs/>
          <w:sz w:val="40"/>
        </w:rPr>
        <w:t>Ր</w:t>
      </w:r>
      <w:r w:rsidRPr="000421E4">
        <w:rPr>
          <w:rFonts w:ascii="Arial LatArm" w:hAnsi="Arial LatArm"/>
          <w:bCs/>
          <w:sz w:val="40"/>
        </w:rPr>
        <w:t xml:space="preserve"> </w:t>
      </w:r>
      <w:r>
        <w:rPr>
          <w:rFonts w:ascii="Sylfaen" w:hAnsi="Sylfaen" w:cs="Sylfaen"/>
          <w:bCs/>
          <w:sz w:val="40"/>
        </w:rPr>
        <w:t>Ո</w:t>
      </w:r>
      <w:r w:rsidRPr="000421E4">
        <w:rPr>
          <w:rFonts w:ascii="Arial LatArm" w:hAnsi="Arial LatArm"/>
          <w:bCs/>
          <w:sz w:val="40"/>
        </w:rPr>
        <w:t xml:space="preserve"> </w:t>
      </w:r>
      <w:r>
        <w:rPr>
          <w:rFonts w:ascii="Sylfaen" w:hAnsi="Sylfaen" w:cs="Sylfaen"/>
          <w:bCs/>
          <w:sz w:val="40"/>
        </w:rPr>
        <w:t>Շ</w:t>
      </w:r>
      <w:r w:rsidRPr="000421E4">
        <w:rPr>
          <w:rFonts w:ascii="Arial LatArm" w:hAnsi="Arial LatArm"/>
          <w:bCs/>
          <w:sz w:val="40"/>
        </w:rPr>
        <w:t xml:space="preserve"> </w:t>
      </w:r>
      <w:r>
        <w:rPr>
          <w:rFonts w:ascii="Sylfaen" w:hAnsi="Sylfaen" w:cs="Sylfaen"/>
          <w:bCs/>
          <w:sz w:val="40"/>
        </w:rPr>
        <w:t>Ո</w:t>
      </w:r>
      <w:r w:rsidRPr="000421E4">
        <w:rPr>
          <w:rFonts w:ascii="Arial LatArm" w:hAnsi="Arial LatArm"/>
          <w:bCs/>
          <w:sz w:val="40"/>
        </w:rPr>
        <w:t xml:space="preserve"> </w:t>
      </w:r>
      <w:r>
        <w:rPr>
          <w:rFonts w:ascii="Sylfaen" w:hAnsi="Sylfaen" w:cs="Sylfaen"/>
          <w:bCs/>
          <w:sz w:val="40"/>
        </w:rPr>
        <w:t>Ւ</w:t>
      </w:r>
      <w:r w:rsidRPr="000421E4">
        <w:rPr>
          <w:rFonts w:ascii="Arial LatArm" w:hAnsi="Arial LatArm"/>
          <w:bCs/>
          <w:sz w:val="40"/>
        </w:rPr>
        <w:t xml:space="preserve"> </w:t>
      </w:r>
      <w:r>
        <w:rPr>
          <w:rFonts w:ascii="Sylfaen" w:hAnsi="Sylfaen" w:cs="Sylfaen"/>
          <w:bCs/>
          <w:sz w:val="40"/>
        </w:rPr>
        <w:t>Մ</w:t>
      </w:r>
    </w:p>
    <w:p w:rsidR="00C44788" w:rsidRPr="000421E4" w:rsidRDefault="00C44788" w:rsidP="00A42B90">
      <w:pPr>
        <w:jc w:val="center"/>
        <w:rPr>
          <w:rFonts w:ascii="Arial LatArm" w:hAnsi="Arial LatArm"/>
          <w:b/>
        </w:rPr>
      </w:pPr>
    </w:p>
    <w:p w:rsidR="00C44788" w:rsidRPr="000421E4" w:rsidRDefault="00C44788" w:rsidP="00A42B90">
      <w:pPr>
        <w:jc w:val="center"/>
        <w:rPr>
          <w:rFonts w:ascii="Arial LatArm" w:hAnsi="Arial LatArm" w:cs="Sylfaen"/>
          <w:sz w:val="22"/>
          <w:szCs w:val="22"/>
        </w:rPr>
      </w:pPr>
    </w:p>
    <w:p w:rsidR="00C44788" w:rsidRPr="000421E4" w:rsidRDefault="00C44788" w:rsidP="00A42B90">
      <w:pPr>
        <w:jc w:val="center"/>
        <w:rPr>
          <w:rFonts w:ascii="Arial LatArm" w:hAnsi="Arial LatArm" w:cs="Sylfaen"/>
          <w:sz w:val="22"/>
          <w:szCs w:val="22"/>
        </w:rPr>
      </w:pPr>
      <w:r w:rsidRPr="000421E4">
        <w:rPr>
          <w:rFonts w:ascii="GHEA Grapalat" w:hAnsi="GHEA Grapalat" w:cs="Sylfaen"/>
          <w:sz w:val="22"/>
          <w:szCs w:val="22"/>
        </w:rPr>
        <w:t>սեպտեմբերի</w:t>
      </w:r>
      <w:r w:rsidRPr="000421E4">
        <w:rPr>
          <w:rFonts w:ascii="Arial LatArm" w:hAnsi="Arial LatArm" w:cs="Sylfaen"/>
          <w:sz w:val="22"/>
          <w:szCs w:val="22"/>
        </w:rPr>
        <w:t xml:space="preserve"> 2011 </w:t>
      </w:r>
      <w:r w:rsidRPr="000421E4">
        <w:rPr>
          <w:rFonts w:ascii="GHEA Grapalat" w:hAnsi="GHEA Grapalat" w:cs="Sylfaen"/>
          <w:sz w:val="22"/>
          <w:szCs w:val="22"/>
        </w:rPr>
        <w:t>թվականի</w:t>
      </w:r>
      <w:r w:rsidRPr="000421E4">
        <w:rPr>
          <w:rFonts w:ascii="Arial LatArm" w:hAnsi="Arial LatArm" w:cs="Sylfaen"/>
          <w:sz w:val="22"/>
          <w:szCs w:val="22"/>
        </w:rPr>
        <w:t xml:space="preserve">  N              -</w:t>
      </w:r>
      <w:r w:rsidRPr="000421E4">
        <w:rPr>
          <w:rFonts w:ascii="GHEA Grapalat" w:hAnsi="GHEA Grapalat" w:cs="Sylfaen"/>
          <w:sz w:val="22"/>
          <w:szCs w:val="22"/>
        </w:rPr>
        <w:t>Ն</w:t>
      </w:r>
    </w:p>
    <w:p w:rsidR="00C44788" w:rsidRPr="000421E4" w:rsidRDefault="00C44788" w:rsidP="00A42B90">
      <w:pPr>
        <w:jc w:val="center"/>
        <w:rPr>
          <w:rFonts w:ascii="Arial LatArm" w:hAnsi="Arial LatArm"/>
          <w:sz w:val="22"/>
        </w:rPr>
      </w:pPr>
    </w:p>
    <w:p w:rsidR="00C44788" w:rsidRPr="000421E4" w:rsidRDefault="00C44788" w:rsidP="00265ADB">
      <w:pPr>
        <w:jc w:val="center"/>
        <w:rPr>
          <w:rFonts w:ascii="Arial LatArm" w:hAnsi="Arial LatArm"/>
          <w:sz w:val="22"/>
          <w:szCs w:val="22"/>
        </w:rPr>
      </w:pPr>
    </w:p>
    <w:p w:rsidR="00C44788" w:rsidRPr="004418DE" w:rsidRDefault="00C44788" w:rsidP="00B137F5">
      <w:pPr>
        <w:jc w:val="center"/>
        <w:rPr>
          <w:rFonts w:ascii="GHEA Grapalat" w:hAnsi="GHEA Grapalat" w:cs="Sylfaen"/>
          <w:sz w:val="24"/>
          <w:szCs w:val="22"/>
        </w:rPr>
      </w:pPr>
      <w:r w:rsidRPr="004418DE">
        <w:rPr>
          <w:rFonts w:ascii="GHEA Grapalat" w:hAnsi="GHEA Grapalat" w:cs="Sylfaen"/>
          <w:sz w:val="24"/>
          <w:szCs w:val="22"/>
        </w:rPr>
        <w:t>ՀԱՅԱՍՏԱՆԻ ՀԱՆՐԱՊԵՏՈՒԹՅԱՆ ՊԵՏԱԿԱՆ ԿԱՌԱՎԱՐՄԱՆ ՄԱՐՄԻՆՆԵՐՈՒՄ ԱՇԽԱՏԱՆՔԱՅԻՆ  ԾՐԱԳՐԵՐԻ ԿԱԶՄՄԱՆ, ԷԼԵԿՏՐՈՆԱՅԻՆ ՓԱՍՏԱԹՂԹԱՇՐՋԱՆԱՌՈՒԹՅԱՆ ՀԱՄԱԿԱՐԳ ԱՇԽԱՏԱՆՔԱՅԻՆ ԾՐԱԳՐԵՐԻ ՄՈՒՏՔԱԳՐՄԱՆ, ՀԱՍՏԱՏՄԱՆ, ԱՅԴ ՀԱՄԱԿԱՐԳՈՎ ԿԱՏԱՐՈՂԱԿԱՆՆԵՐԻ ԳՆԱՀԱՏՄԱՆ ԵՎ ԿԱՏԱՐՈՂԱԿԱՆՆԵՐԻ ՀԻՄԱՆ ՎՐԱ ՊԱՐԳԵՎԱՏՐՄԱՆ  ԿԱՐԳԸ ՀԱՍՏԱՏԵԼՈՒ ՄԱՍԻՆ</w:t>
      </w:r>
    </w:p>
    <w:p w:rsidR="00C44788" w:rsidRDefault="00C44788" w:rsidP="00B137F5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----------------------------------------------------------------------------------------------------------------------</w:t>
      </w:r>
    </w:p>
    <w:p w:rsidR="00C44788" w:rsidRPr="000421E4" w:rsidRDefault="00C44788" w:rsidP="005B4E34">
      <w:pPr>
        <w:rPr>
          <w:rFonts w:ascii="Arial LatArm" w:hAnsi="Arial LatArm" w:cs="Sylfaen"/>
          <w:sz w:val="22"/>
          <w:szCs w:val="22"/>
        </w:rPr>
      </w:pPr>
    </w:p>
    <w:p w:rsidR="00C44788" w:rsidRPr="00BF3F6F" w:rsidRDefault="00C44788" w:rsidP="00BF3F6F">
      <w:pPr>
        <w:numPr>
          <w:ilvl w:val="0"/>
          <w:numId w:val="28"/>
        </w:numPr>
        <w:tabs>
          <w:tab w:val="left" w:pos="0"/>
          <w:tab w:val="num" w:pos="935"/>
        </w:tabs>
        <w:autoSpaceDE w:val="0"/>
        <w:autoSpaceDN w:val="0"/>
        <w:adjustRightInd w:val="0"/>
        <w:spacing w:line="360" w:lineRule="auto"/>
        <w:ind w:left="0" w:firstLine="702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ab/>
        <w:t xml:space="preserve">Ղեկավարվելով </w:t>
      </w:r>
      <w:r>
        <w:rPr>
          <w:rFonts w:ascii="GHEA Grapalat" w:hAnsi="GHEA Grapalat" w:cs="Sylfaen"/>
          <w:sz w:val="22"/>
          <w:szCs w:val="22"/>
        </w:rPr>
        <w:t>‚</w:t>
      </w:r>
      <w:r w:rsidRPr="00BF3F6F">
        <w:rPr>
          <w:rFonts w:ascii="GHEA Grapalat" w:hAnsi="GHEA Grapalat"/>
          <w:sz w:val="24"/>
          <w:szCs w:val="24"/>
          <w:lang w:eastAsia="en-US"/>
        </w:rPr>
        <w:t>Իրավական ակտերի մասին</w:t>
      </w:r>
      <w:r>
        <w:rPr>
          <w:rFonts w:ascii="GHEA Grapalat" w:hAnsi="GHEA Grapalat" w:cs="Sylfaen"/>
          <w:sz w:val="22"/>
          <w:szCs w:val="22"/>
        </w:rPr>
        <w:t>ե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 Հայաստանի Հանրապետության օրենքի 14-րդ հոդվածով, </w:t>
      </w:r>
      <w:r>
        <w:rPr>
          <w:rFonts w:ascii="GHEA Grapalat" w:hAnsi="GHEA Grapalat" w:cs="Sylfaen"/>
          <w:sz w:val="22"/>
          <w:szCs w:val="22"/>
        </w:rPr>
        <w:t>‚</w:t>
      </w:r>
      <w:r w:rsidRPr="00BF3F6F">
        <w:rPr>
          <w:rFonts w:ascii="GHEA Grapalat" w:hAnsi="GHEA Grapalat"/>
          <w:sz w:val="24"/>
          <w:szCs w:val="24"/>
          <w:lang w:eastAsia="en-US"/>
        </w:rPr>
        <w:t>Քաղաքացիական ծառայողների վարձատրության մաuին</w:t>
      </w:r>
      <w:r>
        <w:rPr>
          <w:rFonts w:ascii="GHEA Grapalat" w:hAnsi="GHEA Grapalat" w:cs="Sylfaen"/>
          <w:sz w:val="22"/>
          <w:szCs w:val="22"/>
        </w:rPr>
        <w:t xml:space="preserve">ե 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Հայաuտանի Հանրապետության oրենքի 4-րդ, 6-րդ հոդվածներով և 13-րդ հոդվածի 3.1-ին մասով Հայաuտանի Հանրապետության կառավարությունը որոշում է. </w:t>
      </w:r>
    </w:p>
    <w:p w:rsidR="00C44788" w:rsidRDefault="00C44788" w:rsidP="00B137F5">
      <w:pPr>
        <w:numPr>
          <w:ilvl w:val="0"/>
          <w:numId w:val="28"/>
        </w:numPr>
        <w:tabs>
          <w:tab w:val="left" w:pos="0"/>
          <w:tab w:val="num" w:pos="935"/>
        </w:tabs>
        <w:autoSpaceDE w:val="0"/>
        <w:autoSpaceDN w:val="0"/>
        <w:adjustRightInd w:val="0"/>
        <w:spacing w:line="360" w:lineRule="auto"/>
        <w:ind w:left="0" w:firstLine="702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>Հաստատել`</w:t>
      </w:r>
      <w:r>
        <w:rPr>
          <w:rFonts w:ascii="GHEA Grapalat" w:hAnsi="GHEA Grapalat"/>
          <w:sz w:val="24"/>
          <w:szCs w:val="24"/>
          <w:lang w:eastAsia="en-US"/>
        </w:rPr>
        <w:t xml:space="preserve">    </w:t>
      </w:r>
    </w:p>
    <w:p w:rsidR="00C44788" w:rsidRPr="00BF3F6F" w:rsidRDefault="00C44788" w:rsidP="00B137F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ab/>
      </w:r>
      <w:r w:rsidRPr="00F14AC4">
        <w:rPr>
          <w:rFonts w:ascii="GHEA Grapalat" w:hAnsi="GHEA Grapalat"/>
          <w:sz w:val="24"/>
          <w:szCs w:val="24"/>
          <w:lang w:eastAsia="en-US"/>
        </w:rPr>
        <w:t>1) Հայաստանի Հանրապետության պետական կառավարման մարմիններում աշխատանքային ծրագրերի կազմման, էլեկտրոնային փաստա</w:t>
      </w:r>
      <w:r w:rsidRPr="00F14AC4">
        <w:rPr>
          <w:rFonts w:ascii="GHEA Grapalat" w:hAnsi="GHEA Grapalat"/>
          <w:sz w:val="24"/>
          <w:szCs w:val="24"/>
          <w:lang w:eastAsia="en-US"/>
        </w:rPr>
        <w:softHyphen/>
        <w:t>թղթաշրջանառության համակարգ աշխատանքային ծրագրերի մուտքագրման, հաստատման  այդ համակարգով կատարողականների գնահատման և կատարողականների հիման վրա պարգևատրման կարգը` համաձայն  հավելվածի։</w:t>
      </w:r>
    </w:p>
    <w:p w:rsidR="00C44788" w:rsidRDefault="00C44788" w:rsidP="00582606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 xml:space="preserve">Սահմանել, որ 2012 </w:t>
      </w:r>
      <w:r w:rsidRPr="001D36F3">
        <w:rPr>
          <w:rFonts w:ascii="GHEA Grapalat" w:hAnsi="GHEA Grapalat"/>
          <w:sz w:val="24"/>
          <w:szCs w:val="24"/>
          <w:lang w:eastAsia="en-US"/>
        </w:rPr>
        <w:t xml:space="preserve">թվականի </w:t>
      </w:r>
      <w:r>
        <w:rPr>
          <w:rFonts w:ascii="GHEA Grapalat" w:hAnsi="GHEA Grapalat"/>
          <w:sz w:val="24"/>
          <w:szCs w:val="24"/>
          <w:lang w:eastAsia="en-US"/>
        </w:rPr>
        <w:t xml:space="preserve">հունվար </w:t>
      </w:r>
      <w:r w:rsidRPr="001D36F3">
        <w:rPr>
          <w:rFonts w:ascii="GHEA Grapalat" w:hAnsi="GHEA Grapalat"/>
          <w:sz w:val="24"/>
          <w:szCs w:val="24"/>
          <w:lang w:eastAsia="en-US"/>
        </w:rPr>
        <w:t>փետրվար</w:t>
      </w:r>
      <w:r>
        <w:rPr>
          <w:rFonts w:ascii="GHEA Grapalat" w:hAnsi="GHEA Grapalat"/>
          <w:sz w:val="24"/>
          <w:szCs w:val="24"/>
          <w:lang w:eastAsia="en-US"/>
        </w:rPr>
        <w:t xml:space="preserve"> ամիսների</w:t>
      </w:r>
      <w:r w:rsidRPr="001D36F3">
        <w:rPr>
          <w:rFonts w:ascii="GHEA Grapalat" w:hAnsi="GHEA Grapalat"/>
          <w:sz w:val="24"/>
          <w:szCs w:val="24"/>
          <w:lang w:eastAsia="en-US"/>
        </w:rPr>
        <w:t>ն Հայաստանի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 Հանրա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պետության պետական կառավարման մարմինների աշխատողները կպարգևա</w:t>
      </w:r>
      <w:r>
        <w:rPr>
          <w:rFonts w:ascii="GHEA Grapalat" w:hAnsi="GHEA Grapalat"/>
          <w:sz w:val="24"/>
          <w:szCs w:val="24"/>
          <w:lang w:eastAsia="en-US"/>
        </w:rPr>
        <w:softHyphen/>
      </w:r>
      <w:r w:rsidRPr="00BF3F6F">
        <w:rPr>
          <w:rFonts w:ascii="GHEA Grapalat" w:hAnsi="GHEA Grapalat"/>
          <w:sz w:val="24"/>
          <w:szCs w:val="24"/>
          <w:lang w:eastAsia="en-US"/>
        </w:rPr>
        <w:t>տրվեն 2011 թվականի 2-րդ կիսամյակի կատարողական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ների արդյունքների հիման վրա</w:t>
      </w:r>
      <w:r>
        <w:rPr>
          <w:rFonts w:ascii="GHEA Grapalat" w:hAnsi="GHEA Grapalat"/>
          <w:sz w:val="24"/>
          <w:szCs w:val="24"/>
          <w:lang w:eastAsia="en-US"/>
        </w:rPr>
        <w:t>։</w:t>
      </w:r>
    </w:p>
    <w:p w:rsidR="00C44788" w:rsidRDefault="00C44788" w:rsidP="00511F23">
      <w:pPr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C44788" w:rsidRDefault="00C44788" w:rsidP="00582606">
      <w:pPr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C44788" w:rsidRDefault="00C44788" w:rsidP="00582606">
      <w:pPr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C44788" w:rsidRPr="00582606" w:rsidRDefault="00C44788" w:rsidP="00582606">
      <w:pPr>
        <w:numPr>
          <w:ilvl w:val="0"/>
          <w:numId w:val="28"/>
        </w:numPr>
        <w:tabs>
          <w:tab w:val="clear" w:pos="1281"/>
          <w:tab w:val="num" w:pos="851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>Հայաստանի Հանրա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 xml:space="preserve">պետության պետական կառավարման </w:t>
      </w:r>
      <w:r w:rsidRPr="00582606">
        <w:rPr>
          <w:rFonts w:ascii="GHEA Grapalat" w:hAnsi="GHEA Grapalat"/>
          <w:sz w:val="24"/>
          <w:szCs w:val="24"/>
          <w:lang w:eastAsia="en-US"/>
        </w:rPr>
        <w:t xml:space="preserve">մարմիններում, որտեղ դեռեւu ներդրված չէ աշխատանքային ծրագրերի կազմման </w:t>
      </w:r>
      <w:r>
        <w:rPr>
          <w:rFonts w:ascii="GHEA Grapalat" w:hAnsi="GHEA Grapalat"/>
          <w:sz w:val="24"/>
          <w:szCs w:val="24"/>
          <w:lang w:eastAsia="en-US"/>
        </w:rPr>
        <w:t>և</w:t>
      </w:r>
      <w:r w:rsidRPr="00582606">
        <w:rPr>
          <w:rFonts w:ascii="GHEA Grapalat" w:hAnsi="GHEA Grapalat"/>
          <w:sz w:val="24"/>
          <w:szCs w:val="24"/>
          <w:lang w:eastAsia="en-US"/>
        </w:rPr>
        <w:t xml:space="preserve"> կատարողականների գնահատման համակարգը,</w:t>
      </w:r>
      <w:r>
        <w:rPr>
          <w:rFonts w:ascii="GHEA Grapalat" w:hAnsi="GHEA Grapalat"/>
          <w:sz w:val="24"/>
          <w:szCs w:val="24"/>
          <w:lang w:eastAsia="en-US"/>
        </w:rPr>
        <w:t xml:space="preserve"> պարգև</w:t>
      </w:r>
      <w:r w:rsidRPr="00582606">
        <w:rPr>
          <w:rFonts w:ascii="GHEA Grapalat" w:hAnsi="GHEA Grapalat"/>
          <w:sz w:val="24"/>
          <w:szCs w:val="24"/>
          <w:lang w:eastAsia="en-US"/>
        </w:rPr>
        <w:t>ատրման հետ կապված հարաբերությունները կարգավորվում են մինչ</w:t>
      </w:r>
      <w:r>
        <w:rPr>
          <w:rFonts w:ascii="GHEA Grapalat" w:hAnsi="GHEA Grapalat"/>
          <w:sz w:val="24"/>
          <w:szCs w:val="24"/>
          <w:lang w:eastAsia="en-US"/>
        </w:rPr>
        <w:t>և</w:t>
      </w:r>
      <w:r w:rsidRPr="00582606">
        <w:rPr>
          <w:rFonts w:ascii="GHEA Grapalat" w:hAnsi="GHEA Grapalat"/>
          <w:sz w:val="24"/>
          <w:szCs w:val="24"/>
          <w:lang w:eastAsia="en-US"/>
        </w:rPr>
        <w:t xml:space="preserve"> uույն </w:t>
      </w:r>
      <w:r>
        <w:rPr>
          <w:rFonts w:ascii="GHEA Grapalat" w:hAnsi="GHEA Grapalat"/>
          <w:sz w:val="24"/>
          <w:szCs w:val="24"/>
          <w:lang w:eastAsia="en-US"/>
        </w:rPr>
        <w:t>կարգն</w:t>
      </w:r>
      <w:r w:rsidRPr="00582606">
        <w:rPr>
          <w:rFonts w:ascii="GHEA Grapalat" w:hAnsi="GHEA Grapalat"/>
          <w:sz w:val="24"/>
          <w:szCs w:val="24"/>
          <w:lang w:eastAsia="en-US"/>
        </w:rPr>
        <w:t xml:space="preserve"> ուժի մեջ մտնելը գործող նորմերին համապատաuխան</w:t>
      </w:r>
      <w:r>
        <w:rPr>
          <w:rFonts w:ascii="GHEA Grapalat" w:hAnsi="GHEA Grapalat"/>
          <w:sz w:val="24"/>
          <w:szCs w:val="24"/>
          <w:lang w:eastAsia="en-US"/>
        </w:rPr>
        <w:t>։</w:t>
      </w:r>
    </w:p>
    <w:p w:rsidR="00C44788" w:rsidRPr="00BF3F6F" w:rsidRDefault="00C44788" w:rsidP="00582606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>Հայաստանի Հանրապետության հանրապետական գործադիր մարմինների ղեկավարներին` Հայաստանի Հանրապետության ֆինանսների նախարարի հետ համատեղ Հայաստանի Հանրապետության 2012 թվականի պետական բյուջեի մասին</w:t>
      </w:r>
      <w:r>
        <w:rPr>
          <w:rFonts w:ascii="GHEA Grapalat" w:hAnsi="GHEA Grapalat" w:cs="Sylfaen"/>
          <w:sz w:val="22"/>
          <w:szCs w:val="22"/>
        </w:rPr>
        <w:t>ե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 Հայաստանի Հանրապետության օրենքի նախագիծը մշակելիս  նախատեսել Հայաստանի Հանրապետության պետական կառավար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ման մարմինների աշխատողներին կատարողականների հիման վրա պարգևատրման համար անհրաժեշտ ֆինանսական միջոցները</w:t>
      </w:r>
      <w:r>
        <w:rPr>
          <w:rFonts w:ascii="GHEA Grapalat" w:hAnsi="GHEA Grapalat"/>
          <w:sz w:val="24"/>
          <w:szCs w:val="24"/>
          <w:lang w:eastAsia="en-US"/>
        </w:rPr>
        <w:t xml:space="preserve">։ </w:t>
      </w:r>
    </w:p>
    <w:p w:rsidR="00C44788" w:rsidRPr="00BF3F6F" w:rsidRDefault="00C44788" w:rsidP="00582606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 xml:space="preserve">Հայաստանի Հանրապետության հանրապետական գործադիր մարմինների ղեկավարներին՝ բացառությամբ  Հայաստանի Հանրապետության </w:t>
      </w:r>
      <w:r>
        <w:rPr>
          <w:rFonts w:ascii="GHEA Grapalat" w:hAnsi="GHEA Grapalat"/>
          <w:sz w:val="24"/>
          <w:szCs w:val="24"/>
          <w:lang w:eastAsia="en-US"/>
        </w:rPr>
        <w:t xml:space="preserve">արտաքին գործերի 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 նախարարի</w:t>
      </w:r>
      <w:r>
        <w:rPr>
          <w:rFonts w:ascii="GHEA Grapalat" w:hAnsi="GHEA Grapalat"/>
          <w:sz w:val="24"/>
          <w:szCs w:val="24"/>
          <w:lang w:eastAsia="en-US"/>
        </w:rPr>
        <w:t>,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 Հայաստանի Հանրապետության պաշտ</w:t>
      </w:r>
      <w:r>
        <w:rPr>
          <w:rFonts w:ascii="GHEA Grapalat" w:hAnsi="GHEA Grapalat"/>
          <w:sz w:val="24"/>
          <w:szCs w:val="24"/>
          <w:lang w:eastAsia="en-US"/>
        </w:rPr>
        <w:softHyphen/>
      </w:r>
      <w:r w:rsidRPr="00BF3F6F">
        <w:rPr>
          <w:rFonts w:ascii="GHEA Grapalat" w:hAnsi="GHEA Grapalat"/>
          <w:sz w:val="24"/>
          <w:szCs w:val="24"/>
          <w:lang w:eastAsia="en-US"/>
        </w:rPr>
        <w:t>պանու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</w:r>
      <w:r>
        <w:rPr>
          <w:rFonts w:ascii="GHEA Grapalat" w:hAnsi="GHEA Grapalat"/>
          <w:sz w:val="24"/>
          <w:szCs w:val="24"/>
          <w:lang w:eastAsia="en-US"/>
        </w:rPr>
        <w:softHyphen/>
      </w:r>
      <w:r w:rsidRPr="00BF3F6F">
        <w:rPr>
          <w:rFonts w:ascii="GHEA Grapalat" w:hAnsi="GHEA Grapalat"/>
          <w:sz w:val="24"/>
          <w:szCs w:val="24"/>
          <w:lang w:eastAsia="en-US"/>
        </w:rPr>
        <w:t>թյան նախարարի, Հայաստանի Հանրապետության կառավարու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թյանն  առընթեր ազգային անվտանգության ծառայության տնօրենի, Հայաս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տանի Հանրապետու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թյան կառավարությանն առընթեր Հայաստանի Հանրա</w:t>
      </w:r>
      <w:r>
        <w:rPr>
          <w:rFonts w:ascii="GHEA Grapalat" w:hAnsi="GHEA Grapalat"/>
          <w:sz w:val="24"/>
          <w:szCs w:val="24"/>
          <w:lang w:eastAsia="en-US"/>
        </w:rPr>
        <w:softHyphen/>
      </w:r>
      <w:r w:rsidRPr="00BF3F6F">
        <w:rPr>
          <w:rFonts w:ascii="GHEA Grapalat" w:hAnsi="GHEA Grapalat"/>
          <w:sz w:val="24"/>
          <w:szCs w:val="24"/>
          <w:lang w:eastAsia="en-US"/>
        </w:rPr>
        <w:t>պետության ոստիկանու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թյան պետի` սույն որոշումն ուժի մեջ մտնելուց հետո աշխատանքային ծրագրերի կազմման և կատարողականների գնահատման գործըն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թացները համապատասխանեցնել սույն որոշման հավելվածով հաստատված կարգին</w:t>
      </w:r>
      <w:r>
        <w:rPr>
          <w:rFonts w:ascii="GHEA Grapalat" w:hAnsi="GHEA Grapalat"/>
          <w:sz w:val="24"/>
          <w:szCs w:val="24"/>
          <w:lang w:eastAsia="en-US"/>
        </w:rPr>
        <w:t>։</w:t>
      </w:r>
    </w:p>
    <w:p w:rsidR="00C44788" w:rsidRDefault="00C44788" w:rsidP="00582606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>Հայաստանի Հանր</w:t>
      </w:r>
      <w:r w:rsidRPr="00FA3795">
        <w:rPr>
          <w:rFonts w:ascii="GHEA Grapalat" w:hAnsi="GHEA Grapalat"/>
          <w:sz w:val="24"/>
          <w:szCs w:val="24"/>
          <w:lang w:eastAsia="en-US"/>
        </w:rPr>
        <w:t>ապե</w:t>
      </w:r>
      <w:r w:rsidRPr="00BF3F6F">
        <w:rPr>
          <w:rFonts w:ascii="GHEA Grapalat" w:hAnsi="GHEA Grapalat"/>
          <w:sz w:val="24"/>
          <w:szCs w:val="24"/>
          <w:lang w:eastAsia="en-US"/>
        </w:rPr>
        <w:t>տության կառավ</w:t>
      </w:r>
      <w:r w:rsidRPr="00FA3795">
        <w:rPr>
          <w:rFonts w:ascii="GHEA Grapalat" w:hAnsi="GHEA Grapalat"/>
          <w:sz w:val="24"/>
          <w:szCs w:val="24"/>
          <w:lang w:eastAsia="en-US"/>
        </w:rPr>
        <w:t>ար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ությանն առընթեր </w:t>
      </w:r>
      <w:r w:rsidRPr="00FA3795">
        <w:rPr>
          <w:rFonts w:ascii="GHEA Grapalat" w:hAnsi="GHEA Grapalat"/>
          <w:sz w:val="24"/>
          <w:szCs w:val="24"/>
          <w:lang w:eastAsia="en-US"/>
        </w:rPr>
        <w:t>պետական եկամուտների կոմիտեի նախագահին</w:t>
      </w:r>
      <w:r>
        <w:rPr>
          <w:rFonts w:ascii="GHEA Grapalat" w:hAnsi="GHEA Grapalat"/>
          <w:sz w:val="24"/>
          <w:szCs w:val="24"/>
          <w:lang w:eastAsia="en-US"/>
        </w:rPr>
        <w:t xml:space="preserve"> մեկամսյա ժամկետում</w:t>
      </w:r>
      <w:r w:rsidRPr="00BF3F6F">
        <w:rPr>
          <w:rFonts w:ascii="GHEA Grapalat" w:hAnsi="GHEA Grapalat"/>
          <w:sz w:val="24"/>
          <w:szCs w:val="24"/>
          <w:lang w:eastAsia="en-US"/>
        </w:rPr>
        <w:t>` Հայաստանի Հանրապետու</w:t>
      </w:r>
      <w:r w:rsidRPr="00BF3F6F">
        <w:rPr>
          <w:rFonts w:ascii="GHEA Grapalat" w:hAnsi="GHEA Grapalat"/>
          <w:sz w:val="24"/>
          <w:szCs w:val="24"/>
          <w:lang w:eastAsia="en-US"/>
        </w:rPr>
        <w:softHyphen/>
        <w:t>թյան կառավարությանն առընթեր պետական եկամուտների կոմիտեի համապատասխան կառուցվածքային ստորաբաժա</w:t>
      </w:r>
      <w:r>
        <w:rPr>
          <w:rFonts w:ascii="GHEA Grapalat" w:hAnsi="GHEA Grapalat"/>
          <w:sz w:val="24"/>
          <w:szCs w:val="24"/>
          <w:lang w:eastAsia="en-US"/>
        </w:rPr>
        <w:softHyphen/>
      </w:r>
      <w:r w:rsidRPr="00BF3F6F">
        <w:rPr>
          <w:rFonts w:ascii="GHEA Grapalat" w:hAnsi="GHEA Grapalat"/>
          <w:sz w:val="24"/>
          <w:szCs w:val="24"/>
          <w:lang w:eastAsia="en-US"/>
        </w:rPr>
        <w:t>նում</w:t>
      </w:r>
      <w:r>
        <w:rPr>
          <w:rFonts w:ascii="GHEA Grapalat" w:hAnsi="GHEA Grapalat"/>
          <w:sz w:val="24"/>
          <w:szCs w:val="24"/>
          <w:lang w:eastAsia="en-US"/>
        </w:rPr>
        <w:softHyphen/>
      </w:r>
      <w:r w:rsidRPr="00BF3F6F">
        <w:rPr>
          <w:rFonts w:ascii="GHEA Grapalat" w:hAnsi="GHEA Grapalat"/>
          <w:sz w:val="24"/>
          <w:szCs w:val="24"/>
          <w:lang w:eastAsia="en-US"/>
        </w:rPr>
        <w:t>ների համար` ելնելով այդ ստորաբաժանումների կողմից կատարվող աշխատանքների բնույթից նախատեսել աշխատանքային ծրագրերի կազմման և կատարողականների գնահատման առանձնահատկություններ</w:t>
      </w:r>
      <w:r>
        <w:rPr>
          <w:rFonts w:ascii="GHEA Grapalat" w:hAnsi="GHEA Grapalat"/>
          <w:sz w:val="24"/>
          <w:szCs w:val="24"/>
          <w:lang w:eastAsia="en-US"/>
        </w:rPr>
        <w:t>։</w:t>
      </w:r>
      <w:r w:rsidRPr="00BF3F6F">
        <w:rPr>
          <w:rFonts w:ascii="GHEA Grapalat" w:hAnsi="GHEA Grapalat"/>
          <w:sz w:val="24"/>
          <w:szCs w:val="24"/>
          <w:lang w:eastAsia="en-US"/>
        </w:rPr>
        <w:t xml:space="preserve"> </w:t>
      </w:r>
    </w:p>
    <w:p w:rsidR="00C44788" w:rsidRDefault="00C44788" w:rsidP="00D45567">
      <w:pPr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C44788" w:rsidRDefault="00C44788" w:rsidP="00D45567">
      <w:pPr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C44788" w:rsidRDefault="00C44788" w:rsidP="00D45567">
      <w:pPr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eastAsia="en-US"/>
        </w:rPr>
      </w:pPr>
    </w:p>
    <w:p w:rsidR="00C44788" w:rsidRPr="00D45567" w:rsidRDefault="00C44788" w:rsidP="00D45567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D45567">
        <w:rPr>
          <w:rFonts w:ascii="GHEA Grapalat" w:hAnsi="GHEA Grapalat"/>
          <w:sz w:val="24"/>
          <w:szCs w:val="24"/>
          <w:lang w:eastAsia="en-US"/>
        </w:rPr>
        <w:t>Հայաստանի Հանրապետության պետական կառավարման մարմիններում 2012 թվականի աշխատանքային ծրագրերի կազմումը, էլեկտրոնային փաստա</w:t>
      </w:r>
      <w:r w:rsidRPr="00D45567">
        <w:rPr>
          <w:rFonts w:ascii="GHEA Grapalat" w:hAnsi="GHEA Grapalat"/>
          <w:sz w:val="24"/>
          <w:szCs w:val="24"/>
          <w:lang w:eastAsia="en-US"/>
        </w:rPr>
        <w:softHyphen/>
        <w:t>թղթաշրջանառության համակարգ աշխատանքային ծրագրերի մուտքագրումը</w:t>
      </w:r>
      <w:r>
        <w:rPr>
          <w:rFonts w:ascii="GHEA Grapalat" w:hAnsi="GHEA Grapalat"/>
          <w:sz w:val="24"/>
          <w:szCs w:val="24"/>
          <w:lang w:eastAsia="en-US"/>
        </w:rPr>
        <w:t xml:space="preserve"> և</w:t>
      </w:r>
      <w:r w:rsidRPr="00D45567">
        <w:rPr>
          <w:rFonts w:ascii="GHEA Grapalat" w:hAnsi="GHEA Grapalat"/>
          <w:sz w:val="24"/>
          <w:szCs w:val="24"/>
          <w:lang w:eastAsia="en-US"/>
        </w:rPr>
        <w:t xml:space="preserve"> հաստատմ</w:t>
      </w:r>
      <w:r>
        <w:rPr>
          <w:rFonts w:ascii="GHEA Grapalat" w:hAnsi="GHEA Grapalat"/>
          <w:sz w:val="24"/>
          <w:szCs w:val="24"/>
          <w:lang w:eastAsia="en-US"/>
        </w:rPr>
        <w:t>ա</w:t>
      </w:r>
      <w:r w:rsidRPr="00D45567">
        <w:rPr>
          <w:rFonts w:ascii="GHEA Grapalat" w:hAnsi="GHEA Grapalat"/>
          <w:sz w:val="24"/>
          <w:szCs w:val="24"/>
          <w:lang w:eastAsia="en-US"/>
        </w:rPr>
        <w:t>ն իրականացման գործընթաց</w:t>
      </w:r>
      <w:r>
        <w:rPr>
          <w:rFonts w:ascii="GHEA Grapalat" w:hAnsi="GHEA Grapalat"/>
          <w:sz w:val="24"/>
          <w:szCs w:val="24"/>
          <w:lang w:eastAsia="en-US"/>
        </w:rPr>
        <w:t>ն</w:t>
      </w:r>
      <w:r w:rsidRPr="00D45567">
        <w:rPr>
          <w:rFonts w:ascii="GHEA Grapalat" w:hAnsi="GHEA Grapalat"/>
          <w:sz w:val="24"/>
          <w:szCs w:val="24"/>
          <w:lang w:eastAsia="en-US"/>
        </w:rPr>
        <w:t xml:space="preserve"> սկսվում</w:t>
      </w:r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D45567">
        <w:rPr>
          <w:rFonts w:ascii="GHEA Grapalat" w:hAnsi="GHEA Grapalat"/>
          <w:sz w:val="24"/>
          <w:szCs w:val="24"/>
          <w:lang w:eastAsia="en-US"/>
        </w:rPr>
        <w:t xml:space="preserve">է </w:t>
      </w:r>
      <w:r>
        <w:rPr>
          <w:rFonts w:ascii="GHEA Grapalat" w:hAnsi="GHEA Grapalat"/>
          <w:sz w:val="24"/>
          <w:szCs w:val="24"/>
          <w:lang w:eastAsia="en-US"/>
        </w:rPr>
        <w:t>ս</w:t>
      </w:r>
      <w:r w:rsidRPr="00D45567">
        <w:rPr>
          <w:rFonts w:ascii="GHEA Grapalat" w:hAnsi="GHEA Grapalat"/>
          <w:sz w:val="24"/>
          <w:szCs w:val="24"/>
          <w:lang w:eastAsia="en-US"/>
        </w:rPr>
        <w:t>ույն որոշումն ուժի մեջ մտնելուց հետո։</w:t>
      </w:r>
    </w:p>
    <w:p w:rsidR="00C44788" w:rsidRPr="00BF3F6F" w:rsidRDefault="00C44788" w:rsidP="00582606">
      <w:pPr>
        <w:numPr>
          <w:ilvl w:val="0"/>
          <w:numId w:val="28"/>
        </w:numPr>
        <w:tabs>
          <w:tab w:val="left" w:pos="0"/>
        </w:tabs>
        <w:spacing w:line="360" w:lineRule="auto"/>
        <w:ind w:left="0" w:firstLine="921"/>
        <w:jc w:val="both"/>
        <w:rPr>
          <w:rFonts w:ascii="GHEA Grapalat" w:hAnsi="GHEA Grapalat"/>
          <w:sz w:val="24"/>
          <w:szCs w:val="24"/>
          <w:lang w:eastAsia="en-US"/>
        </w:rPr>
      </w:pPr>
      <w:r w:rsidRPr="00BF3F6F">
        <w:rPr>
          <w:rFonts w:ascii="GHEA Grapalat" w:hAnsi="GHEA Grapalat"/>
          <w:sz w:val="24"/>
          <w:szCs w:val="24"/>
          <w:lang w:eastAsia="en-US"/>
        </w:rPr>
        <w:t>Սույն որոշումն ուժի մեջ է մտնում պաշտոնական հրապարակմանը հաջորդող տասներորդ օրը</w:t>
      </w:r>
      <w:r>
        <w:rPr>
          <w:rFonts w:ascii="GHEA Grapalat" w:hAnsi="GHEA Grapalat"/>
          <w:sz w:val="24"/>
          <w:szCs w:val="24"/>
          <w:lang w:eastAsia="en-US"/>
        </w:rPr>
        <w:t>։</w:t>
      </w:r>
    </w:p>
    <w:sectPr w:rsidR="00C44788" w:rsidRPr="00BF3F6F" w:rsidSect="00582606">
      <w:headerReference w:type="even" r:id="rId7"/>
      <w:headerReference w:type="default" r:id="rId8"/>
      <w:pgSz w:w="11907" w:h="16840" w:code="9"/>
      <w:pgMar w:top="567" w:right="1275" w:bottom="709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788" w:rsidRDefault="00C44788" w:rsidP="00A40ADE">
      <w:pPr>
        <w:pStyle w:val="Header"/>
      </w:pPr>
      <w:r>
        <w:separator/>
      </w:r>
    </w:p>
  </w:endnote>
  <w:endnote w:type="continuationSeparator" w:id="1">
    <w:p w:rsidR="00C44788" w:rsidRDefault="00C44788" w:rsidP="00A40ADE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788" w:rsidRDefault="00C44788" w:rsidP="00A40ADE">
      <w:pPr>
        <w:pStyle w:val="Header"/>
      </w:pPr>
      <w:r>
        <w:separator/>
      </w:r>
    </w:p>
  </w:footnote>
  <w:footnote w:type="continuationSeparator" w:id="1">
    <w:p w:rsidR="00C44788" w:rsidRDefault="00C44788" w:rsidP="00A40ADE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8" w:rsidRDefault="00C44788" w:rsidP="00A40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788" w:rsidRDefault="00C447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88" w:rsidRDefault="00C44788" w:rsidP="00A40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44788" w:rsidRDefault="00C447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AE8CF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984C8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DE0B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0A0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06EA3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D885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2E8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5E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A68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9C5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A1578"/>
    <w:multiLevelType w:val="multilevel"/>
    <w:tmpl w:val="A91AB658"/>
    <w:lvl w:ilvl="0">
      <w:start w:val="1"/>
      <w:numFmt w:val="decimal"/>
      <w:lvlText w:val="%1."/>
      <w:lvlJc w:val="left"/>
      <w:pPr>
        <w:tabs>
          <w:tab w:val="num" w:pos="2023"/>
        </w:tabs>
        <w:ind w:left="2023" w:hanging="127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36E408D"/>
    <w:multiLevelType w:val="hybridMultilevel"/>
    <w:tmpl w:val="361A1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8668F5"/>
    <w:multiLevelType w:val="hybridMultilevel"/>
    <w:tmpl w:val="9DCAFC80"/>
    <w:lvl w:ilvl="0" w:tplc="B6BCB748">
      <w:start w:val="1"/>
      <w:numFmt w:val="decimal"/>
      <w:lvlText w:val="%1."/>
      <w:lvlJc w:val="left"/>
      <w:pPr>
        <w:tabs>
          <w:tab w:val="num" w:pos="3103"/>
        </w:tabs>
        <w:ind w:left="3103" w:hanging="127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0B0F5D2C"/>
    <w:multiLevelType w:val="hybridMultilevel"/>
    <w:tmpl w:val="618ED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01A55F6"/>
    <w:multiLevelType w:val="multilevel"/>
    <w:tmpl w:val="F154BA86"/>
    <w:lvl w:ilvl="0">
      <w:start w:val="1"/>
      <w:numFmt w:val="decimal"/>
      <w:lvlText w:val="%1."/>
      <w:lvlJc w:val="left"/>
      <w:pPr>
        <w:tabs>
          <w:tab w:val="num" w:pos="3103"/>
        </w:tabs>
        <w:ind w:left="3103" w:hanging="127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22850443"/>
    <w:multiLevelType w:val="hybridMultilevel"/>
    <w:tmpl w:val="F376B106"/>
    <w:lvl w:ilvl="0" w:tplc="040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6C50DD"/>
    <w:multiLevelType w:val="hybridMultilevel"/>
    <w:tmpl w:val="C9D69FF6"/>
    <w:lvl w:ilvl="0" w:tplc="040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17">
    <w:nsid w:val="332D7024"/>
    <w:multiLevelType w:val="hybridMultilevel"/>
    <w:tmpl w:val="99DE3E1A"/>
    <w:lvl w:ilvl="0" w:tplc="91305A9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4A2B2D"/>
    <w:multiLevelType w:val="hybridMultilevel"/>
    <w:tmpl w:val="2E061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E323DC"/>
    <w:multiLevelType w:val="hybridMultilevel"/>
    <w:tmpl w:val="F1C6C5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A260DFB"/>
    <w:multiLevelType w:val="hybridMultilevel"/>
    <w:tmpl w:val="2BA6F242"/>
    <w:lvl w:ilvl="0" w:tplc="32C414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C885E88"/>
    <w:multiLevelType w:val="hybridMultilevel"/>
    <w:tmpl w:val="6F58EBA8"/>
    <w:lvl w:ilvl="0" w:tplc="A67C9758">
      <w:start w:val="1"/>
      <w:numFmt w:val="decimal"/>
      <w:pStyle w:val="NormalTimesArmeni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7F76F3"/>
    <w:multiLevelType w:val="hybridMultilevel"/>
    <w:tmpl w:val="49605DF2"/>
    <w:lvl w:ilvl="0" w:tplc="7B2CD54C">
      <w:start w:val="1"/>
      <w:numFmt w:val="decimal"/>
      <w:lvlText w:val="%1."/>
      <w:lvlJc w:val="left"/>
      <w:pPr>
        <w:tabs>
          <w:tab w:val="num" w:pos="2023"/>
        </w:tabs>
        <w:ind w:left="2023" w:hanging="1275"/>
      </w:pPr>
      <w:rPr>
        <w:rFonts w:cs="Times New Roman" w:hint="default"/>
        <w:b w:val="0"/>
      </w:rPr>
    </w:lvl>
    <w:lvl w:ilvl="1" w:tplc="4B322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02A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E6C6222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1FA8B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2CC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FA4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F6A3F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024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4BFF4282"/>
    <w:multiLevelType w:val="multilevel"/>
    <w:tmpl w:val="2E06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A56649"/>
    <w:multiLevelType w:val="hybridMultilevel"/>
    <w:tmpl w:val="A91AB658"/>
    <w:lvl w:ilvl="0" w:tplc="B6BCB748">
      <w:start w:val="1"/>
      <w:numFmt w:val="decimal"/>
      <w:lvlText w:val="%1."/>
      <w:lvlJc w:val="left"/>
      <w:pPr>
        <w:tabs>
          <w:tab w:val="num" w:pos="2023"/>
        </w:tabs>
        <w:ind w:left="2023" w:hanging="127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FD78CF"/>
    <w:multiLevelType w:val="hybridMultilevel"/>
    <w:tmpl w:val="B9209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0C6B77"/>
    <w:multiLevelType w:val="multilevel"/>
    <w:tmpl w:val="618E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98753E"/>
    <w:multiLevelType w:val="hybridMultilevel"/>
    <w:tmpl w:val="F642CFA8"/>
    <w:lvl w:ilvl="0" w:tplc="9F6461DE">
      <w:start w:val="2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28">
    <w:nsid w:val="67C6687A"/>
    <w:multiLevelType w:val="hybridMultilevel"/>
    <w:tmpl w:val="AF54D366"/>
    <w:lvl w:ilvl="0" w:tplc="040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9">
    <w:nsid w:val="6AE23956"/>
    <w:multiLevelType w:val="hybridMultilevel"/>
    <w:tmpl w:val="A790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181EAE"/>
    <w:multiLevelType w:val="hybridMultilevel"/>
    <w:tmpl w:val="7E96A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5F3302"/>
    <w:multiLevelType w:val="hybridMultilevel"/>
    <w:tmpl w:val="03B6C57C"/>
    <w:lvl w:ilvl="0" w:tplc="B2FAD40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1" w:tplc="DDCA1AE6">
      <w:start w:val="1"/>
      <w:numFmt w:val="decimal"/>
      <w:lvlText w:val="%2."/>
      <w:lvlJc w:val="left"/>
      <w:pPr>
        <w:tabs>
          <w:tab w:val="num" w:pos="5025"/>
        </w:tabs>
        <w:ind w:left="5025" w:hanging="1065"/>
      </w:pPr>
      <w:rPr>
        <w:rFonts w:cs="Times New Roman" w:hint="default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32">
    <w:nsid w:val="78244ED1"/>
    <w:multiLevelType w:val="hybridMultilevel"/>
    <w:tmpl w:val="F154BA86"/>
    <w:lvl w:ilvl="0" w:tplc="B6BCB748">
      <w:start w:val="1"/>
      <w:numFmt w:val="decimal"/>
      <w:lvlText w:val="%1."/>
      <w:lvlJc w:val="left"/>
      <w:pPr>
        <w:tabs>
          <w:tab w:val="num" w:pos="3103"/>
        </w:tabs>
        <w:ind w:left="3103" w:hanging="127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32"/>
  </w:num>
  <w:num w:numId="5">
    <w:abstractNumId w:val="14"/>
  </w:num>
  <w:num w:numId="6">
    <w:abstractNumId w:val="24"/>
  </w:num>
  <w:num w:numId="7">
    <w:abstractNumId w:val="10"/>
  </w:num>
  <w:num w:numId="8">
    <w:abstractNumId w:val="21"/>
  </w:num>
  <w:num w:numId="9">
    <w:abstractNumId w:val="3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29"/>
  </w:num>
  <w:num w:numId="22">
    <w:abstractNumId w:val="16"/>
  </w:num>
  <w:num w:numId="23">
    <w:abstractNumId w:val="20"/>
  </w:num>
  <w:num w:numId="24">
    <w:abstractNumId w:val="25"/>
  </w:num>
  <w:num w:numId="25">
    <w:abstractNumId w:val="30"/>
  </w:num>
  <w:num w:numId="26">
    <w:abstractNumId w:val="18"/>
  </w:num>
  <w:num w:numId="27">
    <w:abstractNumId w:val="23"/>
  </w:num>
  <w:num w:numId="28">
    <w:abstractNumId w:val="15"/>
  </w:num>
  <w:num w:numId="29">
    <w:abstractNumId w:val="19"/>
  </w:num>
  <w:num w:numId="30">
    <w:abstractNumId w:val="27"/>
  </w:num>
  <w:num w:numId="31">
    <w:abstractNumId w:val="13"/>
  </w:num>
  <w:num w:numId="32">
    <w:abstractNumId w:val="2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442"/>
    <w:rsid w:val="0000088E"/>
    <w:rsid w:val="00001E62"/>
    <w:rsid w:val="0001393C"/>
    <w:rsid w:val="00013A8E"/>
    <w:rsid w:val="000239E2"/>
    <w:rsid w:val="00023B6A"/>
    <w:rsid w:val="00025E40"/>
    <w:rsid w:val="00030FBE"/>
    <w:rsid w:val="0003238E"/>
    <w:rsid w:val="0003794B"/>
    <w:rsid w:val="00040FBC"/>
    <w:rsid w:val="000421E4"/>
    <w:rsid w:val="00046B6C"/>
    <w:rsid w:val="00050BB6"/>
    <w:rsid w:val="00050BBE"/>
    <w:rsid w:val="00050BE0"/>
    <w:rsid w:val="000600CD"/>
    <w:rsid w:val="00075623"/>
    <w:rsid w:val="00077FEA"/>
    <w:rsid w:val="00081FC3"/>
    <w:rsid w:val="00095129"/>
    <w:rsid w:val="00095FE7"/>
    <w:rsid w:val="000969FF"/>
    <w:rsid w:val="000970D1"/>
    <w:rsid w:val="000A5585"/>
    <w:rsid w:val="000B461E"/>
    <w:rsid w:val="000B5AB0"/>
    <w:rsid w:val="000B5C60"/>
    <w:rsid w:val="000C3CEC"/>
    <w:rsid w:val="000D5465"/>
    <w:rsid w:val="000F18A3"/>
    <w:rsid w:val="000F237A"/>
    <w:rsid w:val="000F4A86"/>
    <w:rsid w:val="000F7D41"/>
    <w:rsid w:val="00100393"/>
    <w:rsid w:val="001111FF"/>
    <w:rsid w:val="00112164"/>
    <w:rsid w:val="0012413B"/>
    <w:rsid w:val="00124777"/>
    <w:rsid w:val="00136B47"/>
    <w:rsid w:val="001464BD"/>
    <w:rsid w:val="00151602"/>
    <w:rsid w:val="001525A7"/>
    <w:rsid w:val="00153EF2"/>
    <w:rsid w:val="00162D7D"/>
    <w:rsid w:val="00170251"/>
    <w:rsid w:val="00170775"/>
    <w:rsid w:val="00170CB1"/>
    <w:rsid w:val="0017708F"/>
    <w:rsid w:val="00177891"/>
    <w:rsid w:val="00177A70"/>
    <w:rsid w:val="00187ECF"/>
    <w:rsid w:val="001916F7"/>
    <w:rsid w:val="00193908"/>
    <w:rsid w:val="001943AC"/>
    <w:rsid w:val="001A3222"/>
    <w:rsid w:val="001A7D00"/>
    <w:rsid w:val="001B01B0"/>
    <w:rsid w:val="001B35ED"/>
    <w:rsid w:val="001B38AB"/>
    <w:rsid w:val="001B6211"/>
    <w:rsid w:val="001C4D74"/>
    <w:rsid w:val="001C509C"/>
    <w:rsid w:val="001C5D92"/>
    <w:rsid w:val="001C74E2"/>
    <w:rsid w:val="001D36F3"/>
    <w:rsid w:val="001E12E4"/>
    <w:rsid w:val="001E261F"/>
    <w:rsid w:val="001E2DD4"/>
    <w:rsid w:val="001F04E8"/>
    <w:rsid w:val="001F1EA3"/>
    <w:rsid w:val="001F5921"/>
    <w:rsid w:val="00200BE9"/>
    <w:rsid w:val="00204CC6"/>
    <w:rsid w:val="002051BD"/>
    <w:rsid w:val="00211590"/>
    <w:rsid w:val="00212D3F"/>
    <w:rsid w:val="00213D6F"/>
    <w:rsid w:val="00221AED"/>
    <w:rsid w:val="00223AD3"/>
    <w:rsid w:val="00223CE7"/>
    <w:rsid w:val="00225C06"/>
    <w:rsid w:val="00230EA0"/>
    <w:rsid w:val="00247F73"/>
    <w:rsid w:val="0026058C"/>
    <w:rsid w:val="00265ADB"/>
    <w:rsid w:val="00265B72"/>
    <w:rsid w:val="00267865"/>
    <w:rsid w:val="002817D3"/>
    <w:rsid w:val="00286354"/>
    <w:rsid w:val="00295F16"/>
    <w:rsid w:val="002A0613"/>
    <w:rsid w:val="002A4DE4"/>
    <w:rsid w:val="002A4E94"/>
    <w:rsid w:val="002A4F0F"/>
    <w:rsid w:val="002A6A1B"/>
    <w:rsid w:val="002A7D28"/>
    <w:rsid w:val="002B504A"/>
    <w:rsid w:val="002C12D2"/>
    <w:rsid w:val="002C3EF8"/>
    <w:rsid w:val="002C4ED0"/>
    <w:rsid w:val="002D06D2"/>
    <w:rsid w:val="002D0C59"/>
    <w:rsid w:val="002D3847"/>
    <w:rsid w:val="002F3283"/>
    <w:rsid w:val="002F4472"/>
    <w:rsid w:val="002F52B2"/>
    <w:rsid w:val="002F79BB"/>
    <w:rsid w:val="0030302E"/>
    <w:rsid w:val="0030463F"/>
    <w:rsid w:val="00307203"/>
    <w:rsid w:val="00311D09"/>
    <w:rsid w:val="0031305B"/>
    <w:rsid w:val="00315406"/>
    <w:rsid w:val="00315ED2"/>
    <w:rsid w:val="00317193"/>
    <w:rsid w:val="0032137A"/>
    <w:rsid w:val="00323DF5"/>
    <w:rsid w:val="00324F87"/>
    <w:rsid w:val="00334292"/>
    <w:rsid w:val="00336960"/>
    <w:rsid w:val="0033762E"/>
    <w:rsid w:val="00344BB9"/>
    <w:rsid w:val="0034557F"/>
    <w:rsid w:val="00353A2B"/>
    <w:rsid w:val="00354443"/>
    <w:rsid w:val="00356938"/>
    <w:rsid w:val="00362A95"/>
    <w:rsid w:val="0036372D"/>
    <w:rsid w:val="003647C9"/>
    <w:rsid w:val="00364869"/>
    <w:rsid w:val="003652AB"/>
    <w:rsid w:val="00367800"/>
    <w:rsid w:val="0037207B"/>
    <w:rsid w:val="00373EE1"/>
    <w:rsid w:val="00374BAF"/>
    <w:rsid w:val="00376988"/>
    <w:rsid w:val="00381564"/>
    <w:rsid w:val="00383151"/>
    <w:rsid w:val="003879E4"/>
    <w:rsid w:val="00393391"/>
    <w:rsid w:val="003A4CBF"/>
    <w:rsid w:val="003A6638"/>
    <w:rsid w:val="003D16D4"/>
    <w:rsid w:val="003D6580"/>
    <w:rsid w:val="003D6679"/>
    <w:rsid w:val="003D6818"/>
    <w:rsid w:val="003E04C0"/>
    <w:rsid w:val="003E0A60"/>
    <w:rsid w:val="003E0DFA"/>
    <w:rsid w:val="003E2737"/>
    <w:rsid w:val="003E2E57"/>
    <w:rsid w:val="003E4517"/>
    <w:rsid w:val="003F3F58"/>
    <w:rsid w:val="003F5633"/>
    <w:rsid w:val="0040242A"/>
    <w:rsid w:val="0041102C"/>
    <w:rsid w:val="00413BEF"/>
    <w:rsid w:val="00421FFB"/>
    <w:rsid w:val="004264E9"/>
    <w:rsid w:val="0042734D"/>
    <w:rsid w:val="004364CD"/>
    <w:rsid w:val="00437D5B"/>
    <w:rsid w:val="00440E49"/>
    <w:rsid w:val="004418DE"/>
    <w:rsid w:val="00443878"/>
    <w:rsid w:val="0046751C"/>
    <w:rsid w:val="00475BE9"/>
    <w:rsid w:val="0047677D"/>
    <w:rsid w:val="00477868"/>
    <w:rsid w:val="00477BCA"/>
    <w:rsid w:val="00487E40"/>
    <w:rsid w:val="0049061C"/>
    <w:rsid w:val="004B0367"/>
    <w:rsid w:val="004B1D7F"/>
    <w:rsid w:val="004B4CCF"/>
    <w:rsid w:val="004D157F"/>
    <w:rsid w:val="004D15AC"/>
    <w:rsid w:val="004D185F"/>
    <w:rsid w:val="004D32E2"/>
    <w:rsid w:val="004D3C15"/>
    <w:rsid w:val="004E1925"/>
    <w:rsid w:val="004E2697"/>
    <w:rsid w:val="004E5064"/>
    <w:rsid w:val="004F71DF"/>
    <w:rsid w:val="00502926"/>
    <w:rsid w:val="00503406"/>
    <w:rsid w:val="00511F23"/>
    <w:rsid w:val="00515333"/>
    <w:rsid w:val="005212C0"/>
    <w:rsid w:val="00524984"/>
    <w:rsid w:val="00525311"/>
    <w:rsid w:val="00531DDA"/>
    <w:rsid w:val="005379A6"/>
    <w:rsid w:val="00540899"/>
    <w:rsid w:val="00541C39"/>
    <w:rsid w:val="0054776E"/>
    <w:rsid w:val="005500C7"/>
    <w:rsid w:val="005521DF"/>
    <w:rsid w:val="00553442"/>
    <w:rsid w:val="00553AC0"/>
    <w:rsid w:val="00555BDC"/>
    <w:rsid w:val="0056021B"/>
    <w:rsid w:val="00566A5E"/>
    <w:rsid w:val="00570D3D"/>
    <w:rsid w:val="005717AE"/>
    <w:rsid w:val="00574560"/>
    <w:rsid w:val="00574D8D"/>
    <w:rsid w:val="00576C44"/>
    <w:rsid w:val="00577DD2"/>
    <w:rsid w:val="00582606"/>
    <w:rsid w:val="00582616"/>
    <w:rsid w:val="00583949"/>
    <w:rsid w:val="00585C12"/>
    <w:rsid w:val="00590FE4"/>
    <w:rsid w:val="00593389"/>
    <w:rsid w:val="005960C2"/>
    <w:rsid w:val="00596C03"/>
    <w:rsid w:val="005A1E60"/>
    <w:rsid w:val="005B4E34"/>
    <w:rsid w:val="005B5B25"/>
    <w:rsid w:val="005C05CE"/>
    <w:rsid w:val="005C19D4"/>
    <w:rsid w:val="005C206F"/>
    <w:rsid w:val="005C26F9"/>
    <w:rsid w:val="005C7E5A"/>
    <w:rsid w:val="005D1FE2"/>
    <w:rsid w:val="005D5758"/>
    <w:rsid w:val="005D7ED9"/>
    <w:rsid w:val="005E2AFD"/>
    <w:rsid w:val="005E49F0"/>
    <w:rsid w:val="005F75D5"/>
    <w:rsid w:val="00605A05"/>
    <w:rsid w:val="00607B6B"/>
    <w:rsid w:val="00610AE2"/>
    <w:rsid w:val="00612556"/>
    <w:rsid w:val="0062022A"/>
    <w:rsid w:val="006202BC"/>
    <w:rsid w:val="00620D83"/>
    <w:rsid w:val="00621E4B"/>
    <w:rsid w:val="00624D0B"/>
    <w:rsid w:val="006275E7"/>
    <w:rsid w:val="00630BE2"/>
    <w:rsid w:val="0063683B"/>
    <w:rsid w:val="006405E3"/>
    <w:rsid w:val="00641E3D"/>
    <w:rsid w:val="00643E8D"/>
    <w:rsid w:val="00651E71"/>
    <w:rsid w:val="006562F0"/>
    <w:rsid w:val="006574AA"/>
    <w:rsid w:val="00663B64"/>
    <w:rsid w:val="00667E3C"/>
    <w:rsid w:val="0067145F"/>
    <w:rsid w:val="0067314A"/>
    <w:rsid w:val="00682E08"/>
    <w:rsid w:val="00683A5C"/>
    <w:rsid w:val="00687814"/>
    <w:rsid w:val="00690B2E"/>
    <w:rsid w:val="006944C5"/>
    <w:rsid w:val="00695130"/>
    <w:rsid w:val="006A2B9D"/>
    <w:rsid w:val="006B41B4"/>
    <w:rsid w:val="006B4BAB"/>
    <w:rsid w:val="006B5D93"/>
    <w:rsid w:val="006C11B2"/>
    <w:rsid w:val="006D18C7"/>
    <w:rsid w:val="006D1D94"/>
    <w:rsid w:val="006D351C"/>
    <w:rsid w:val="006E040E"/>
    <w:rsid w:val="006E0CFA"/>
    <w:rsid w:val="006E0F89"/>
    <w:rsid w:val="006E1036"/>
    <w:rsid w:val="006E6316"/>
    <w:rsid w:val="006F324D"/>
    <w:rsid w:val="00700415"/>
    <w:rsid w:val="0071042F"/>
    <w:rsid w:val="00716A1A"/>
    <w:rsid w:val="00722F43"/>
    <w:rsid w:val="0072630F"/>
    <w:rsid w:val="0073633E"/>
    <w:rsid w:val="00745374"/>
    <w:rsid w:val="00745C02"/>
    <w:rsid w:val="00745D53"/>
    <w:rsid w:val="007530E2"/>
    <w:rsid w:val="00753D1E"/>
    <w:rsid w:val="007564FE"/>
    <w:rsid w:val="007620E4"/>
    <w:rsid w:val="0076611C"/>
    <w:rsid w:val="007674A4"/>
    <w:rsid w:val="00777B2D"/>
    <w:rsid w:val="00783339"/>
    <w:rsid w:val="00786DC5"/>
    <w:rsid w:val="00792FC5"/>
    <w:rsid w:val="007942DF"/>
    <w:rsid w:val="007A2C95"/>
    <w:rsid w:val="007B2E37"/>
    <w:rsid w:val="007B653C"/>
    <w:rsid w:val="007B6C27"/>
    <w:rsid w:val="007C4EB7"/>
    <w:rsid w:val="007C7078"/>
    <w:rsid w:val="007D05C3"/>
    <w:rsid w:val="007D2B92"/>
    <w:rsid w:val="007D507E"/>
    <w:rsid w:val="007D56FB"/>
    <w:rsid w:val="007E1DCF"/>
    <w:rsid w:val="007E39DE"/>
    <w:rsid w:val="007E47AC"/>
    <w:rsid w:val="007E535D"/>
    <w:rsid w:val="007E56AC"/>
    <w:rsid w:val="007F0CDC"/>
    <w:rsid w:val="007F3017"/>
    <w:rsid w:val="007F350D"/>
    <w:rsid w:val="007F5B9B"/>
    <w:rsid w:val="00803CAB"/>
    <w:rsid w:val="00810DC2"/>
    <w:rsid w:val="008145A5"/>
    <w:rsid w:val="00820FDE"/>
    <w:rsid w:val="00826669"/>
    <w:rsid w:val="00827B75"/>
    <w:rsid w:val="00827F0B"/>
    <w:rsid w:val="00832945"/>
    <w:rsid w:val="00836BC5"/>
    <w:rsid w:val="00837EDF"/>
    <w:rsid w:val="008404FB"/>
    <w:rsid w:val="00845198"/>
    <w:rsid w:val="008510F5"/>
    <w:rsid w:val="00860213"/>
    <w:rsid w:val="0086119C"/>
    <w:rsid w:val="008643F3"/>
    <w:rsid w:val="00873E84"/>
    <w:rsid w:val="00883186"/>
    <w:rsid w:val="00883F61"/>
    <w:rsid w:val="00894178"/>
    <w:rsid w:val="008A1668"/>
    <w:rsid w:val="008A34D4"/>
    <w:rsid w:val="008A452E"/>
    <w:rsid w:val="008A6779"/>
    <w:rsid w:val="008B4663"/>
    <w:rsid w:val="008B49C7"/>
    <w:rsid w:val="008B4F79"/>
    <w:rsid w:val="008B55C6"/>
    <w:rsid w:val="008C61FB"/>
    <w:rsid w:val="008D4529"/>
    <w:rsid w:val="008D4E6E"/>
    <w:rsid w:val="008D50B8"/>
    <w:rsid w:val="008E13CB"/>
    <w:rsid w:val="008E2407"/>
    <w:rsid w:val="008E5A47"/>
    <w:rsid w:val="008F20A3"/>
    <w:rsid w:val="008F603E"/>
    <w:rsid w:val="008F67D7"/>
    <w:rsid w:val="00913EFA"/>
    <w:rsid w:val="009150CC"/>
    <w:rsid w:val="00916AB9"/>
    <w:rsid w:val="00921BD8"/>
    <w:rsid w:val="00922D3D"/>
    <w:rsid w:val="009234D1"/>
    <w:rsid w:val="009244EA"/>
    <w:rsid w:val="0092709A"/>
    <w:rsid w:val="0093553E"/>
    <w:rsid w:val="009440A2"/>
    <w:rsid w:val="00945E5F"/>
    <w:rsid w:val="00947811"/>
    <w:rsid w:val="00955947"/>
    <w:rsid w:val="009717AF"/>
    <w:rsid w:val="00974DDB"/>
    <w:rsid w:val="009757B3"/>
    <w:rsid w:val="00975994"/>
    <w:rsid w:val="0097659A"/>
    <w:rsid w:val="009804CC"/>
    <w:rsid w:val="00980778"/>
    <w:rsid w:val="0098253B"/>
    <w:rsid w:val="00984177"/>
    <w:rsid w:val="009845B6"/>
    <w:rsid w:val="00992DAD"/>
    <w:rsid w:val="00997676"/>
    <w:rsid w:val="009A3BFE"/>
    <w:rsid w:val="009B3955"/>
    <w:rsid w:val="009B3D1D"/>
    <w:rsid w:val="009B7633"/>
    <w:rsid w:val="009C0590"/>
    <w:rsid w:val="009C11C1"/>
    <w:rsid w:val="009C1A74"/>
    <w:rsid w:val="009C3CC7"/>
    <w:rsid w:val="009C4994"/>
    <w:rsid w:val="009D3EE2"/>
    <w:rsid w:val="009D4261"/>
    <w:rsid w:val="009D4F80"/>
    <w:rsid w:val="009E0B34"/>
    <w:rsid w:val="009E3976"/>
    <w:rsid w:val="009E3F2D"/>
    <w:rsid w:val="009E4923"/>
    <w:rsid w:val="009E4E99"/>
    <w:rsid w:val="009E7630"/>
    <w:rsid w:val="009E7FC5"/>
    <w:rsid w:val="00A00B53"/>
    <w:rsid w:val="00A040BF"/>
    <w:rsid w:val="00A048C0"/>
    <w:rsid w:val="00A068BC"/>
    <w:rsid w:val="00A1029B"/>
    <w:rsid w:val="00A239FB"/>
    <w:rsid w:val="00A23B72"/>
    <w:rsid w:val="00A241E9"/>
    <w:rsid w:val="00A25775"/>
    <w:rsid w:val="00A25A6F"/>
    <w:rsid w:val="00A273AA"/>
    <w:rsid w:val="00A30363"/>
    <w:rsid w:val="00A317E1"/>
    <w:rsid w:val="00A40ADE"/>
    <w:rsid w:val="00A41C1C"/>
    <w:rsid w:val="00A42B90"/>
    <w:rsid w:val="00A51CB9"/>
    <w:rsid w:val="00A53AC6"/>
    <w:rsid w:val="00A56625"/>
    <w:rsid w:val="00A60A7E"/>
    <w:rsid w:val="00A666E3"/>
    <w:rsid w:val="00A72BA0"/>
    <w:rsid w:val="00A73FCE"/>
    <w:rsid w:val="00A81C0C"/>
    <w:rsid w:val="00A8383C"/>
    <w:rsid w:val="00A946CB"/>
    <w:rsid w:val="00AA125E"/>
    <w:rsid w:val="00AA23F3"/>
    <w:rsid w:val="00AA3CF4"/>
    <w:rsid w:val="00AA3DAE"/>
    <w:rsid w:val="00AB031E"/>
    <w:rsid w:val="00AB2A71"/>
    <w:rsid w:val="00AB6602"/>
    <w:rsid w:val="00AB6E37"/>
    <w:rsid w:val="00AC03D1"/>
    <w:rsid w:val="00AC13EE"/>
    <w:rsid w:val="00AC616A"/>
    <w:rsid w:val="00AD1F33"/>
    <w:rsid w:val="00AD2C1A"/>
    <w:rsid w:val="00AD727E"/>
    <w:rsid w:val="00AD7411"/>
    <w:rsid w:val="00AD762A"/>
    <w:rsid w:val="00AE332B"/>
    <w:rsid w:val="00AE437A"/>
    <w:rsid w:val="00AE5B43"/>
    <w:rsid w:val="00AE7798"/>
    <w:rsid w:val="00AF70A9"/>
    <w:rsid w:val="00B009C5"/>
    <w:rsid w:val="00B0256A"/>
    <w:rsid w:val="00B0482F"/>
    <w:rsid w:val="00B04C14"/>
    <w:rsid w:val="00B137F5"/>
    <w:rsid w:val="00B14070"/>
    <w:rsid w:val="00B275E3"/>
    <w:rsid w:val="00B44490"/>
    <w:rsid w:val="00B45BF0"/>
    <w:rsid w:val="00B4639F"/>
    <w:rsid w:val="00B4773B"/>
    <w:rsid w:val="00B50521"/>
    <w:rsid w:val="00B51776"/>
    <w:rsid w:val="00B53CB1"/>
    <w:rsid w:val="00B53DAC"/>
    <w:rsid w:val="00B55F04"/>
    <w:rsid w:val="00B6357E"/>
    <w:rsid w:val="00B65E9F"/>
    <w:rsid w:val="00B66852"/>
    <w:rsid w:val="00B74124"/>
    <w:rsid w:val="00B82482"/>
    <w:rsid w:val="00B916AA"/>
    <w:rsid w:val="00B928F1"/>
    <w:rsid w:val="00B95A55"/>
    <w:rsid w:val="00BB53C0"/>
    <w:rsid w:val="00BC3D19"/>
    <w:rsid w:val="00BC55A7"/>
    <w:rsid w:val="00BC5D0F"/>
    <w:rsid w:val="00BD12A3"/>
    <w:rsid w:val="00BD1DC6"/>
    <w:rsid w:val="00BD380C"/>
    <w:rsid w:val="00BE5FFB"/>
    <w:rsid w:val="00BF19A5"/>
    <w:rsid w:val="00BF1A9D"/>
    <w:rsid w:val="00BF3E94"/>
    <w:rsid w:val="00BF3F6F"/>
    <w:rsid w:val="00BF5624"/>
    <w:rsid w:val="00BF5E5F"/>
    <w:rsid w:val="00C031CA"/>
    <w:rsid w:val="00C1411D"/>
    <w:rsid w:val="00C15BA3"/>
    <w:rsid w:val="00C26676"/>
    <w:rsid w:val="00C319E2"/>
    <w:rsid w:val="00C343B9"/>
    <w:rsid w:val="00C351C6"/>
    <w:rsid w:val="00C44788"/>
    <w:rsid w:val="00C47722"/>
    <w:rsid w:val="00C57364"/>
    <w:rsid w:val="00C60D22"/>
    <w:rsid w:val="00C61B46"/>
    <w:rsid w:val="00C64119"/>
    <w:rsid w:val="00C6579C"/>
    <w:rsid w:val="00C73504"/>
    <w:rsid w:val="00C73E41"/>
    <w:rsid w:val="00C76028"/>
    <w:rsid w:val="00C76127"/>
    <w:rsid w:val="00C76ECC"/>
    <w:rsid w:val="00C7734C"/>
    <w:rsid w:val="00C81C5C"/>
    <w:rsid w:val="00C86753"/>
    <w:rsid w:val="00C87CBE"/>
    <w:rsid w:val="00C91FFA"/>
    <w:rsid w:val="00C96BB5"/>
    <w:rsid w:val="00CA4921"/>
    <w:rsid w:val="00CB3C02"/>
    <w:rsid w:val="00CB469A"/>
    <w:rsid w:val="00CB4EEE"/>
    <w:rsid w:val="00CB6393"/>
    <w:rsid w:val="00CB78CC"/>
    <w:rsid w:val="00CB7FC4"/>
    <w:rsid w:val="00CC3FE7"/>
    <w:rsid w:val="00CC42F5"/>
    <w:rsid w:val="00CD5E42"/>
    <w:rsid w:val="00CD7F95"/>
    <w:rsid w:val="00CE6650"/>
    <w:rsid w:val="00CF016B"/>
    <w:rsid w:val="00CF3BE1"/>
    <w:rsid w:val="00D0036B"/>
    <w:rsid w:val="00D0055A"/>
    <w:rsid w:val="00D02E3D"/>
    <w:rsid w:val="00D07028"/>
    <w:rsid w:val="00D12B9F"/>
    <w:rsid w:val="00D1368E"/>
    <w:rsid w:val="00D156BD"/>
    <w:rsid w:val="00D24872"/>
    <w:rsid w:val="00D32104"/>
    <w:rsid w:val="00D32B7E"/>
    <w:rsid w:val="00D34895"/>
    <w:rsid w:val="00D3502D"/>
    <w:rsid w:val="00D45567"/>
    <w:rsid w:val="00D46247"/>
    <w:rsid w:val="00D4657A"/>
    <w:rsid w:val="00D4661A"/>
    <w:rsid w:val="00D4766A"/>
    <w:rsid w:val="00D52055"/>
    <w:rsid w:val="00D601E0"/>
    <w:rsid w:val="00D636DD"/>
    <w:rsid w:val="00D64A13"/>
    <w:rsid w:val="00D71187"/>
    <w:rsid w:val="00D739D6"/>
    <w:rsid w:val="00D7543B"/>
    <w:rsid w:val="00D81ABD"/>
    <w:rsid w:val="00D83EE8"/>
    <w:rsid w:val="00D845F6"/>
    <w:rsid w:val="00D902FD"/>
    <w:rsid w:val="00DA0B62"/>
    <w:rsid w:val="00DA0EC1"/>
    <w:rsid w:val="00DA1204"/>
    <w:rsid w:val="00DA4334"/>
    <w:rsid w:val="00DA4B6A"/>
    <w:rsid w:val="00DA53E5"/>
    <w:rsid w:val="00DA6D15"/>
    <w:rsid w:val="00DB0BA4"/>
    <w:rsid w:val="00DB1EA7"/>
    <w:rsid w:val="00DB4FF1"/>
    <w:rsid w:val="00DC1C4A"/>
    <w:rsid w:val="00DC4E7C"/>
    <w:rsid w:val="00DD2869"/>
    <w:rsid w:val="00DD29CB"/>
    <w:rsid w:val="00DE65E8"/>
    <w:rsid w:val="00DE7A11"/>
    <w:rsid w:val="00DF00C2"/>
    <w:rsid w:val="00DF0829"/>
    <w:rsid w:val="00E03909"/>
    <w:rsid w:val="00E03961"/>
    <w:rsid w:val="00E0473E"/>
    <w:rsid w:val="00E13144"/>
    <w:rsid w:val="00E135F7"/>
    <w:rsid w:val="00E24F51"/>
    <w:rsid w:val="00E27967"/>
    <w:rsid w:val="00E27CC6"/>
    <w:rsid w:val="00E27DE7"/>
    <w:rsid w:val="00E412D9"/>
    <w:rsid w:val="00E427FC"/>
    <w:rsid w:val="00E45FFD"/>
    <w:rsid w:val="00E47E6B"/>
    <w:rsid w:val="00E504A1"/>
    <w:rsid w:val="00E50A89"/>
    <w:rsid w:val="00E54517"/>
    <w:rsid w:val="00E571B7"/>
    <w:rsid w:val="00E6098B"/>
    <w:rsid w:val="00E6231A"/>
    <w:rsid w:val="00E63F67"/>
    <w:rsid w:val="00E645F7"/>
    <w:rsid w:val="00E65568"/>
    <w:rsid w:val="00E70CF1"/>
    <w:rsid w:val="00E71235"/>
    <w:rsid w:val="00E71BD9"/>
    <w:rsid w:val="00E72CDA"/>
    <w:rsid w:val="00E73674"/>
    <w:rsid w:val="00E765C7"/>
    <w:rsid w:val="00E8010C"/>
    <w:rsid w:val="00E837AC"/>
    <w:rsid w:val="00E87EDB"/>
    <w:rsid w:val="00E90AD2"/>
    <w:rsid w:val="00E90FA8"/>
    <w:rsid w:val="00EA1EED"/>
    <w:rsid w:val="00EA21ED"/>
    <w:rsid w:val="00EA25AA"/>
    <w:rsid w:val="00EB0749"/>
    <w:rsid w:val="00EB4439"/>
    <w:rsid w:val="00EC324E"/>
    <w:rsid w:val="00EC458D"/>
    <w:rsid w:val="00EC6ABD"/>
    <w:rsid w:val="00ED1F15"/>
    <w:rsid w:val="00EE1108"/>
    <w:rsid w:val="00EE3253"/>
    <w:rsid w:val="00EE4922"/>
    <w:rsid w:val="00EE7423"/>
    <w:rsid w:val="00EE7F46"/>
    <w:rsid w:val="00EF111E"/>
    <w:rsid w:val="00EF5200"/>
    <w:rsid w:val="00F0489C"/>
    <w:rsid w:val="00F1075F"/>
    <w:rsid w:val="00F14646"/>
    <w:rsid w:val="00F14AC4"/>
    <w:rsid w:val="00F17F65"/>
    <w:rsid w:val="00F274C0"/>
    <w:rsid w:val="00F3488B"/>
    <w:rsid w:val="00F34E91"/>
    <w:rsid w:val="00F41B32"/>
    <w:rsid w:val="00F46DCE"/>
    <w:rsid w:val="00F502C8"/>
    <w:rsid w:val="00F5364D"/>
    <w:rsid w:val="00F53728"/>
    <w:rsid w:val="00F53FC0"/>
    <w:rsid w:val="00F560E6"/>
    <w:rsid w:val="00F5673D"/>
    <w:rsid w:val="00F608C8"/>
    <w:rsid w:val="00F624F6"/>
    <w:rsid w:val="00F64026"/>
    <w:rsid w:val="00F810F8"/>
    <w:rsid w:val="00F83590"/>
    <w:rsid w:val="00F950E7"/>
    <w:rsid w:val="00FA0ADF"/>
    <w:rsid w:val="00FA2BF1"/>
    <w:rsid w:val="00FA36B4"/>
    <w:rsid w:val="00FA3795"/>
    <w:rsid w:val="00FA7663"/>
    <w:rsid w:val="00FA7DF3"/>
    <w:rsid w:val="00FB43B2"/>
    <w:rsid w:val="00FB5668"/>
    <w:rsid w:val="00FC116D"/>
    <w:rsid w:val="00FC17D9"/>
    <w:rsid w:val="00FC53DD"/>
    <w:rsid w:val="00FC6AE9"/>
    <w:rsid w:val="00FE3660"/>
    <w:rsid w:val="00FF5887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0C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7203"/>
    <w:pPr>
      <w:keepNext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5E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07203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5ED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30720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5ED"/>
    <w:rPr>
      <w:rFonts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440E49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5ED"/>
    <w:rPr>
      <w:rFonts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40E49"/>
    <w:pPr>
      <w:tabs>
        <w:tab w:val="center" w:pos="4320"/>
        <w:tab w:val="right" w:pos="8640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5ED"/>
    <w:rPr>
      <w:rFonts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65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5ED"/>
    <w:rPr>
      <w:rFonts w:cs="Times New Roman"/>
      <w:sz w:val="2"/>
      <w:lang w:eastAsia="ru-RU"/>
    </w:rPr>
  </w:style>
  <w:style w:type="character" w:styleId="PageNumber">
    <w:name w:val="page number"/>
    <w:basedOn w:val="DefaultParagraphFont"/>
    <w:uiPriority w:val="99"/>
    <w:rsid w:val="009C4994"/>
    <w:rPr>
      <w:rFonts w:cs="Times New Roman"/>
    </w:rPr>
  </w:style>
  <w:style w:type="paragraph" w:customStyle="1" w:styleId="Style15">
    <w:name w:val="Style1.5"/>
    <w:basedOn w:val="Normal"/>
    <w:uiPriority w:val="99"/>
    <w:rsid w:val="00E8010C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table" w:styleId="TableGrid">
    <w:name w:val="Table Grid"/>
    <w:basedOn w:val="TableNormal"/>
    <w:uiPriority w:val="99"/>
    <w:rsid w:val="00585C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65ADB"/>
    <w:rPr>
      <w:rFonts w:cs="Times New Roman"/>
      <w:color w:val="0000FF"/>
      <w:u w:val="single"/>
    </w:rPr>
  </w:style>
  <w:style w:type="paragraph" w:customStyle="1" w:styleId="NormalTimesArmenian">
    <w:name w:val="Normal + Times Armenian"/>
    <w:aliases w:val="Justified,Line spacing:  1.5 lines"/>
    <w:basedOn w:val="Normal"/>
    <w:uiPriority w:val="99"/>
    <w:rsid w:val="00E27967"/>
    <w:pPr>
      <w:numPr>
        <w:numId w:val="8"/>
      </w:numPr>
      <w:spacing w:line="360" w:lineRule="auto"/>
      <w:jc w:val="both"/>
    </w:pPr>
    <w:rPr>
      <w:rFonts w:ascii="Times Armenian" w:hAnsi="Times Armeni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49F0"/>
    <w:pPr>
      <w:spacing w:after="160" w:line="240" w:lineRule="exact"/>
    </w:pPr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030F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0FB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30FBE"/>
    <w:rPr>
      <w:rFonts w:cs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30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30F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3</Pages>
  <Words>493</Words>
  <Characters>2812</Characters>
  <Application>Microsoft Office Outlook</Application>
  <DocSecurity>0</DocSecurity>
  <Lines>0</Lines>
  <Paragraphs>0</Paragraphs>
  <ScaleCrop>false</ScaleCrop>
  <Company>RA GOVERNMENT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 ² Ê ²  Æ Ì</dc:title>
  <dc:subject/>
  <dc:creator>Sona</dc:creator>
  <cp:keywords/>
  <dc:description/>
  <cp:lastModifiedBy>MariaT</cp:lastModifiedBy>
  <cp:revision>30</cp:revision>
  <cp:lastPrinted>2011-09-23T06:07:00Z</cp:lastPrinted>
  <dcterms:created xsi:type="dcterms:W3CDTF">2011-09-23T05:55:00Z</dcterms:created>
  <dcterms:modified xsi:type="dcterms:W3CDTF">2011-10-17T04:54:00Z</dcterms:modified>
</cp:coreProperties>
</file>