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CE" w:rsidRDefault="001C1CCE" w:rsidP="001C1CCE">
      <w:pPr>
        <w:jc w:val="center"/>
        <w:rPr>
          <w:rFonts w:ascii="GHEA Grapalat" w:hAnsi="GHEA Grapalat" w:cs="Sylfaen"/>
          <w:b/>
          <w:lang w:val="hy-AM"/>
        </w:rPr>
      </w:pPr>
    </w:p>
    <w:p w:rsidR="001C1CCE" w:rsidRPr="0034709F" w:rsidRDefault="001C1CCE" w:rsidP="001C1CCE">
      <w:pPr>
        <w:jc w:val="center"/>
        <w:rPr>
          <w:rFonts w:ascii="GHEA Grapalat" w:hAnsi="GHEA Grapalat" w:cs="Sylfaen"/>
          <w:b/>
          <w:lang w:val="af-ZA"/>
        </w:rPr>
      </w:pPr>
      <w:r w:rsidRPr="0034709F">
        <w:rPr>
          <w:rFonts w:ascii="GHEA Grapalat" w:hAnsi="GHEA Grapalat" w:cs="Sylfaen"/>
          <w:b/>
          <w:lang w:val="af-ZA"/>
        </w:rPr>
        <w:t xml:space="preserve">ՀԱՅԱՍՏԱՆԻ ՀԱՆՐԱՊԵՏՈՒԹՅԱՆ </w:t>
      </w:r>
    </w:p>
    <w:p w:rsidR="001C1CCE" w:rsidRPr="0034709F" w:rsidRDefault="001C1CCE" w:rsidP="001C1CCE">
      <w:pPr>
        <w:jc w:val="center"/>
        <w:rPr>
          <w:rFonts w:ascii="GHEA Grapalat" w:hAnsi="GHEA Grapalat" w:cs="Sylfaen"/>
          <w:b/>
          <w:lang w:val="af-ZA"/>
        </w:rPr>
      </w:pPr>
      <w:r w:rsidRPr="0034709F">
        <w:rPr>
          <w:rFonts w:ascii="GHEA Grapalat" w:hAnsi="GHEA Grapalat" w:cs="Sylfaen"/>
          <w:b/>
          <w:lang w:val="af-ZA"/>
        </w:rPr>
        <w:t>ՕՐԵՆՔԸ</w:t>
      </w:r>
      <w:r>
        <w:rPr>
          <w:rFonts w:ascii="GHEA Grapalat" w:hAnsi="GHEA Grapalat" w:cs="Sylfaen"/>
          <w:b/>
          <w:lang w:val="af-ZA"/>
        </w:rPr>
        <w:t xml:space="preserve"> </w:t>
      </w:r>
    </w:p>
    <w:p w:rsidR="001C1CCE" w:rsidRPr="0034709F" w:rsidRDefault="001C1CCE" w:rsidP="001C1CCE">
      <w:pPr>
        <w:jc w:val="center"/>
        <w:rPr>
          <w:rFonts w:ascii="GHEA Grapalat" w:hAnsi="GHEA Grapalat" w:cs="Sylfaen"/>
          <w:b/>
          <w:lang w:val="hy-AM"/>
        </w:rPr>
      </w:pPr>
    </w:p>
    <w:p w:rsidR="001C1CCE" w:rsidRPr="0034709F" w:rsidRDefault="001C1CCE" w:rsidP="001C1CCE">
      <w:pPr>
        <w:ind w:firstLine="720"/>
        <w:contextualSpacing/>
        <w:jc w:val="center"/>
        <w:rPr>
          <w:rFonts w:ascii="GHEA Grapalat" w:hAnsi="GHEA Grapalat"/>
          <w:b/>
          <w:lang w:val="hy-AM"/>
        </w:rPr>
      </w:pPr>
      <w:r w:rsidRPr="0034709F">
        <w:rPr>
          <w:rFonts w:ascii="GHEA Grapalat" w:hAnsi="GHEA Grapalat"/>
          <w:b/>
          <w:lang w:val="hy-AM"/>
        </w:rPr>
        <w:t xml:space="preserve">«ՓԱՍՏԱԲԱՆՈՒԹՅԱՆ ՄԱՍԻՆ»  ՀԱՅԱՍՏԱՆԻ ՀԱՆՐԱՊԵՏՈՒԹՅԱՆ </w:t>
      </w:r>
      <w:r w:rsidRPr="00895995">
        <w:rPr>
          <w:rFonts w:ascii="GHEA Grapalat" w:hAnsi="GHEA Grapalat"/>
          <w:b/>
          <w:lang w:val="hy-AM"/>
        </w:rPr>
        <w:t>ՕՐԵՆՔՈՒՄ ՓՈՓՈԽՈՒԹՅՈՒՆՆԵՐ ԵՎ ԼՐԱՑՈՒՄՆԵՐ ԿԱՏԱՐԵԼՈՒ ՄԱՍԻՆ</w:t>
      </w:r>
    </w:p>
    <w:p w:rsidR="001C1CCE" w:rsidRPr="0034709F" w:rsidRDefault="001C1CCE" w:rsidP="001C1CCE">
      <w:pPr>
        <w:spacing w:line="360" w:lineRule="auto"/>
        <w:ind w:firstLine="720"/>
        <w:contextualSpacing/>
        <w:jc w:val="center"/>
        <w:rPr>
          <w:rFonts w:ascii="GHEA Grapalat" w:hAnsi="GHEA Grapalat"/>
          <w:b/>
          <w:lang w:val="hy-AM"/>
        </w:rPr>
      </w:pP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4709F">
        <w:rPr>
          <w:rFonts w:ascii="GHEA Grapalat" w:hAnsi="GHEA Grapalat" w:cs="Sylfaen"/>
          <w:b/>
          <w:lang w:val="hy-AM"/>
        </w:rPr>
        <w:t>Հոդված 1.</w:t>
      </w:r>
      <w:r w:rsidRPr="0034709F">
        <w:rPr>
          <w:rFonts w:ascii="GHEA Grapalat" w:hAnsi="GHEA Grapalat" w:cs="Sylfaen"/>
          <w:lang w:val="hy-AM"/>
        </w:rPr>
        <w:t xml:space="preserve"> «Փաստաբանության մասին» Հայաստանի Հանրապետության 2004 թվականի դեկտեմբերի 14-ի ՀՕ-29-Ն օրենքի (այսուհետ` Օրենք) 1-ին հոդվածը </w:t>
      </w:r>
      <w:r w:rsidRPr="0034709F">
        <w:rPr>
          <w:rFonts w:ascii="GHEA Grapalat" w:hAnsi="GHEA Grapalat" w:cs="Times Armenian"/>
          <w:lang w:val="hy-AM"/>
        </w:rPr>
        <w:t xml:space="preserve">շարադրել </w:t>
      </w:r>
      <w:proofErr w:type="spellStart"/>
      <w:r w:rsidR="00903E08">
        <w:rPr>
          <w:rFonts w:ascii="GHEA Grapalat" w:hAnsi="GHEA Grapalat" w:cs="Times Armenian"/>
        </w:rPr>
        <w:t>հետևյալ</w:t>
      </w:r>
      <w:proofErr w:type="spellEnd"/>
      <w:r w:rsidRPr="0034709F">
        <w:rPr>
          <w:rFonts w:ascii="GHEA Grapalat" w:hAnsi="GHEA Grapalat" w:cs="Times Armenian"/>
          <w:lang w:val="hy-AM"/>
        </w:rPr>
        <w:t xml:space="preserve"> </w:t>
      </w:r>
      <w:proofErr w:type="spellStart"/>
      <w:r w:rsidR="00AB0167">
        <w:rPr>
          <w:rFonts w:ascii="GHEA Grapalat" w:hAnsi="GHEA Grapalat" w:cs="Times Armenian"/>
        </w:rPr>
        <w:t>բովանդակությամբ</w:t>
      </w:r>
      <w:proofErr w:type="spellEnd"/>
      <w:r w:rsidRPr="0034709F">
        <w:rPr>
          <w:rFonts w:ascii="GHEA Grapalat" w:hAnsi="GHEA Grapalat" w:cs="Times Armenian"/>
          <w:lang w:val="hy-AM"/>
        </w:rPr>
        <w:t>.</w:t>
      </w:r>
    </w:p>
    <w:p w:rsidR="001C1CCE" w:rsidRPr="00091324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091324">
        <w:rPr>
          <w:rFonts w:ascii="GHEA Grapalat" w:hAnsi="GHEA Grapalat" w:cs="Sylfaen"/>
          <w:lang w:val="hy-AM"/>
        </w:rPr>
        <w:t>«</w:t>
      </w:r>
      <w:r w:rsidRPr="00E95B09">
        <w:rPr>
          <w:rFonts w:ascii="GHEA Grapalat" w:hAnsi="GHEA Grapalat" w:cs="Sylfaen"/>
          <w:b/>
          <w:lang w:val="hy-AM"/>
        </w:rPr>
        <w:t>Հոդված 1. Օրենքի կարգավորման առարկան</w:t>
      </w:r>
    </w:p>
    <w:p w:rsidR="001C1CCE" w:rsidRPr="00091324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091324">
        <w:rPr>
          <w:rFonts w:ascii="GHEA Grapalat" w:hAnsi="GHEA Grapalat" w:cs="Sylfaen"/>
          <w:lang w:val="hy-AM"/>
        </w:rPr>
        <w:t xml:space="preserve">1. Սույն օրենքը կարգավորում է </w:t>
      </w:r>
      <w:r w:rsidR="00ED70A0" w:rsidRPr="00ED70A0">
        <w:rPr>
          <w:rFonts w:ascii="GHEA Grapalat" w:hAnsi="GHEA Grapalat" w:cs="Sylfaen"/>
          <w:lang w:val="hy-AM"/>
        </w:rPr>
        <w:t>փաստաբանների կարգավիճակը, իրավունքները և պարտականությունները,</w:t>
      </w:r>
      <w:r w:rsidR="005C3172" w:rsidRPr="00091324">
        <w:rPr>
          <w:rFonts w:ascii="GHEA Grapalat" w:hAnsi="GHEA Grapalat" w:cs="Sylfaen"/>
          <w:lang w:val="hy-AM"/>
        </w:rPr>
        <w:t xml:space="preserve"> </w:t>
      </w:r>
      <w:r w:rsidRPr="00091324">
        <w:rPr>
          <w:rFonts w:ascii="GHEA Grapalat" w:hAnsi="GHEA Grapalat" w:cs="Sylfaen"/>
          <w:lang w:val="hy-AM"/>
        </w:rPr>
        <w:t xml:space="preserve">Հայաստանի Հանրապետությունում փաստաբանական գործունեություն կազմակերպելու և իրականացնելու, փաստաբանական </w:t>
      </w:r>
      <w:r w:rsidRPr="00DE70AD">
        <w:rPr>
          <w:rFonts w:ascii="GHEA Grapalat" w:hAnsi="GHEA Grapalat" w:cs="Sylfaen"/>
          <w:lang w:val="hy-AM"/>
        </w:rPr>
        <w:t>մասնագիտական միավորում</w:t>
      </w:r>
      <w:r w:rsidRPr="00091324">
        <w:rPr>
          <w:rFonts w:ascii="GHEA Grapalat" w:hAnsi="GHEA Grapalat" w:cs="Sylfaen"/>
          <w:lang w:val="hy-AM"/>
        </w:rPr>
        <w:t xml:space="preserve"> ստեղծելու  և այն կառավարելու, անվճար իրավաբանական օգնություն տրամադրելու կարգերը, ինչպես նաև</w:t>
      </w:r>
      <w:r>
        <w:rPr>
          <w:rFonts w:ascii="GHEA Grapalat" w:hAnsi="GHEA Grapalat" w:cs="Sylfaen"/>
          <w:lang w:val="hy-AM"/>
        </w:rPr>
        <w:t>՝</w:t>
      </w:r>
      <w:r w:rsidRPr="00091324">
        <w:rPr>
          <w:rFonts w:ascii="GHEA Grapalat" w:hAnsi="GHEA Grapalat" w:cs="Sylfaen"/>
          <w:lang w:val="hy-AM"/>
        </w:rPr>
        <w:t xml:space="preserve"> Հայաստանի Հանրապետությունում փաստաբանական գործունեության հետ կապված այլ հարաբերություններ։»։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4709F">
        <w:rPr>
          <w:rFonts w:ascii="GHEA Grapalat" w:hAnsi="GHEA Grapalat"/>
          <w:b/>
          <w:bCs/>
          <w:iCs/>
          <w:lang w:val="hy-AM"/>
        </w:rPr>
        <w:t>Հոդված 2</w:t>
      </w:r>
      <w:r w:rsidRPr="0034709F">
        <w:rPr>
          <w:rFonts w:ascii="MS Mincho" w:eastAsia="MS Mincho" w:hAnsi="MS Mincho" w:cs="MS Mincho" w:hint="eastAsia"/>
          <w:b/>
          <w:bCs/>
          <w:iCs/>
          <w:lang w:val="hy-AM"/>
        </w:rPr>
        <w:t>․</w:t>
      </w:r>
      <w:r w:rsidRPr="0034709F">
        <w:rPr>
          <w:rFonts w:ascii="GHEA Grapalat" w:hAnsi="GHEA Grapalat"/>
          <w:bCs/>
          <w:iCs/>
          <w:lang w:val="hy-AM"/>
        </w:rPr>
        <w:t xml:space="preserve"> Օրենքի 2-րդ հոդվածի 1-ին պարբերությունը </w:t>
      </w:r>
      <w:r>
        <w:rPr>
          <w:rFonts w:ascii="GHEA Grapalat" w:hAnsi="GHEA Grapalat"/>
          <w:bCs/>
          <w:iCs/>
          <w:lang w:val="hy-AM"/>
        </w:rPr>
        <w:t xml:space="preserve">շարադրել հետևյալ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>
        <w:rPr>
          <w:rFonts w:ascii="GHEA Grapalat" w:hAnsi="GHEA Grapalat"/>
          <w:bCs/>
          <w:iCs/>
          <w:lang w:val="hy-AM"/>
        </w:rPr>
        <w:t>.</w:t>
      </w:r>
    </w:p>
    <w:p w:rsidR="001C1CCE" w:rsidRPr="00903E08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</w:rPr>
      </w:pPr>
      <w:r w:rsidRPr="00432439">
        <w:rPr>
          <w:rFonts w:ascii="GHEA Grapalat" w:hAnsi="GHEA Grapalat" w:cs="Sylfaen"/>
          <w:shd w:val="clear" w:color="auto" w:fill="FFFFFF"/>
          <w:lang w:val="hy-AM"/>
        </w:rPr>
        <w:t>«Փաստաբանության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օրենսդրությունը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բաղկացած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է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Սահմանադրությունից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, </w:t>
      </w:r>
      <w:r>
        <w:rPr>
          <w:rFonts w:ascii="GHEA Grapalat" w:hAnsi="GHEA Grapalat" w:cs="Sylfaen"/>
          <w:shd w:val="clear" w:color="auto" w:fill="FFFFFF"/>
          <w:lang w:val="hy-AM"/>
        </w:rPr>
        <w:t>Ք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աղաքացիական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դատավարության</w:t>
      </w:r>
      <w:r>
        <w:rPr>
          <w:rFonts w:ascii="GHEA Grapalat" w:hAnsi="GHEA Grapalat" w:cs="Sylfaen"/>
          <w:shd w:val="clear" w:color="auto" w:fill="FFFFFF"/>
          <w:lang w:val="hy-AM"/>
        </w:rPr>
        <w:t>, Վարչական դատավարության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և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Ք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րեական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դատավարության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օրենսգրքերից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օրենքից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և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իրավական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այլ</w:t>
      </w:r>
      <w:r w:rsidRPr="004324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32439">
        <w:rPr>
          <w:rFonts w:ascii="GHEA Grapalat" w:hAnsi="GHEA Grapalat" w:cs="Sylfaen"/>
          <w:shd w:val="clear" w:color="auto" w:fill="FFFFFF"/>
          <w:lang w:val="hy-AM"/>
        </w:rPr>
        <w:t>ակտերից</w:t>
      </w:r>
      <w:r w:rsidRPr="00432439">
        <w:rPr>
          <w:rFonts w:ascii="GHEA Grapalat" w:hAnsi="GHEA Grapalat" w:cs="Tahoma"/>
          <w:shd w:val="clear" w:color="auto" w:fill="FFFFFF"/>
          <w:lang w:val="hy-AM"/>
        </w:rPr>
        <w:t>։»: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</w:p>
    <w:p w:rsidR="001C1CCE" w:rsidRPr="00FF1B3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A17DA0">
        <w:rPr>
          <w:rFonts w:ascii="GHEA Grapalat" w:hAnsi="GHEA Grapalat"/>
          <w:b/>
          <w:bCs/>
          <w:iCs/>
          <w:lang w:val="hy-AM"/>
        </w:rPr>
        <w:t>Հոդված 3.</w:t>
      </w:r>
      <w:r w:rsidRPr="00A17DA0">
        <w:rPr>
          <w:rFonts w:ascii="GHEA Grapalat" w:hAnsi="GHEA Grapalat"/>
          <w:bCs/>
          <w:iCs/>
          <w:lang w:val="hy-AM"/>
        </w:rPr>
        <w:t xml:space="preserve"> Օրենքի 5-րդ հոդվածի 3-րդ մասի 2-րդ կետը շարադրել </w:t>
      </w:r>
      <w:proofErr w:type="spellStart"/>
      <w:r w:rsidR="00903E08">
        <w:rPr>
          <w:rFonts w:ascii="GHEA Grapalat" w:hAnsi="GHEA Grapalat"/>
          <w:bCs/>
          <w:iCs/>
        </w:rPr>
        <w:t>հետևյալ</w:t>
      </w:r>
      <w:proofErr w:type="spellEnd"/>
      <w:r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FF1B3D">
        <w:rPr>
          <w:rFonts w:ascii="GHEA Grapalat" w:hAnsi="GHEA Grapalat"/>
          <w:bCs/>
          <w:iCs/>
          <w:lang w:val="hy-AM"/>
        </w:rPr>
        <w:t>.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FF1B3D">
        <w:rPr>
          <w:rFonts w:ascii="GHEA Grapalat" w:hAnsi="GHEA Grapalat"/>
          <w:bCs/>
          <w:iCs/>
          <w:color w:val="00B050"/>
          <w:lang w:val="hy-AM"/>
        </w:rPr>
        <w:t xml:space="preserve"> </w:t>
      </w:r>
      <w:r w:rsidRPr="00FF1B3D">
        <w:rPr>
          <w:rFonts w:ascii="GHEA Grapalat" w:hAnsi="GHEA Grapalat"/>
          <w:bCs/>
          <w:iCs/>
          <w:lang w:val="hy-AM"/>
        </w:rPr>
        <w:t>«2) այն դեպքերի, երբ անձը վճարովի կամ անվճար հիմունքներով ներկայացնում է այն իրավաբանական անձի շահերը, որի կանոնադրական կապիտալի քսան և ավելի տոկոս բաժնետոմսերը կամ բաժնեմասը պատկանում է իրեն կամ իր մերձավոր ազգականին (ազգականներին):»:</w:t>
      </w:r>
    </w:p>
    <w:p w:rsidR="001C1CCE" w:rsidRPr="00BC0B5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Sylfaen" w:hAnsi="Sylfaen" w:cs="Sylfaen"/>
          <w:sz w:val="21"/>
          <w:szCs w:val="21"/>
          <w:shd w:val="clear" w:color="auto" w:fill="FFFFFF"/>
          <w:lang w:val="hy-AM"/>
        </w:rPr>
      </w:pPr>
    </w:p>
    <w:p w:rsidR="001C1CCE" w:rsidRPr="005735A8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</w:p>
    <w:p w:rsidR="001C1CCE" w:rsidRPr="00D400E2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Cs/>
          <w:lang w:val="hy-AM"/>
        </w:rPr>
      </w:pPr>
    </w:p>
    <w:p w:rsidR="001C1CCE" w:rsidRPr="0010650F" w:rsidRDefault="001C1CCE" w:rsidP="00977F7C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10650F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4</w:t>
      </w:r>
      <w:r w:rsidRPr="0010650F">
        <w:rPr>
          <w:rFonts w:ascii="MS Mincho" w:eastAsia="MS Mincho" w:hAnsi="MS Mincho" w:cs="MS Mincho" w:hint="eastAsia"/>
          <w:b/>
          <w:bCs/>
          <w:iCs/>
          <w:lang w:val="hy-AM"/>
        </w:rPr>
        <w:t>․</w:t>
      </w:r>
      <w:r w:rsidRPr="0010650F">
        <w:rPr>
          <w:rFonts w:ascii="GHEA Grapalat" w:hAnsi="GHEA Grapalat"/>
          <w:bCs/>
          <w:iCs/>
          <w:lang w:val="hy-AM"/>
        </w:rPr>
        <w:t xml:space="preserve"> Օրենքի 15-րդ հոդվածը շարադրել </w:t>
      </w:r>
      <w:proofErr w:type="spellStart"/>
      <w:r w:rsidR="00903E08">
        <w:rPr>
          <w:rFonts w:ascii="GHEA Grapalat" w:hAnsi="GHEA Grapalat"/>
          <w:bCs/>
          <w:iCs/>
        </w:rPr>
        <w:t>հետևյալ</w:t>
      </w:r>
      <w:proofErr w:type="spellEnd"/>
      <w:r w:rsidRPr="0010650F"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10650F">
        <w:rPr>
          <w:rFonts w:ascii="GHEA Grapalat" w:hAnsi="GHEA Grapalat"/>
          <w:bCs/>
          <w:iCs/>
          <w:lang w:val="hy-AM"/>
        </w:rPr>
        <w:t>.</w:t>
      </w:r>
    </w:p>
    <w:p w:rsidR="001C1CCE" w:rsidRPr="0010650F" w:rsidRDefault="001C1CCE" w:rsidP="00977F7C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Cs/>
          <w:lang w:val="hy-AM"/>
        </w:rPr>
      </w:pPr>
      <w:r w:rsidRPr="0010650F">
        <w:rPr>
          <w:rFonts w:ascii="GHEA Grapalat" w:hAnsi="GHEA Grapalat"/>
          <w:bCs/>
          <w:iCs/>
          <w:lang w:val="hy-AM"/>
        </w:rPr>
        <w:t xml:space="preserve"> «</w:t>
      </w:r>
      <w:r w:rsidRPr="0010650F">
        <w:rPr>
          <w:rFonts w:ascii="GHEA Grapalat" w:hAnsi="GHEA Grapalat"/>
          <w:b/>
          <w:bCs/>
          <w:iCs/>
          <w:lang w:val="hy-AM"/>
        </w:rPr>
        <w:t>Հոդված 15. Փաստաբանների պալատի գույքը և բյուջեն</w:t>
      </w:r>
    </w:p>
    <w:p w:rsidR="001C1CCE" w:rsidRPr="00D400E2" w:rsidRDefault="001C1CCE" w:rsidP="00977F7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color w:val="000000"/>
          <w:lang w:val="hy-AM"/>
        </w:rPr>
      </w:pPr>
      <w:r w:rsidRPr="00D400E2">
        <w:rPr>
          <w:rFonts w:ascii="GHEA Grapalat" w:hAnsi="GHEA Grapalat" w:cs="Sylfaen"/>
          <w:lang w:val="hy-AM"/>
        </w:rPr>
        <w:t xml:space="preserve">1. </w:t>
      </w:r>
      <w:r w:rsidRPr="00D400E2">
        <w:rPr>
          <w:rFonts w:ascii="GHEA Grapalat" w:hAnsi="GHEA Grapalat" w:cs="Sylfaen"/>
          <w:color w:val="000000"/>
          <w:lang w:val="hy-AM"/>
        </w:rPr>
        <w:t>Փաստաբանների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պալատի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գույքը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ձևավորվում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է</w:t>
      </w:r>
      <w:r w:rsidRPr="00977F7C">
        <w:rPr>
          <w:rStyle w:val="apple-converted-space"/>
          <w:rFonts w:ascii="Courier New" w:eastAsia="Cambria" w:hAnsi="Courier New" w:cs="Courier New"/>
          <w:color w:val="000000"/>
          <w:lang w:val="hy-AM"/>
        </w:rPr>
        <w:t> </w:t>
      </w:r>
      <w:r w:rsidRPr="00D400E2">
        <w:rPr>
          <w:rFonts w:ascii="GHEA Grapalat" w:hAnsi="GHEA Grapalat"/>
          <w:color w:val="000000"/>
          <w:lang w:val="hy-AM"/>
        </w:rPr>
        <w:t>փաստաբանների հավակնորդների մուտքավճարներից,</w:t>
      </w:r>
      <w:r w:rsidRPr="00D400E2">
        <w:rPr>
          <w:rFonts w:ascii="GHEA Grapalat" w:hAnsi="GHEA Grapalat" w:cs="Sylfaen"/>
          <w:color w:val="000000"/>
          <w:lang w:val="hy-AM"/>
        </w:rPr>
        <w:t xml:space="preserve"> փաստաբանների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անդամավճարներից</w:t>
      </w:r>
      <w:r w:rsidRPr="00D400E2">
        <w:rPr>
          <w:rFonts w:ascii="GHEA Grapalat" w:hAnsi="GHEA Grapalat"/>
          <w:color w:val="000000"/>
          <w:lang w:val="hy-AM"/>
        </w:rPr>
        <w:t xml:space="preserve">,  </w:t>
      </w:r>
      <w:r w:rsidRPr="00D400E2">
        <w:rPr>
          <w:rFonts w:ascii="GHEA Grapalat" w:hAnsi="GHEA Grapalat" w:cs="Sylfaen"/>
          <w:color w:val="000000"/>
          <w:lang w:val="hy-AM"/>
        </w:rPr>
        <w:t>ինչպես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նաև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օրենքով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չարգելված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այլ</w:t>
      </w:r>
      <w:r w:rsidRPr="00D400E2">
        <w:rPr>
          <w:rFonts w:ascii="GHEA Grapalat" w:hAnsi="GHEA Grapalat"/>
          <w:color w:val="000000"/>
          <w:lang w:val="hy-AM"/>
        </w:rPr>
        <w:t xml:space="preserve"> </w:t>
      </w:r>
      <w:r w:rsidRPr="00D400E2">
        <w:rPr>
          <w:rFonts w:ascii="GHEA Grapalat" w:hAnsi="GHEA Grapalat" w:cs="Sylfaen"/>
          <w:color w:val="000000"/>
          <w:lang w:val="hy-AM"/>
        </w:rPr>
        <w:t>միջոցներից</w:t>
      </w:r>
      <w:r w:rsidRPr="00D400E2">
        <w:rPr>
          <w:rFonts w:ascii="GHEA Grapalat" w:hAnsi="GHEA Grapalat" w:cs="Tahoma"/>
          <w:color w:val="000000"/>
          <w:lang w:val="hy-AM"/>
        </w:rPr>
        <w:t>։</w:t>
      </w:r>
    </w:p>
    <w:p w:rsidR="001C1CCE" w:rsidRPr="00D400E2" w:rsidRDefault="001C1CCE" w:rsidP="00977F7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D400E2">
        <w:rPr>
          <w:rFonts w:ascii="GHEA Grapalat" w:hAnsi="GHEA Grapalat"/>
          <w:color w:val="000000"/>
          <w:lang w:val="hy-AM"/>
        </w:rPr>
        <w:t>2. Փաստաբանների պալատի խորհուրդը հերթական տարվա համար հաստատում է փաստաբանների պալատի բյուջեն (առանց հանրային պաշտպանի գրասենյակին հատկացվող գումարների և ծախսերի)՝ հաշվետու տարվան նախորդող տարվա վերջին եռամսյակում։</w:t>
      </w:r>
    </w:p>
    <w:p w:rsidR="001C1CCE" w:rsidRPr="00D400E2" w:rsidRDefault="001C1CCE" w:rsidP="00977F7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B2AE1">
        <w:rPr>
          <w:rFonts w:ascii="GHEA Grapalat" w:hAnsi="GHEA Grapalat"/>
          <w:color w:val="000000"/>
          <w:lang w:val="hy-AM"/>
        </w:rPr>
        <w:t>3. Փաստաբանների պալատի խորհրդի կողմից հերթական տարվա բյուջեն չհաստատվելու դեպքում՝ փաստաբանների պալատը գործում է հաշվետու տարվան նախորդող տարվա բյուջեով, մինչև նոր բյուջեի հաստատումը»։</w:t>
      </w:r>
    </w:p>
    <w:p w:rsidR="001C1CCE" w:rsidRPr="0034709F" w:rsidRDefault="001C1CCE" w:rsidP="001C1CC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1C1CCE" w:rsidRPr="00CC37EF" w:rsidRDefault="001C1CCE" w:rsidP="001C1CCE">
      <w:pPr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34709F">
        <w:rPr>
          <w:rFonts w:ascii="GHEA Grapalat" w:hAnsi="GHEA Grapalat" w:cs="Sylfaen"/>
          <w:b/>
          <w:lang w:val="hy-AM"/>
        </w:rPr>
        <w:t xml:space="preserve">Հոդված </w:t>
      </w:r>
      <w:r w:rsidR="00430718">
        <w:rPr>
          <w:rFonts w:ascii="GHEA Grapalat" w:hAnsi="GHEA Grapalat" w:cs="Sylfaen"/>
          <w:b/>
          <w:lang w:val="hy-AM"/>
        </w:rPr>
        <w:t>5</w:t>
      </w:r>
      <w:r w:rsidRPr="0034709F">
        <w:rPr>
          <w:rFonts w:ascii="MS Mincho" w:eastAsia="MS Mincho" w:hAnsi="MS Mincho" w:cs="MS Mincho" w:hint="eastAsia"/>
          <w:b/>
          <w:lang w:val="hy-AM"/>
        </w:rPr>
        <w:t>․</w:t>
      </w:r>
      <w:r w:rsidRPr="0034709F">
        <w:rPr>
          <w:rFonts w:ascii="GHEA Grapalat" w:hAnsi="GHEA Grapalat" w:cs="Sylfaen"/>
          <w:lang w:val="hy-AM"/>
        </w:rPr>
        <w:t xml:space="preserve"> </w:t>
      </w:r>
      <w:r w:rsidRPr="0034709F">
        <w:rPr>
          <w:rFonts w:ascii="GHEA Grapalat" w:hAnsi="GHEA Grapalat"/>
          <w:lang w:val="hy-AM"/>
        </w:rPr>
        <w:t xml:space="preserve">Օրենքի 16-րդ հոդվածի 2-րդ մասից </w:t>
      </w:r>
      <w:r w:rsidRPr="0034709F">
        <w:rPr>
          <w:rFonts w:ascii="GHEA Grapalat" w:hAnsi="GHEA Grapalat" w:cs="Times Armenian"/>
          <w:lang w:val="hy-AM"/>
        </w:rPr>
        <w:t xml:space="preserve">հանել </w:t>
      </w:r>
      <w:r w:rsidRPr="00CC37EF">
        <w:rPr>
          <w:rFonts w:ascii="GHEA Grapalat" w:hAnsi="GHEA Grapalat" w:cs="Times Armenian"/>
          <w:lang w:val="hy-AM"/>
        </w:rPr>
        <w:t>«,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բացառությամբ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օրենքի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10-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3-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3-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և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5-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կետերով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լիազորությունների</w:t>
      </w:r>
      <w:r w:rsidRPr="00CC37EF">
        <w:rPr>
          <w:rFonts w:ascii="GHEA Grapalat" w:hAnsi="GHEA Grapalat" w:cs="Times Armenian"/>
          <w:lang w:val="hy-AM"/>
        </w:rPr>
        <w:t>» բառերը:</w:t>
      </w:r>
    </w:p>
    <w:p w:rsidR="001C1CCE" w:rsidRPr="0034709F" w:rsidRDefault="001C1CCE" w:rsidP="001C1CCE">
      <w:pPr>
        <w:spacing w:line="360" w:lineRule="auto"/>
        <w:ind w:firstLine="720"/>
        <w:contextualSpacing/>
        <w:jc w:val="both"/>
        <w:rPr>
          <w:rFonts w:ascii="GHEA Grapalat" w:hAnsi="GHEA Grapalat" w:cs="Times Armenian"/>
          <w:b/>
          <w:lang w:val="hy-AM"/>
        </w:rPr>
      </w:pPr>
    </w:p>
    <w:p w:rsidR="001C1CCE" w:rsidRPr="0034709F" w:rsidRDefault="001C1CCE" w:rsidP="001C1CCE">
      <w:pPr>
        <w:spacing w:line="36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4709F">
        <w:rPr>
          <w:rFonts w:ascii="GHEA Grapalat" w:hAnsi="GHEA Grapalat" w:cs="Times Armenian"/>
          <w:b/>
          <w:lang w:val="hy-AM"/>
        </w:rPr>
        <w:t xml:space="preserve">Հոդված </w:t>
      </w:r>
      <w:r w:rsidR="00430718">
        <w:rPr>
          <w:rFonts w:ascii="GHEA Grapalat" w:hAnsi="GHEA Grapalat" w:cs="Times Armenian"/>
          <w:b/>
          <w:lang w:val="hy-AM"/>
        </w:rPr>
        <w:t>6</w:t>
      </w:r>
      <w:r w:rsidRPr="0034709F">
        <w:rPr>
          <w:rFonts w:ascii="GHEA Grapalat" w:hAnsi="GHEA Grapalat" w:cs="Times Armenian"/>
          <w:lang w:val="hy-AM"/>
        </w:rPr>
        <w:t>. Օրենքի 17-րդ հոդվածում՝</w:t>
      </w:r>
    </w:p>
    <w:p w:rsidR="001C1CCE" w:rsidRPr="0049410F" w:rsidRDefault="001C1CCE" w:rsidP="001C1CCE">
      <w:pPr>
        <w:pStyle w:val="ColorfulList-Accent11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49410F">
        <w:rPr>
          <w:rFonts w:ascii="GHEA Grapalat" w:hAnsi="GHEA Grapalat" w:cs="Times Armenian"/>
          <w:sz w:val="24"/>
          <w:szCs w:val="24"/>
          <w:lang w:val="hy-AM"/>
        </w:rPr>
        <w:t xml:space="preserve">1-ին մասը շարադրել </w:t>
      </w:r>
      <w:proofErr w:type="spellStart"/>
      <w:r w:rsidR="00903E08">
        <w:rPr>
          <w:rFonts w:ascii="GHEA Grapalat" w:hAnsi="GHEA Grapalat" w:cs="Times Armenian"/>
          <w:sz w:val="24"/>
          <w:szCs w:val="24"/>
          <w:lang w:val="en-US"/>
        </w:rPr>
        <w:t>հետևյալ</w:t>
      </w:r>
      <w:proofErr w:type="spellEnd"/>
      <w:r w:rsidRPr="0049410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proofErr w:type="spellStart"/>
      <w:r w:rsidR="00AB0167">
        <w:rPr>
          <w:rFonts w:ascii="GHEA Grapalat" w:hAnsi="GHEA Grapalat" w:cs="Times Armenian"/>
          <w:sz w:val="24"/>
          <w:szCs w:val="24"/>
          <w:lang w:val="en-US"/>
        </w:rPr>
        <w:t>բովանդակությամբ</w:t>
      </w:r>
      <w:proofErr w:type="spellEnd"/>
      <w:r w:rsidRPr="0049410F">
        <w:rPr>
          <w:rFonts w:ascii="GHEA Grapalat" w:hAnsi="GHEA Grapalat" w:cs="Times Armenian"/>
          <w:sz w:val="24"/>
          <w:szCs w:val="24"/>
          <w:lang w:val="hy-AM"/>
        </w:rPr>
        <w:t>՝</w:t>
      </w:r>
    </w:p>
    <w:p w:rsidR="001C1CCE" w:rsidRDefault="001C1CCE" w:rsidP="001C1CCE">
      <w:pPr>
        <w:spacing w:line="360" w:lineRule="auto"/>
        <w:ind w:firstLine="720"/>
        <w:contextualSpacing/>
        <w:jc w:val="both"/>
        <w:rPr>
          <w:rFonts w:ascii="GHEA Grapalat" w:hAnsi="GHEA Grapalat" w:cs="Times Armenian"/>
        </w:rPr>
      </w:pPr>
      <w:r w:rsidRPr="00CC37EF">
        <w:rPr>
          <w:rFonts w:ascii="GHEA Grapalat" w:hAnsi="GHEA Grapalat" w:cs="Sylfaen"/>
          <w:shd w:val="clear" w:color="auto" w:fill="FFFFFF"/>
          <w:lang w:val="hy-AM"/>
        </w:rPr>
        <w:t>«1. Փաստաբան</w:t>
      </w:r>
      <w:r w:rsidRPr="00977F7C">
        <w:rPr>
          <w:rStyle w:val="apple-converted-space"/>
          <w:rFonts w:ascii="Courier New" w:eastAsia="Merriweather" w:hAnsi="Courier New" w:cs="Courier New"/>
          <w:shd w:val="clear" w:color="auto" w:fill="FFFFFF"/>
          <w:lang w:val="hy-AM"/>
        </w:rPr>
        <w:t> 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է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այն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անձը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CC37EF">
        <w:rPr>
          <w:rFonts w:ascii="GHEA Grapalat" w:hAnsi="GHEA Grapalat" w:cs="Sylfaen"/>
          <w:lang w:val="hy-AM"/>
        </w:rPr>
        <w:t>ո</w:t>
      </w:r>
      <w:r w:rsidR="004B2053">
        <w:rPr>
          <w:rFonts w:ascii="GHEA Grapalat" w:hAnsi="GHEA Grapalat" w:cs="Sylfaen"/>
        </w:rPr>
        <w:t>վ</w:t>
      </w:r>
      <w:r w:rsidRPr="00CC37EF">
        <w:rPr>
          <w:rFonts w:ascii="GHEA Grapalat" w:hAnsi="GHEA Grapalat"/>
          <w:lang w:val="hy-AM"/>
        </w:rPr>
        <w:t xml:space="preserve"> </w:t>
      </w:r>
      <w:r w:rsidRPr="00CC37EF">
        <w:rPr>
          <w:rFonts w:ascii="GHEA Grapalat" w:hAnsi="GHEA Grapalat" w:cs="Sylfaen"/>
          <w:lang w:val="hy-AM"/>
        </w:rPr>
        <w:t>ունի</w:t>
      </w:r>
      <w:r w:rsidRPr="00CC37EF">
        <w:rPr>
          <w:rFonts w:ascii="GHEA Grapalat" w:hAnsi="GHEA Grapalat"/>
          <w:lang w:val="hy-AM"/>
        </w:rPr>
        <w:t xml:space="preserve"> </w:t>
      </w:r>
      <w:r w:rsidRPr="00CC37EF">
        <w:rPr>
          <w:rFonts w:ascii="GHEA Grapalat" w:hAnsi="GHEA Grapalat" w:cs="Sylfaen"/>
          <w:lang w:val="hy-AM"/>
        </w:rPr>
        <w:t>իրավաբանի</w:t>
      </w:r>
      <w:r w:rsidR="00977F7C" w:rsidRPr="00977F7C">
        <w:rPr>
          <w:rFonts w:ascii="GHEA Grapalat" w:hAnsi="GHEA Grapalat" w:cs="Sylfaen"/>
          <w:lang w:val="hy-AM"/>
        </w:rPr>
        <w:t xml:space="preserve"> </w:t>
      </w:r>
      <w:r w:rsidR="00977F7C" w:rsidRPr="007706FD">
        <w:rPr>
          <w:rFonts w:ascii="GHEA Grapalat" w:hAnsi="GHEA Grapalat" w:cs="Sylfaen"/>
          <w:lang w:val="hy-AM"/>
        </w:rPr>
        <w:t>կամ իրավագետի</w:t>
      </w:r>
      <w:r w:rsidRPr="00CC37EF">
        <w:rPr>
          <w:rFonts w:ascii="GHEA Grapalat" w:hAnsi="GHEA Grapalat" w:cs="Sylfaen"/>
          <w:lang w:val="hy-AM"/>
        </w:rPr>
        <w:t xml:space="preserve"> (բակալավրի, </w:t>
      </w:r>
      <w:r w:rsidRPr="00DE70AD">
        <w:rPr>
          <w:rFonts w:ascii="GHEA Grapalat" w:hAnsi="GHEA Grapalat" w:cs="Sylfaen"/>
          <w:lang w:val="hy-AM"/>
        </w:rPr>
        <w:t>մագիստրոսի</w:t>
      </w:r>
      <w:r w:rsidRPr="00CC37EF">
        <w:rPr>
          <w:rFonts w:ascii="GHEA Grapalat" w:hAnsi="GHEA Grapalat" w:cs="Sylfaen"/>
          <w:lang w:val="hy-AM"/>
        </w:rPr>
        <w:t xml:space="preserve"> կամ դիպլոմավորված</w:t>
      </w:r>
      <w:r w:rsidRPr="00CC37EF">
        <w:rPr>
          <w:rFonts w:ascii="GHEA Grapalat" w:hAnsi="GHEA Grapalat"/>
          <w:lang w:val="hy-AM"/>
        </w:rPr>
        <w:t xml:space="preserve"> </w:t>
      </w:r>
      <w:r w:rsidRPr="00CC37EF">
        <w:rPr>
          <w:rFonts w:ascii="GHEA Grapalat" w:hAnsi="GHEA Grapalat" w:cs="Sylfaen"/>
          <w:lang w:val="hy-AM"/>
        </w:rPr>
        <w:t>մասնագետի)</w:t>
      </w:r>
      <w:r w:rsidRPr="00CC37EF">
        <w:rPr>
          <w:rFonts w:ascii="GHEA Grapalat" w:hAnsi="GHEA Grapalat"/>
          <w:lang w:val="hy-AM"/>
        </w:rPr>
        <w:t xml:space="preserve"> </w:t>
      </w:r>
      <w:r w:rsidRPr="00CC37EF">
        <w:rPr>
          <w:rFonts w:ascii="GHEA Grapalat" w:hAnsi="GHEA Grapalat" w:cs="Sylfaen"/>
          <w:lang w:val="hy-AM"/>
        </w:rPr>
        <w:t>որակավորում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 xml:space="preserve"> և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ստացել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է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համապատասխան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արտոնագիր</w:t>
      </w:r>
      <w:r w:rsidRPr="00CC37EF">
        <w:rPr>
          <w:rFonts w:ascii="GHEA Grapalat" w:hAnsi="GHEA Grapalat"/>
          <w:shd w:val="clear" w:color="auto" w:fill="FFFFFF"/>
          <w:lang w:val="hy-AM"/>
        </w:rPr>
        <w:t>`</w:t>
      </w:r>
      <w:r w:rsidRPr="00977F7C">
        <w:rPr>
          <w:rStyle w:val="apple-converted-space"/>
          <w:rFonts w:ascii="Courier New" w:eastAsia="Merriweather" w:hAnsi="Courier New" w:cs="Courier New"/>
          <w:shd w:val="clear" w:color="auto" w:fill="FFFFFF"/>
          <w:lang w:val="hy-AM"/>
        </w:rPr>
        <w:t> 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փաստաբանական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գործունեություն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իրականացնելու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: Փաստաբանի </w:t>
      </w:r>
      <w:r>
        <w:rPr>
          <w:rFonts w:ascii="GHEA Grapalat" w:hAnsi="GHEA Grapalat"/>
          <w:shd w:val="clear" w:color="auto" w:fill="FFFFFF"/>
          <w:lang w:val="hy-AM"/>
        </w:rPr>
        <w:t xml:space="preserve">անձը և </w:t>
      </w:r>
      <w:r w:rsidRPr="00CC37EF">
        <w:rPr>
          <w:rFonts w:ascii="GHEA Grapalat" w:hAnsi="GHEA Grapalat"/>
          <w:shd w:val="clear" w:color="auto" w:fill="FFFFFF"/>
          <w:lang w:val="hy-AM"/>
        </w:rPr>
        <w:t>կարգավիճակը հաստատվում է փաստաբանների պալատի կողմից տրված</w:t>
      </w:r>
      <w:r w:rsidRPr="00E95B09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վկայականով և </w:t>
      </w:r>
      <w:r w:rsidRPr="00E95B09">
        <w:rPr>
          <w:rFonts w:ascii="GHEA Grapalat" w:hAnsi="GHEA Grapalat"/>
          <w:shd w:val="clear" w:color="auto" w:fill="FFFFFF"/>
          <w:lang w:val="hy-AM"/>
        </w:rPr>
        <w:t>արտոնագրով</w:t>
      </w:r>
      <w:r w:rsidRPr="00CC37EF">
        <w:rPr>
          <w:rFonts w:ascii="GHEA Grapalat" w:hAnsi="GHEA Grapalat"/>
          <w:shd w:val="clear" w:color="auto" w:fill="FFFFFF"/>
          <w:lang w:val="hy-AM"/>
        </w:rPr>
        <w:t>։»</w:t>
      </w:r>
      <w:r>
        <w:rPr>
          <w:rFonts w:ascii="GHEA Grapalat" w:hAnsi="GHEA Grapalat"/>
          <w:shd w:val="clear" w:color="auto" w:fill="FFFFFF"/>
          <w:lang w:val="hy-AM"/>
        </w:rPr>
        <w:t>.</w:t>
      </w:r>
    </w:p>
    <w:p w:rsidR="001C1CCE" w:rsidRPr="00895995" w:rsidRDefault="001C1CCE" w:rsidP="005528BB">
      <w:pPr>
        <w:numPr>
          <w:ilvl w:val="0"/>
          <w:numId w:val="29"/>
        </w:numPr>
        <w:spacing w:line="360" w:lineRule="auto"/>
        <w:contextualSpacing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lang w:val="hy-AM"/>
        </w:rPr>
        <w:t>4</w:t>
      </w:r>
      <w:r w:rsidRPr="0074717A">
        <w:rPr>
          <w:rFonts w:ascii="GHEA Grapalat" w:hAnsi="GHEA Grapalat"/>
          <w:lang w:val="hy-AM"/>
        </w:rPr>
        <w:t>-</w:t>
      </w:r>
      <w:r w:rsidRPr="0074717A">
        <w:rPr>
          <w:rFonts w:ascii="GHEA Grapalat" w:hAnsi="GHEA Grapalat" w:cs="Sylfaen"/>
          <w:lang w:val="hy-AM"/>
        </w:rPr>
        <w:t>րդ</w:t>
      </w:r>
      <w:r w:rsidRPr="0074717A">
        <w:rPr>
          <w:rFonts w:ascii="GHEA Grapalat" w:hAnsi="GHEA Grapalat" w:cs="Calibri"/>
          <w:lang w:val="hy-AM"/>
        </w:rPr>
        <w:t xml:space="preserve"> </w:t>
      </w:r>
      <w:r w:rsidRPr="0074717A">
        <w:rPr>
          <w:rFonts w:ascii="GHEA Grapalat" w:hAnsi="GHEA Grapalat" w:cs="Times Armenian"/>
          <w:lang w:val="hy-AM"/>
        </w:rPr>
        <w:t>մասում</w:t>
      </w:r>
      <w:r w:rsidRPr="0074717A">
        <w:rPr>
          <w:rFonts w:ascii="GHEA Grapalat" w:hAnsi="GHEA Grapalat"/>
          <w:lang w:val="hy-AM"/>
        </w:rPr>
        <w:t xml:space="preserve"> «այլ» բառը փոխարինել «ցանկացած» բառով</w:t>
      </w:r>
      <w:r w:rsidR="00430718">
        <w:rPr>
          <w:rFonts w:ascii="GHEA Grapalat" w:hAnsi="GHEA Grapalat"/>
          <w:lang w:val="hy-AM"/>
        </w:rPr>
        <w:t>:</w:t>
      </w:r>
      <w:r w:rsidR="00430718" w:rsidRPr="00977F7C" w:rsidDel="00430718">
        <w:rPr>
          <w:rFonts w:ascii="GHEA Grapalat" w:hAnsi="GHEA Grapalat"/>
        </w:rPr>
        <w:t xml:space="preserve"> 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Cs/>
          <w:lang w:val="hy-AM"/>
        </w:rPr>
      </w:pP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B6EA4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7</w:t>
      </w:r>
      <w:r w:rsidRPr="003B6EA4">
        <w:rPr>
          <w:rFonts w:ascii="MS Mincho" w:eastAsia="MS Mincho" w:hAnsi="MS Mincho" w:cs="MS Mincho" w:hint="eastAsia"/>
          <w:b/>
          <w:bCs/>
          <w:iCs/>
          <w:lang w:val="hy-AM"/>
        </w:rPr>
        <w:t>․</w:t>
      </w:r>
      <w:r w:rsidRPr="003B6EA4">
        <w:rPr>
          <w:rFonts w:ascii="GHEA Grapalat" w:hAnsi="GHEA Grapalat"/>
          <w:bCs/>
          <w:iCs/>
          <w:lang w:val="hy-AM"/>
        </w:rPr>
        <w:t xml:space="preserve"> Օրենքի 29-րդ հոդվածի </w:t>
      </w:r>
      <w:r w:rsidR="005528BB">
        <w:rPr>
          <w:rFonts w:ascii="GHEA Grapalat" w:hAnsi="GHEA Grapalat"/>
          <w:bCs/>
          <w:iCs/>
        </w:rPr>
        <w:t>4-</w:t>
      </w:r>
      <w:r w:rsidRPr="003B6EA4">
        <w:rPr>
          <w:rFonts w:ascii="GHEA Grapalat" w:hAnsi="GHEA Grapalat"/>
          <w:bCs/>
          <w:iCs/>
          <w:lang w:val="hy-AM"/>
        </w:rPr>
        <w:t>րդ մասում «28-րդ և 33-րդ հոդվածներով» բառերը փոխարինել «</w:t>
      </w:r>
      <w:r w:rsidRPr="0062607A">
        <w:rPr>
          <w:rFonts w:ascii="GHEA Grapalat" w:hAnsi="GHEA Grapalat"/>
          <w:bCs/>
          <w:iCs/>
          <w:lang w:val="hy-AM"/>
        </w:rPr>
        <w:t>33-րդ հոդվածով</w:t>
      </w:r>
      <w:r w:rsidRPr="0034709F">
        <w:rPr>
          <w:rFonts w:ascii="GHEA Grapalat" w:hAnsi="GHEA Grapalat"/>
          <w:bCs/>
          <w:iCs/>
          <w:lang w:val="hy-AM"/>
        </w:rPr>
        <w:t>» բառերով</w:t>
      </w:r>
      <w:r w:rsidRPr="0062607A">
        <w:rPr>
          <w:rFonts w:ascii="GHEA Grapalat" w:hAnsi="GHEA Grapalat"/>
          <w:bCs/>
          <w:iCs/>
          <w:lang w:val="hy-AM"/>
        </w:rPr>
        <w:t>:</w:t>
      </w:r>
    </w:p>
    <w:p w:rsidR="001C1CCE" w:rsidRPr="0062607A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</w:p>
    <w:p w:rsidR="001C1CCE" w:rsidRPr="0034709F" w:rsidRDefault="001C1CCE" w:rsidP="00363C8C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A7994">
        <w:rPr>
          <w:rFonts w:ascii="GHEA Grapalat" w:hAnsi="GHEA Grapalat" w:cs="Times Armenian"/>
          <w:b/>
          <w:lang w:val="hy-AM"/>
        </w:rPr>
        <w:t xml:space="preserve">Հոդված </w:t>
      </w:r>
      <w:r w:rsidR="00430718">
        <w:rPr>
          <w:rFonts w:ascii="GHEA Grapalat" w:hAnsi="GHEA Grapalat" w:cs="Times Armenian"/>
          <w:b/>
          <w:lang w:val="hy-AM"/>
        </w:rPr>
        <w:t>8</w:t>
      </w:r>
      <w:r>
        <w:rPr>
          <w:rFonts w:ascii="GHEA Grapalat" w:hAnsi="GHEA Grapalat" w:cs="Times Armenian"/>
          <w:b/>
          <w:lang w:val="hy-AM"/>
        </w:rPr>
        <w:t>.</w:t>
      </w:r>
      <w:r w:rsidRPr="0034709F">
        <w:rPr>
          <w:rFonts w:ascii="GHEA Grapalat" w:hAnsi="GHEA Grapalat" w:cs="Times Armenian"/>
          <w:b/>
          <w:lang w:val="hy-AM"/>
        </w:rPr>
        <w:t xml:space="preserve"> </w:t>
      </w:r>
      <w:r w:rsidRPr="0034709F">
        <w:rPr>
          <w:rFonts w:ascii="GHEA Grapalat" w:hAnsi="GHEA Grapalat"/>
          <w:lang w:val="hy-AM"/>
        </w:rPr>
        <w:t>Օրենքի 36-րդ հոդվածում՝</w:t>
      </w:r>
    </w:p>
    <w:p w:rsidR="001C1CCE" w:rsidRPr="00CC37EF" w:rsidRDefault="001C1CCE" w:rsidP="00363C8C">
      <w:pPr>
        <w:pStyle w:val="ColorfulList-Accent12"/>
        <w:numPr>
          <w:ilvl w:val="0"/>
          <w:numId w:val="3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lang w:val="hy-AM"/>
        </w:rPr>
        <w:t xml:space="preserve"> 4-րդ մասը շարադրել </w:t>
      </w:r>
      <w:proofErr w:type="spellStart"/>
      <w:r w:rsidR="00903E08">
        <w:rPr>
          <w:rFonts w:ascii="GHEA Grapalat" w:hAnsi="GHEA Grapalat"/>
          <w:lang w:val="en-US"/>
        </w:rPr>
        <w:t>հետևյալ</w:t>
      </w:r>
      <w:proofErr w:type="spellEnd"/>
      <w:r w:rsidRPr="00CC37EF">
        <w:rPr>
          <w:rFonts w:ascii="GHEA Grapalat" w:hAnsi="GHEA Grapalat"/>
          <w:lang w:val="hy-AM"/>
        </w:rPr>
        <w:t xml:space="preserve"> </w:t>
      </w:r>
      <w:proofErr w:type="spellStart"/>
      <w:r w:rsidR="00AB0167">
        <w:rPr>
          <w:rFonts w:ascii="GHEA Grapalat" w:hAnsi="GHEA Grapalat"/>
          <w:lang w:val="en-US"/>
        </w:rPr>
        <w:t>բովանդակությամբ</w:t>
      </w:r>
      <w:proofErr w:type="spellEnd"/>
      <w:r w:rsidRPr="00CC37EF">
        <w:rPr>
          <w:rFonts w:ascii="GHEA Grapalat" w:hAnsi="GHEA Grapalat"/>
          <w:lang w:val="hy-AM"/>
        </w:rPr>
        <w:t>`</w:t>
      </w:r>
    </w:p>
    <w:p w:rsidR="001C1CCE" w:rsidRPr="00CC37EF" w:rsidRDefault="001C1CCE" w:rsidP="00363C8C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shd w:val="clear" w:color="auto" w:fill="FFFFFF"/>
          <w:lang w:val="hy-AM"/>
        </w:rPr>
        <w:t xml:space="preserve">«4. Արտոնագիրն ուժը կորցրած ճանաչելու մասին որոշումը կարող է բողոքարկվել դատական կարգով այն ստանալու պահից մեկամսյա ժամկետում: Այն դեպքում, երբ արտոնագիրն ուժը կորցրած ճանաչելու մասին որոշումը </w:t>
      </w:r>
      <w:r>
        <w:rPr>
          <w:rFonts w:ascii="GHEA Grapalat" w:hAnsi="GHEA Grapalat"/>
          <w:shd w:val="clear" w:color="auto" w:fill="FFFFFF"/>
          <w:lang w:val="hy-AM"/>
        </w:rPr>
        <w:t xml:space="preserve">հնարավոր չէ </w:t>
      </w:r>
      <w:r w:rsidRPr="00CC37EF">
        <w:rPr>
          <w:rFonts w:ascii="GHEA Grapalat" w:hAnsi="GHEA Grapalat"/>
          <w:shd w:val="clear" w:color="auto" w:fill="FFFFFF"/>
          <w:lang w:val="hy-AM"/>
        </w:rPr>
        <w:t>հանձնել հասցեատիրոջը</w:t>
      </w:r>
      <w:r w:rsidRPr="00AD676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3385D">
        <w:rPr>
          <w:rFonts w:ascii="GHEA Grapalat" w:hAnsi="GHEA Grapalat"/>
          <w:shd w:val="clear" w:color="auto" w:fill="FFFFFF"/>
          <w:lang w:val="hy-AM"/>
        </w:rPr>
        <w:t>(</w:t>
      </w:r>
      <w:r>
        <w:rPr>
          <w:rFonts w:ascii="GHEA Grapalat" w:hAnsi="GHEA Grapalat"/>
          <w:lang w:val="hy-AM"/>
        </w:rPr>
        <w:t>ծանուցումն ապահովելը չի հաջողվում</w:t>
      </w:r>
      <w:r w:rsidRPr="0083385D">
        <w:rPr>
          <w:rFonts w:ascii="GHEA Grapalat" w:hAnsi="GHEA Grapalat"/>
          <w:lang w:val="hy-AM"/>
        </w:rPr>
        <w:t>)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, ապա սույն մասում նշված բողոքարկման ժամկետը հաշվարկվում է արտոնագիրն ուժը կորցրած ճանաչելու մասին որոշումը փաստաբանների պալատի </w:t>
      </w:r>
      <w:r w:rsidRPr="00E95B09">
        <w:rPr>
          <w:rFonts w:ascii="GHEA Grapalat" w:hAnsi="GHEA Grapalat"/>
          <w:shd w:val="clear" w:color="auto" w:fill="FFFFFF"/>
          <w:lang w:val="hy-AM"/>
        </w:rPr>
        <w:t xml:space="preserve">պաշտոնական 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ինտերնետային կայքում հրապարակվելու </w:t>
      </w:r>
      <w:r>
        <w:rPr>
          <w:rFonts w:ascii="GHEA Grapalat" w:hAnsi="GHEA Grapalat"/>
          <w:shd w:val="clear" w:color="auto" w:fill="FFFFFF"/>
          <w:lang w:val="hy-AM"/>
        </w:rPr>
        <w:t>օրվան հաջորդող հինգերորդ օրվանից</w:t>
      </w:r>
      <w:r w:rsidRPr="00CC37EF">
        <w:rPr>
          <w:rFonts w:ascii="GHEA Grapalat" w:hAnsi="GHEA Grapalat"/>
          <w:shd w:val="clear" w:color="auto" w:fill="FFFFFF"/>
          <w:lang w:val="hy-AM"/>
        </w:rPr>
        <w:t>։</w:t>
      </w:r>
      <w:r>
        <w:rPr>
          <w:rFonts w:ascii="GHEA Grapalat" w:hAnsi="GHEA Grapalat"/>
          <w:shd w:val="clear" w:color="auto" w:fill="FFFFFF"/>
          <w:lang w:val="hy-AM"/>
        </w:rPr>
        <w:t>».</w:t>
      </w:r>
    </w:p>
    <w:p w:rsidR="001C1CCE" w:rsidRPr="00C34FAD" w:rsidRDefault="001C1CCE" w:rsidP="00363C8C">
      <w:pPr>
        <w:pStyle w:val="ColorfulList-Accent12"/>
        <w:numPr>
          <w:ilvl w:val="0"/>
          <w:numId w:val="3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Pr="00E95B09">
        <w:rPr>
          <w:rFonts w:ascii="GHEA Grapalat" w:hAnsi="GHEA Grapalat"/>
          <w:lang w:val="hy-AM"/>
        </w:rPr>
        <w:t>5-րդ մասը</w:t>
      </w:r>
      <w:r>
        <w:rPr>
          <w:rFonts w:ascii="GHEA Grapalat" w:hAnsi="GHEA Grapalat"/>
          <w:lang w:val="hy-AM"/>
        </w:rPr>
        <w:t>.</w:t>
      </w:r>
    </w:p>
    <w:p w:rsidR="001C1CCE" w:rsidRDefault="001C1CCE" w:rsidP="00363C8C">
      <w:pPr>
        <w:pStyle w:val="ColorfulList-Accent12"/>
        <w:numPr>
          <w:ilvl w:val="0"/>
          <w:numId w:val="3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Լրացնել</w:t>
      </w:r>
      <w:r w:rsidR="00AB0167">
        <w:rPr>
          <w:rFonts w:ascii="GHEA Grapalat" w:hAnsi="GHEA Grapalat"/>
          <w:lang w:val="en-US"/>
        </w:rPr>
        <w:t xml:space="preserve"> </w:t>
      </w:r>
      <w:proofErr w:type="spellStart"/>
      <w:r w:rsidR="00AB0167">
        <w:rPr>
          <w:rFonts w:ascii="GHEA Grapalat" w:hAnsi="GHEA Grapalat"/>
          <w:lang w:val="en-US"/>
        </w:rPr>
        <w:t>հետևյալ</w:t>
      </w:r>
      <w:proofErr w:type="spellEnd"/>
      <w:r w:rsidR="00AB0167">
        <w:rPr>
          <w:rFonts w:ascii="GHEA Grapalat" w:hAnsi="GHEA Grapalat"/>
          <w:lang w:val="en-US"/>
        </w:rPr>
        <w:t xml:space="preserve"> </w:t>
      </w:r>
      <w:proofErr w:type="spellStart"/>
      <w:r w:rsidR="00AB0167">
        <w:rPr>
          <w:rFonts w:ascii="GHEA Grapalat" w:hAnsi="GHEA Grapalat"/>
          <w:lang w:val="en-US"/>
        </w:rPr>
        <w:t>բովանդակությամբ</w:t>
      </w:r>
      <w:proofErr w:type="spellEnd"/>
      <w:r>
        <w:rPr>
          <w:rFonts w:ascii="GHEA Grapalat" w:hAnsi="GHEA Grapalat"/>
          <w:lang w:val="hy-AM"/>
        </w:rPr>
        <w:t xml:space="preserve"> 7-րդ մաս.</w:t>
      </w:r>
    </w:p>
    <w:p w:rsidR="001C1CCE" w:rsidRDefault="001C1CCE" w:rsidP="00363C8C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«7. Փաստաբանի արտոնագրի գործողության դադարեցման կամ սույն օրենքի 38-րդ հոդվածով նախատեսված կասեցման դեպքում վերջինիս դիմումի հիման վրա նրան է վերադարձվում մնացած ամիսների համար նախորոք վճարված անդամավճարի մասը: Անդամավճարի վերադարձման կարգը սահմանում է փաստաբանների պալատի խորհուրդը»։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Cs/>
          <w:lang w:val="hy-AM"/>
        </w:rPr>
      </w:pP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CA7994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9</w:t>
      </w:r>
      <w:r w:rsidRPr="0034709F">
        <w:rPr>
          <w:rFonts w:ascii="MS Mincho" w:eastAsia="MS Mincho" w:hAnsi="MS Mincho" w:cs="MS Mincho" w:hint="eastAsia"/>
          <w:b/>
          <w:bCs/>
          <w:iCs/>
          <w:lang w:val="hy-AM"/>
        </w:rPr>
        <w:t>․</w:t>
      </w:r>
      <w:r w:rsidRPr="0034709F">
        <w:rPr>
          <w:rFonts w:ascii="GHEA Grapalat" w:hAnsi="GHEA Grapalat"/>
          <w:bCs/>
          <w:iCs/>
          <w:lang w:val="hy-AM"/>
        </w:rPr>
        <w:t xml:space="preserve"> Օրենքի 38-րդ հոդվածում՝</w:t>
      </w:r>
    </w:p>
    <w:p w:rsidR="001C1CCE" w:rsidRPr="00F227AF" w:rsidRDefault="001C1CCE" w:rsidP="001C1CCE">
      <w:pPr>
        <w:pStyle w:val="ColorfulList-Accent11"/>
        <w:shd w:val="clear" w:color="auto" w:fill="FFFFFF"/>
        <w:spacing w:line="360" w:lineRule="auto"/>
        <w:ind w:left="792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227AF">
        <w:rPr>
          <w:rFonts w:ascii="GHEA Grapalat" w:hAnsi="GHEA Grapalat"/>
          <w:bCs/>
          <w:iCs/>
          <w:sz w:val="24"/>
          <w:szCs w:val="24"/>
          <w:lang w:val="hy-AM"/>
        </w:rPr>
        <w:t xml:space="preserve">1)  1-ին մասում՝ </w:t>
      </w:r>
    </w:p>
    <w:p w:rsidR="001C1CCE" w:rsidRPr="00F227AF" w:rsidRDefault="001C1CCE" w:rsidP="001C1CCE">
      <w:pPr>
        <w:pStyle w:val="ColorfulList-Accent11"/>
        <w:shd w:val="clear" w:color="auto" w:fill="FFFFFF"/>
        <w:spacing w:after="0" w:line="360" w:lineRule="auto"/>
        <w:ind w:left="792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227AF">
        <w:rPr>
          <w:rFonts w:ascii="GHEA Grapalat" w:hAnsi="GHEA Grapalat"/>
          <w:bCs/>
          <w:iCs/>
          <w:sz w:val="24"/>
          <w:szCs w:val="24"/>
          <w:lang w:val="hy-AM"/>
        </w:rPr>
        <w:t xml:space="preserve">ա. 3-րդ կետը շարադրել </w:t>
      </w:r>
      <w:proofErr w:type="spellStart"/>
      <w:r w:rsidR="00903E08">
        <w:rPr>
          <w:rFonts w:ascii="GHEA Grapalat" w:hAnsi="GHEA Grapalat"/>
          <w:bCs/>
          <w:iCs/>
          <w:sz w:val="24"/>
          <w:szCs w:val="24"/>
          <w:lang w:val="en-US"/>
        </w:rPr>
        <w:t>հետևյալ</w:t>
      </w:r>
      <w:proofErr w:type="spellEnd"/>
      <w:r w:rsidRPr="00F227A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  <w:sz w:val="24"/>
          <w:szCs w:val="24"/>
          <w:lang w:val="en-US"/>
        </w:rPr>
        <w:t>բովանդակությամբ</w:t>
      </w:r>
      <w:proofErr w:type="spellEnd"/>
      <w:r w:rsidRPr="00F227AF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1C1CCE" w:rsidRPr="00014E1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054568">
        <w:rPr>
          <w:rFonts w:ascii="GHEA Grapalat" w:hAnsi="GHEA Grapalat"/>
          <w:bCs/>
          <w:iCs/>
          <w:lang w:val="hy-AM"/>
        </w:rPr>
        <w:t>«</w:t>
      </w:r>
      <w:r w:rsidRPr="00054568">
        <w:rPr>
          <w:rFonts w:ascii="GHEA Grapalat" w:hAnsi="GHEA Grapalat"/>
          <w:lang w:val="hy-AM"/>
        </w:rPr>
        <w:t xml:space="preserve">3) </w:t>
      </w:r>
      <w:r w:rsidRPr="00054568">
        <w:rPr>
          <w:rFonts w:ascii="GHEA Grapalat" w:hAnsi="GHEA Grapalat" w:cs="Sylfaen"/>
          <w:lang w:val="hy-AM"/>
        </w:rPr>
        <w:t>առողջական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վիճակի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պատճառով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ի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վիճակի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չ</w:t>
      </w:r>
      <w:r w:rsidRPr="00E95B09">
        <w:rPr>
          <w:rFonts w:ascii="GHEA Grapalat" w:hAnsi="GHEA Grapalat" w:cs="Sylfaen"/>
          <w:lang w:val="hy-AM"/>
        </w:rPr>
        <w:t>է</w:t>
      </w:r>
      <w:r w:rsidRPr="00054568">
        <w:rPr>
          <w:rFonts w:ascii="GHEA Grapalat" w:hAnsi="GHEA Grapalat" w:cs="Sylfaen"/>
          <w:lang w:val="hy-AM"/>
        </w:rPr>
        <w:t xml:space="preserve"> կատարել</w:t>
      </w:r>
      <w:r w:rsidRPr="00054568">
        <w:rPr>
          <w:rFonts w:ascii="GHEA Grapalat" w:hAnsi="GHEA Grapalat"/>
          <w:lang w:val="hy-AM"/>
        </w:rPr>
        <w:t xml:space="preserve"> </w:t>
      </w:r>
      <w:r w:rsidRPr="00054568">
        <w:rPr>
          <w:rFonts w:ascii="GHEA Grapalat" w:hAnsi="GHEA Grapalat" w:cs="Sylfaen"/>
          <w:lang w:val="hy-AM"/>
        </w:rPr>
        <w:t>իր</w:t>
      </w:r>
      <w:r w:rsidRPr="00054568">
        <w:rPr>
          <w:rFonts w:ascii="GHEA Grapalat" w:hAnsi="GHEA Grapalat"/>
          <w:lang w:val="hy-AM"/>
        </w:rPr>
        <w:t xml:space="preserve"> </w:t>
      </w:r>
      <w:r w:rsidRPr="0015561F">
        <w:rPr>
          <w:rFonts w:ascii="GHEA Grapalat" w:hAnsi="GHEA Grapalat" w:cs="Sylfaen"/>
          <w:lang w:val="hy-AM"/>
        </w:rPr>
        <w:t>մասնագիտական</w:t>
      </w:r>
      <w:r w:rsidRPr="00197005">
        <w:rPr>
          <w:rFonts w:ascii="GHEA Grapalat" w:hAnsi="GHEA Grapalat"/>
          <w:lang w:val="hy-AM"/>
        </w:rPr>
        <w:t xml:space="preserve"> </w:t>
      </w:r>
      <w:r w:rsidRPr="00FD79CD">
        <w:rPr>
          <w:rFonts w:ascii="GHEA Grapalat" w:hAnsi="GHEA Grapalat" w:cs="Sylfaen"/>
          <w:lang w:val="hy-AM"/>
        </w:rPr>
        <w:t>պարտականությունները` մեկ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տարուց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ավելի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ժամանակով</w:t>
      </w:r>
      <w:r w:rsidRPr="0049258C">
        <w:rPr>
          <w:rFonts w:ascii="GHEA Grapalat" w:hAnsi="GHEA Grapalat"/>
          <w:lang w:val="hy-AM"/>
        </w:rPr>
        <w:t xml:space="preserve">, </w:t>
      </w:r>
      <w:r w:rsidRPr="00286D91">
        <w:rPr>
          <w:rFonts w:ascii="GHEA Grapalat" w:hAnsi="GHEA Grapalat" w:cs="Sylfaen"/>
          <w:lang w:val="hy-AM"/>
        </w:rPr>
        <w:t>եթե</w:t>
      </w:r>
      <w:r w:rsidRPr="00A657C7">
        <w:rPr>
          <w:rFonts w:ascii="GHEA Grapalat" w:hAnsi="GHEA Grapalat"/>
          <w:lang w:val="hy-AM"/>
        </w:rPr>
        <w:t xml:space="preserve"> </w:t>
      </w:r>
      <w:r w:rsidRPr="00A657C7">
        <w:rPr>
          <w:rFonts w:ascii="GHEA Grapalat" w:hAnsi="GHEA Grapalat" w:cs="Sylfaen"/>
          <w:lang w:val="hy-AM"/>
        </w:rPr>
        <w:t>առկա</w:t>
      </w:r>
      <w:r w:rsidRPr="00C6501E">
        <w:rPr>
          <w:rFonts w:ascii="GHEA Grapalat" w:hAnsi="GHEA Grapalat"/>
          <w:lang w:val="hy-AM"/>
        </w:rPr>
        <w:t xml:space="preserve"> </w:t>
      </w:r>
      <w:r w:rsidRPr="00C6501E">
        <w:rPr>
          <w:rFonts w:ascii="GHEA Grapalat" w:hAnsi="GHEA Grapalat" w:cs="Sylfaen"/>
          <w:lang w:val="hy-AM"/>
        </w:rPr>
        <w:t>են</w:t>
      </w:r>
      <w:r w:rsidRPr="005D19C6">
        <w:rPr>
          <w:rFonts w:ascii="GHEA Grapalat" w:hAnsi="GHEA Grapalat"/>
          <w:lang w:val="hy-AM"/>
        </w:rPr>
        <w:t xml:space="preserve"> </w:t>
      </w:r>
      <w:r w:rsidRPr="005D19C6">
        <w:rPr>
          <w:rFonts w:ascii="GHEA Grapalat" w:hAnsi="GHEA Grapalat" w:cs="Sylfaen"/>
          <w:lang w:val="hy-AM"/>
        </w:rPr>
        <w:t>այդ հանգամանքը</w:t>
      </w:r>
      <w:r w:rsidRPr="005D19C6">
        <w:rPr>
          <w:rFonts w:ascii="GHEA Grapalat" w:hAnsi="GHEA Grapalat"/>
          <w:lang w:val="hy-AM"/>
        </w:rPr>
        <w:t xml:space="preserve"> </w:t>
      </w:r>
      <w:r w:rsidRPr="005D19C6">
        <w:rPr>
          <w:rFonts w:ascii="GHEA Grapalat" w:hAnsi="GHEA Grapalat" w:cs="Sylfaen"/>
          <w:lang w:val="hy-AM"/>
        </w:rPr>
        <w:t>հավաստող</w:t>
      </w:r>
      <w:r w:rsidRPr="005D19C6">
        <w:rPr>
          <w:rFonts w:ascii="GHEA Grapalat" w:hAnsi="GHEA Grapalat"/>
          <w:lang w:val="hy-AM"/>
        </w:rPr>
        <w:t xml:space="preserve"> </w:t>
      </w:r>
      <w:r w:rsidRPr="005D19C6">
        <w:rPr>
          <w:rFonts w:ascii="GHEA Grapalat" w:hAnsi="GHEA Grapalat" w:cs="Sylfaen"/>
          <w:lang w:val="hy-AM"/>
        </w:rPr>
        <w:t>համապատասխան</w:t>
      </w:r>
      <w:r w:rsidRPr="005D19C6">
        <w:rPr>
          <w:rFonts w:ascii="GHEA Grapalat" w:hAnsi="GHEA Grapalat"/>
          <w:lang w:val="hy-AM"/>
        </w:rPr>
        <w:t xml:space="preserve"> </w:t>
      </w:r>
      <w:r w:rsidRPr="005D19C6">
        <w:rPr>
          <w:rFonts w:ascii="GHEA Grapalat" w:hAnsi="GHEA Grapalat" w:cs="Sylfaen"/>
          <w:lang w:val="hy-AM"/>
        </w:rPr>
        <w:t>փաստաթղթեր</w:t>
      </w:r>
      <w:r w:rsidRPr="005D19C6">
        <w:rPr>
          <w:rFonts w:ascii="GHEA Grapalat" w:hAnsi="GHEA Grapalat"/>
          <w:lang w:val="hy-AM"/>
        </w:rPr>
        <w:t xml:space="preserve">, </w:t>
      </w:r>
      <w:r w:rsidRPr="0049258C">
        <w:rPr>
          <w:rFonts w:ascii="GHEA Grapalat" w:hAnsi="GHEA Grapalat" w:cs="Sylfaen"/>
          <w:lang w:val="hy-AM"/>
        </w:rPr>
        <w:t>բայց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ոչ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ավելի</w:t>
      </w:r>
      <w:r w:rsidRPr="0049258C">
        <w:rPr>
          <w:rFonts w:ascii="GHEA Grapalat" w:hAnsi="GHEA Grapalat"/>
          <w:lang w:val="hy-AM"/>
        </w:rPr>
        <w:t xml:space="preserve">, </w:t>
      </w:r>
      <w:r w:rsidRPr="0049258C">
        <w:rPr>
          <w:rFonts w:ascii="GHEA Grapalat" w:hAnsi="GHEA Grapalat" w:cs="Sylfaen"/>
          <w:lang w:val="hy-AM"/>
        </w:rPr>
        <w:t>քան</w:t>
      </w:r>
      <w:r w:rsidRPr="0049258C">
        <w:rPr>
          <w:rFonts w:ascii="GHEA Grapalat" w:hAnsi="GHEA Grapalat"/>
          <w:lang w:val="hy-AM"/>
        </w:rPr>
        <w:t xml:space="preserve"> 5 </w:t>
      </w:r>
      <w:r w:rsidRPr="0049258C">
        <w:rPr>
          <w:rFonts w:ascii="GHEA Grapalat" w:hAnsi="GHEA Grapalat" w:cs="Sylfaen"/>
          <w:lang w:val="hy-AM"/>
        </w:rPr>
        <w:t>տարի</w:t>
      </w:r>
      <w:r w:rsidRPr="0049258C">
        <w:rPr>
          <w:rFonts w:ascii="GHEA Grapalat" w:hAnsi="GHEA Grapalat"/>
          <w:lang w:val="hy-AM"/>
        </w:rPr>
        <w:t xml:space="preserve"> </w:t>
      </w:r>
      <w:r w:rsidRPr="0049258C">
        <w:rPr>
          <w:rFonts w:ascii="GHEA Grapalat" w:hAnsi="GHEA Grapalat" w:cs="Sylfaen"/>
          <w:lang w:val="hy-AM"/>
        </w:rPr>
        <w:t>ժամկետով</w:t>
      </w:r>
      <w:r w:rsidRPr="0049258C">
        <w:rPr>
          <w:rFonts w:ascii="GHEA Grapalat" w:hAnsi="GHEA Grapalat"/>
          <w:lang w:val="hy-AM"/>
        </w:rPr>
        <w:t>.</w:t>
      </w:r>
      <w:r w:rsidRPr="00803346">
        <w:rPr>
          <w:rFonts w:ascii="GHEA Grapalat" w:hAnsi="GHEA Grapalat"/>
          <w:bCs/>
          <w:iCs/>
          <w:lang w:val="hy-AM"/>
        </w:rPr>
        <w:t>»,</w:t>
      </w:r>
    </w:p>
    <w:p w:rsidR="001C1CCE" w:rsidRPr="00FD1D46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FD1D46">
        <w:rPr>
          <w:rFonts w:ascii="GHEA Grapalat" w:hAnsi="GHEA Grapalat"/>
          <w:bCs/>
          <w:iCs/>
          <w:lang w:val="hy-AM"/>
        </w:rPr>
        <w:t xml:space="preserve">բ. 4-րդ կետը շարադրել </w:t>
      </w:r>
      <w:proofErr w:type="spellStart"/>
      <w:r w:rsidR="00903E08">
        <w:rPr>
          <w:rFonts w:ascii="GHEA Grapalat" w:hAnsi="GHEA Grapalat"/>
          <w:bCs/>
          <w:iCs/>
        </w:rPr>
        <w:t>հետևյալ</w:t>
      </w:r>
      <w:proofErr w:type="spellEnd"/>
      <w:r w:rsidRPr="00FD1D46"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FD1D46">
        <w:rPr>
          <w:rFonts w:ascii="GHEA Grapalat" w:hAnsi="GHEA Grapalat"/>
          <w:bCs/>
          <w:iCs/>
          <w:lang w:val="hy-AM"/>
        </w:rPr>
        <w:t>.</w:t>
      </w:r>
    </w:p>
    <w:p w:rsidR="001C1CCE" w:rsidRPr="003D2AA8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FD1D46">
        <w:rPr>
          <w:rFonts w:ascii="GHEA Grapalat" w:hAnsi="GHEA Grapalat"/>
          <w:bCs/>
          <w:iCs/>
          <w:lang w:val="hy-AM"/>
        </w:rPr>
        <w:lastRenderedPageBreak/>
        <w:t xml:space="preserve">«4) </w:t>
      </w:r>
      <w:r w:rsidRPr="00FD1D46">
        <w:rPr>
          <w:rFonts w:ascii="GHEA Grapalat" w:hAnsi="GHEA Grapalat"/>
          <w:shd w:val="clear" w:color="auto" w:fill="FFFFFF"/>
          <w:lang w:val="hy-AM"/>
        </w:rPr>
        <w:t xml:space="preserve">անցել է հանրային ծառայության կամ նշանակվել է նոտար` </w:t>
      </w:r>
      <w:r>
        <w:rPr>
          <w:rFonts w:ascii="GHEA Grapalat" w:hAnsi="GHEA Grapalat"/>
          <w:shd w:val="clear" w:color="auto" w:fill="FFFFFF"/>
          <w:lang w:val="hy-AM"/>
        </w:rPr>
        <w:t>պաշտոնավարման</w:t>
      </w:r>
      <w:r w:rsidRPr="00FD1D46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կամ նոտարական գործունեության </w:t>
      </w:r>
      <w:r w:rsidRPr="00FD1D46">
        <w:rPr>
          <w:rFonts w:ascii="GHEA Grapalat" w:hAnsi="GHEA Grapalat"/>
          <w:shd w:val="clear" w:color="auto" w:fill="FFFFFF"/>
          <w:lang w:val="hy-AM"/>
        </w:rPr>
        <w:t>ողջ ժամկետ</w:t>
      </w:r>
      <w:r>
        <w:rPr>
          <w:rFonts w:ascii="GHEA Grapalat" w:hAnsi="GHEA Grapalat"/>
          <w:shd w:val="clear" w:color="auto" w:fill="FFFFFF"/>
          <w:lang w:val="hy-AM"/>
        </w:rPr>
        <w:t>ի ընթացքում,</w:t>
      </w:r>
      <w:r w:rsidRPr="00506FC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F1B3D">
        <w:rPr>
          <w:rFonts w:ascii="GHEA Grapalat" w:hAnsi="GHEA Grapalat"/>
          <w:shd w:val="clear" w:color="auto" w:fill="FFFFFF"/>
          <w:lang w:val="hy-AM"/>
        </w:rPr>
        <w:t>բայց ոչ ավելի, քան 5 տարի ժամկետով».</w:t>
      </w:r>
    </w:p>
    <w:p w:rsidR="001C1CCE" w:rsidRPr="00CC37E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lang w:val="hy-AM"/>
        </w:rPr>
        <w:t xml:space="preserve">2) 3-րդ մասը շարադրել </w:t>
      </w:r>
      <w:proofErr w:type="spellStart"/>
      <w:r w:rsidR="00903E08">
        <w:rPr>
          <w:rFonts w:ascii="GHEA Grapalat" w:hAnsi="GHEA Grapalat"/>
        </w:rPr>
        <w:t>հետևյալ</w:t>
      </w:r>
      <w:proofErr w:type="spellEnd"/>
      <w:r w:rsidRPr="00CC37EF">
        <w:rPr>
          <w:rFonts w:ascii="GHEA Grapalat" w:hAnsi="GHEA Grapalat"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CC37EF">
        <w:rPr>
          <w:rFonts w:ascii="GHEA Grapalat" w:hAnsi="GHEA Grapalat"/>
          <w:lang w:val="hy-AM"/>
        </w:rPr>
        <w:t>`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CC37EF">
        <w:rPr>
          <w:rFonts w:ascii="GHEA Grapalat" w:hAnsi="GHEA Grapalat"/>
          <w:bCs/>
          <w:iCs/>
          <w:lang w:val="hy-AM"/>
        </w:rPr>
        <w:t>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3.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1-4-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կետերով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հիմքերի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առկայության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977F7C">
        <w:rPr>
          <w:rStyle w:val="apple-converted-space"/>
          <w:rFonts w:ascii="Courier New" w:eastAsia="Merriweather" w:hAnsi="Courier New" w:cs="Courier New"/>
          <w:shd w:val="clear" w:color="auto" w:fill="FFFFFF"/>
          <w:lang w:val="hy-AM"/>
        </w:rPr>
        <w:t> 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փաստաբանը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է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/>
          <w:lang w:val="hy-AM"/>
        </w:rPr>
        <w:t>մեկ ամսվա ընթացքում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C37EF">
        <w:rPr>
          <w:rFonts w:ascii="GHEA Grapalat" w:hAnsi="GHEA Grapalat" w:cs="Sylfaen"/>
          <w:shd w:val="clear" w:color="auto" w:fill="FFFFFF"/>
          <w:lang w:val="hy-AM"/>
        </w:rPr>
        <w:t>տեղյակ</w:t>
      </w:r>
      <w:r w:rsidRPr="00CC37E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15FDE">
        <w:rPr>
          <w:rFonts w:ascii="GHEA Grapalat" w:hAnsi="GHEA Grapalat" w:cs="Sylfaen"/>
          <w:shd w:val="clear" w:color="auto" w:fill="FFFFFF"/>
          <w:lang w:val="hy-AM"/>
        </w:rPr>
        <w:t>պահել</w:t>
      </w:r>
      <w:r w:rsidRPr="00977F7C">
        <w:rPr>
          <w:rStyle w:val="apple-converted-space"/>
          <w:rFonts w:ascii="Courier New" w:eastAsia="Merriweather" w:hAnsi="Courier New" w:cs="Courier New"/>
          <w:shd w:val="clear" w:color="auto" w:fill="FFFFFF"/>
          <w:lang w:val="hy-AM"/>
        </w:rPr>
        <w:t> </w:t>
      </w:r>
      <w:r w:rsidRPr="00315FDE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315FD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06FCE">
        <w:rPr>
          <w:rFonts w:ascii="GHEA Grapalat" w:hAnsi="GHEA Grapalat" w:cs="Sylfaen"/>
          <w:shd w:val="clear" w:color="auto" w:fill="FFFFFF"/>
          <w:lang w:val="hy-AM"/>
        </w:rPr>
        <w:t>պալատի</w:t>
      </w:r>
      <w:r w:rsidR="006E0953"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 w:rsidR="006E0953">
        <w:rPr>
          <w:rFonts w:ascii="GHEA Grapalat" w:hAnsi="GHEA Grapalat" w:cs="Sylfaen"/>
          <w:shd w:val="clear" w:color="auto" w:fill="FFFFFF"/>
        </w:rPr>
        <w:t>խորհուրդ</w:t>
      </w:r>
      <w:proofErr w:type="spellEnd"/>
      <w:r w:rsidRPr="00506FCE">
        <w:rPr>
          <w:rFonts w:ascii="GHEA Grapalat" w:hAnsi="GHEA Grapalat" w:cs="Sylfaen"/>
          <w:shd w:val="clear" w:color="auto" w:fill="FFFFFF"/>
          <w:lang w:val="hy-AM"/>
        </w:rPr>
        <w:t xml:space="preserve">: </w:t>
      </w:r>
      <w:r w:rsidRPr="00315FDE">
        <w:rPr>
          <w:rFonts w:ascii="GHEA Grapalat" w:hAnsi="GHEA Grapalat" w:cs="Sylfaen"/>
          <w:shd w:val="clear" w:color="auto" w:fill="FFFFFF"/>
          <w:lang w:val="hy-AM"/>
        </w:rPr>
        <w:t xml:space="preserve">Սույն մասում նշված ժամկետը խախտելը հիմք է փաստաբանի </w:t>
      </w:r>
      <w:r>
        <w:rPr>
          <w:rFonts w:ascii="GHEA Grapalat" w:hAnsi="GHEA Grapalat" w:cs="Sylfaen"/>
          <w:shd w:val="clear" w:color="auto" w:fill="FFFFFF"/>
          <w:lang w:val="hy-AM"/>
        </w:rPr>
        <w:t>նկատմամբ կարգապահական տույժ նշանակելու համար</w:t>
      </w:r>
      <w:r w:rsidRPr="00315FDE">
        <w:rPr>
          <w:rFonts w:ascii="GHEA Grapalat" w:hAnsi="GHEA Grapalat"/>
          <w:bCs/>
          <w:iCs/>
          <w:lang w:val="hy-AM"/>
        </w:rPr>
        <w:t>».</w:t>
      </w:r>
    </w:p>
    <w:p w:rsidR="001C1CCE" w:rsidRPr="00CC37E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lang w:val="hy-AM"/>
        </w:rPr>
        <w:t>3) 6-րդ մասում «մասնակցելու պալատի մարմինների և նախագահի ընտրություններին» բառերը փոխարինել «մասնակցելու փաստաբանների պալատի ընդհանուր ժողովին, այդ թվում՝ հեռակա կարգով անցկացվող ընդհանուր ժողովին, ընտրելու և ընտրվելու պալատի մարմիններում և պալատի նախագահ:» բառերով.</w:t>
      </w:r>
    </w:p>
    <w:p w:rsidR="001C1CCE" w:rsidRPr="00CC37E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lang w:val="hy-AM"/>
        </w:rPr>
        <w:t xml:space="preserve">4) 7-րդ մասը լրացնել </w:t>
      </w:r>
      <w:proofErr w:type="spellStart"/>
      <w:r w:rsidR="00AB0167">
        <w:rPr>
          <w:rFonts w:ascii="GHEA Grapalat" w:hAnsi="GHEA Grapalat"/>
        </w:rPr>
        <w:t>հետևյալ</w:t>
      </w:r>
      <w:proofErr w:type="spellEnd"/>
      <w:r w:rsidR="00AB0167">
        <w:rPr>
          <w:rFonts w:ascii="GHEA Grapalat" w:hAnsi="GHEA Grapalat"/>
        </w:rPr>
        <w:t xml:space="preserve"> </w:t>
      </w:r>
      <w:proofErr w:type="spellStart"/>
      <w:r w:rsidR="00AB0167">
        <w:rPr>
          <w:rFonts w:ascii="GHEA Grapalat" w:hAnsi="GHEA Grapalat"/>
        </w:rPr>
        <w:t>բովանդակությամբ</w:t>
      </w:r>
      <w:proofErr w:type="spellEnd"/>
      <w:r w:rsidRPr="00CC37EF">
        <w:rPr>
          <w:rFonts w:ascii="GHEA Grapalat" w:hAnsi="GHEA Grapalat"/>
          <w:lang w:val="hy-AM"/>
        </w:rPr>
        <w:t xml:space="preserve"> նախադասությամբ.</w:t>
      </w:r>
    </w:p>
    <w:p w:rsidR="001C1CCE" w:rsidRPr="00CC37E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C37EF">
        <w:rPr>
          <w:rFonts w:ascii="GHEA Grapalat" w:hAnsi="GHEA Grapalat"/>
          <w:lang w:val="hy-AM"/>
        </w:rPr>
        <w:t>«Փաստաբանը սույն մասով նախատեսված դիմումը պարտավոր է փաստաբանների պալատ ներկայացնել սույն հոդվածի 1-ին մասով նախատեսված հիմքերը վերանալուց հետո ոչ ուշ, քան մեկ ամսվա ընթացքում:</w:t>
      </w:r>
      <w:r w:rsidRPr="00363AA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506FCE">
        <w:rPr>
          <w:rFonts w:ascii="GHEA Grapalat" w:hAnsi="GHEA Grapalat" w:cs="Sylfaen"/>
          <w:shd w:val="clear" w:color="auto" w:fill="FFFFFF"/>
          <w:lang w:val="hy-AM"/>
        </w:rPr>
        <w:t>Սույն մասում նշված ժամկետը խախտելու դեպքում կետանցված ժամանակահատվածի համար փաստաբանի նկատմամբ վերահաշվարկվում է անդամավճարը</w:t>
      </w:r>
      <w:r w:rsidRPr="00FF1B3D">
        <w:rPr>
          <w:rFonts w:ascii="GHEA Grapalat" w:hAnsi="GHEA Grapalat" w:cs="Sylfaen"/>
          <w:shd w:val="clear" w:color="auto" w:fill="FFFFFF"/>
          <w:lang w:val="hy-AM"/>
        </w:rPr>
        <w:t>` կրկնապատկված չ</w:t>
      </w:r>
      <w:r w:rsidRPr="00506FCE">
        <w:rPr>
          <w:rFonts w:ascii="GHEA Grapalat" w:hAnsi="GHEA Grapalat" w:cs="Sylfaen"/>
          <w:shd w:val="clear" w:color="auto" w:fill="FFFFFF"/>
          <w:lang w:val="hy-AM"/>
        </w:rPr>
        <w:t>ափով:</w:t>
      </w:r>
      <w:r w:rsidRPr="00506FCE">
        <w:rPr>
          <w:rFonts w:ascii="GHEA Grapalat" w:hAnsi="GHEA Grapalat"/>
          <w:bCs/>
          <w:iCs/>
          <w:lang w:val="hy-AM"/>
        </w:rPr>
        <w:t>»</w:t>
      </w:r>
      <w:r w:rsidRPr="00506FCE">
        <w:rPr>
          <w:rFonts w:ascii="GHEA Grapalat" w:hAnsi="GHEA Grapalat"/>
          <w:lang w:val="hy-AM"/>
        </w:rPr>
        <w:t>.</w:t>
      </w:r>
    </w:p>
    <w:p w:rsidR="001C1CCE" w:rsidRPr="001700A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1700AD">
        <w:rPr>
          <w:rFonts w:ascii="GHEA Grapalat" w:hAnsi="GHEA Grapalat"/>
          <w:bCs/>
          <w:iCs/>
          <w:lang w:val="hy-AM"/>
        </w:rPr>
        <w:t xml:space="preserve">5) 9-րդ մասը շարադրել </w:t>
      </w:r>
      <w:proofErr w:type="spellStart"/>
      <w:r w:rsidR="00903E08">
        <w:rPr>
          <w:rFonts w:ascii="GHEA Grapalat" w:hAnsi="GHEA Grapalat"/>
          <w:bCs/>
          <w:iCs/>
        </w:rPr>
        <w:t>հետևյալ</w:t>
      </w:r>
      <w:proofErr w:type="spellEnd"/>
      <w:r w:rsidRPr="001700AD"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1700AD">
        <w:rPr>
          <w:rFonts w:ascii="GHEA Grapalat" w:hAnsi="GHEA Grapalat"/>
          <w:bCs/>
          <w:iCs/>
          <w:lang w:val="hy-AM"/>
        </w:rPr>
        <w:t>՝</w:t>
      </w:r>
    </w:p>
    <w:p w:rsidR="001C1CCE" w:rsidRPr="001700AD" w:rsidRDefault="001C1CCE" w:rsidP="001C1CCE">
      <w:pPr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1700AD">
        <w:rPr>
          <w:rFonts w:ascii="GHEA Grapalat" w:hAnsi="GHEA Grapalat"/>
          <w:bCs/>
          <w:iCs/>
          <w:lang w:val="hy-AM"/>
        </w:rPr>
        <w:tab/>
      </w:r>
      <w:r w:rsidRPr="001700AD">
        <w:rPr>
          <w:rFonts w:ascii="GHEA Grapalat" w:hAnsi="GHEA Grapalat"/>
          <w:lang w:val="hy-AM"/>
        </w:rPr>
        <w:t>«</w:t>
      </w:r>
      <w:r w:rsidRPr="001700AD">
        <w:rPr>
          <w:rFonts w:ascii="GHEA Grapalat" w:hAnsi="GHEA Grapalat"/>
          <w:bCs/>
          <w:shd w:val="clear" w:color="auto" w:fill="FFFFFF"/>
          <w:lang w:val="hy-AM"/>
        </w:rPr>
        <w:t>9. Կասեցված արտոնագրի գործողությունը վերականգնած</w:t>
      </w:r>
      <w:r w:rsidRPr="00977F7C">
        <w:rPr>
          <w:rStyle w:val="apple-converted-space"/>
          <w:rFonts w:ascii="Courier New" w:eastAsia="Merriweather" w:hAnsi="Courier New" w:cs="Courier New"/>
          <w:bCs/>
          <w:shd w:val="clear" w:color="auto" w:fill="FFFFFF"/>
          <w:lang w:val="hy-AM"/>
        </w:rPr>
        <w:t> </w:t>
      </w:r>
      <w:r w:rsidRPr="001700AD">
        <w:rPr>
          <w:rFonts w:ascii="GHEA Grapalat" w:hAnsi="GHEA Grapalat"/>
          <w:bCs/>
          <w:shd w:val="clear" w:color="auto" w:fill="FFFFFF"/>
          <w:lang w:val="hy-AM"/>
        </w:rPr>
        <w:t>փաստաբանը պարտավոր է անցնել վերապատրաստման դասընթացներ` փաստաբանների պալատի խորհրդի սահմանած ժամաքանակով, եթե նա սահմանված կարգով չի անցել վերապատրաստման դասընթացները արտոնագիրը կասեցված լինելու ժամանակահատվածում</w:t>
      </w:r>
      <w:r w:rsidRPr="001700AD">
        <w:rPr>
          <w:rFonts w:ascii="GHEA Grapalat" w:hAnsi="GHEA Grapalat"/>
          <w:shd w:val="clear" w:color="auto" w:fill="FFFFFF"/>
          <w:lang w:val="hy-AM"/>
        </w:rPr>
        <w:t>։»:</w:t>
      </w:r>
    </w:p>
    <w:p w:rsidR="001C1CCE" w:rsidRPr="001700AD" w:rsidRDefault="001C1CCE" w:rsidP="001C1CCE">
      <w:pPr>
        <w:shd w:val="clear" w:color="auto" w:fill="FFFFFF"/>
        <w:tabs>
          <w:tab w:val="left" w:pos="2552"/>
        </w:tabs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1700AD">
        <w:rPr>
          <w:rFonts w:ascii="GHEA Grapalat" w:hAnsi="GHEA Grapalat"/>
          <w:bCs/>
          <w:iCs/>
          <w:lang w:val="hy-AM"/>
        </w:rPr>
        <w:t xml:space="preserve">6) լրացնել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1700AD">
        <w:rPr>
          <w:rFonts w:ascii="GHEA Grapalat" w:hAnsi="GHEA Grapalat"/>
          <w:bCs/>
          <w:iCs/>
          <w:lang w:val="hy-AM"/>
        </w:rPr>
        <w:t xml:space="preserve"> 10-րդ և 11-րդ մասերով`</w:t>
      </w:r>
    </w:p>
    <w:p w:rsidR="001C1CCE" w:rsidRPr="001700AD" w:rsidRDefault="001C1CCE" w:rsidP="001C1CCE">
      <w:pPr>
        <w:pStyle w:val="ColorfulList-Accent12"/>
        <w:spacing w:line="360" w:lineRule="auto"/>
        <w:ind w:left="0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700AD">
        <w:rPr>
          <w:rFonts w:ascii="GHEA Grapalat" w:hAnsi="GHEA Grapalat"/>
          <w:shd w:val="clear" w:color="auto" w:fill="FFFFFF"/>
          <w:lang w:val="hy-AM"/>
        </w:rPr>
        <w:t xml:space="preserve">«10. Մինչև սույն հոդվածի 1-ին մասի </w:t>
      </w:r>
      <w:r w:rsidR="00431889">
        <w:rPr>
          <w:rFonts w:ascii="GHEA Grapalat" w:hAnsi="GHEA Grapalat"/>
          <w:shd w:val="clear" w:color="auto" w:fill="FFFFFF"/>
          <w:lang w:val="en-US"/>
        </w:rPr>
        <w:t xml:space="preserve">3-րդ և </w:t>
      </w:r>
      <w:r w:rsidRPr="001700AD">
        <w:rPr>
          <w:rFonts w:ascii="GHEA Grapalat" w:hAnsi="GHEA Grapalat"/>
          <w:shd w:val="clear" w:color="auto" w:fill="FFFFFF"/>
          <w:lang w:val="hy-AM"/>
        </w:rPr>
        <w:t xml:space="preserve">4-րդ կետում նշված կասեցման առավելագույն հինգ տարվա ժամկետը լրանալը, արտոնագիրը կասեցրած փաստաբանը </w:t>
      </w:r>
      <w:r w:rsidRPr="001700AD">
        <w:rPr>
          <w:rFonts w:ascii="GHEA Grapalat" w:hAnsi="GHEA Grapalat"/>
          <w:shd w:val="clear" w:color="auto" w:fill="FFFFFF"/>
          <w:lang w:val="hy-AM"/>
        </w:rPr>
        <w:lastRenderedPageBreak/>
        <w:t xml:space="preserve">կարող է գրավոր դիմել փաստաբանների պալատի </w:t>
      </w:r>
      <w:proofErr w:type="spellStart"/>
      <w:r w:rsidR="00431889">
        <w:rPr>
          <w:rFonts w:ascii="GHEA Grapalat" w:hAnsi="GHEA Grapalat"/>
          <w:shd w:val="clear" w:color="auto" w:fill="FFFFFF"/>
          <w:lang w:val="en-US"/>
        </w:rPr>
        <w:t>խորհրդին</w:t>
      </w:r>
      <w:proofErr w:type="spellEnd"/>
      <w:r w:rsidRPr="001700AD">
        <w:rPr>
          <w:rFonts w:ascii="GHEA Grapalat" w:hAnsi="GHEA Grapalat"/>
          <w:shd w:val="clear" w:color="auto" w:fill="FFFFFF"/>
          <w:lang w:val="hy-AM"/>
        </w:rPr>
        <w:t>՝ կասեցման որոշակի ժամկետը անորոշ ժամկետով փոխարինելու համար։ Նշված դիմումի տրման պահից կասեցման որոշակի ժամկետը համարվում է անորոշ ժամկետով փոխարինված։ Սույն մասում նշված դեպքում արտոնագիրը կասեցրած փաստաբանը պարտավոր է վճարել անդամավճար խորհրդի կողմից սահմանված անդամավճարի հիսուն տոկոսի չափով՝ սկսած դիմումը ներկայացնելու պահից մինչև կասեցված արտոնագրի վերականգնումը ընկած ժամանակահատվածի համար։</w:t>
      </w:r>
    </w:p>
    <w:p w:rsidR="001C1CCE" w:rsidRPr="00CC37EF" w:rsidRDefault="001C1CCE" w:rsidP="001C1C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700AD">
        <w:rPr>
          <w:rFonts w:ascii="GHEA Grapalat" w:hAnsi="GHEA Grapalat"/>
          <w:shd w:val="clear" w:color="auto" w:fill="FFFFFF"/>
          <w:lang w:val="hy-AM"/>
        </w:rPr>
        <w:t>11. Սույն հոդվածի 10-րդ մասում նշված անորոշ ժամկետով կասեցված արտոնագրի գործողությունը վերականգնած փաստաբանը անորոշ ժամկետով կասեցման ժամանակահատվածի համար անհրաժեշտ լրացուցիչ վերապատրաստման դասընթացներին մասնակցում է անվճար։»։</w:t>
      </w:r>
    </w:p>
    <w:p w:rsidR="001C1CCE" w:rsidRPr="0034709F" w:rsidRDefault="001C1CCE" w:rsidP="001C1CCE">
      <w:pPr>
        <w:spacing w:line="360" w:lineRule="auto"/>
        <w:ind w:firstLine="720"/>
        <w:jc w:val="both"/>
        <w:rPr>
          <w:rFonts w:ascii="GHEA Grapalat" w:hAnsi="GHEA Grapalat"/>
          <w:b/>
          <w:bCs/>
          <w:iCs/>
          <w:lang w:val="hy-AM"/>
        </w:rPr>
      </w:pP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4709F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10</w:t>
      </w:r>
      <w:r w:rsidRPr="0034709F">
        <w:rPr>
          <w:rFonts w:ascii="GHEA Grapalat" w:hAnsi="GHEA Grapalat"/>
          <w:b/>
          <w:bCs/>
          <w:iCs/>
          <w:lang w:val="hy-AM"/>
        </w:rPr>
        <w:t>.</w:t>
      </w:r>
      <w:r w:rsidRPr="0034709F">
        <w:rPr>
          <w:rFonts w:ascii="GHEA Grapalat" w:hAnsi="GHEA Grapalat"/>
          <w:bCs/>
          <w:iCs/>
          <w:lang w:val="hy-AM"/>
        </w:rPr>
        <w:t xml:space="preserve"> Օրենքի 41-րդ հոդված</w:t>
      </w:r>
      <w:r>
        <w:rPr>
          <w:rFonts w:ascii="GHEA Grapalat" w:hAnsi="GHEA Grapalat"/>
          <w:bCs/>
          <w:iCs/>
          <w:lang w:val="hy-AM"/>
        </w:rPr>
        <w:t>ում՝</w:t>
      </w:r>
    </w:p>
    <w:p w:rsidR="001C1CCE" w:rsidRPr="00331D71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31D71">
        <w:rPr>
          <w:rFonts w:ascii="GHEA Grapalat" w:hAnsi="GHEA Grapalat"/>
          <w:bCs/>
          <w:iCs/>
          <w:lang w:val="hy-AM"/>
        </w:rPr>
        <w:t xml:space="preserve">1) 5-րդ մասը լրացնել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331D71">
        <w:rPr>
          <w:rFonts w:ascii="GHEA Grapalat" w:hAnsi="GHEA Grapalat"/>
          <w:bCs/>
          <w:iCs/>
          <w:lang w:val="hy-AM"/>
        </w:rPr>
        <w:t xml:space="preserve"> 1</w:t>
      </w:r>
      <w:r>
        <w:rPr>
          <w:rFonts w:ascii="GHEA Grapalat" w:hAnsi="GHEA Grapalat"/>
          <w:bCs/>
          <w:iCs/>
          <w:lang w:val="hy-AM"/>
        </w:rPr>
        <w:t>7</w:t>
      </w:r>
      <w:r w:rsidRPr="00331D71">
        <w:rPr>
          <w:rFonts w:ascii="GHEA Grapalat" w:hAnsi="GHEA Grapalat"/>
          <w:bCs/>
          <w:iCs/>
          <w:lang w:val="hy-AM"/>
        </w:rPr>
        <w:t>-րդ</w:t>
      </w:r>
      <w:r w:rsidRPr="005F233E"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 xml:space="preserve">և 18-րդ </w:t>
      </w:r>
      <w:r w:rsidRPr="00331D71">
        <w:rPr>
          <w:rFonts w:ascii="GHEA Grapalat" w:hAnsi="GHEA Grapalat"/>
          <w:bCs/>
          <w:iCs/>
          <w:lang w:val="hy-AM"/>
        </w:rPr>
        <w:t xml:space="preserve"> կետ</w:t>
      </w:r>
      <w:r>
        <w:rPr>
          <w:rFonts w:ascii="GHEA Grapalat" w:hAnsi="GHEA Grapalat"/>
          <w:bCs/>
          <w:iCs/>
          <w:lang w:val="hy-AM"/>
        </w:rPr>
        <w:t>եր</w:t>
      </w:r>
      <w:r w:rsidRPr="00331D71">
        <w:rPr>
          <w:rFonts w:ascii="GHEA Grapalat" w:hAnsi="GHEA Grapalat"/>
          <w:bCs/>
          <w:iCs/>
          <w:lang w:val="hy-AM"/>
        </w:rPr>
        <w:t>ով.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31D71">
        <w:rPr>
          <w:rFonts w:ascii="GHEA Grapalat" w:hAnsi="GHEA Grapalat"/>
          <w:bCs/>
          <w:iCs/>
          <w:lang w:val="hy-AM"/>
        </w:rPr>
        <w:t>«1</w:t>
      </w:r>
      <w:r>
        <w:rPr>
          <w:rFonts w:ascii="GHEA Grapalat" w:hAnsi="GHEA Grapalat"/>
          <w:bCs/>
          <w:iCs/>
          <w:lang w:val="hy-AM"/>
        </w:rPr>
        <w:t>7</w:t>
      </w:r>
      <w:r w:rsidRPr="00331D71">
        <w:rPr>
          <w:rFonts w:ascii="GHEA Grapalat" w:hAnsi="GHEA Grapalat"/>
          <w:bCs/>
          <w:iCs/>
          <w:lang w:val="hy-AM"/>
        </w:rPr>
        <w:t>) օտարերկրացիներին՝ արտաքսման վերաբերյալ որոշումը բողոքարկելու համար</w:t>
      </w:r>
      <w:r>
        <w:rPr>
          <w:rFonts w:ascii="GHEA Grapalat" w:hAnsi="GHEA Grapalat"/>
          <w:bCs/>
          <w:iCs/>
          <w:lang w:val="hy-AM"/>
        </w:rPr>
        <w:t>.</w:t>
      </w:r>
    </w:p>
    <w:p w:rsidR="001C1CCE" w:rsidRPr="000F4BB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lang w:val="hy-AM"/>
        </w:rPr>
        <w:t>18</w:t>
      </w:r>
      <w:r w:rsidRPr="005F233E">
        <w:rPr>
          <w:rFonts w:ascii="GHEA Grapalat" w:hAnsi="GHEA Grapalat"/>
          <w:lang w:val="hy-AM"/>
        </w:rPr>
        <w:t xml:space="preserve">) </w:t>
      </w:r>
      <w:r w:rsidRPr="00E530EC">
        <w:rPr>
          <w:rFonts w:ascii="GHEA Grapalat" w:hAnsi="GHEA Grapalat"/>
          <w:lang w:val="hy-AM"/>
        </w:rPr>
        <w:t>ում վերաբերյալ իրականացվում է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</w:t>
      </w:r>
      <w:r w:rsidRPr="00331D71">
        <w:rPr>
          <w:rFonts w:ascii="GHEA Grapalat" w:hAnsi="GHEA Grapalat"/>
          <w:bCs/>
          <w:iCs/>
          <w:lang w:val="hy-AM"/>
        </w:rPr>
        <w:t>».</w:t>
      </w:r>
      <w:r w:rsidRPr="00E95B09">
        <w:rPr>
          <w:rFonts w:ascii="GHEA Grapalat" w:hAnsi="GHEA Grapalat"/>
          <w:bCs/>
          <w:iCs/>
          <w:lang w:val="hy-AM"/>
        </w:rPr>
        <w:t xml:space="preserve"> </w:t>
      </w:r>
    </w:p>
    <w:p w:rsidR="001C1CCE" w:rsidRPr="002B0939" w:rsidRDefault="001C1CCE" w:rsidP="001C1CCE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BF2B41">
        <w:rPr>
          <w:rFonts w:ascii="GHEA Grapalat" w:hAnsi="GHEA Grapalat"/>
          <w:bCs/>
          <w:iCs/>
          <w:lang w:val="hy-AM"/>
        </w:rPr>
        <w:t xml:space="preserve">2) </w:t>
      </w:r>
      <w:r w:rsidRPr="002B0939">
        <w:rPr>
          <w:rFonts w:ascii="GHEA Grapalat" w:hAnsi="GHEA Grapalat" w:cs="Sylfaen"/>
          <w:lang w:val="hy-AM"/>
        </w:rPr>
        <w:t>լրացնել</w:t>
      </w:r>
      <w:r w:rsidRPr="002B0939">
        <w:rPr>
          <w:rFonts w:ascii="GHEA Grapalat" w:hAnsi="GHEA Grapalat"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2B0939">
        <w:rPr>
          <w:rFonts w:ascii="GHEA Grapalat" w:hAnsi="GHEA Grapalat"/>
          <w:lang w:val="hy-AM"/>
        </w:rPr>
        <w:t xml:space="preserve"> 7-</w:t>
      </w:r>
      <w:r w:rsidRPr="002B0939">
        <w:rPr>
          <w:rFonts w:ascii="GHEA Grapalat" w:hAnsi="GHEA Grapalat" w:cs="Sylfaen"/>
          <w:lang w:val="hy-AM"/>
        </w:rPr>
        <w:t>րդ</w:t>
      </w:r>
      <w:r w:rsidRPr="00BF2B41">
        <w:rPr>
          <w:rFonts w:ascii="GHEA Grapalat" w:hAnsi="GHEA Grapalat" w:cs="Sylfaen"/>
          <w:lang w:val="hy-AM"/>
        </w:rPr>
        <w:t>,</w:t>
      </w:r>
      <w:r w:rsidRPr="002B0939">
        <w:rPr>
          <w:rFonts w:ascii="GHEA Grapalat" w:hAnsi="GHEA Grapalat"/>
          <w:lang w:val="hy-AM"/>
        </w:rPr>
        <w:t>8-րդ</w:t>
      </w:r>
      <w:r>
        <w:rPr>
          <w:rFonts w:ascii="GHEA Grapalat" w:hAnsi="GHEA Grapalat"/>
          <w:lang w:val="hy-AM"/>
        </w:rPr>
        <w:t xml:space="preserve">, 9-րդ և 10-րդ </w:t>
      </w:r>
      <w:r w:rsidRPr="002B0939">
        <w:rPr>
          <w:rFonts w:ascii="GHEA Grapalat" w:hAnsi="GHEA Grapalat" w:cs="Sylfaen"/>
          <w:lang w:val="hy-AM"/>
        </w:rPr>
        <w:t>մասե</w:t>
      </w:r>
      <w:r w:rsidRPr="00DE70AD">
        <w:rPr>
          <w:rFonts w:ascii="GHEA Grapalat" w:hAnsi="GHEA Grapalat" w:cs="Sylfaen"/>
          <w:lang w:val="hy-AM"/>
        </w:rPr>
        <w:t>ր</w:t>
      </w:r>
      <w:r w:rsidRPr="002B0939">
        <w:rPr>
          <w:rFonts w:ascii="GHEA Grapalat" w:hAnsi="GHEA Grapalat" w:cs="Sylfaen"/>
          <w:lang w:val="hy-AM"/>
        </w:rPr>
        <w:t>՝</w:t>
      </w:r>
    </w:p>
    <w:p w:rsidR="001C1CCE" w:rsidRPr="00BF2B41" w:rsidRDefault="001C1CCE" w:rsidP="001C1C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F2B41">
        <w:rPr>
          <w:rFonts w:ascii="GHEA Grapalat" w:hAnsi="GHEA Grapalat"/>
          <w:lang w:val="hy-AM"/>
        </w:rPr>
        <w:t xml:space="preserve">«7.  </w:t>
      </w:r>
      <w:r w:rsidRPr="00BF2B41">
        <w:rPr>
          <w:rFonts w:ascii="GHEA Grapalat" w:hAnsi="GHEA Grapalat" w:cs="Sylfaen"/>
          <w:lang w:val="hy-AM"/>
        </w:rPr>
        <w:t>Հանրային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պաշտպանի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գրասենյակը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սույն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հոդվածի</w:t>
      </w:r>
      <w:r w:rsidRPr="00BF2B41">
        <w:rPr>
          <w:rFonts w:ascii="GHEA Grapalat" w:hAnsi="GHEA Grapalat"/>
          <w:lang w:val="hy-AM"/>
        </w:rPr>
        <w:t xml:space="preserve"> 5-</w:t>
      </w:r>
      <w:r w:rsidRPr="00BF2B41">
        <w:rPr>
          <w:rFonts w:ascii="GHEA Grapalat" w:hAnsi="GHEA Grapalat" w:cs="Sylfaen"/>
          <w:lang w:val="hy-AM"/>
        </w:rPr>
        <w:t>րդ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մասում նշված անձանց</w:t>
      </w:r>
      <w:r w:rsidRPr="00BF2B41">
        <w:rPr>
          <w:rFonts w:ascii="GHEA Grapalat" w:hAnsi="GHEA Grapalat"/>
          <w:lang w:val="hy-AM"/>
        </w:rPr>
        <w:t xml:space="preserve"> հանրային պաշտպանությունը </w:t>
      </w:r>
      <w:r w:rsidRPr="00BF2B41">
        <w:rPr>
          <w:rFonts w:ascii="GHEA Grapalat" w:hAnsi="GHEA Grapalat" w:cs="Sylfaen"/>
          <w:lang w:val="hy-AM"/>
        </w:rPr>
        <w:t>կարող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է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կազմակերպել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նաև՝</w:t>
      </w:r>
    </w:p>
    <w:p w:rsidR="001C1CCE" w:rsidRPr="002B0939" w:rsidRDefault="001C1CCE" w:rsidP="001C1CCE">
      <w:pPr>
        <w:spacing w:line="360" w:lineRule="auto"/>
        <w:ind w:firstLine="720"/>
        <w:jc w:val="both"/>
        <w:rPr>
          <w:rFonts w:ascii="GHEA Grapalat" w:hAnsi="GHEA Grapalat"/>
          <w:highlight w:val="yellow"/>
          <w:lang w:val="hy-AM"/>
        </w:rPr>
      </w:pPr>
      <w:r w:rsidRPr="00BF2B41">
        <w:rPr>
          <w:rFonts w:ascii="GHEA Grapalat" w:hAnsi="GHEA Grapalat"/>
          <w:lang w:val="hy-AM"/>
        </w:rPr>
        <w:t xml:space="preserve">1) </w:t>
      </w:r>
      <w:r w:rsidRPr="00BF2B41">
        <w:rPr>
          <w:rFonts w:ascii="GHEA Grapalat" w:hAnsi="GHEA Grapalat" w:cs="Sylfaen"/>
          <w:lang w:val="hy-AM"/>
        </w:rPr>
        <w:t>հանրային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պաշտպան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չհանդիսացող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փաստաբանների</w:t>
      </w:r>
      <w:r w:rsidRPr="00BF2B41">
        <w:rPr>
          <w:rFonts w:ascii="GHEA Grapalat" w:hAnsi="GHEA Grapalat"/>
          <w:lang w:val="hy-AM"/>
        </w:rPr>
        <w:t xml:space="preserve">, </w:t>
      </w:r>
      <w:r w:rsidRPr="00BF2B41">
        <w:rPr>
          <w:rFonts w:ascii="GHEA Grapalat" w:hAnsi="GHEA Grapalat" w:cs="Sylfaen"/>
          <w:lang w:val="hy-AM"/>
        </w:rPr>
        <w:t>փաստաբանական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դպրոցի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ունկնդիրների</w:t>
      </w:r>
      <w:r w:rsidRPr="00BF2B41">
        <w:rPr>
          <w:rFonts w:ascii="GHEA Grapalat" w:hAnsi="GHEA Grapalat"/>
          <w:lang w:val="hy-AM"/>
        </w:rPr>
        <w:t xml:space="preserve">, </w:t>
      </w:r>
      <w:r w:rsidRPr="00BF2B41">
        <w:rPr>
          <w:rFonts w:ascii="GHEA Grapalat" w:hAnsi="GHEA Grapalat" w:cs="Sylfaen"/>
          <w:lang w:val="hy-AM"/>
        </w:rPr>
        <w:t>ինչպես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նաև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կազմակերպությունների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իրավաբանների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միջոցով</w:t>
      </w:r>
      <w:r w:rsidRPr="00BF2B41">
        <w:rPr>
          <w:rFonts w:ascii="GHEA Grapalat" w:hAnsi="GHEA Grapalat"/>
          <w:lang w:val="hy-AM"/>
        </w:rPr>
        <w:t xml:space="preserve">, </w:t>
      </w:r>
      <w:r w:rsidRPr="00BF2B41">
        <w:rPr>
          <w:rFonts w:ascii="GHEA Grapalat" w:hAnsi="GHEA Grapalat" w:cs="Sylfaen"/>
          <w:lang w:val="hy-AM"/>
        </w:rPr>
        <w:t>որոնք</w:t>
      </w:r>
      <w:r w:rsidRPr="00BF2B4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կամավոր </w:t>
      </w:r>
      <w:r w:rsidRPr="00BF2B41">
        <w:rPr>
          <w:rFonts w:ascii="GHEA Grapalat" w:hAnsi="GHEA Grapalat" w:cs="Sylfaen"/>
          <w:lang w:val="hy-AM"/>
        </w:rPr>
        <w:t>ընդգրկվել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են</w:t>
      </w:r>
      <w:r w:rsidRPr="00BF2B41">
        <w:rPr>
          <w:rFonts w:ascii="GHEA Grapalat" w:hAnsi="GHEA Grapalat"/>
          <w:lang w:val="hy-AM"/>
        </w:rPr>
        <w:t xml:space="preserve"> հանրային պաշտպանի գրասենյակի կողմից վարվող </w:t>
      </w:r>
      <w:r w:rsidRPr="00BF2B41">
        <w:rPr>
          <w:rFonts w:ascii="GHEA Grapalat" w:hAnsi="GHEA Grapalat" w:cs="Sylfaen"/>
          <w:lang w:val="hy-AM"/>
        </w:rPr>
        <w:t>անվճար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իրավաբանական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խորհրդատվություն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տրամադրող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անձանց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ցուցակում</w:t>
      </w:r>
      <w:r w:rsidRPr="00BF2B41">
        <w:rPr>
          <w:rFonts w:ascii="GHEA Grapalat" w:hAnsi="GHEA Grapalat"/>
          <w:lang w:val="hy-AM"/>
        </w:rPr>
        <w:t xml:space="preserve">: </w:t>
      </w:r>
      <w:r w:rsidRPr="00BF2B41">
        <w:rPr>
          <w:rFonts w:ascii="GHEA Grapalat" w:hAnsi="GHEA Grapalat" w:cs="Sylfaen"/>
          <w:lang w:val="hy-AM"/>
        </w:rPr>
        <w:t>Անվճար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իրավաբանական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խորհրդատվություն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տրամադրող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անձանց</w:t>
      </w:r>
      <w:r w:rsidRPr="00BF2B41">
        <w:rPr>
          <w:rFonts w:ascii="GHEA Grapalat" w:hAnsi="GHEA Grapalat"/>
          <w:lang w:val="hy-AM"/>
        </w:rPr>
        <w:t xml:space="preserve"> </w:t>
      </w:r>
      <w:r w:rsidRPr="00BF2B41">
        <w:rPr>
          <w:rFonts w:ascii="GHEA Grapalat" w:hAnsi="GHEA Grapalat" w:cs="Sylfaen"/>
          <w:lang w:val="hy-AM"/>
        </w:rPr>
        <w:t>ցուցակում ընդգրկվելու, ինչպես նաև այդ ցուցակը համալրելու կարգը սահմանում է փաստաբանների պալատի խորհուրդը.</w:t>
      </w:r>
    </w:p>
    <w:p w:rsidR="001C1CCE" w:rsidRPr="00DB5EBD" w:rsidRDefault="001C1CCE" w:rsidP="001C1CCE">
      <w:pPr>
        <w:spacing w:line="360" w:lineRule="auto"/>
        <w:ind w:firstLine="720"/>
        <w:jc w:val="both"/>
        <w:rPr>
          <w:rFonts w:ascii="GHEA Grapalat" w:hAnsi="GHEA Grapalat" w:cs="Tahoma"/>
          <w:lang w:val="hy-AM"/>
        </w:rPr>
      </w:pPr>
      <w:r w:rsidRPr="00DB5EBD">
        <w:rPr>
          <w:rFonts w:ascii="GHEA Grapalat" w:hAnsi="GHEA Grapalat"/>
          <w:lang w:val="hy-AM"/>
        </w:rPr>
        <w:lastRenderedPageBreak/>
        <w:t xml:space="preserve">2) </w:t>
      </w:r>
      <w:r w:rsidRPr="00DB5EBD">
        <w:rPr>
          <w:rFonts w:ascii="GHEA Grapalat" w:hAnsi="GHEA Grapalat" w:cs="Sylfaen"/>
          <w:lang w:val="hy-AM"/>
        </w:rPr>
        <w:t>հանրային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պաշտպան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չհանդիսացող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փաստաբանների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միջոցով</w:t>
      </w:r>
      <w:r w:rsidRPr="00E95B09">
        <w:rPr>
          <w:rFonts w:ascii="GHEA Grapalat" w:hAnsi="GHEA Grapalat" w:cs="Sylfaen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դատական</w:t>
      </w:r>
      <w:r w:rsidRPr="00DB5EB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ներկայացուցչությ</w:t>
      </w:r>
      <w:r w:rsidRPr="00E95B09">
        <w:rPr>
          <w:rFonts w:ascii="GHEA Grapalat" w:hAnsi="GHEA Grapalat" w:cs="Sylfaen"/>
          <w:lang w:val="hy-AM"/>
        </w:rPr>
        <w:t>ան</w:t>
      </w:r>
      <w:r w:rsidRPr="00DB5EB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իրականացմամբ</w:t>
      </w:r>
      <w:r w:rsidRPr="00DB5EBD">
        <w:rPr>
          <w:rFonts w:ascii="GHEA Grapalat" w:hAnsi="GHEA Grapalat" w:cs="Sylfaen"/>
          <w:lang w:val="hy-AM"/>
        </w:rPr>
        <w:t>, որ</w:t>
      </w:r>
      <w:r w:rsidRPr="00E95B09">
        <w:rPr>
          <w:rFonts w:ascii="GHEA Grapalat" w:hAnsi="GHEA Grapalat" w:cs="Sylfaen"/>
          <w:lang w:val="hy-AM"/>
        </w:rPr>
        <w:t>ի</w:t>
      </w:r>
      <w:r w:rsidRPr="00DB5EBD">
        <w:rPr>
          <w:rFonts w:ascii="GHEA Grapalat" w:hAnsi="GHEA Grapalat" w:cs="Sylfaen"/>
          <w:lang w:val="hy-AM"/>
        </w:rPr>
        <w:t xml:space="preserve"> դիմաց վճարումները կատարվում են </w:t>
      </w:r>
      <w:r w:rsidRPr="00B033E8">
        <w:rPr>
          <w:rFonts w:ascii="GHEA Grapalat" w:hAnsi="GHEA Grapalat" w:cs="Sylfaen"/>
          <w:lang w:val="hy-AM"/>
        </w:rPr>
        <w:t>հանրային պաշտպանի համար նախատեսված միջոցների խնայողության հաշվին, ինչպես նաև</w:t>
      </w:r>
      <w:r w:rsidRPr="00DB5EBD">
        <w:rPr>
          <w:rFonts w:ascii="GHEA Grapalat" w:hAnsi="GHEA Grapalat" w:cs="Sylfaen"/>
          <w:lang w:val="hy-AM"/>
        </w:rPr>
        <w:t xml:space="preserve"> </w:t>
      </w:r>
      <w:r w:rsidRPr="00B033E8">
        <w:rPr>
          <w:rFonts w:ascii="GHEA Grapalat" w:hAnsi="GHEA Grapalat" w:cs="Sylfaen"/>
          <w:lang w:val="hy-AM"/>
        </w:rPr>
        <w:t xml:space="preserve">սույն օրենքի </w:t>
      </w:r>
      <w:r w:rsidRPr="00DB5EBD">
        <w:rPr>
          <w:rFonts w:ascii="GHEA Grapalat" w:hAnsi="GHEA Grapalat" w:cs="Sylfaen"/>
          <w:lang w:val="hy-AM"/>
        </w:rPr>
        <w:t>45-րդ հոդվածի 11-րդ մասով նախատեսված հատուկ ֆոնդի միջոցներից</w:t>
      </w:r>
      <w:r w:rsidRPr="00DB5EBD">
        <w:rPr>
          <w:rFonts w:ascii="GHEA Grapalat" w:hAnsi="GHEA Grapalat"/>
          <w:lang w:val="hy-AM"/>
        </w:rPr>
        <w:t xml:space="preserve"> (</w:t>
      </w:r>
      <w:r w:rsidRPr="00DB5EBD">
        <w:rPr>
          <w:rFonts w:ascii="GHEA Grapalat" w:hAnsi="GHEA Grapalat" w:cs="Sylfaen"/>
          <w:lang w:val="hy-AM"/>
        </w:rPr>
        <w:t>այսուհետ՝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հատուկ</w:t>
      </w:r>
      <w:r w:rsidRPr="00DB5EBD">
        <w:rPr>
          <w:rFonts w:ascii="GHEA Grapalat" w:hAnsi="GHEA Grapalat"/>
          <w:lang w:val="hy-AM"/>
        </w:rPr>
        <w:t xml:space="preserve"> </w:t>
      </w:r>
      <w:r w:rsidRPr="00DB5EBD">
        <w:rPr>
          <w:rFonts w:ascii="GHEA Grapalat" w:hAnsi="GHEA Grapalat" w:cs="Sylfaen"/>
          <w:lang w:val="hy-AM"/>
        </w:rPr>
        <w:t>ֆոնդ):</w:t>
      </w:r>
    </w:p>
    <w:p w:rsidR="001C1CCE" w:rsidRPr="00CB01A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Tahoma"/>
          <w:highlight w:val="yellow"/>
          <w:lang w:val="hy-AM"/>
        </w:rPr>
      </w:pPr>
      <w:r w:rsidRPr="00DB5EBD">
        <w:rPr>
          <w:rFonts w:ascii="GHEA Grapalat" w:hAnsi="GHEA Grapalat" w:cs="Tahoma"/>
          <w:lang w:val="hy-AM"/>
        </w:rPr>
        <w:t>8. Սույն հոդվածի 7-րդ մասում նշված իրավաբանական օգնության տրամադրման կարգը սահմանում է փաստաբանների պալատի խորհուրդը։</w:t>
      </w:r>
    </w:p>
    <w:p w:rsidR="001C1CCE" w:rsidRPr="00DE70A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E95B09">
        <w:rPr>
          <w:rFonts w:ascii="GHEA Grapalat" w:hAnsi="GHEA Grapalat"/>
          <w:bCs/>
          <w:iCs/>
          <w:lang w:val="hy-AM"/>
        </w:rPr>
        <w:t xml:space="preserve">9. </w:t>
      </w:r>
      <w:r w:rsidRPr="00DB5EBD">
        <w:rPr>
          <w:rFonts w:ascii="GHEA Grapalat" w:hAnsi="GHEA Grapalat"/>
          <w:bCs/>
          <w:iCs/>
          <w:lang w:val="hy-AM"/>
        </w:rPr>
        <w:t xml:space="preserve">Փաստաբանների պալատը վարում է նաև անվճար իրավաբանական օգնություն </w:t>
      </w:r>
      <w:r w:rsidRPr="00E95B09">
        <w:rPr>
          <w:rFonts w:ascii="GHEA Grapalat" w:hAnsi="GHEA Grapalat"/>
          <w:bCs/>
          <w:iCs/>
          <w:lang w:val="hy-AM"/>
        </w:rPr>
        <w:t>(</w:t>
      </w:r>
      <w:r w:rsidRPr="00DB5EBD">
        <w:rPr>
          <w:rFonts w:ascii="GHEA Grapalat" w:hAnsi="GHEA Grapalat"/>
          <w:bCs/>
          <w:iCs/>
          <w:lang w:val="hy-AM"/>
        </w:rPr>
        <w:t>դատական ներկայացուցչություն կամ քրեական գործերով պաշտպանություն</w:t>
      </w:r>
      <w:r w:rsidRPr="00E95B09">
        <w:rPr>
          <w:rFonts w:ascii="GHEA Grapalat" w:hAnsi="GHEA Grapalat"/>
          <w:bCs/>
          <w:iCs/>
          <w:lang w:val="hy-AM"/>
        </w:rPr>
        <w:t>)</w:t>
      </w:r>
      <w:r w:rsidRPr="00DB5EBD">
        <w:rPr>
          <w:rFonts w:ascii="GHEA Grapalat" w:hAnsi="GHEA Grapalat"/>
          <w:bCs/>
          <w:iCs/>
          <w:lang w:val="hy-AM"/>
        </w:rPr>
        <w:t xml:space="preserve"> տրամադրելու պատրաստակամություն հայտնած հանրային պաշտպան չհանդիսացող փաստաբանների ցուցակը։ Հանրային պաշտպանի </w:t>
      </w:r>
      <w:r>
        <w:rPr>
          <w:rFonts w:ascii="GHEA Grapalat" w:hAnsi="GHEA Grapalat"/>
          <w:bCs/>
          <w:iCs/>
          <w:lang w:val="hy-AM"/>
        </w:rPr>
        <w:t xml:space="preserve">գրասենյակի </w:t>
      </w:r>
      <w:r w:rsidRPr="00DB5EBD">
        <w:rPr>
          <w:rFonts w:ascii="GHEA Grapalat" w:hAnsi="GHEA Grapalat"/>
          <w:bCs/>
          <w:iCs/>
          <w:lang w:val="hy-AM"/>
        </w:rPr>
        <w:t xml:space="preserve">ղեկավարը նշված ցուցակում ներառված անձի համաձայնությամբ կարող է գործը հանձնել վերջինիս՝ անվճար իրավաբանական օգնություն տրամադրելու համար։ </w:t>
      </w:r>
    </w:p>
    <w:p w:rsidR="001C1CCE" w:rsidRPr="00BF2B41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E95B09">
        <w:rPr>
          <w:rFonts w:ascii="GHEA Grapalat" w:hAnsi="GHEA Grapalat"/>
          <w:bCs/>
          <w:iCs/>
          <w:lang w:val="hy-AM"/>
        </w:rPr>
        <w:t xml:space="preserve">10. </w:t>
      </w:r>
      <w:r w:rsidRPr="00DB5EBD">
        <w:rPr>
          <w:rFonts w:ascii="GHEA Grapalat" w:hAnsi="GHEA Grapalat"/>
          <w:bCs/>
          <w:iCs/>
          <w:lang w:val="hy-AM"/>
        </w:rPr>
        <w:t>Յուրաքանչյուր տարվա ավարտին</w:t>
      </w:r>
      <w:r>
        <w:rPr>
          <w:rFonts w:ascii="GHEA Grapalat" w:hAnsi="GHEA Grapalat"/>
          <w:bCs/>
          <w:iCs/>
          <w:lang w:val="hy-AM"/>
        </w:rPr>
        <w:t>՝ մինչև դեկտեմբերի 25-ը,</w:t>
      </w:r>
      <w:r w:rsidRPr="00DB5EBD">
        <w:rPr>
          <w:rFonts w:ascii="GHEA Grapalat" w:hAnsi="GHEA Grapalat"/>
          <w:bCs/>
          <w:iCs/>
          <w:lang w:val="hy-AM"/>
        </w:rPr>
        <w:t xml:space="preserve"> Հայաստանի Հանրապետության արդարադատության նախարարությունը և փաստաբանների պալատը իրենց պաշտոնական ինտերնետային կայքերում հրապարակում են այն փաստաբանների և փաստաբանական կազմակերպությունների </w:t>
      </w:r>
      <w:r w:rsidRPr="00DE70AD">
        <w:rPr>
          <w:rFonts w:ascii="GHEA Grapalat" w:hAnsi="GHEA Grapalat"/>
          <w:bCs/>
          <w:iCs/>
          <w:lang w:val="hy-AM"/>
        </w:rPr>
        <w:t>ցանկը</w:t>
      </w:r>
      <w:r w:rsidRPr="00DB5EBD">
        <w:rPr>
          <w:rFonts w:ascii="GHEA Grapalat" w:hAnsi="GHEA Grapalat"/>
          <w:bCs/>
          <w:iCs/>
          <w:lang w:val="hy-AM"/>
        </w:rPr>
        <w:t>, որոնք մեկ տարվա ընթացքում առնվազն հինգ քրեական</w:t>
      </w:r>
      <w:r w:rsidRPr="00DE70AD">
        <w:rPr>
          <w:rFonts w:ascii="GHEA Grapalat" w:hAnsi="GHEA Grapalat"/>
          <w:bCs/>
          <w:iCs/>
          <w:lang w:val="hy-AM"/>
        </w:rPr>
        <w:t>,</w:t>
      </w:r>
      <w:r w:rsidRPr="00DB5EBD">
        <w:rPr>
          <w:rFonts w:ascii="GHEA Grapalat" w:hAnsi="GHEA Grapalat"/>
          <w:bCs/>
          <w:iCs/>
          <w:lang w:val="hy-AM"/>
        </w:rPr>
        <w:t xml:space="preserve"> քաղաքացիական</w:t>
      </w:r>
      <w:r w:rsidRPr="00DE70AD">
        <w:rPr>
          <w:rFonts w:ascii="GHEA Grapalat" w:hAnsi="GHEA Grapalat"/>
          <w:bCs/>
          <w:iCs/>
          <w:lang w:val="hy-AM"/>
        </w:rPr>
        <w:t xml:space="preserve">, </w:t>
      </w:r>
      <w:r w:rsidRPr="00DB5EBD">
        <w:rPr>
          <w:rFonts w:ascii="GHEA Grapalat" w:hAnsi="GHEA Grapalat"/>
          <w:bCs/>
          <w:iCs/>
          <w:lang w:val="hy-AM"/>
        </w:rPr>
        <w:t>վարչական</w:t>
      </w:r>
      <w:r w:rsidRPr="00DE70AD">
        <w:rPr>
          <w:rFonts w:ascii="GHEA Grapalat" w:hAnsi="GHEA Grapalat"/>
          <w:bCs/>
          <w:iCs/>
          <w:lang w:val="hy-AM"/>
        </w:rPr>
        <w:t xml:space="preserve"> կամ </w:t>
      </w:r>
      <w:r w:rsidRPr="00DB5EBD">
        <w:rPr>
          <w:rFonts w:ascii="GHEA Grapalat" w:hAnsi="GHEA Grapalat"/>
          <w:bCs/>
          <w:iCs/>
          <w:lang w:val="hy-AM"/>
        </w:rPr>
        <w:t>սահմանադրական գործերով տրամադրել</w:t>
      </w:r>
      <w:r w:rsidRPr="00DE70AD">
        <w:rPr>
          <w:rFonts w:ascii="GHEA Grapalat" w:hAnsi="GHEA Grapalat"/>
          <w:bCs/>
          <w:iCs/>
          <w:lang w:val="hy-AM"/>
        </w:rPr>
        <w:t xml:space="preserve"> են</w:t>
      </w:r>
      <w:r>
        <w:rPr>
          <w:rFonts w:ascii="GHEA Grapalat" w:hAnsi="GHEA Grapalat"/>
          <w:bCs/>
          <w:iCs/>
          <w:lang w:val="hy-AM"/>
        </w:rPr>
        <w:t xml:space="preserve"> անվճար</w:t>
      </w:r>
      <w:r w:rsidRPr="00DE70AD">
        <w:rPr>
          <w:rFonts w:ascii="GHEA Grapalat" w:hAnsi="GHEA Grapalat"/>
          <w:bCs/>
          <w:iCs/>
          <w:lang w:val="hy-AM"/>
        </w:rPr>
        <w:t xml:space="preserve"> </w:t>
      </w:r>
      <w:r w:rsidRPr="00DB5EBD">
        <w:rPr>
          <w:rFonts w:ascii="GHEA Grapalat" w:hAnsi="GHEA Grapalat"/>
          <w:bCs/>
          <w:iCs/>
          <w:lang w:val="hy-AM"/>
        </w:rPr>
        <w:t>իրավաբանական օգնություն»։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01738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11</w:t>
      </w:r>
      <w:r w:rsidRPr="00301738">
        <w:rPr>
          <w:rFonts w:ascii="GHEA Grapalat" w:hAnsi="GHEA Grapalat"/>
          <w:b/>
          <w:bCs/>
          <w:iCs/>
          <w:lang w:val="hy-AM"/>
        </w:rPr>
        <w:t>.</w:t>
      </w:r>
      <w:r w:rsidR="00AB0167">
        <w:rPr>
          <w:rFonts w:ascii="GHEA Grapalat" w:hAnsi="GHEA Grapalat"/>
          <w:bCs/>
          <w:iCs/>
          <w:lang w:val="hy-AM"/>
        </w:rPr>
        <w:t xml:space="preserve"> Օրենքի 42-րդ հոդվածը լրացնել</w:t>
      </w:r>
      <w:r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>
        <w:rPr>
          <w:rFonts w:ascii="GHEA Grapalat" w:hAnsi="GHEA Grapalat"/>
          <w:bCs/>
          <w:iCs/>
          <w:lang w:val="hy-AM"/>
        </w:rPr>
        <w:t xml:space="preserve"> 4-րդ մասով.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«4. Հանրային պաշտպանի գրասենյակը պետք է Հայաստանի Հանրապետության յուրաքանչյուր մարզում ունենա առնվազն մեկ աշխատանքային գրասենյակ»: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34709F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12</w:t>
      </w:r>
      <w:r w:rsidRPr="0034709F">
        <w:rPr>
          <w:rFonts w:ascii="GHEA Grapalat" w:hAnsi="GHEA Grapalat"/>
          <w:b/>
          <w:bCs/>
          <w:iCs/>
          <w:lang w:val="hy-AM"/>
        </w:rPr>
        <w:t>.</w:t>
      </w:r>
      <w:r w:rsidRPr="0034709F">
        <w:rPr>
          <w:rFonts w:ascii="GHEA Grapalat" w:hAnsi="GHEA Grapalat"/>
          <w:bCs/>
          <w:iCs/>
          <w:lang w:val="hy-AM"/>
        </w:rPr>
        <w:t xml:space="preserve"> Օրենքի 43-րդ հոդված</w:t>
      </w:r>
      <w:r>
        <w:rPr>
          <w:rFonts w:ascii="GHEA Grapalat" w:hAnsi="GHEA Grapalat"/>
          <w:bCs/>
          <w:iCs/>
          <w:lang w:val="hy-AM"/>
        </w:rPr>
        <w:t xml:space="preserve">ը շարադրել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34709F">
        <w:rPr>
          <w:rFonts w:ascii="GHEA Grapalat" w:hAnsi="GHEA Grapalat"/>
          <w:bCs/>
          <w:iCs/>
          <w:lang w:val="hy-AM"/>
        </w:rPr>
        <w:t>՝</w:t>
      </w:r>
    </w:p>
    <w:tbl>
      <w:tblPr>
        <w:tblW w:w="513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8203"/>
      </w:tblGrid>
      <w:tr w:rsidR="001C1CCE" w:rsidRPr="00C571C1" w:rsidTr="004D3424">
        <w:trPr>
          <w:tblCellSpacing w:w="0" w:type="dxa"/>
        </w:trPr>
        <w:tc>
          <w:tcPr>
            <w:tcW w:w="2268" w:type="dxa"/>
            <w:shd w:val="clear" w:color="auto" w:fill="FFFFFF"/>
          </w:tcPr>
          <w:p w:rsidR="001C1CCE" w:rsidRPr="00C14B10" w:rsidRDefault="001C1CCE" w:rsidP="004D3424">
            <w:pPr>
              <w:ind w:firstLine="709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lang w:val="hy-AM" w:eastAsia="ru-RU"/>
              </w:rPr>
              <w:t>«</w:t>
            </w:r>
            <w:r w:rsidRPr="00C14B10">
              <w:rPr>
                <w:rFonts w:ascii="GHEA Grapalat" w:hAnsi="GHEA Grapalat" w:cs="Sylfaen"/>
                <w:b/>
                <w:bCs/>
                <w:lang w:val="hy-AM" w:eastAsia="ru-RU"/>
              </w:rPr>
              <w:t>Հոդված</w:t>
            </w:r>
            <w:r>
              <w:rPr>
                <w:rFonts w:ascii="GHEA Grapalat" w:hAnsi="GHEA Grapalat" w:cs="Sylfaen"/>
                <w:b/>
                <w:bCs/>
                <w:lang w:val="hy-AM" w:eastAsia="ru-RU"/>
              </w:rPr>
              <w:t xml:space="preserve"> 43</w:t>
            </w:r>
            <w:r w:rsidR="005528BB">
              <w:rPr>
                <w:rFonts w:ascii="GHEA Grapalat" w:hAnsi="GHEA Grapalat" w:cs="Sylfaen"/>
                <w:b/>
                <w:bCs/>
                <w:lang w:eastAsia="ru-RU"/>
              </w:rPr>
              <w:t>.</w:t>
            </w:r>
            <w:r w:rsidRPr="00C14B10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1C1CCE" w:rsidRPr="00C14B10" w:rsidRDefault="001C1CCE" w:rsidP="004D3424">
            <w:pPr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lang w:val="hy-AM" w:eastAsia="ru-RU"/>
              </w:rPr>
              <w:t xml:space="preserve"> </w:t>
            </w:r>
            <w:r w:rsidRPr="00C14B10">
              <w:rPr>
                <w:rFonts w:ascii="GHEA Grapalat" w:hAnsi="GHEA Grapalat" w:cs="Sylfaen"/>
                <w:b/>
                <w:bCs/>
                <w:lang w:val="hy-AM" w:eastAsia="ru-RU"/>
              </w:rPr>
              <w:t>Հանրային</w:t>
            </w:r>
            <w:r w:rsidRPr="00C14B10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  <w:r w:rsidRPr="00C14B10">
              <w:rPr>
                <w:rFonts w:ascii="GHEA Grapalat" w:hAnsi="GHEA Grapalat" w:cs="Sylfaen"/>
                <w:b/>
                <w:bCs/>
                <w:lang w:val="hy-AM" w:eastAsia="ru-RU"/>
              </w:rPr>
              <w:t>պաշտպանի</w:t>
            </w:r>
            <w:r w:rsidRPr="00C14B10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  <w:r w:rsidRPr="00C14B10">
              <w:rPr>
                <w:rFonts w:ascii="GHEA Grapalat" w:hAnsi="GHEA Grapalat" w:cs="Sylfaen"/>
                <w:b/>
                <w:bCs/>
                <w:lang w:val="hy-AM" w:eastAsia="ru-RU"/>
              </w:rPr>
              <w:t>գրասենյակի</w:t>
            </w:r>
            <w:r w:rsidRPr="00C14B10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  <w:r w:rsidRPr="00C14B10">
              <w:rPr>
                <w:rFonts w:ascii="GHEA Grapalat" w:hAnsi="GHEA Grapalat" w:cs="Sylfaen"/>
                <w:b/>
                <w:bCs/>
                <w:lang w:val="hy-AM" w:eastAsia="ru-RU"/>
              </w:rPr>
              <w:t>ղեկավարը</w:t>
            </w:r>
          </w:p>
        </w:tc>
      </w:tr>
    </w:tbl>
    <w:p w:rsidR="001C1CCE" w:rsidRPr="00C14B10" w:rsidRDefault="001C1CCE" w:rsidP="001C1CCE">
      <w:pPr>
        <w:shd w:val="clear" w:color="auto" w:fill="FFFFFF"/>
        <w:ind w:firstLine="709"/>
        <w:jc w:val="both"/>
        <w:rPr>
          <w:rFonts w:ascii="GHEA Grapalat" w:hAnsi="GHEA Grapalat"/>
          <w:lang w:val="hy-AM" w:eastAsia="ru-RU"/>
        </w:rPr>
      </w:pPr>
      <w:r w:rsidRPr="00C14B10">
        <w:rPr>
          <w:rFonts w:ascii="Courier New" w:hAnsi="Courier New" w:cs="Courier New"/>
          <w:lang w:val="hy-AM" w:eastAsia="ru-RU"/>
        </w:rPr>
        <w:t> 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lastRenderedPageBreak/>
        <w:t xml:space="preserve">1.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գրասենյակի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ղեկավարին</w:t>
      </w:r>
      <w:r w:rsidRPr="007706FD">
        <w:rPr>
          <w:rFonts w:ascii="Courier New" w:hAnsi="Courier New" w:cs="Courier New"/>
          <w:lang w:val="hy-AM" w:eastAsia="ru-RU"/>
        </w:rPr>
        <w:t> </w:t>
      </w:r>
      <w:r w:rsidRPr="007706FD">
        <w:rPr>
          <w:rFonts w:ascii="GHEA Grapalat" w:hAnsi="GHEA Grapalat" w:cs="Sylfaen"/>
          <w:lang w:val="hy-AM" w:eastAsia="ru-RU"/>
        </w:rPr>
        <w:t>փաստաբանների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պալատի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նախագահի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ներկայացմամբ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նշանակում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Courier New" w:hAnsi="Courier New" w:cs="Courier New"/>
          <w:lang w:val="hy-AM" w:eastAsia="ru-RU"/>
        </w:rPr>
        <w:t> </w:t>
      </w:r>
      <w:r w:rsidRPr="007706FD">
        <w:rPr>
          <w:rFonts w:ascii="GHEA Grapalat" w:hAnsi="GHEA Grapalat" w:cs="Sylfaen"/>
          <w:lang w:val="hy-AM" w:eastAsia="ru-RU"/>
        </w:rPr>
        <w:t>փաստաբանների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պալատի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խորհուրդը</w:t>
      </w:r>
      <w:r w:rsidRPr="007706FD">
        <w:rPr>
          <w:rFonts w:ascii="GHEA Grapalat" w:hAnsi="GHEA Grapalat"/>
          <w:lang w:val="hy-AM" w:eastAsia="ru-RU"/>
        </w:rPr>
        <w:t xml:space="preserve">` </w:t>
      </w:r>
      <w:r w:rsidRPr="007706FD">
        <w:rPr>
          <w:rFonts w:ascii="GHEA Grapalat" w:hAnsi="GHEA Grapalat" w:cs="Sylfaen"/>
          <w:lang w:val="hy-AM" w:eastAsia="ru-RU"/>
        </w:rPr>
        <w:t>առնվազն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հինգ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տարվա</w:t>
      </w:r>
      <w:r w:rsidRPr="007706FD">
        <w:rPr>
          <w:rFonts w:ascii="Courier New" w:hAnsi="Courier New" w:cs="Courier New"/>
          <w:lang w:val="hy-AM" w:eastAsia="ru-RU"/>
        </w:rPr>
        <w:t> </w:t>
      </w:r>
      <w:r w:rsidRPr="007706FD">
        <w:rPr>
          <w:rFonts w:ascii="GHEA Grapalat" w:hAnsi="GHEA Grapalat" w:cs="Sylfaen"/>
          <w:lang w:val="hy-AM" w:eastAsia="ru-RU"/>
        </w:rPr>
        <w:t>փաստաբանական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ստաժ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ունեցող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անդամների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կազմից</w:t>
      </w:r>
      <w:r w:rsidRPr="007706FD">
        <w:rPr>
          <w:rFonts w:ascii="GHEA Grapalat" w:hAnsi="GHEA Grapalat"/>
          <w:lang w:val="hy-AM" w:eastAsia="ru-RU"/>
        </w:rPr>
        <w:t xml:space="preserve">, </w:t>
      </w:r>
      <w:r>
        <w:rPr>
          <w:rFonts w:ascii="GHEA Grapalat" w:hAnsi="GHEA Grapalat" w:cs="Sylfaen"/>
          <w:lang w:val="hy-AM" w:eastAsia="ru-RU"/>
        </w:rPr>
        <w:t>չորս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տարի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ժամկետով</w:t>
      </w:r>
      <w:r w:rsidRPr="007706FD">
        <w:rPr>
          <w:rFonts w:ascii="GHEA Grapalat" w:hAnsi="GHEA Grapalat"/>
          <w:lang w:val="hy-AM" w:eastAsia="ru-RU"/>
        </w:rPr>
        <w:t>: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2.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Հանրային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պաշտպանի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գրասենյակի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ղեկավարի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լիազորությունները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վաղաժամկետ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կարող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դադարեցվել փաստաբանների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պալատի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նախագահի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ներկայացմամբ</w:t>
      </w:r>
      <w:r w:rsidRPr="00977F7C">
        <w:rPr>
          <w:rStyle w:val="apple-converted-space"/>
          <w:rFonts w:ascii="Courier New" w:eastAsia="Merriweather" w:hAnsi="Courier New" w:cs="Courier New"/>
          <w:shd w:val="clear" w:color="auto" w:fill="FFFFFF"/>
          <w:lang w:val="hy-AM"/>
        </w:rPr>
        <w:t> 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պալատի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խորհրդի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կողմից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`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խորհրդի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անդամների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ընդհանուր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թվի</w:t>
      </w:r>
      <w:r w:rsidRPr="007706F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706FD">
        <w:rPr>
          <w:rFonts w:ascii="GHEA Grapalat" w:hAnsi="GHEA Grapalat" w:cs="Sylfaen"/>
          <w:shd w:val="clear" w:color="auto" w:fill="FFFFFF"/>
          <w:lang w:val="hy-AM"/>
        </w:rPr>
        <w:t>ձայների մեծամասնությամբ</w:t>
      </w:r>
      <w:r w:rsidRPr="007706FD">
        <w:rPr>
          <w:rFonts w:ascii="GHEA Grapalat" w:hAnsi="GHEA Grapalat"/>
          <w:shd w:val="clear" w:color="auto" w:fill="FFFFFF"/>
          <w:lang w:val="hy-AM"/>
        </w:rPr>
        <w:t>: Փաստաբանների պալատի խորհրդի կողմից հանրային պաշտպանի գրասենյակի ղեկավարի լիազորությունները վաղաժամկետ դադարեցնելու մասին որոշումն ուժի մեջ մտնելու պահից` հանրային պաշտպանի գրասենյակի ղեկավարի հետ կնքված աշխատանքային պայմանագիրը կհամարվի լուծված: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3.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գրասենյակի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ղեկավարը</w:t>
      </w:r>
      <w:r w:rsidRPr="007706FD">
        <w:rPr>
          <w:rFonts w:ascii="GHEA Grapalat" w:hAnsi="GHEA Grapalat"/>
          <w:lang w:val="hy-AM" w:eastAsia="ru-RU"/>
        </w:rPr>
        <w:t>`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1) </w:t>
      </w:r>
      <w:r w:rsidRPr="007706FD">
        <w:rPr>
          <w:rFonts w:ascii="GHEA Grapalat" w:hAnsi="GHEA Grapalat" w:cs="Sylfaen"/>
          <w:lang w:val="hy-AM" w:eastAsia="ru-RU"/>
        </w:rPr>
        <w:t>ներկայացնում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գրասենյակը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2) </w:t>
      </w:r>
      <w:r w:rsidRPr="007706FD">
        <w:rPr>
          <w:rFonts w:ascii="GHEA Grapalat" w:hAnsi="GHEA Grapalat" w:cs="Sylfaen"/>
          <w:lang w:val="hy-AM" w:eastAsia="ru-RU"/>
        </w:rPr>
        <w:t>կազմակերպում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սույն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օրենքով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նախատեսված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դեպքերում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յուրաքանչյուրի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համար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հավասարապես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մատչելի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և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արդյունավետ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իրավաբանական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օգնության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իրականացումը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3) </w:t>
      </w:r>
      <w:r w:rsidRPr="007706FD">
        <w:rPr>
          <w:rFonts w:ascii="GHEA Grapalat" w:hAnsi="GHEA Grapalat" w:cs="Sylfaen"/>
          <w:lang w:val="hy-AM" w:eastAsia="ru-RU"/>
        </w:rPr>
        <w:t>կատարում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աշխատանքի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բաժանում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միջև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4) </w:t>
      </w:r>
      <w:r w:rsidRPr="007706FD">
        <w:rPr>
          <w:rFonts w:ascii="GHEA Grapalat" w:hAnsi="GHEA Grapalat" w:cs="Sylfaen"/>
          <w:lang w:val="hy-AM" w:eastAsia="ru-RU"/>
        </w:rPr>
        <w:t>ընդունում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որոշումներ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գրասենյակի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բնականոն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գործունեությունն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ապահովելու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ուղղությամբ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5) </w:t>
      </w:r>
      <w:r w:rsidRPr="007706FD">
        <w:rPr>
          <w:rFonts w:ascii="GHEA Grapalat" w:hAnsi="GHEA Grapalat"/>
          <w:bCs/>
          <w:iCs/>
          <w:lang w:val="hy-AM"/>
        </w:rPr>
        <w:t xml:space="preserve">քրեական վարույթն իրականացնող մարմնի դիմումի կամ որոշման հիման վրա կամ սույն օրենքի 41-րդ հոդվածով նախատեսված այլ դեպքերում քաղաքացու դիմումի հիման վրա որոշում է կայացնում հանրային պաշտպանություն իրականացնելու և գործը հանրային պաշտպանին </w:t>
      </w:r>
      <w:r>
        <w:rPr>
          <w:rFonts w:ascii="GHEA Grapalat" w:hAnsi="GHEA Grapalat"/>
          <w:bCs/>
          <w:iCs/>
          <w:lang w:val="hy-AM"/>
        </w:rPr>
        <w:t>կամ հանրային պաշտպան չհանդիսացող փաստաբանին</w:t>
      </w:r>
      <w:r w:rsidRPr="007706FD">
        <w:rPr>
          <w:rFonts w:ascii="GHEA Grapalat" w:hAnsi="GHEA Grapalat"/>
          <w:bCs/>
          <w:iCs/>
          <w:lang w:val="hy-AM"/>
        </w:rPr>
        <w:t xml:space="preserve"> հանձնելու մասին կամ հանրային պաշտպանությ</w:t>
      </w:r>
      <w:r w:rsidRPr="00E95B09">
        <w:rPr>
          <w:rFonts w:ascii="GHEA Grapalat" w:hAnsi="GHEA Grapalat"/>
          <w:bCs/>
          <w:iCs/>
          <w:lang w:val="hy-AM"/>
        </w:rPr>
        <w:t>ա</w:t>
      </w:r>
      <w:r w:rsidRPr="007706FD">
        <w:rPr>
          <w:rFonts w:ascii="GHEA Grapalat" w:hAnsi="GHEA Grapalat"/>
          <w:bCs/>
          <w:iCs/>
          <w:lang w:val="hy-AM"/>
        </w:rPr>
        <w:t>ն իրականաց</w:t>
      </w:r>
      <w:r>
        <w:rPr>
          <w:rFonts w:ascii="GHEA Grapalat" w:hAnsi="GHEA Grapalat"/>
          <w:bCs/>
          <w:iCs/>
          <w:lang w:val="hy-AM"/>
        </w:rPr>
        <w:t>նելու դիմումը</w:t>
      </w:r>
      <w:r w:rsidRPr="007706FD">
        <w:rPr>
          <w:rFonts w:ascii="GHEA Grapalat" w:hAnsi="GHEA Grapalat"/>
          <w:bCs/>
          <w:iCs/>
          <w:lang w:val="hy-AM"/>
        </w:rPr>
        <w:t xml:space="preserve"> մերժելու մասին, երբ </w:t>
      </w:r>
      <w:r w:rsidRPr="00E95B09">
        <w:rPr>
          <w:rFonts w:ascii="GHEA Grapalat" w:hAnsi="GHEA Grapalat"/>
          <w:bCs/>
          <w:iCs/>
          <w:lang w:val="hy-AM"/>
        </w:rPr>
        <w:t>առկա</w:t>
      </w:r>
      <w:r w:rsidRPr="007706FD">
        <w:rPr>
          <w:rFonts w:ascii="GHEA Grapalat" w:hAnsi="GHEA Grapalat"/>
          <w:bCs/>
          <w:iCs/>
          <w:lang w:val="hy-AM"/>
        </w:rPr>
        <w:t xml:space="preserve"> չ</w:t>
      </w:r>
      <w:r w:rsidRPr="00E95B09">
        <w:rPr>
          <w:rFonts w:ascii="GHEA Grapalat" w:hAnsi="GHEA Grapalat"/>
          <w:bCs/>
          <w:iCs/>
          <w:lang w:val="hy-AM"/>
        </w:rPr>
        <w:t>են</w:t>
      </w:r>
      <w:r w:rsidRPr="007706FD">
        <w:rPr>
          <w:rFonts w:ascii="GHEA Grapalat" w:hAnsi="GHEA Grapalat"/>
          <w:bCs/>
          <w:iCs/>
          <w:lang w:val="hy-AM"/>
        </w:rPr>
        <w:t xml:space="preserve"> սույն օրենքի 41-րդ հոդվածով </w:t>
      </w:r>
      <w:r w:rsidRPr="00E95B09">
        <w:rPr>
          <w:rFonts w:ascii="GHEA Grapalat" w:hAnsi="GHEA Grapalat"/>
          <w:bCs/>
          <w:iCs/>
          <w:lang w:val="hy-AM"/>
        </w:rPr>
        <w:t>նախատեսված հիմքերը:</w:t>
      </w:r>
      <w:r w:rsidRPr="007706FD">
        <w:rPr>
          <w:rFonts w:ascii="GHEA Grapalat" w:hAnsi="GHEA Grapalat"/>
          <w:bCs/>
          <w:iCs/>
          <w:lang w:val="hy-AM"/>
        </w:rPr>
        <w:t xml:space="preserve"> Հանրային պաշտպանությ</w:t>
      </w:r>
      <w:r w:rsidRPr="00E95B09">
        <w:rPr>
          <w:rFonts w:ascii="GHEA Grapalat" w:hAnsi="GHEA Grapalat"/>
          <w:bCs/>
          <w:iCs/>
          <w:lang w:val="hy-AM"/>
        </w:rPr>
        <w:t>ա</w:t>
      </w:r>
      <w:r w:rsidRPr="007706FD">
        <w:rPr>
          <w:rFonts w:ascii="GHEA Grapalat" w:hAnsi="GHEA Grapalat"/>
          <w:bCs/>
          <w:iCs/>
          <w:lang w:val="hy-AM"/>
        </w:rPr>
        <w:t>ն իրականաց</w:t>
      </w:r>
      <w:r w:rsidRPr="00E95B09">
        <w:rPr>
          <w:rFonts w:ascii="GHEA Grapalat" w:hAnsi="GHEA Grapalat"/>
          <w:bCs/>
          <w:iCs/>
          <w:lang w:val="hy-AM"/>
        </w:rPr>
        <w:t xml:space="preserve">ումը </w:t>
      </w:r>
      <w:r w:rsidRPr="007706FD">
        <w:rPr>
          <w:rFonts w:ascii="GHEA Grapalat" w:hAnsi="GHEA Grapalat"/>
          <w:bCs/>
          <w:iCs/>
          <w:lang w:val="hy-AM"/>
        </w:rPr>
        <w:t>մերժելու մասին հանրային պաշտպանի գրասենյակի ղեկավարի որոշումը պետք է լինի պատճառաբանված</w:t>
      </w:r>
      <w:r w:rsidRPr="00800656">
        <w:rPr>
          <w:rFonts w:ascii="GHEA Grapalat" w:hAnsi="GHEA Grapalat"/>
          <w:bCs/>
          <w:iCs/>
          <w:lang w:val="hy-AM"/>
        </w:rPr>
        <w:t>:</w:t>
      </w:r>
      <w:r w:rsidRPr="00800656">
        <w:rPr>
          <w:rStyle w:val="Emphasis"/>
          <w:rFonts w:ascii="GHEA Grapalat" w:hAnsi="GHEA Grapalat" w:cs="Sylfaen"/>
          <w:lang w:val="hy-AM"/>
        </w:rPr>
        <w:t>»</w:t>
      </w:r>
      <w:r w:rsidRPr="00800656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lastRenderedPageBreak/>
        <w:t xml:space="preserve">6) </w:t>
      </w:r>
      <w:r w:rsidRPr="007706FD">
        <w:rPr>
          <w:rFonts w:ascii="GHEA Grapalat" w:hAnsi="GHEA Grapalat" w:cs="Sylfaen"/>
          <w:lang w:val="hy-AM" w:eastAsia="ru-RU"/>
        </w:rPr>
        <w:t>հսկողություն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իրականացնում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և սույն օրենքի 41-րդ հոդվածի </w:t>
      </w:r>
      <w:r w:rsidRPr="00DB5EBD">
        <w:rPr>
          <w:rFonts w:ascii="GHEA Grapalat" w:hAnsi="GHEA Grapalat" w:cs="Sylfaen"/>
          <w:lang w:val="hy-AM" w:eastAsia="ru-RU"/>
        </w:rPr>
        <w:t>7-րդ և 9-րդ մասերում</w:t>
      </w:r>
      <w:r>
        <w:rPr>
          <w:rFonts w:ascii="GHEA Grapalat" w:hAnsi="GHEA Grapalat" w:cs="Sylfaen"/>
          <w:lang w:val="hy-AM" w:eastAsia="ru-RU"/>
        </w:rPr>
        <w:t xml:space="preserve"> նշված անձանց</w:t>
      </w:r>
      <w:r w:rsidRPr="007706FD">
        <w:rPr>
          <w:rFonts w:ascii="GHEA Grapalat" w:hAnsi="GHEA Grapalat" w:cs="Sylfaen"/>
          <w:lang w:val="hy-AM" w:eastAsia="ru-RU"/>
        </w:rPr>
        <w:t xml:space="preserve"> կողմից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իրավաբանական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օգնություն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իրականացնելու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որակի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և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ժամկետների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նկատմամբ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7) </w:t>
      </w:r>
      <w:r w:rsidRPr="007706FD">
        <w:rPr>
          <w:rFonts w:ascii="GHEA Grapalat" w:hAnsi="GHEA Grapalat" w:cs="Sylfaen"/>
          <w:lang w:val="hy-AM" w:eastAsia="ru-RU"/>
        </w:rPr>
        <w:t>միջնորդություն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է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ներկայացնում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հանրային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պաշտպանի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նկատմամբ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կարգապահական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վարույթ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հարուցելու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/>
          <w:bCs/>
          <w:iCs/>
          <w:lang w:val="hy-AM"/>
        </w:rPr>
        <w:t>կամ հանրային պաշտպանին խրախուսելու</w:t>
      </w:r>
      <w:r w:rsidRPr="007706FD">
        <w:rPr>
          <w:rFonts w:ascii="GHEA Grapalat" w:hAnsi="GHEA Grapalat" w:cs="Sylfaen"/>
          <w:lang w:val="hy-AM" w:eastAsia="ru-RU"/>
        </w:rPr>
        <w:t xml:space="preserve"> համար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7706FD">
        <w:rPr>
          <w:rFonts w:ascii="GHEA Grapalat" w:hAnsi="GHEA Grapalat"/>
          <w:lang w:val="hy-AM" w:eastAsia="ru-RU"/>
        </w:rPr>
        <w:t xml:space="preserve">8) </w:t>
      </w:r>
      <w:r w:rsidRPr="00763DA9">
        <w:rPr>
          <w:rFonts w:ascii="GHEA Grapalat" w:hAnsi="GHEA Grapalat" w:cs="Sylfaen"/>
          <w:lang w:val="hy-AM" w:eastAsia="ru-RU"/>
        </w:rPr>
        <w:t>կ</w:t>
      </w:r>
      <w:r w:rsidRPr="00E95B09">
        <w:rPr>
          <w:rFonts w:ascii="GHEA Grapalat" w:hAnsi="GHEA Grapalat" w:cs="Sylfaen"/>
          <w:lang w:val="hy-AM" w:eastAsia="ru-RU"/>
        </w:rPr>
        <w:t xml:space="preserve">արող է դիմել պետական կամ տեղական ինքնակառավարման մարմիններին կամ տնտեսվարող սուբյեկտներին անվճարունակ անձանց անվճարունակության փաստն ստուգելու, ինչպես նաև անվճար իրավաբանական օգնություն ցույց տալու համար անհրաժեշտ տեղեկություններ ստանալու համար: 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E95B09">
        <w:rPr>
          <w:rFonts w:ascii="GHEA Grapalat" w:hAnsi="GHEA Grapalat" w:cs="Sylfaen"/>
          <w:lang w:val="hy-AM" w:eastAsia="ru-RU"/>
        </w:rPr>
        <w:t>Պ</w:t>
      </w:r>
      <w:r>
        <w:rPr>
          <w:rFonts w:ascii="GHEA Grapalat" w:hAnsi="GHEA Grapalat" w:cs="Sylfaen"/>
          <w:lang w:val="hy-AM" w:eastAsia="ru-RU"/>
        </w:rPr>
        <w:t xml:space="preserve">ետական </w:t>
      </w:r>
      <w:r w:rsidRPr="00E95B09">
        <w:rPr>
          <w:rFonts w:ascii="GHEA Grapalat" w:hAnsi="GHEA Grapalat" w:cs="Sylfaen"/>
          <w:lang w:val="hy-AM" w:eastAsia="ru-RU"/>
        </w:rPr>
        <w:t>և</w:t>
      </w:r>
      <w:r w:rsidRPr="0045624E">
        <w:rPr>
          <w:rFonts w:ascii="GHEA Grapalat" w:hAnsi="GHEA Grapalat" w:cs="Sylfaen"/>
          <w:lang w:val="hy-AM" w:eastAsia="ru-RU"/>
        </w:rPr>
        <w:t xml:space="preserve"> տեղ</w:t>
      </w:r>
      <w:r>
        <w:rPr>
          <w:rFonts w:ascii="GHEA Grapalat" w:hAnsi="GHEA Grapalat" w:cs="Sylfaen"/>
          <w:lang w:val="hy-AM" w:eastAsia="ru-RU"/>
        </w:rPr>
        <w:t>ական ինքնակառավարման մարմիններ</w:t>
      </w:r>
      <w:r w:rsidRPr="00E95B09">
        <w:rPr>
          <w:rFonts w:ascii="GHEA Grapalat" w:hAnsi="GHEA Grapalat" w:cs="Sylfaen"/>
          <w:lang w:val="hy-AM" w:eastAsia="ru-RU"/>
        </w:rPr>
        <w:t>ը</w:t>
      </w:r>
      <w:r w:rsidRPr="007706FD" w:rsidDel="0045624E">
        <w:rPr>
          <w:rFonts w:ascii="GHEA Grapalat" w:hAnsi="GHEA Grapalat" w:cs="Sylfaen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պարտավոր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են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հնգօրյա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ժամկետում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անհատույց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տրամադրել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պահանջվող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փաստաթղթերը</w:t>
      </w:r>
      <w:r w:rsidRPr="007706FD">
        <w:rPr>
          <w:rFonts w:ascii="GHEA Grapalat" w:hAnsi="GHEA Grapalat"/>
          <w:lang w:val="hy-AM" w:eastAsia="ru-RU"/>
        </w:rPr>
        <w:t xml:space="preserve"> (</w:t>
      </w:r>
      <w:r w:rsidRPr="007706FD">
        <w:rPr>
          <w:rFonts w:ascii="GHEA Grapalat" w:hAnsi="GHEA Grapalat" w:cs="Sylfaen"/>
          <w:lang w:val="hy-AM" w:eastAsia="ru-RU"/>
        </w:rPr>
        <w:t>տեղեկությունները</w:t>
      </w:r>
      <w:r w:rsidRPr="007706FD">
        <w:rPr>
          <w:rFonts w:ascii="GHEA Grapalat" w:hAnsi="GHEA Grapalat"/>
          <w:lang w:val="hy-AM" w:eastAsia="ru-RU"/>
        </w:rPr>
        <w:t xml:space="preserve">) </w:t>
      </w:r>
      <w:r w:rsidRPr="007706FD">
        <w:rPr>
          <w:rFonts w:ascii="GHEA Grapalat" w:hAnsi="GHEA Grapalat" w:cs="Sylfaen"/>
          <w:lang w:val="hy-AM" w:eastAsia="ru-RU"/>
        </w:rPr>
        <w:t>կամ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դրանց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պատճենները</w:t>
      </w:r>
      <w:r w:rsidRPr="007706FD">
        <w:rPr>
          <w:rFonts w:ascii="GHEA Grapalat" w:hAnsi="GHEA Grapalat"/>
          <w:lang w:val="hy-AM" w:eastAsia="ru-RU"/>
        </w:rPr>
        <w:t xml:space="preserve">, </w:t>
      </w:r>
      <w:r w:rsidRPr="007706FD">
        <w:rPr>
          <w:rFonts w:ascii="GHEA Grapalat" w:hAnsi="GHEA Grapalat" w:cs="Sylfaen"/>
          <w:lang w:val="hy-AM" w:eastAsia="ru-RU"/>
        </w:rPr>
        <w:t>բացառությամբ</w:t>
      </w:r>
      <w:r w:rsidRPr="007706FD">
        <w:rPr>
          <w:rFonts w:ascii="GHEA Grapalat" w:hAnsi="GHEA Grapalat"/>
          <w:lang w:val="hy-AM" w:eastAsia="ru-RU"/>
        </w:rPr>
        <w:t xml:space="preserve">, </w:t>
      </w:r>
      <w:r w:rsidRPr="007706FD">
        <w:rPr>
          <w:rFonts w:ascii="GHEA Grapalat" w:hAnsi="GHEA Grapalat" w:cs="Sylfaen"/>
          <w:lang w:val="hy-AM" w:eastAsia="ru-RU"/>
        </w:rPr>
        <w:t>երբ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պահանջվող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փաստաթղթերը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օրենքով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պահպանվող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գաղտնիք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են</w:t>
      </w:r>
      <w:r w:rsidRPr="007706FD">
        <w:rPr>
          <w:rFonts w:ascii="GHEA Grapalat" w:hAnsi="GHEA Grapalat"/>
          <w:lang w:val="hy-AM" w:eastAsia="ru-RU"/>
        </w:rPr>
        <w:t xml:space="preserve"> </w:t>
      </w:r>
      <w:r w:rsidRPr="007706FD">
        <w:rPr>
          <w:rFonts w:ascii="GHEA Grapalat" w:hAnsi="GHEA Grapalat" w:cs="Sylfaen"/>
          <w:lang w:val="hy-AM" w:eastAsia="ru-RU"/>
        </w:rPr>
        <w:t>պարունակում</w:t>
      </w:r>
      <w:r w:rsidRPr="007706FD">
        <w:rPr>
          <w:rFonts w:ascii="GHEA Grapalat" w:hAnsi="GHEA Grapalat"/>
          <w:lang w:val="hy-AM" w:eastAsia="ru-RU"/>
        </w:rPr>
        <w:t>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 xml:space="preserve">9) փաստաբանների պալատի նախագահի սահմանած կարգին համապատասխան ապահովում է` 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ա. հանրային պաշտպանի գրասենյակին հասցեագրված դիմումների հաշվառումը և քննարկումը,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բ. իրավաբանական օգնություն տրամադրելու կամ մերժելու վերաբերյալ որոշումների հաշվառումը,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գ. հանրային պաշտպանների կողմից փաստաբանական վարույթները ճիշտ կազմելու նկատմամբ հսկողությունը,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դ.  ավարտված վարույթների ժամանակին արխիվացումը,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ե. հաշվետվությունների և վիճակագրության ներկայացումը` փաստաբանների պալատի նախագահին: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 xml:space="preserve">4. Հանրային պաշտպանի գրասենյակի ղեկավարի որոշումները կարող են բողոքարկվել փաստաբանների պալատի նախագահին կամ դատական կարգով՝ որոշումը ստանալու պահից՝ </w:t>
      </w:r>
      <w:proofErr w:type="spellStart"/>
      <w:r w:rsidR="0040200D">
        <w:rPr>
          <w:rFonts w:ascii="GHEA Grapalat" w:hAnsi="GHEA Grapalat"/>
          <w:bCs/>
          <w:iCs/>
        </w:rPr>
        <w:t>երեսն</w:t>
      </w:r>
      <w:proofErr w:type="spellEnd"/>
      <w:r w:rsidRPr="007706FD">
        <w:rPr>
          <w:rFonts w:ascii="GHEA Grapalat" w:hAnsi="GHEA Grapalat"/>
          <w:bCs/>
          <w:iCs/>
          <w:lang w:val="hy-AM"/>
        </w:rPr>
        <w:t>օրյա ժամկետում:»:</w:t>
      </w:r>
    </w:p>
    <w:p w:rsidR="001C1CCE" w:rsidRDefault="001C1CCE" w:rsidP="001C1CCE">
      <w:pPr>
        <w:shd w:val="clear" w:color="auto" w:fill="FFFFFF"/>
        <w:spacing w:line="360" w:lineRule="auto"/>
        <w:contextualSpacing/>
        <w:jc w:val="both"/>
        <w:rPr>
          <w:rFonts w:ascii="GHEA Grapalat" w:hAnsi="GHEA Grapalat"/>
          <w:bCs/>
          <w:iCs/>
          <w:lang w:val="hy-AM"/>
        </w:rPr>
      </w:pP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FF1B3D">
        <w:rPr>
          <w:rFonts w:ascii="GHEA Grapalat" w:hAnsi="GHEA Grapalat"/>
          <w:b/>
          <w:bCs/>
          <w:iCs/>
          <w:lang w:val="hy-AM"/>
        </w:rPr>
        <w:lastRenderedPageBreak/>
        <w:t xml:space="preserve">Հոդված </w:t>
      </w:r>
      <w:r w:rsidR="00430718">
        <w:rPr>
          <w:rFonts w:ascii="GHEA Grapalat" w:hAnsi="GHEA Grapalat"/>
          <w:b/>
          <w:bCs/>
          <w:iCs/>
          <w:lang w:val="hy-AM"/>
        </w:rPr>
        <w:t>13</w:t>
      </w:r>
      <w:r w:rsidRPr="00FF1B3D">
        <w:rPr>
          <w:rFonts w:ascii="GHEA Grapalat" w:hAnsi="GHEA Grapalat"/>
          <w:b/>
          <w:bCs/>
          <w:iCs/>
          <w:lang w:val="hy-AM"/>
        </w:rPr>
        <w:t>.</w:t>
      </w:r>
      <w:r w:rsidRPr="00FF1B3D">
        <w:rPr>
          <w:rFonts w:ascii="GHEA Grapalat" w:hAnsi="GHEA Grapalat"/>
          <w:bCs/>
          <w:iCs/>
          <w:lang w:val="hy-AM"/>
        </w:rPr>
        <w:t xml:space="preserve"> Օրենքի 45-րդ հոդվածում</w:t>
      </w:r>
      <w:r w:rsidRPr="0034709F">
        <w:rPr>
          <w:rFonts w:ascii="GHEA Grapalat" w:hAnsi="GHEA Grapalat"/>
          <w:bCs/>
          <w:iCs/>
          <w:lang w:val="hy-AM"/>
        </w:rPr>
        <w:t>.</w:t>
      </w:r>
    </w:p>
    <w:p w:rsidR="001C1CCE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1</w:t>
      </w:r>
      <w:r w:rsidRPr="0034709F">
        <w:rPr>
          <w:rFonts w:ascii="GHEA Grapalat" w:hAnsi="GHEA Grapalat"/>
          <w:bCs/>
          <w:iCs/>
          <w:lang w:val="hy-AM"/>
        </w:rPr>
        <w:t xml:space="preserve">) </w:t>
      </w:r>
      <w:r w:rsidRPr="007706FD">
        <w:rPr>
          <w:rFonts w:ascii="GHEA Grapalat" w:hAnsi="GHEA Grapalat"/>
          <w:bCs/>
          <w:iCs/>
          <w:lang w:val="hy-AM"/>
        </w:rPr>
        <w:t>6-րդ մաս</w:t>
      </w:r>
      <w:r>
        <w:rPr>
          <w:rFonts w:ascii="GHEA Grapalat" w:hAnsi="GHEA Grapalat"/>
          <w:bCs/>
          <w:iCs/>
          <w:lang w:val="hy-AM"/>
        </w:rPr>
        <w:t xml:space="preserve">ը շարադրել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="00AB0167"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՝</w:t>
      </w:r>
    </w:p>
    <w:p w:rsidR="001C1CCE" w:rsidRPr="00EA6BCB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EA6BCB">
        <w:rPr>
          <w:rFonts w:ascii="GHEA Grapalat" w:hAnsi="GHEA Grapalat"/>
          <w:lang w:val="hy-AM"/>
        </w:rPr>
        <w:t xml:space="preserve">«6. </w:t>
      </w:r>
      <w:r w:rsidRPr="00EA6BCB">
        <w:rPr>
          <w:rFonts w:ascii="GHEA Grapalat" w:hAnsi="GHEA Grapalat" w:cs="Sylfaen"/>
          <w:lang w:val="hy-AM"/>
        </w:rPr>
        <w:t>Հանրային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պաշտպանի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և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հանրային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պաշտպանի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գրասենյակի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ղեկավարի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տեղակալի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պաշտոնային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դրույքաչափը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սահմանվում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է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Երևան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քաղաքի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դատախազության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ավագ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դատախազի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համար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օրենքով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սահմանված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պաշտոնային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դրույքաչափին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հավասար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գումարի</w:t>
      </w:r>
      <w:r w:rsidRPr="00EA6BCB">
        <w:rPr>
          <w:rFonts w:ascii="GHEA Grapalat" w:hAnsi="GHEA Grapalat"/>
          <w:lang w:val="hy-AM"/>
        </w:rPr>
        <w:t xml:space="preserve"> </w:t>
      </w:r>
      <w:r w:rsidRPr="00EA6BCB">
        <w:rPr>
          <w:rFonts w:ascii="GHEA Grapalat" w:hAnsi="GHEA Grapalat" w:cs="Sylfaen"/>
          <w:lang w:val="hy-AM"/>
        </w:rPr>
        <w:t>չափով</w:t>
      </w:r>
      <w:r w:rsidRPr="00EA6BCB">
        <w:rPr>
          <w:rFonts w:ascii="GHEA Grapalat" w:hAnsi="GHEA Grapalat"/>
          <w:lang w:val="hy-AM"/>
        </w:rPr>
        <w:t xml:space="preserve">: </w:t>
      </w:r>
      <w:r w:rsidRPr="007E0E11">
        <w:rPr>
          <w:rFonts w:ascii="GHEA Grapalat" w:hAnsi="GHEA Grapalat" w:cs="Sylfaen"/>
          <w:lang w:val="hy-AM"/>
        </w:rPr>
        <w:t>Սույն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օրենքի</w:t>
      </w:r>
      <w:r w:rsidRPr="007E0E11">
        <w:rPr>
          <w:rFonts w:ascii="GHEA Grapalat" w:hAnsi="GHEA Grapalat"/>
          <w:lang w:val="hy-AM"/>
        </w:rPr>
        <w:t xml:space="preserve"> 41-</w:t>
      </w:r>
      <w:r w:rsidRPr="007E0E11">
        <w:rPr>
          <w:rFonts w:ascii="GHEA Grapalat" w:hAnsi="GHEA Grapalat" w:cs="Sylfaen"/>
          <w:lang w:val="hy-AM"/>
        </w:rPr>
        <w:t>րդ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հոդվածի</w:t>
      </w:r>
      <w:r w:rsidRPr="007E0E11">
        <w:rPr>
          <w:rFonts w:ascii="GHEA Grapalat" w:hAnsi="GHEA Grapalat"/>
          <w:lang w:val="hy-AM"/>
        </w:rPr>
        <w:t xml:space="preserve"> 7-</w:t>
      </w:r>
      <w:r w:rsidRPr="007E0E11">
        <w:rPr>
          <w:rFonts w:ascii="GHEA Grapalat" w:hAnsi="GHEA Grapalat" w:cs="Sylfaen"/>
          <w:lang w:val="hy-AM"/>
        </w:rPr>
        <w:t>րդ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մասի 2-րդ կետում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նշված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դեպքում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փաստաբանների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պալատի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նախագահը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կարող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է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ծառայությունների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վճարովի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մատուցման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պայմանագրեր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կնքել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հանրային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պաշտպանի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գրասենյակում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չընդգրկված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փաստաբանների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հետ</w:t>
      </w:r>
      <w:r w:rsidRPr="00C62785">
        <w:rPr>
          <w:rFonts w:ascii="GHEA Grapalat" w:hAnsi="GHEA Grapalat"/>
          <w:bCs/>
          <w:iCs/>
          <w:lang w:val="hy-AM"/>
        </w:rPr>
        <w:t>:</w:t>
      </w:r>
      <w:r w:rsidR="00ED70A0" w:rsidRPr="00ED70A0">
        <w:rPr>
          <w:rFonts w:ascii="GHEA Grapalat" w:hAnsi="GHEA Grapalat"/>
          <w:bCs/>
          <w:iCs/>
          <w:lang w:val="hy-AM"/>
        </w:rPr>
        <w:t xml:space="preserve"> Այդ դեպքում փոխհատուցվող գումարի չափը սահմանվում է Երևան քաղաքի դատախազության ավագ դատախազի աշխատանքային մեկ ժամի վարձատրության չափին համարժեք:</w:t>
      </w:r>
      <w:r w:rsidRPr="00C62785">
        <w:rPr>
          <w:rFonts w:ascii="GHEA Grapalat" w:hAnsi="GHEA Grapalat"/>
          <w:bCs/>
          <w:iCs/>
          <w:lang w:val="hy-AM"/>
        </w:rPr>
        <w:t>».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763DA9">
        <w:rPr>
          <w:rFonts w:ascii="GHEA Grapalat" w:hAnsi="GHEA Grapalat"/>
          <w:bCs/>
          <w:iCs/>
          <w:lang w:val="hy-AM"/>
        </w:rPr>
        <w:t>2</w:t>
      </w:r>
      <w:r w:rsidRPr="007706FD">
        <w:rPr>
          <w:rFonts w:ascii="GHEA Grapalat" w:hAnsi="GHEA Grapalat"/>
          <w:bCs/>
          <w:iCs/>
          <w:lang w:val="hy-AM"/>
        </w:rPr>
        <w:t xml:space="preserve">) լրացնել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7706FD"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9</w:t>
      </w:r>
      <w:r w:rsidRPr="007706FD">
        <w:rPr>
          <w:rFonts w:ascii="GHEA Grapalat" w:hAnsi="GHEA Grapalat"/>
          <w:bCs/>
          <w:iCs/>
          <w:lang w:val="hy-AM"/>
        </w:rPr>
        <w:t>-րդ</w:t>
      </w:r>
      <w:r>
        <w:rPr>
          <w:rFonts w:ascii="GHEA Grapalat" w:hAnsi="GHEA Grapalat"/>
          <w:bCs/>
          <w:iCs/>
          <w:lang w:val="hy-AM"/>
        </w:rPr>
        <w:t>, 10-րդ և 11-րդ</w:t>
      </w:r>
      <w:r w:rsidRPr="007706FD">
        <w:rPr>
          <w:rFonts w:ascii="GHEA Grapalat" w:hAnsi="GHEA Grapalat"/>
          <w:bCs/>
          <w:iCs/>
          <w:lang w:val="hy-AM"/>
        </w:rPr>
        <w:t xml:space="preserve"> մաս</w:t>
      </w:r>
      <w:r>
        <w:rPr>
          <w:rFonts w:ascii="GHEA Grapalat" w:hAnsi="GHEA Grapalat"/>
          <w:bCs/>
          <w:iCs/>
          <w:lang w:val="hy-AM"/>
        </w:rPr>
        <w:t>եր.</w:t>
      </w:r>
    </w:p>
    <w:p w:rsidR="001C1CC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7706FD">
        <w:rPr>
          <w:rFonts w:ascii="GHEA Grapalat" w:hAnsi="GHEA Grapalat"/>
          <w:bCs/>
          <w:iCs/>
          <w:lang w:val="hy-AM"/>
        </w:rPr>
        <w:t>«</w:t>
      </w:r>
      <w:r>
        <w:rPr>
          <w:rFonts w:ascii="GHEA Grapalat" w:hAnsi="GHEA Grapalat"/>
          <w:bCs/>
          <w:iCs/>
          <w:lang w:val="hy-AM"/>
        </w:rPr>
        <w:t>9</w:t>
      </w:r>
      <w:r w:rsidRPr="007706FD">
        <w:rPr>
          <w:rFonts w:ascii="GHEA Grapalat" w:hAnsi="GHEA Grapalat"/>
          <w:bCs/>
          <w:iCs/>
          <w:lang w:val="hy-AM"/>
        </w:rPr>
        <w:t>. Յուրաքանչյուր տարի հանրային պաշտպանի գրասենյակի ֆինանսավորման համար պետական բյուջեով նախատեսված հատկացման չափը չի կարող պակաս լինել նախորդ տարվա պետական բյուջեով նախատեսված հատկացման չափից: Պետական բյուջեով նախատեսված հատկացման չափի ֆինանսավորումը կատարվում է ամսական  հավասար համամասնությամբ` յուրաքանչյուր ամսվա համար կանխավճարի կարգով։</w:t>
      </w:r>
    </w:p>
    <w:p w:rsidR="001C1CCE" w:rsidRPr="00C6501E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bCs/>
          <w:iCs/>
          <w:lang w:val="hy-AM"/>
        </w:rPr>
      </w:pPr>
      <w:r w:rsidRPr="00C6501E">
        <w:rPr>
          <w:rFonts w:ascii="GHEA Grapalat" w:hAnsi="GHEA Grapalat"/>
          <w:bCs/>
          <w:iCs/>
          <w:lang w:val="hy-AM"/>
        </w:rPr>
        <w:t xml:space="preserve">10. </w:t>
      </w:r>
      <w:r w:rsidRPr="00C6501E">
        <w:rPr>
          <w:rFonts w:ascii="GHEA Grapalat" w:hAnsi="GHEA Grapalat" w:cs="Arial"/>
          <w:bCs/>
          <w:iCs/>
          <w:lang w:val="hy-AM"/>
        </w:rPr>
        <w:t>Փաստաբանների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պալատը</w:t>
      </w:r>
      <w:r w:rsidRPr="00C6501E">
        <w:rPr>
          <w:rFonts w:ascii="GHEA Grapalat" w:hAnsi="GHEA Grapalat"/>
          <w:bCs/>
          <w:iCs/>
          <w:lang w:val="hy-AM"/>
        </w:rPr>
        <w:t xml:space="preserve">, </w:t>
      </w:r>
      <w:r w:rsidRPr="00C6501E">
        <w:rPr>
          <w:rFonts w:ascii="GHEA Grapalat" w:hAnsi="GHEA Grapalat" w:cs="Arial"/>
          <w:bCs/>
          <w:iCs/>
          <w:lang w:val="hy-AM"/>
        </w:rPr>
        <w:t>պարզելով</w:t>
      </w:r>
      <w:r w:rsidRPr="00C6501E">
        <w:rPr>
          <w:rFonts w:ascii="GHEA Grapalat" w:hAnsi="GHEA Grapalat"/>
          <w:bCs/>
          <w:iCs/>
          <w:lang w:val="hy-AM"/>
        </w:rPr>
        <w:t xml:space="preserve">, </w:t>
      </w:r>
      <w:r w:rsidRPr="00C6501E">
        <w:rPr>
          <w:rFonts w:ascii="GHEA Grapalat" w:hAnsi="GHEA Grapalat" w:cs="Arial"/>
          <w:bCs/>
          <w:iCs/>
          <w:lang w:val="hy-AM"/>
        </w:rPr>
        <w:t>որ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հանրային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պաշտպանի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գրասենյակը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անվճար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իրավաբանական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օգնություն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է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տրամադրել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վճարունակ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անձին</w:t>
      </w:r>
      <w:r w:rsidRPr="00C6501E">
        <w:rPr>
          <w:rFonts w:ascii="GHEA Grapalat" w:hAnsi="GHEA Grapalat"/>
          <w:bCs/>
          <w:iCs/>
          <w:lang w:val="hy-AM"/>
        </w:rPr>
        <w:t xml:space="preserve">, </w:t>
      </w:r>
      <w:proofErr w:type="spellStart"/>
      <w:r w:rsidR="00D10E79">
        <w:rPr>
          <w:rFonts w:ascii="GHEA Grapalat" w:hAnsi="GHEA Grapalat"/>
          <w:bCs/>
          <w:iCs/>
        </w:rPr>
        <w:t>վեցամսյա</w:t>
      </w:r>
      <w:proofErr w:type="spellEnd"/>
      <w:r w:rsidR="00D10E79">
        <w:rPr>
          <w:rFonts w:ascii="GHEA Grapalat" w:hAnsi="GHEA Grapalat"/>
          <w:bCs/>
          <w:iCs/>
        </w:rPr>
        <w:t xml:space="preserve"> </w:t>
      </w:r>
      <w:proofErr w:type="spellStart"/>
      <w:r w:rsidR="00D10E79">
        <w:rPr>
          <w:rFonts w:ascii="GHEA Grapalat" w:hAnsi="GHEA Grapalat"/>
          <w:bCs/>
          <w:iCs/>
        </w:rPr>
        <w:t>ժամկետում</w:t>
      </w:r>
      <w:proofErr w:type="spellEnd"/>
      <w:r w:rsidR="00D10E79">
        <w:rPr>
          <w:rFonts w:ascii="GHEA Grapalat" w:hAnsi="GHEA Grapalat"/>
          <w:bCs/>
          <w:iCs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կարող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է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դատական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կարգով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="00DA1BF2" w:rsidRPr="00D10E79">
        <w:rPr>
          <w:rFonts w:ascii="GHEA Grapalat" w:hAnsi="GHEA Grapalat"/>
          <w:bCs/>
          <w:iCs/>
        </w:rPr>
        <w:t>օրենքի</w:t>
      </w:r>
      <w:proofErr w:type="spellEnd"/>
      <w:r w:rsidR="00DA1BF2" w:rsidRPr="00D10E79">
        <w:rPr>
          <w:rFonts w:ascii="GHEA Grapalat" w:hAnsi="GHEA Grapalat"/>
          <w:bCs/>
          <w:iCs/>
        </w:rPr>
        <w:t xml:space="preserve"> 41-րդ </w:t>
      </w:r>
      <w:proofErr w:type="spellStart"/>
      <w:r w:rsidR="00DA1BF2" w:rsidRPr="00D10E79">
        <w:rPr>
          <w:rFonts w:ascii="GHEA Grapalat" w:hAnsi="GHEA Grapalat"/>
          <w:bCs/>
          <w:iCs/>
        </w:rPr>
        <w:t>հոդվածի</w:t>
      </w:r>
      <w:proofErr w:type="spellEnd"/>
      <w:r w:rsidR="00DA1BF2" w:rsidRPr="00D10E79">
        <w:rPr>
          <w:rFonts w:ascii="GHEA Grapalat" w:hAnsi="GHEA Grapalat"/>
          <w:bCs/>
          <w:iCs/>
        </w:rPr>
        <w:t xml:space="preserve"> 5-րդ </w:t>
      </w:r>
      <w:proofErr w:type="spellStart"/>
      <w:r w:rsidR="00DA1BF2" w:rsidRPr="00D10E79">
        <w:rPr>
          <w:rFonts w:ascii="GHEA Grapalat" w:hAnsi="GHEA Grapalat"/>
          <w:bCs/>
          <w:iCs/>
        </w:rPr>
        <w:t>մասի</w:t>
      </w:r>
      <w:proofErr w:type="spellEnd"/>
      <w:r w:rsidR="00DA1BF2" w:rsidRPr="00D10E79">
        <w:rPr>
          <w:rFonts w:ascii="GHEA Grapalat" w:hAnsi="GHEA Grapalat"/>
          <w:bCs/>
          <w:iCs/>
        </w:rPr>
        <w:t xml:space="preserve"> 11-րդ </w:t>
      </w:r>
      <w:proofErr w:type="spellStart"/>
      <w:r w:rsidR="00DA1BF2" w:rsidRPr="00D10E79">
        <w:rPr>
          <w:rFonts w:ascii="GHEA Grapalat" w:hAnsi="GHEA Grapalat"/>
          <w:bCs/>
          <w:iCs/>
        </w:rPr>
        <w:t>կետով</w:t>
      </w:r>
      <w:proofErr w:type="spellEnd"/>
      <w:r w:rsidR="00DA1BF2">
        <w:rPr>
          <w:rFonts w:ascii="GHEA Grapalat" w:hAnsi="GHEA Grapalat"/>
          <w:bCs/>
          <w:iCs/>
        </w:rPr>
        <w:t xml:space="preserve"> </w:t>
      </w:r>
      <w:proofErr w:type="spellStart"/>
      <w:r w:rsidR="00DA1BF2">
        <w:rPr>
          <w:rFonts w:ascii="GHEA Grapalat" w:hAnsi="GHEA Grapalat"/>
          <w:bCs/>
          <w:iCs/>
        </w:rPr>
        <w:t>նախատեսված</w:t>
      </w:r>
      <w:proofErr w:type="spellEnd"/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անձից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պահանջել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հօգուտ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պետական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բյուջեի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բռնագանձել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փաստաբանի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իրավաբանական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օգնության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հետ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կապված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ողջամիտ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վճարը</w:t>
      </w:r>
      <w:r w:rsidRPr="00C6501E">
        <w:rPr>
          <w:rFonts w:ascii="GHEA Grapalat" w:hAnsi="GHEA Grapalat"/>
          <w:bCs/>
          <w:iCs/>
          <w:lang w:val="hy-AM"/>
        </w:rPr>
        <w:t xml:space="preserve">, </w:t>
      </w:r>
      <w:r w:rsidRPr="00C6501E">
        <w:rPr>
          <w:rFonts w:ascii="GHEA Grapalat" w:hAnsi="GHEA Grapalat" w:cs="Arial"/>
          <w:bCs/>
          <w:iCs/>
          <w:lang w:val="hy-AM"/>
        </w:rPr>
        <w:t>որը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որոշվում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է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սույն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օրենքի</w:t>
      </w:r>
      <w:r w:rsidRPr="00C6501E">
        <w:rPr>
          <w:rFonts w:ascii="GHEA Grapalat" w:hAnsi="GHEA Grapalat"/>
          <w:bCs/>
          <w:iCs/>
          <w:lang w:val="hy-AM"/>
        </w:rPr>
        <w:t xml:space="preserve"> 6-</w:t>
      </w:r>
      <w:r w:rsidRPr="00C6501E">
        <w:rPr>
          <w:rFonts w:ascii="GHEA Grapalat" w:hAnsi="GHEA Grapalat" w:cs="Arial"/>
          <w:bCs/>
          <w:iCs/>
          <w:lang w:val="hy-AM"/>
        </w:rPr>
        <w:t>րդ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հոդվածի</w:t>
      </w:r>
      <w:r w:rsidRPr="00C6501E">
        <w:rPr>
          <w:rFonts w:ascii="GHEA Grapalat" w:hAnsi="GHEA Grapalat"/>
          <w:bCs/>
          <w:iCs/>
          <w:lang w:val="hy-AM"/>
        </w:rPr>
        <w:t xml:space="preserve"> 5-</w:t>
      </w:r>
      <w:r w:rsidRPr="00C6501E">
        <w:rPr>
          <w:rFonts w:ascii="GHEA Grapalat" w:hAnsi="GHEA Grapalat" w:cs="Arial"/>
          <w:bCs/>
          <w:iCs/>
          <w:lang w:val="hy-AM"/>
        </w:rPr>
        <w:t>րդ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մասում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նշված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գնացուցակի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հիման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  <w:r w:rsidRPr="00C6501E">
        <w:rPr>
          <w:rFonts w:ascii="GHEA Grapalat" w:hAnsi="GHEA Grapalat" w:cs="Arial"/>
          <w:bCs/>
          <w:iCs/>
          <w:lang w:val="hy-AM"/>
        </w:rPr>
        <w:t>վրա։</w:t>
      </w:r>
      <w:r w:rsidRPr="00C6501E">
        <w:rPr>
          <w:rFonts w:ascii="GHEA Grapalat" w:hAnsi="GHEA Grapalat"/>
          <w:bCs/>
          <w:iCs/>
          <w:lang w:val="hy-AM"/>
        </w:rPr>
        <w:t xml:space="preserve"> </w:t>
      </w:r>
    </w:p>
    <w:p w:rsidR="001C1CCE" w:rsidRPr="007E0E11" w:rsidRDefault="001C1CCE" w:rsidP="001C1C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E0E11">
        <w:rPr>
          <w:rFonts w:ascii="GHEA Grapalat" w:hAnsi="GHEA Grapalat"/>
          <w:bCs/>
          <w:iCs/>
          <w:lang w:val="hy-AM"/>
        </w:rPr>
        <w:t xml:space="preserve">11. </w:t>
      </w:r>
      <w:r w:rsidRPr="007E0E11">
        <w:rPr>
          <w:rFonts w:ascii="GHEA Grapalat" w:hAnsi="GHEA Grapalat" w:cs="Sylfaen"/>
          <w:lang w:val="hy-AM"/>
        </w:rPr>
        <w:t>Հատուկ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ֆոնդի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միջոցները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գոյանում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են՝</w:t>
      </w:r>
      <w:r w:rsidRPr="007E0E11">
        <w:rPr>
          <w:rFonts w:ascii="GHEA Grapalat" w:hAnsi="GHEA Grapalat"/>
          <w:lang w:val="hy-AM"/>
        </w:rPr>
        <w:t xml:space="preserve"> </w:t>
      </w:r>
    </w:p>
    <w:p w:rsidR="001C1CCE" w:rsidRDefault="001C1CCE" w:rsidP="001C1C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B5EBD">
        <w:rPr>
          <w:rFonts w:ascii="GHEA Grapalat" w:hAnsi="GHEA Grapalat"/>
          <w:lang w:val="hy-AM"/>
        </w:rPr>
        <w:t xml:space="preserve">1) </w:t>
      </w:r>
      <w:r w:rsidRPr="007E0E11">
        <w:rPr>
          <w:rFonts w:ascii="GHEA Grapalat" w:hAnsi="GHEA Grapalat" w:cs="Sylfaen"/>
          <w:lang w:val="hy-AM"/>
        </w:rPr>
        <w:t>սույն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հոդվածի</w:t>
      </w:r>
      <w:r w:rsidRPr="007E0E11">
        <w:rPr>
          <w:rFonts w:ascii="GHEA Grapalat" w:hAnsi="GHEA Grapalat"/>
          <w:lang w:val="hy-AM"/>
        </w:rPr>
        <w:t xml:space="preserve"> 10-</w:t>
      </w:r>
      <w:r w:rsidRPr="007E0E11">
        <w:rPr>
          <w:rFonts w:ascii="GHEA Grapalat" w:hAnsi="GHEA Grapalat" w:cs="Sylfaen"/>
          <w:lang w:val="hy-AM"/>
        </w:rPr>
        <w:t>րդ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մասում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նշված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կարգով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հօգուտ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պետական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բյուջեի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բռնագանձված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գումարներից</w:t>
      </w:r>
      <w:r w:rsidRPr="007E0E11">
        <w:rPr>
          <w:rFonts w:ascii="GHEA Grapalat" w:hAnsi="GHEA Grapalat"/>
          <w:lang w:val="hy-AM"/>
        </w:rPr>
        <w:t>.</w:t>
      </w:r>
    </w:p>
    <w:p w:rsidR="001C1CCE" w:rsidRPr="007E0E11" w:rsidRDefault="001C1CCE" w:rsidP="001C1C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011D1B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Ք</w:t>
      </w:r>
      <w:r w:rsidRPr="00251326">
        <w:rPr>
          <w:rFonts w:ascii="GHEA Grapalat" w:hAnsi="GHEA Grapalat"/>
          <w:lang w:val="hy-AM"/>
        </w:rPr>
        <w:t xml:space="preserve">աղաքացիական դատավարության օրենսգրքի 107-րդ հոդվածի 3-րդ մասով նախատեսված </w:t>
      </w:r>
      <w:r>
        <w:rPr>
          <w:rFonts w:ascii="GHEA Grapalat" w:hAnsi="GHEA Grapalat"/>
          <w:lang w:val="hy-AM"/>
        </w:rPr>
        <w:t xml:space="preserve">պետական բյուջե </w:t>
      </w:r>
      <w:r w:rsidRPr="00251326">
        <w:rPr>
          <w:rFonts w:ascii="GHEA Grapalat" w:hAnsi="GHEA Grapalat"/>
          <w:lang w:val="hy-AM"/>
        </w:rPr>
        <w:t>բռնագանձված գումարներից.</w:t>
      </w:r>
    </w:p>
    <w:p w:rsidR="001C1CCE" w:rsidRPr="007706FD" w:rsidRDefault="001C1CCE" w:rsidP="001C1CCE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A17DA0">
        <w:rPr>
          <w:rFonts w:ascii="GHEA Grapalat" w:hAnsi="GHEA Grapalat"/>
          <w:lang w:val="hy-AM"/>
        </w:rPr>
        <w:lastRenderedPageBreak/>
        <w:t>3</w:t>
      </w:r>
      <w:r w:rsidRPr="007E0E11">
        <w:rPr>
          <w:rFonts w:ascii="GHEA Grapalat" w:hAnsi="GHEA Grapalat"/>
          <w:lang w:val="hy-AM"/>
        </w:rPr>
        <w:t xml:space="preserve">) </w:t>
      </w:r>
      <w:r w:rsidRPr="007E0E11">
        <w:rPr>
          <w:rFonts w:ascii="GHEA Grapalat" w:hAnsi="GHEA Grapalat" w:cs="Sylfaen"/>
          <w:lang w:val="hy-AM"/>
        </w:rPr>
        <w:t>օրենքով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չարգելված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այլ</w:t>
      </w:r>
      <w:r w:rsidRPr="007E0E11">
        <w:rPr>
          <w:rFonts w:ascii="GHEA Grapalat" w:hAnsi="GHEA Grapalat"/>
          <w:lang w:val="hy-AM"/>
        </w:rPr>
        <w:t xml:space="preserve"> </w:t>
      </w:r>
      <w:r w:rsidRPr="007E0E11">
        <w:rPr>
          <w:rFonts w:ascii="GHEA Grapalat" w:hAnsi="GHEA Grapalat" w:cs="Sylfaen"/>
          <w:lang w:val="hy-AM"/>
        </w:rPr>
        <w:t>աղբյուրներից։</w:t>
      </w:r>
      <w:r w:rsidRPr="007E0E11">
        <w:rPr>
          <w:rFonts w:ascii="GHEA Grapalat" w:hAnsi="GHEA Grapalat"/>
          <w:bCs/>
          <w:iCs/>
          <w:lang w:val="hy-AM"/>
        </w:rPr>
        <w:t>»: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4709F">
        <w:rPr>
          <w:rFonts w:ascii="GHEA Grapalat" w:eastAsia="MS Mincho" w:hAnsi="GHEA Grapalat" w:cs="MS Mincho"/>
          <w:b/>
          <w:lang w:val="hy-AM"/>
        </w:rPr>
        <w:t>Հոդված</w:t>
      </w:r>
      <w:r>
        <w:rPr>
          <w:rFonts w:ascii="GHEA Grapalat" w:eastAsia="MS Mincho" w:hAnsi="GHEA Grapalat" w:cs="MS Mincho"/>
          <w:b/>
          <w:lang w:val="hy-AM"/>
        </w:rPr>
        <w:t xml:space="preserve"> </w:t>
      </w:r>
      <w:r w:rsidR="00430718">
        <w:rPr>
          <w:rFonts w:ascii="GHEA Grapalat" w:eastAsia="MS Mincho" w:hAnsi="GHEA Grapalat" w:cs="MS Mincho"/>
          <w:b/>
          <w:lang w:val="hy-AM"/>
        </w:rPr>
        <w:t>14</w:t>
      </w:r>
      <w:r w:rsidRPr="0034709F">
        <w:rPr>
          <w:rFonts w:ascii="MS Mincho" w:eastAsia="MS Mincho" w:hAnsi="MS Mincho" w:cs="MS Mincho" w:hint="eastAsia"/>
          <w:b/>
          <w:lang w:val="hy-AM"/>
        </w:rPr>
        <w:t>․</w:t>
      </w:r>
      <w:r w:rsidRPr="0034709F">
        <w:rPr>
          <w:rFonts w:ascii="GHEA Grapalat" w:hAnsi="GHEA Grapalat" w:cs="Sylfaen"/>
          <w:lang w:val="hy-AM"/>
        </w:rPr>
        <w:t xml:space="preserve"> Օրենքի 45</w:t>
      </w:r>
      <w:r w:rsidRPr="0034709F">
        <w:rPr>
          <w:rFonts w:ascii="MS Mincho" w:eastAsia="MS Mincho" w:hAnsi="MS Mincho" w:cs="MS Mincho" w:hint="eastAsia"/>
          <w:lang w:val="hy-AM"/>
        </w:rPr>
        <w:t>․</w:t>
      </w:r>
      <w:r w:rsidRPr="0034709F">
        <w:rPr>
          <w:rFonts w:ascii="GHEA Grapalat" w:eastAsia="MS Mincho" w:hAnsi="GHEA Grapalat" w:cs="MS Mincho"/>
          <w:lang w:val="hy-AM"/>
        </w:rPr>
        <w:t>6</w:t>
      </w:r>
      <w:r w:rsidR="005528BB">
        <w:rPr>
          <w:rFonts w:ascii="GHEA Grapalat" w:eastAsia="MS Mincho" w:hAnsi="GHEA Grapalat" w:cs="MS Mincho"/>
        </w:rPr>
        <w:t>-</w:t>
      </w:r>
      <w:proofErr w:type="spellStart"/>
      <w:r w:rsidR="005528BB">
        <w:rPr>
          <w:rFonts w:ascii="GHEA Grapalat" w:eastAsia="MS Mincho" w:hAnsi="GHEA Grapalat" w:cs="MS Mincho"/>
        </w:rPr>
        <w:t>րդ</w:t>
      </w:r>
      <w:proofErr w:type="spellEnd"/>
      <w:r w:rsidRPr="0034709F">
        <w:rPr>
          <w:rFonts w:ascii="GHEA Grapalat" w:hAnsi="GHEA Grapalat" w:cs="Sylfaen"/>
          <w:lang w:val="hy-AM"/>
        </w:rPr>
        <w:t xml:space="preserve"> հոդվածում՝</w:t>
      </w:r>
    </w:p>
    <w:p w:rsidR="001C1CCE" w:rsidRPr="0034709F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34709F">
        <w:rPr>
          <w:rFonts w:ascii="GHEA Grapalat" w:hAnsi="GHEA Grapalat" w:cs="Sylfaen"/>
          <w:lang w:val="hy-AM"/>
        </w:rPr>
        <w:t xml:space="preserve">1) 1-ին մասը շարադրել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34709F">
        <w:rPr>
          <w:rFonts w:ascii="MS Mincho" w:eastAsia="MS Mincho" w:hAnsi="MS Mincho" w:cs="MS Mincho" w:hint="eastAsia"/>
          <w:lang w:val="hy-AM"/>
        </w:rPr>
        <w:t>․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7706FD">
        <w:rPr>
          <w:rFonts w:ascii="GHEA Grapalat" w:eastAsia="MS Mincho" w:hAnsi="GHEA Grapalat" w:cs="MS Mincho"/>
          <w:lang w:val="hy-AM"/>
        </w:rPr>
        <w:t>«</w:t>
      </w:r>
      <w:r w:rsidRPr="007706FD">
        <w:rPr>
          <w:rFonts w:ascii="GHEA Grapalat" w:hAnsi="GHEA Grapalat"/>
          <w:lang w:val="hy-AM"/>
        </w:rPr>
        <w:t>1</w:t>
      </w:r>
      <w:r w:rsidRPr="007706FD">
        <w:rPr>
          <w:rFonts w:ascii="GHEA Grapalat" w:hAnsi="GHEA Grapalat" w:cs="Sylfaen"/>
          <w:lang w:val="hy-AM"/>
        </w:rPr>
        <w:t>. Փաստաբանական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դպրոցի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ունկնդիր</w:t>
      </w:r>
      <w:r w:rsidRPr="007706FD">
        <w:rPr>
          <w:rFonts w:ascii="GHEA Grapalat" w:hAnsi="GHEA Grapalat"/>
          <w:lang w:val="hy-AM"/>
        </w:rPr>
        <w:t xml:space="preserve"> (հավակնորդ), </w:t>
      </w:r>
      <w:r w:rsidRPr="007706FD">
        <w:rPr>
          <w:rFonts w:ascii="GHEA Grapalat" w:hAnsi="GHEA Grapalat" w:cs="Sylfaen"/>
          <w:lang w:val="hy-AM"/>
        </w:rPr>
        <w:t>բացառությամբ սույն հոդվածի 1</w:t>
      </w:r>
      <w:r w:rsidRPr="007706FD">
        <w:rPr>
          <w:rFonts w:ascii="MS Mincho" w:eastAsia="MS Mincho" w:hAnsi="MS Mincho" w:cs="MS Mincho" w:hint="eastAsia"/>
          <w:lang w:val="hy-AM"/>
        </w:rPr>
        <w:t>․</w:t>
      </w:r>
      <w:r w:rsidRPr="007706FD">
        <w:rPr>
          <w:rFonts w:ascii="GHEA Grapalat" w:eastAsia="MS Mincho" w:hAnsi="GHEA Grapalat" w:cs="MS Mincho"/>
          <w:lang w:val="hy-AM"/>
        </w:rPr>
        <w:t>1</w:t>
      </w:r>
      <w:r w:rsidRPr="007706FD">
        <w:rPr>
          <w:rFonts w:ascii="GHEA Grapalat" w:hAnsi="GHEA Grapalat" w:cs="Sylfaen"/>
          <w:lang w:val="hy-AM"/>
        </w:rPr>
        <w:t xml:space="preserve"> մասի, կարող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է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լինել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այն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գործունակ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ֆիզիկական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անձը</w:t>
      </w:r>
      <w:r w:rsidRPr="007706FD">
        <w:rPr>
          <w:rFonts w:ascii="GHEA Grapalat" w:hAnsi="GHEA Grapalat"/>
          <w:lang w:val="hy-AM"/>
        </w:rPr>
        <w:t xml:space="preserve">, </w:t>
      </w:r>
      <w:r w:rsidRPr="007706FD">
        <w:rPr>
          <w:rFonts w:ascii="GHEA Grapalat" w:hAnsi="GHEA Grapalat" w:cs="Sylfaen"/>
          <w:lang w:val="hy-AM"/>
        </w:rPr>
        <w:t xml:space="preserve">ով Հայաստանի Հանրապետությունում ստացել է իրավագիտություն մասնագիտությամբ բարձրագույն կրթություն </w:t>
      </w:r>
      <w:r w:rsidRPr="007706FD">
        <w:rPr>
          <w:rFonts w:ascii="GHEA Grapalat" w:hAnsi="GHEA Grapalat"/>
          <w:lang w:val="hy-AM"/>
        </w:rPr>
        <w:t>(</w:t>
      </w:r>
      <w:r w:rsidRPr="007706FD">
        <w:rPr>
          <w:rFonts w:ascii="GHEA Grapalat" w:hAnsi="GHEA Grapalat" w:cs="Sylfaen"/>
          <w:lang w:val="hy-AM"/>
        </w:rPr>
        <w:t>բակալավրի, դիպլոմավորված մասնագետի կամ մագիստրոսի ծրագրերով</w:t>
      </w:r>
      <w:r w:rsidRPr="007706FD">
        <w:rPr>
          <w:rFonts w:ascii="GHEA Grapalat" w:hAnsi="GHEA Grapalat"/>
          <w:lang w:val="hy-AM"/>
        </w:rPr>
        <w:t>)</w:t>
      </w:r>
      <w:r w:rsidRPr="007706FD">
        <w:rPr>
          <w:rFonts w:ascii="GHEA Grapalat" w:hAnsi="GHEA Grapalat" w:cs="Sylfaen"/>
          <w:lang w:val="hy-AM"/>
        </w:rPr>
        <w:t xml:space="preserve"> և ունի իրավաբանի կամ իրավագետի որակավորում կամ նմանատիպ որակավորում ձեռք է բերել օտարերկրյա պետությունում</w:t>
      </w:r>
      <w:r w:rsidRPr="007706FD">
        <w:rPr>
          <w:rFonts w:ascii="GHEA Grapalat" w:hAnsi="GHEA Grapalat"/>
          <w:lang w:val="hy-AM"/>
        </w:rPr>
        <w:t>, որի ճանաչումն ու համարժեքության հաստատումն իրականացվել է օրենսդրությամբ սահմանված կարգով</w:t>
      </w:r>
      <w:r w:rsidRPr="007706FD">
        <w:rPr>
          <w:rFonts w:ascii="GHEA Grapalat" w:hAnsi="GHEA Grapalat" w:cs="Sylfaen"/>
          <w:lang w:val="hy-AM"/>
        </w:rPr>
        <w:t>:</w:t>
      </w:r>
      <w:r w:rsidRPr="007706FD">
        <w:rPr>
          <w:rFonts w:ascii="GHEA Grapalat" w:eastAsia="MS Mincho" w:hAnsi="GHEA Grapalat" w:cs="MS Mincho"/>
          <w:lang w:val="hy-AM"/>
        </w:rPr>
        <w:t>».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7706FD">
        <w:rPr>
          <w:rFonts w:ascii="GHEA Grapalat" w:eastAsia="MS Mincho" w:hAnsi="GHEA Grapalat" w:cs="MS Mincho"/>
          <w:lang w:val="hy-AM"/>
        </w:rPr>
        <w:t xml:space="preserve">2) լրացնել </w:t>
      </w:r>
      <w:proofErr w:type="spellStart"/>
      <w:r w:rsidR="00AB0167">
        <w:rPr>
          <w:rFonts w:ascii="GHEA Grapalat" w:hAnsi="GHEA Grapalat"/>
          <w:bCs/>
          <w:iCs/>
        </w:rPr>
        <w:t>հետևյալ</w:t>
      </w:r>
      <w:proofErr w:type="spellEnd"/>
      <w:r w:rsidR="00AB0167">
        <w:rPr>
          <w:rFonts w:ascii="GHEA Grapalat" w:hAnsi="GHEA Grapalat"/>
          <w:bCs/>
          <w:iCs/>
        </w:rPr>
        <w:t xml:space="preserve"> </w:t>
      </w:r>
      <w:proofErr w:type="spellStart"/>
      <w:r w:rsidR="00AB0167">
        <w:rPr>
          <w:rFonts w:ascii="GHEA Grapalat" w:hAnsi="GHEA Grapalat"/>
          <w:bCs/>
          <w:iCs/>
        </w:rPr>
        <w:t>բովանդակությամբ</w:t>
      </w:r>
      <w:proofErr w:type="spellEnd"/>
      <w:r w:rsidRPr="007706FD">
        <w:rPr>
          <w:rFonts w:ascii="GHEA Grapalat" w:eastAsia="MS Mincho" w:hAnsi="GHEA Grapalat" w:cs="MS Mincho"/>
          <w:lang w:val="hy-AM"/>
        </w:rPr>
        <w:t xml:space="preserve"> 1</w:t>
      </w:r>
      <w:r w:rsidRPr="007706FD">
        <w:rPr>
          <w:rFonts w:ascii="MS Mincho" w:eastAsia="MS Mincho" w:hAnsi="MS Mincho" w:cs="MS Mincho" w:hint="eastAsia"/>
          <w:lang w:val="hy-AM"/>
        </w:rPr>
        <w:t>․</w:t>
      </w:r>
      <w:r w:rsidRPr="007706FD">
        <w:rPr>
          <w:rFonts w:ascii="GHEA Grapalat" w:eastAsia="MS Mincho" w:hAnsi="GHEA Grapalat" w:cs="MS Mincho"/>
          <w:lang w:val="hy-AM"/>
        </w:rPr>
        <w:t>1-րդ մասով</w:t>
      </w:r>
      <w:r w:rsidRPr="007706FD">
        <w:rPr>
          <w:rFonts w:ascii="MS Mincho" w:eastAsia="MS Mincho" w:hAnsi="MS Mincho" w:cs="MS Mincho" w:hint="eastAsia"/>
          <w:lang w:val="hy-AM"/>
        </w:rPr>
        <w:t>․</w:t>
      </w:r>
    </w:p>
    <w:p w:rsidR="001C1CCE" w:rsidRPr="007706FD" w:rsidRDefault="001C1CC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706FD">
        <w:rPr>
          <w:rFonts w:ascii="GHEA Grapalat" w:eastAsia="MS Mincho" w:hAnsi="GHEA Grapalat" w:cs="MS Mincho"/>
          <w:lang w:val="hy-AM"/>
        </w:rPr>
        <w:t>«</w:t>
      </w:r>
      <w:r w:rsidRPr="007706FD">
        <w:rPr>
          <w:rFonts w:ascii="GHEA Grapalat" w:hAnsi="GHEA Grapalat" w:cs="Sylfaen"/>
          <w:lang w:val="hy-AM"/>
        </w:rPr>
        <w:t>1</w:t>
      </w:r>
      <w:r w:rsidRPr="007706FD">
        <w:rPr>
          <w:rFonts w:ascii="MS Mincho" w:eastAsia="MS Mincho" w:hAnsi="MS Mincho" w:cs="MS Mincho" w:hint="eastAsia"/>
          <w:lang w:val="hy-AM"/>
        </w:rPr>
        <w:t>․</w:t>
      </w:r>
      <w:r w:rsidRPr="007706FD">
        <w:rPr>
          <w:rFonts w:ascii="GHEA Grapalat" w:eastAsia="MS Mincho" w:hAnsi="GHEA Grapalat" w:cs="MS Mincho"/>
          <w:lang w:val="hy-AM"/>
        </w:rPr>
        <w:t>1</w:t>
      </w:r>
      <w:r w:rsidRPr="007706FD">
        <w:rPr>
          <w:rFonts w:ascii="GHEA Grapalat" w:hAnsi="GHEA Grapalat" w:cs="Sylfaen"/>
          <w:lang w:val="hy-AM"/>
        </w:rPr>
        <w:t xml:space="preserve"> Փաստաբանական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դպրոցի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ունկնդիր</w:t>
      </w:r>
      <w:r w:rsidRPr="007706FD">
        <w:rPr>
          <w:rFonts w:ascii="GHEA Grapalat" w:hAnsi="GHEA Grapalat"/>
          <w:lang w:val="hy-AM"/>
        </w:rPr>
        <w:t xml:space="preserve"> (հավակնորդ) չի </w:t>
      </w:r>
      <w:r w:rsidRPr="007706FD">
        <w:rPr>
          <w:rFonts w:ascii="GHEA Grapalat" w:hAnsi="GHEA Grapalat" w:cs="Sylfaen"/>
          <w:lang w:val="hy-AM"/>
        </w:rPr>
        <w:t>կարող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լինել</w:t>
      </w:r>
      <w:r w:rsidRPr="007706FD">
        <w:rPr>
          <w:rFonts w:ascii="GHEA Grapalat" w:hAnsi="GHEA Grapalat"/>
          <w:lang w:val="hy-AM"/>
        </w:rPr>
        <w:t xml:space="preserve"> այն անձը, ով </w:t>
      </w:r>
      <w:r w:rsidRPr="007706FD">
        <w:rPr>
          <w:rFonts w:ascii="GHEA Grapalat" w:hAnsi="GHEA Grapalat" w:cs="Sylfaen"/>
          <w:lang w:val="hy-AM"/>
        </w:rPr>
        <w:t>դատապարտվել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է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դիտավորությամբ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կատարված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հանցագործության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համար</w:t>
      </w:r>
      <w:r w:rsidRPr="007706FD">
        <w:rPr>
          <w:rFonts w:ascii="GHEA Grapalat" w:hAnsi="GHEA Grapalat"/>
          <w:lang w:val="hy-AM"/>
        </w:rPr>
        <w:t xml:space="preserve">, </w:t>
      </w:r>
      <w:r w:rsidRPr="007706FD">
        <w:rPr>
          <w:rFonts w:ascii="GHEA Grapalat" w:hAnsi="GHEA Grapalat" w:cs="Sylfaen"/>
          <w:lang w:val="hy-AM"/>
        </w:rPr>
        <w:t>և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նրա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դատվածությունը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մարված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կամ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հանված</w:t>
      </w:r>
      <w:r w:rsidRPr="007706FD">
        <w:rPr>
          <w:rFonts w:ascii="GHEA Grapalat" w:hAnsi="GHEA Grapalat"/>
          <w:lang w:val="hy-AM"/>
        </w:rPr>
        <w:t xml:space="preserve"> </w:t>
      </w:r>
      <w:r w:rsidRPr="007706FD">
        <w:rPr>
          <w:rFonts w:ascii="GHEA Grapalat" w:hAnsi="GHEA Grapalat" w:cs="Sylfaen"/>
          <w:lang w:val="hy-AM"/>
        </w:rPr>
        <w:t>չէ, ինչպես նաև այն անձը, որի փաստաբանական գործունեության արտոնագիրը դադարեցվել</w:t>
      </w:r>
      <w:r>
        <w:rPr>
          <w:rFonts w:ascii="GHEA Grapalat" w:hAnsi="GHEA Grapalat" w:cs="Sylfaen"/>
          <w:lang w:val="hy-AM"/>
        </w:rPr>
        <w:t xml:space="preserve"> է որպես կարգապահական տույժ, և չի լրացել սույն օրենքի 39.9-րդ հոդվածի 6-րդ մասի 5-րդ կետով նախատեսված ժամկետը</w:t>
      </w:r>
      <w:r w:rsidRPr="007706FD">
        <w:rPr>
          <w:rFonts w:ascii="GHEA Grapalat" w:hAnsi="GHEA Grapalat"/>
          <w:lang w:val="hy-AM"/>
        </w:rPr>
        <w:t>:»:</w:t>
      </w:r>
    </w:p>
    <w:p w:rsidR="001C1CCE" w:rsidRPr="007706FD" w:rsidRDefault="001C1CCE" w:rsidP="001C1CCE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706FD">
        <w:rPr>
          <w:rFonts w:ascii="GHEA Grapalat" w:hAnsi="GHEA Grapalat"/>
          <w:lang w:val="hy-AM"/>
        </w:rPr>
        <w:t xml:space="preserve"> </w:t>
      </w:r>
    </w:p>
    <w:p w:rsidR="001C1CCE" w:rsidRPr="0034709F" w:rsidRDefault="001C1CCE" w:rsidP="001C1CCE">
      <w:pPr>
        <w:spacing w:line="360" w:lineRule="auto"/>
        <w:ind w:firstLine="720"/>
        <w:contextualSpacing/>
        <w:rPr>
          <w:rFonts w:ascii="GHEA Grapalat" w:eastAsia="MS Mincho" w:hAnsi="GHEA Grapalat" w:cs="MS Mincho"/>
          <w:lang w:val="hy-AM"/>
        </w:rPr>
      </w:pPr>
      <w:r w:rsidRPr="000D29CE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="00430718">
        <w:rPr>
          <w:rFonts w:ascii="GHEA Grapalat" w:eastAsia="MS Mincho" w:hAnsi="GHEA Grapalat" w:cs="MS Mincho"/>
          <w:b/>
          <w:lang w:val="hy-AM"/>
        </w:rPr>
        <w:t>15</w:t>
      </w:r>
      <w:r w:rsidRPr="00677486">
        <w:rPr>
          <w:rFonts w:ascii="MS Mincho" w:eastAsia="MS Mincho" w:hAnsi="MS Mincho" w:cs="MS Mincho" w:hint="eastAsia"/>
          <w:b/>
          <w:lang w:val="hy-AM"/>
        </w:rPr>
        <w:t>․</w:t>
      </w:r>
      <w:r w:rsidRPr="00677486">
        <w:rPr>
          <w:rFonts w:ascii="GHEA Grapalat" w:eastAsia="MS Mincho" w:hAnsi="GHEA Grapalat" w:cs="MS Mincho"/>
          <w:b/>
          <w:lang w:val="hy-AM"/>
        </w:rPr>
        <w:t xml:space="preserve"> </w:t>
      </w:r>
      <w:r w:rsidRPr="000D29CE">
        <w:rPr>
          <w:rFonts w:ascii="GHEA Grapalat" w:eastAsia="MS Mincho" w:hAnsi="GHEA Grapalat" w:cs="MS Mincho"/>
          <w:b/>
          <w:lang w:val="hy-AM"/>
        </w:rPr>
        <w:t>Անցումային և եզրափակիչ դրույթներ</w:t>
      </w:r>
    </w:p>
    <w:p w:rsidR="001C1CCE" w:rsidRPr="0034709F" w:rsidRDefault="001C1CCE" w:rsidP="001C1CCE">
      <w:pPr>
        <w:spacing w:line="360" w:lineRule="auto"/>
        <w:ind w:firstLine="72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34709F">
        <w:rPr>
          <w:rFonts w:ascii="GHEA Grapalat" w:eastAsia="MS Mincho" w:hAnsi="GHEA Grapalat" w:cs="MS Mincho"/>
          <w:lang w:val="hy-AM"/>
        </w:rPr>
        <w:t>1</w:t>
      </w:r>
      <w:r w:rsidRPr="0034709F">
        <w:rPr>
          <w:rFonts w:ascii="MS Mincho" w:eastAsia="MS Mincho" w:hAnsi="MS Mincho" w:cs="MS Mincho" w:hint="eastAsia"/>
          <w:lang w:val="hy-AM"/>
        </w:rPr>
        <w:t>․</w:t>
      </w:r>
      <w:r w:rsidRPr="0034709F">
        <w:rPr>
          <w:rFonts w:ascii="GHEA Grapalat" w:eastAsia="MS Mincho" w:hAnsi="GHEA Grapalat" w:cs="MS Mincho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1C1CCE" w:rsidRPr="00726E38" w:rsidRDefault="00430718" w:rsidP="001C1CCE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eastAsia="MS Mincho" w:hAnsi="GHEA Grapalat" w:cs="MS Mincho"/>
          <w:lang w:val="hy-AM"/>
        </w:rPr>
        <w:t>2</w:t>
      </w:r>
      <w:r w:rsidR="001C1CCE" w:rsidRPr="001700AD">
        <w:rPr>
          <w:rFonts w:ascii="GHEA Grapalat" w:eastAsia="MS Mincho" w:hAnsi="GHEA Grapalat" w:cs="MS Mincho"/>
          <w:lang w:val="hy-AM"/>
        </w:rPr>
        <w:t xml:space="preserve">. </w:t>
      </w:r>
      <w:r w:rsidR="001C1CCE" w:rsidRPr="001700AD">
        <w:rPr>
          <w:rFonts w:ascii="GHEA Grapalat" w:hAnsi="GHEA Grapalat"/>
          <w:lang w:val="hy-AM"/>
        </w:rPr>
        <w:t>Այն անձինք, ում կասեցված արտոնագրի գործողությունը մինչև սույն օրենքի ուժի մեջ մտնելը Օրենքի 38-րդ հոդվածի 1-ին մասի 4-րդ կետով նախատեսված հիմքով դադարեցվել է՝ պայմանավորված արտոնագրի գործողության կասեցման սահմանված ժամկետը լրանալու հետ, սույն օրենքն ուժի մեջ մտնելուց հետո եռամսյա ժամկետում կարող են դիմել փաստաբանների պալատ</w:t>
      </w:r>
      <w:r w:rsidR="00BC7E8A">
        <w:rPr>
          <w:rFonts w:ascii="GHEA Grapalat" w:hAnsi="GHEA Grapalat"/>
        </w:rPr>
        <w:t xml:space="preserve">ի </w:t>
      </w:r>
      <w:proofErr w:type="spellStart"/>
      <w:r w:rsidR="00BC7E8A">
        <w:rPr>
          <w:rFonts w:ascii="GHEA Grapalat" w:hAnsi="GHEA Grapalat"/>
        </w:rPr>
        <w:t>խորհրդին</w:t>
      </w:r>
      <w:proofErr w:type="spellEnd"/>
      <w:r w:rsidR="001C1CCE" w:rsidRPr="001700AD">
        <w:rPr>
          <w:rFonts w:ascii="GHEA Grapalat" w:hAnsi="GHEA Grapalat"/>
          <w:lang w:val="hy-AM"/>
        </w:rPr>
        <w:t xml:space="preserve">՝ արտոնագրի գործողությունը վերականգնելու համար: Սույն մասում նշված ժամկետում ստացված դիմումի հիման վրա </w:t>
      </w:r>
      <w:r w:rsidR="001C1CCE" w:rsidRPr="001700AD">
        <w:rPr>
          <w:rFonts w:ascii="GHEA Grapalat" w:hAnsi="GHEA Grapalat"/>
          <w:lang w:val="hy-AM"/>
        </w:rPr>
        <w:lastRenderedPageBreak/>
        <w:t xml:space="preserve">փաստաբանների պալատի խորհուրդը պարտավոր է վերականգնել արտոնագրի գործողությունը և կասեցնել անորոշ ժամկետով, եթե առկա չեն Օրենքի 33-րդ հոդվածում նշված հիմքերը։ Սույն օրենքն ուժի մեջ մտնելուց հետո Օրենքի 38-րդ հոդվածի 1-ին մասի </w:t>
      </w:r>
      <w:r w:rsidR="00431889">
        <w:rPr>
          <w:rFonts w:ascii="GHEA Grapalat" w:hAnsi="GHEA Grapalat"/>
        </w:rPr>
        <w:t xml:space="preserve">3-րդ և </w:t>
      </w:r>
      <w:r w:rsidR="001C1CCE" w:rsidRPr="001700AD">
        <w:rPr>
          <w:rFonts w:ascii="GHEA Grapalat" w:hAnsi="GHEA Grapalat"/>
          <w:lang w:val="hy-AM"/>
        </w:rPr>
        <w:t>4-րդ կետ</w:t>
      </w:r>
      <w:proofErr w:type="spellStart"/>
      <w:r w:rsidR="00431889">
        <w:rPr>
          <w:rFonts w:ascii="GHEA Grapalat" w:hAnsi="GHEA Grapalat"/>
        </w:rPr>
        <w:t>եր</w:t>
      </w:r>
      <w:proofErr w:type="spellEnd"/>
      <w:r w:rsidR="001C1CCE" w:rsidRPr="001700AD">
        <w:rPr>
          <w:rFonts w:ascii="GHEA Grapalat" w:hAnsi="GHEA Grapalat"/>
          <w:lang w:val="hy-AM"/>
        </w:rPr>
        <w:t>ով նախատեսված հիմքով կասեցված արտոնագրի գործողությունը չի կարող դադարեցվել արտոնագրի գործողության կասեցման հինգ տարին լրանալու հիմքով, եթե արտոնագիրը կասեցրած անձը գրավոր դիմում է ներկայացնում կասեցման անորոշ ժամկետ սահմանելու համար։</w:t>
      </w:r>
    </w:p>
    <w:p w:rsidR="001C1CCE" w:rsidRDefault="0043071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>3</w:t>
      </w:r>
      <w:r w:rsidR="001C1CCE" w:rsidRPr="00726E38">
        <w:rPr>
          <w:rFonts w:ascii="GHEA Grapalat" w:hAnsi="GHEA Grapalat"/>
          <w:lang w:val="hy-AM"/>
        </w:rPr>
        <w:t xml:space="preserve">. </w:t>
      </w:r>
      <w:r w:rsidR="001C1CCE">
        <w:rPr>
          <w:rFonts w:ascii="GHEA Grapalat" w:hAnsi="GHEA Grapalat"/>
          <w:lang w:val="hy-AM"/>
        </w:rPr>
        <w:t>Փաստաբանների պալատի խորհուրդը սույն օրենքից բխող իրավական ակտերն ընդունում է սույն օրենքն ուժի մեջ մտնելուց հետո վեցամսյա ժամկետում:</w:t>
      </w:r>
    </w:p>
    <w:sectPr w:rsidR="001C1CCE" w:rsidSect="00836782">
      <w:headerReference w:type="default" r:id="rId8"/>
      <w:footerReference w:type="even" r:id="rId9"/>
      <w:footerReference w:type="default" r:id="rId10"/>
      <w:pgSz w:w="12240" w:h="15840"/>
      <w:pgMar w:top="709" w:right="616" w:bottom="568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A3" w:rsidRDefault="00532FA3">
      <w:r>
        <w:separator/>
      </w:r>
    </w:p>
  </w:endnote>
  <w:endnote w:type="continuationSeparator" w:id="0">
    <w:p w:rsidR="00532FA3" w:rsidRDefault="0053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Default="00ED70A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B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BBA" w:rsidRDefault="00B36BBA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Default="00B36BBA"/>
  <w:p w:rsidR="00B36BBA" w:rsidRDefault="00B36BBA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B36BBA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36BBA" w:rsidRDefault="00B36BBA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36BBA" w:rsidRDefault="00B36BB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36BBA" w:rsidRPr="00B9097C" w:rsidRDefault="00ED70A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36BB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B522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36BBA" w:rsidRDefault="00B36BBA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A3" w:rsidRDefault="00532FA3">
      <w:r>
        <w:separator/>
      </w:r>
    </w:p>
  </w:footnote>
  <w:footnote w:type="continuationSeparator" w:id="0">
    <w:p w:rsidR="00532FA3" w:rsidRDefault="00532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Pr="0021435D" w:rsidRDefault="00990633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6BBA" w:rsidRPr="0021435D">
      <w:rPr>
        <w:rFonts w:ascii="Art" w:eastAsia="SimSun" w:hAnsi="Art" w:cs="Arial"/>
        <w:sz w:val="18"/>
        <w:szCs w:val="18"/>
      </w:rPr>
      <w:t>²</w:t>
    </w:r>
    <w:r w:rsidR="00B36BBA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B36BBA">
      <w:rPr>
        <w:rFonts w:ascii="Sylfaen" w:eastAsia="SimSun" w:hAnsi="Sylfaen" w:cs="Arial"/>
        <w:sz w:val="18"/>
        <w:szCs w:val="18"/>
        <w:lang w:val="ru-RU"/>
      </w:rPr>
      <w:t>ն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  <w:r w:rsidR="00B36BBA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B36BBA" w:rsidRPr="00B9097C">
      <w:rPr>
        <w:rFonts w:ascii="Art" w:eastAsia="SimSun" w:hAnsi="Art" w:cs="Arial"/>
        <w:sz w:val="18"/>
        <w:szCs w:val="18"/>
      </w:rPr>
      <w:t>Ü²Ê²¶ÆÌ</w:t>
    </w:r>
    <w:r w:rsidR="00B36BBA" w:rsidRPr="00B9097C">
      <w:rPr>
        <w:rFonts w:ascii="Arial LatArm" w:eastAsia="SimSun" w:hAnsi="Arial LatArm" w:cs="Arial"/>
        <w:sz w:val="18"/>
        <w:szCs w:val="18"/>
      </w:rPr>
      <w:t xml:space="preserve"> </w:t>
    </w:r>
    <w:r w:rsidR="00B36BBA" w:rsidRPr="00B9097C">
      <w:rPr>
        <w:rFonts w:ascii="Art" w:eastAsia="SimSun" w:hAnsi="Art" w:cs="Arial"/>
        <w:sz w:val="18"/>
        <w:szCs w:val="18"/>
      </w:rPr>
      <w:t xml:space="preserve">   </w:t>
    </w:r>
    <w:r w:rsidR="00B36BBA">
      <w:rPr>
        <w:rFonts w:ascii="Art" w:eastAsia="SimSun" w:hAnsi="Art" w:cs="Arial"/>
        <w:sz w:val="18"/>
        <w:szCs w:val="18"/>
      </w:rPr>
      <w:t xml:space="preserve">      </w:t>
    </w:r>
    <w:r w:rsidR="00B36BBA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B36BBA">
      <w:rPr>
        <w:rFonts w:ascii="Art" w:eastAsia="SimSun" w:hAnsi="Art" w:cs="Arial"/>
        <w:sz w:val="18"/>
        <w:szCs w:val="18"/>
      </w:rPr>
      <w:t xml:space="preserve">        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</w:p>
  <w:p w:rsidR="00B36BBA" w:rsidRPr="00B9097C" w:rsidRDefault="00B36BBA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B36BBA" w:rsidRPr="00B9097C" w:rsidRDefault="00B36BBA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36BBA" w:rsidRPr="002B3928" w:rsidRDefault="00B36BBA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B36BBA" w:rsidRDefault="00B36B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1582DD1"/>
    <w:multiLevelType w:val="hybridMultilevel"/>
    <w:tmpl w:val="EF38D722"/>
    <w:styleLink w:val="ImportedStyle2"/>
    <w:lvl w:ilvl="0" w:tplc="CBEE180C">
      <w:start w:val="1"/>
      <w:numFmt w:val="decimal"/>
      <w:lvlText w:val="%1."/>
      <w:lvlJc w:val="left"/>
      <w:pPr>
        <w:ind w:left="8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6AA074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712C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CFAD2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56D5BE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D667C2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8528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902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6231D8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E57865"/>
    <w:multiLevelType w:val="hybridMultilevel"/>
    <w:tmpl w:val="8A2ADBCA"/>
    <w:lvl w:ilvl="0" w:tplc="4F387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157C"/>
    <w:multiLevelType w:val="hybridMultilevel"/>
    <w:tmpl w:val="2398C514"/>
    <w:lvl w:ilvl="0" w:tplc="CD6E9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D3B404C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91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0FA61788"/>
    <w:multiLevelType w:val="hybridMultilevel"/>
    <w:tmpl w:val="CE4E3E16"/>
    <w:styleLink w:val="ImportedStyle3"/>
    <w:lvl w:ilvl="0" w:tplc="43545490">
      <w:start w:val="1"/>
      <w:numFmt w:val="bullet"/>
      <w:lvlText w:val="-"/>
      <w:lvlJc w:val="left"/>
      <w:pPr>
        <w:ind w:left="69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B6BD20">
      <w:start w:val="1"/>
      <w:numFmt w:val="bullet"/>
      <w:lvlText w:val="o"/>
      <w:lvlJc w:val="left"/>
      <w:pPr>
        <w:ind w:left="14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6ADB0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448954">
      <w:start w:val="1"/>
      <w:numFmt w:val="bullet"/>
      <w:lvlText w:val="•"/>
      <w:lvlJc w:val="left"/>
      <w:pPr>
        <w:ind w:left="285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1290AA">
      <w:start w:val="1"/>
      <w:numFmt w:val="bullet"/>
      <w:lvlText w:val="o"/>
      <w:lvlJc w:val="left"/>
      <w:pPr>
        <w:ind w:left="357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E8BB4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AA4A90">
      <w:start w:val="1"/>
      <w:numFmt w:val="bullet"/>
      <w:lvlText w:val="•"/>
      <w:lvlJc w:val="left"/>
      <w:pPr>
        <w:ind w:left="50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72B7D6">
      <w:start w:val="1"/>
      <w:numFmt w:val="bullet"/>
      <w:lvlText w:val="o"/>
      <w:lvlJc w:val="left"/>
      <w:pPr>
        <w:ind w:left="573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B2C9E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B1A5864"/>
    <w:multiLevelType w:val="hybridMultilevel"/>
    <w:tmpl w:val="95404250"/>
    <w:lvl w:ilvl="0" w:tplc="ED849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146654"/>
    <w:multiLevelType w:val="hybridMultilevel"/>
    <w:tmpl w:val="09206F1E"/>
    <w:lvl w:ilvl="0" w:tplc="046AD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58294E"/>
    <w:multiLevelType w:val="hybridMultilevel"/>
    <w:tmpl w:val="7D38689A"/>
    <w:lvl w:ilvl="0" w:tplc="5E50BA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035BF1"/>
    <w:multiLevelType w:val="hybridMultilevel"/>
    <w:tmpl w:val="CB3AFD12"/>
    <w:styleLink w:val="ImportedStyle1"/>
    <w:lvl w:ilvl="0" w:tplc="5E7C3054">
      <w:start w:val="1"/>
      <w:numFmt w:val="decimal"/>
      <w:lvlText w:val="%1."/>
      <w:lvlJc w:val="left"/>
      <w:pPr>
        <w:ind w:left="1039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30FA78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6AFC98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183E06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7004E8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829064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AEC8EA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9C8C48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2A120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6D0911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128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4602006A"/>
    <w:multiLevelType w:val="hybridMultilevel"/>
    <w:tmpl w:val="DDFEFF3C"/>
    <w:lvl w:ilvl="0" w:tplc="84182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>
    <w:nsid w:val="5001083C"/>
    <w:multiLevelType w:val="hybridMultilevel"/>
    <w:tmpl w:val="DE96A456"/>
    <w:lvl w:ilvl="0" w:tplc="FC9EF1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9D164E"/>
    <w:multiLevelType w:val="hybridMultilevel"/>
    <w:tmpl w:val="A1ACB2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916527"/>
    <w:multiLevelType w:val="hybridMultilevel"/>
    <w:tmpl w:val="6C8256B8"/>
    <w:lvl w:ilvl="0" w:tplc="77D49BC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9">
    <w:nsid w:val="6B335F89"/>
    <w:multiLevelType w:val="hybridMultilevel"/>
    <w:tmpl w:val="2DBC0844"/>
    <w:lvl w:ilvl="0" w:tplc="2D56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2815F6"/>
    <w:multiLevelType w:val="hybridMultilevel"/>
    <w:tmpl w:val="D61C7C7A"/>
    <w:lvl w:ilvl="0" w:tplc="CF62A3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5"/>
  </w:num>
  <w:num w:numId="5">
    <w:abstractNumId w:val="19"/>
  </w:num>
  <w:num w:numId="6">
    <w:abstractNumId w:val="24"/>
  </w:num>
  <w:num w:numId="7">
    <w:abstractNumId w:val="18"/>
  </w:num>
  <w:num w:numId="8">
    <w:abstractNumId w:val="13"/>
  </w:num>
  <w:num w:numId="9">
    <w:abstractNumId w:val="28"/>
  </w:num>
  <w:num w:numId="10">
    <w:abstractNumId w:val="30"/>
  </w:num>
  <w:num w:numId="11">
    <w:abstractNumId w:val="11"/>
  </w:num>
  <w:num w:numId="12">
    <w:abstractNumId w:val="32"/>
  </w:num>
  <w:num w:numId="13">
    <w:abstractNumId w:val="27"/>
  </w:num>
  <w:num w:numId="14">
    <w:abstractNumId w:val="25"/>
  </w:num>
  <w:num w:numId="15">
    <w:abstractNumId w:val="17"/>
  </w:num>
  <w:num w:numId="16">
    <w:abstractNumId w:val="23"/>
  </w:num>
  <w:num w:numId="17">
    <w:abstractNumId w:val="14"/>
  </w:num>
  <w:num w:numId="18">
    <w:abstractNumId w:val="10"/>
  </w:num>
  <w:num w:numId="19">
    <w:abstractNumId w:val="20"/>
  </w:num>
  <w:num w:numId="20">
    <w:abstractNumId w:val="6"/>
  </w:num>
  <w:num w:numId="21">
    <w:abstractNumId w:val="0"/>
  </w:num>
  <w:num w:numId="22">
    <w:abstractNumId w:val="12"/>
  </w:num>
  <w:num w:numId="23">
    <w:abstractNumId w:val="1"/>
  </w:num>
  <w:num w:numId="24">
    <w:abstractNumId w:val="7"/>
  </w:num>
  <w:num w:numId="25">
    <w:abstractNumId w:val="15"/>
  </w:num>
  <w:num w:numId="26">
    <w:abstractNumId w:val="8"/>
  </w:num>
  <w:num w:numId="27">
    <w:abstractNumId w:val="26"/>
  </w:num>
  <w:num w:numId="28">
    <w:abstractNumId w:val="4"/>
  </w:num>
  <w:num w:numId="29">
    <w:abstractNumId w:val="2"/>
  </w:num>
  <w:num w:numId="30">
    <w:abstractNumId w:val="29"/>
  </w:num>
  <w:num w:numId="31">
    <w:abstractNumId w:val="3"/>
  </w:num>
  <w:num w:numId="32">
    <w:abstractNumId w:val="9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trackRevisions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03BD"/>
    <w:rsid w:val="0000556B"/>
    <w:rsid w:val="000059CF"/>
    <w:rsid w:val="00011BDF"/>
    <w:rsid w:val="00013E42"/>
    <w:rsid w:val="00016ADD"/>
    <w:rsid w:val="00020A12"/>
    <w:rsid w:val="00021FE2"/>
    <w:rsid w:val="000306ED"/>
    <w:rsid w:val="00030B70"/>
    <w:rsid w:val="00037129"/>
    <w:rsid w:val="00037A36"/>
    <w:rsid w:val="0004031F"/>
    <w:rsid w:val="00041920"/>
    <w:rsid w:val="00043FE8"/>
    <w:rsid w:val="000519C2"/>
    <w:rsid w:val="000673FB"/>
    <w:rsid w:val="00072565"/>
    <w:rsid w:val="00081911"/>
    <w:rsid w:val="000C42D1"/>
    <w:rsid w:val="000C6055"/>
    <w:rsid w:val="000D2403"/>
    <w:rsid w:val="000E043B"/>
    <w:rsid w:val="000E1902"/>
    <w:rsid w:val="000E280E"/>
    <w:rsid w:val="000E7B5A"/>
    <w:rsid w:val="000F187F"/>
    <w:rsid w:val="000F30B0"/>
    <w:rsid w:val="001042A7"/>
    <w:rsid w:val="001135C2"/>
    <w:rsid w:val="00123CC6"/>
    <w:rsid w:val="00124269"/>
    <w:rsid w:val="0013715B"/>
    <w:rsid w:val="00137B8B"/>
    <w:rsid w:val="00140D8B"/>
    <w:rsid w:val="0014138F"/>
    <w:rsid w:val="001516E3"/>
    <w:rsid w:val="00151DA3"/>
    <w:rsid w:val="001569F9"/>
    <w:rsid w:val="001627CD"/>
    <w:rsid w:val="00167C1E"/>
    <w:rsid w:val="00170E2F"/>
    <w:rsid w:val="00175C2F"/>
    <w:rsid w:val="001774B5"/>
    <w:rsid w:val="0019771E"/>
    <w:rsid w:val="001A040F"/>
    <w:rsid w:val="001A4441"/>
    <w:rsid w:val="001B2FB7"/>
    <w:rsid w:val="001B3FCB"/>
    <w:rsid w:val="001B6A44"/>
    <w:rsid w:val="001B710A"/>
    <w:rsid w:val="001C1CCE"/>
    <w:rsid w:val="001C456D"/>
    <w:rsid w:val="001C6A1D"/>
    <w:rsid w:val="001D45F3"/>
    <w:rsid w:val="001E0FA5"/>
    <w:rsid w:val="001E164B"/>
    <w:rsid w:val="00201669"/>
    <w:rsid w:val="00201F72"/>
    <w:rsid w:val="002066A3"/>
    <w:rsid w:val="00207E54"/>
    <w:rsid w:val="00211B37"/>
    <w:rsid w:val="00213409"/>
    <w:rsid w:val="0021435D"/>
    <w:rsid w:val="0023279C"/>
    <w:rsid w:val="00233CB8"/>
    <w:rsid w:val="0023768F"/>
    <w:rsid w:val="00247973"/>
    <w:rsid w:val="00254A5E"/>
    <w:rsid w:val="00254CB6"/>
    <w:rsid w:val="0025591A"/>
    <w:rsid w:val="0026608F"/>
    <w:rsid w:val="00266D08"/>
    <w:rsid w:val="00267AE2"/>
    <w:rsid w:val="002739C1"/>
    <w:rsid w:val="00276D94"/>
    <w:rsid w:val="0028419A"/>
    <w:rsid w:val="00292708"/>
    <w:rsid w:val="002978FA"/>
    <w:rsid w:val="002A2E74"/>
    <w:rsid w:val="002A4CDF"/>
    <w:rsid w:val="002A50FE"/>
    <w:rsid w:val="002A6637"/>
    <w:rsid w:val="002B0AA2"/>
    <w:rsid w:val="002B3928"/>
    <w:rsid w:val="002B56E9"/>
    <w:rsid w:val="002C50C0"/>
    <w:rsid w:val="002C5EEF"/>
    <w:rsid w:val="002D50E7"/>
    <w:rsid w:val="002D5BAC"/>
    <w:rsid w:val="002E3FD4"/>
    <w:rsid w:val="002E7232"/>
    <w:rsid w:val="003012A9"/>
    <w:rsid w:val="00303958"/>
    <w:rsid w:val="00303EE7"/>
    <w:rsid w:val="00310DBC"/>
    <w:rsid w:val="0031635E"/>
    <w:rsid w:val="0033138C"/>
    <w:rsid w:val="00357C68"/>
    <w:rsid w:val="00363C8C"/>
    <w:rsid w:val="00367697"/>
    <w:rsid w:val="00373ADE"/>
    <w:rsid w:val="0037603D"/>
    <w:rsid w:val="00377E14"/>
    <w:rsid w:val="0038131C"/>
    <w:rsid w:val="00382394"/>
    <w:rsid w:val="0038368C"/>
    <w:rsid w:val="003867D8"/>
    <w:rsid w:val="003929DF"/>
    <w:rsid w:val="003934AE"/>
    <w:rsid w:val="003952F7"/>
    <w:rsid w:val="00395F83"/>
    <w:rsid w:val="00396B13"/>
    <w:rsid w:val="003A3218"/>
    <w:rsid w:val="003C0592"/>
    <w:rsid w:val="003C34F4"/>
    <w:rsid w:val="003C3615"/>
    <w:rsid w:val="003D0F04"/>
    <w:rsid w:val="003D441E"/>
    <w:rsid w:val="003D6FC1"/>
    <w:rsid w:val="003E34D6"/>
    <w:rsid w:val="003E3F6B"/>
    <w:rsid w:val="003E5CAC"/>
    <w:rsid w:val="003E628C"/>
    <w:rsid w:val="003F1A83"/>
    <w:rsid w:val="003F552B"/>
    <w:rsid w:val="00400F7C"/>
    <w:rsid w:val="00401F41"/>
    <w:rsid w:val="0040200D"/>
    <w:rsid w:val="00414D79"/>
    <w:rsid w:val="00417CFA"/>
    <w:rsid w:val="00423470"/>
    <w:rsid w:val="00423B10"/>
    <w:rsid w:val="00425ADE"/>
    <w:rsid w:val="00427D88"/>
    <w:rsid w:val="0043023A"/>
    <w:rsid w:val="00430469"/>
    <w:rsid w:val="004304D7"/>
    <w:rsid w:val="00430718"/>
    <w:rsid w:val="00431889"/>
    <w:rsid w:val="0043204E"/>
    <w:rsid w:val="004379E3"/>
    <w:rsid w:val="00437B10"/>
    <w:rsid w:val="004472F0"/>
    <w:rsid w:val="00447E12"/>
    <w:rsid w:val="0045099D"/>
    <w:rsid w:val="004523A8"/>
    <w:rsid w:val="0046331C"/>
    <w:rsid w:val="00464464"/>
    <w:rsid w:val="00481A84"/>
    <w:rsid w:val="004836FA"/>
    <w:rsid w:val="00495843"/>
    <w:rsid w:val="004A2AA3"/>
    <w:rsid w:val="004A35D4"/>
    <w:rsid w:val="004B1EE0"/>
    <w:rsid w:val="004B2053"/>
    <w:rsid w:val="004B491F"/>
    <w:rsid w:val="004C020C"/>
    <w:rsid w:val="004C0E7B"/>
    <w:rsid w:val="004C33C0"/>
    <w:rsid w:val="004D3424"/>
    <w:rsid w:val="004D7809"/>
    <w:rsid w:val="004E37A1"/>
    <w:rsid w:val="004E6CBF"/>
    <w:rsid w:val="004F2232"/>
    <w:rsid w:val="004F71CB"/>
    <w:rsid w:val="005035A6"/>
    <w:rsid w:val="00504414"/>
    <w:rsid w:val="005047F6"/>
    <w:rsid w:val="0051057B"/>
    <w:rsid w:val="0051474D"/>
    <w:rsid w:val="0051542C"/>
    <w:rsid w:val="00516951"/>
    <w:rsid w:val="00520DB5"/>
    <w:rsid w:val="005218C5"/>
    <w:rsid w:val="00523832"/>
    <w:rsid w:val="0052408B"/>
    <w:rsid w:val="00532FA3"/>
    <w:rsid w:val="00536B04"/>
    <w:rsid w:val="005528BB"/>
    <w:rsid w:val="00553F3B"/>
    <w:rsid w:val="00566D3F"/>
    <w:rsid w:val="005673AD"/>
    <w:rsid w:val="00570E2A"/>
    <w:rsid w:val="00571BD3"/>
    <w:rsid w:val="00582C02"/>
    <w:rsid w:val="00584494"/>
    <w:rsid w:val="00591BEB"/>
    <w:rsid w:val="005A23DB"/>
    <w:rsid w:val="005B162A"/>
    <w:rsid w:val="005B2074"/>
    <w:rsid w:val="005C3172"/>
    <w:rsid w:val="005C4C39"/>
    <w:rsid w:val="005E4614"/>
    <w:rsid w:val="005F50DA"/>
    <w:rsid w:val="005F7886"/>
    <w:rsid w:val="00600CB9"/>
    <w:rsid w:val="006018BB"/>
    <w:rsid w:val="00602039"/>
    <w:rsid w:val="00603661"/>
    <w:rsid w:val="00603B09"/>
    <w:rsid w:val="0062319E"/>
    <w:rsid w:val="00640025"/>
    <w:rsid w:val="00645E6C"/>
    <w:rsid w:val="00646318"/>
    <w:rsid w:val="0064747C"/>
    <w:rsid w:val="00651117"/>
    <w:rsid w:val="00653D52"/>
    <w:rsid w:val="00665517"/>
    <w:rsid w:val="00670D05"/>
    <w:rsid w:val="006754BD"/>
    <w:rsid w:val="006803B6"/>
    <w:rsid w:val="00683A19"/>
    <w:rsid w:val="00685142"/>
    <w:rsid w:val="006869E7"/>
    <w:rsid w:val="006875F0"/>
    <w:rsid w:val="00687C66"/>
    <w:rsid w:val="0069097E"/>
    <w:rsid w:val="00694863"/>
    <w:rsid w:val="006A0031"/>
    <w:rsid w:val="006B5CAD"/>
    <w:rsid w:val="006B6B0C"/>
    <w:rsid w:val="006D2A92"/>
    <w:rsid w:val="006E0953"/>
    <w:rsid w:val="006E5694"/>
    <w:rsid w:val="006F263C"/>
    <w:rsid w:val="006F36CD"/>
    <w:rsid w:val="006F5CFD"/>
    <w:rsid w:val="007079BD"/>
    <w:rsid w:val="00710094"/>
    <w:rsid w:val="00710A98"/>
    <w:rsid w:val="007141F1"/>
    <w:rsid w:val="007144DA"/>
    <w:rsid w:val="0071632D"/>
    <w:rsid w:val="00721297"/>
    <w:rsid w:val="0074784D"/>
    <w:rsid w:val="007571ED"/>
    <w:rsid w:val="00783634"/>
    <w:rsid w:val="007915C0"/>
    <w:rsid w:val="0079167E"/>
    <w:rsid w:val="0079441C"/>
    <w:rsid w:val="00794FD7"/>
    <w:rsid w:val="00797F13"/>
    <w:rsid w:val="007A2046"/>
    <w:rsid w:val="007B1761"/>
    <w:rsid w:val="007C0B69"/>
    <w:rsid w:val="007C2BA0"/>
    <w:rsid w:val="007C4691"/>
    <w:rsid w:val="007D1229"/>
    <w:rsid w:val="007D6AB0"/>
    <w:rsid w:val="007E237B"/>
    <w:rsid w:val="00801E15"/>
    <w:rsid w:val="0080240D"/>
    <w:rsid w:val="00803054"/>
    <w:rsid w:val="00806D5F"/>
    <w:rsid w:val="00813AA9"/>
    <w:rsid w:val="00817BFD"/>
    <w:rsid w:val="00827293"/>
    <w:rsid w:val="0082735C"/>
    <w:rsid w:val="00830F48"/>
    <w:rsid w:val="008324F8"/>
    <w:rsid w:val="00836782"/>
    <w:rsid w:val="008509C3"/>
    <w:rsid w:val="008575D0"/>
    <w:rsid w:val="008575E9"/>
    <w:rsid w:val="008627A8"/>
    <w:rsid w:val="00872ED9"/>
    <w:rsid w:val="00885215"/>
    <w:rsid w:val="00890900"/>
    <w:rsid w:val="0089094D"/>
    <w:rsid w:val="00894ADD"/>
    <w:rsid w:val="00895995"/>
    <w:rsid w:val="0089793D"/>
    <w:rsid w:val="008A0D4F"/>
    <w:rsid w:val="008A3458"/>
    <w:rsid w:val="008A583F"/>
    <w:rsid w:val="008B069E"/>
    <w:rsid w:val="008B314A"/>
    <w:rsid w:val="008B73EE"/>
    <w:rsid w:val="008C0530"/>
    <w:rsid w:val="008C070B"/>
    <w:rsid w:val="008C1219"/>
    <w:rsid w:val="008C4E03"/>
    <w:rsid w:val="008D4181"/>
    <w:rsid w:val="008E3F34"/>
    <w:rsid w:val="008E614F"/>
    <w:rsid w:val="008E7F28"/>
    <w:rsid w:val="008F1E03"/>
    <w:rsid w:val="008F6E7B"/>
    <w:rsid w:val="008F747E"/>
    <w:rsid w:val="00903E08"/>
    <w:rsid w:val="009042A8"/>
    <w:rsid w:val="00906F41"/>
    <w:rsid w:val="00911265"/>
    <w:rsid w:val="00912CCE"/>
    <w:rsid w:val="009228A5"/>
    <w:rsid w:val="00924102"/>
    <w:rsid w:val="00927749"/>
    <w:rsid w:val="0093073E"/>
    <w:rsid w:val="009371DE"/>
    <w:rsid w:val="009411AB"/>
    <w:rsid w:val="00947DB2"/>
    <w:rsid w:val="00950548"/>
    <w:rsid w:val="009510E7"/>
    <w:rsid w:val="009558A0"/>
    <w:rsid w:val="00957D6F"/>
    <w:rsid w:val="00964E7A"/>
    <w:rsid w:val="00977F7C"/>
    <w:rsid w:val="00984CA5"/>
    <w:rsid w:val="009903F3"/>
    <w:rsid w:val="00990633"/>
    <w:rsid w:val="00991A1D"/>
    <w:rsid w:val="009925A3"/>
    <w:rsid w:val="00993610"/>
    <w:rsid w:val="00996382"/>
    <w:rsid w:val="009A19FF"/>
    <w:rsid w:val="009A213A"/>
    <w:rsid w:val="009A31E9"/>
    <w:rsid w:val="009A4586"/>
    <w:rsid w:val="009A60FD"/>
    <w:rsid w:val="009B406C"/>
    <w:rsid w:val="009B7DAE"/>
    <w:rsid w:val="009C2C47"/>
    <w:rsid w:val="009D6F09"/>
    <w:rsid w:val="009E34EC"/>
    <w:rsid w:val="009E7A1A"/>
    <w:rsid w:val="009E7B2C"/>
    <w:rsid w:val="009F43D6"/>
    <w:rsid w:val="00A02D4D"/>
    <w:rsid w:val="00A12757"/>
    <w:rsid w:val="00A26793"/>
    <w:rsid w:val="00A3021B"/>
    <w:rsid w:val="00A342B8"/>
    <w:rsid w:val="00A3590F"/>
    <w:rsid w:val="00A374E6"/>
    <w:rsid w:val="00A41569"/>
    <w:rsid w:val="00A442EC"/>
    <w:rsid w:val="00A467FA"/>
    <w:rsid w:val="00A529A1"/>
    <w:rsid w:val="00A662C0"/>
    <w:rsid w:val="00A74416"/>
    <w:rsid w:val="00A745E8"/>
    <w:rsid w:val="00A7704B"/>
    <w:rsid w:val="00A779D7"/>
    <w:rsid w:val="00A81B47"/>
    <w:rsid w:val="00A87F7E"/>
    <w:rsid w:val="00A91D31"/>
    <w:rsid w:val="00AA4705"/>
    <w:rsid w:val="00AB0167"/>
    <w:rsid w:val="00AB3F95"/>
    <w:rsid w:val="00AB4AD5"/>
    <w:rsid w:val="00AB5223"/>
    <w:rsid w:val="00AB62BE"/>
    <w:rsid w:val="00AD134D"/>
    <w:rsid w:val="00AD722F"/>
    <w:rsid w:val="00AE1AC1"/>
    <w:rsid w:val="00AE2977"/>
    <w:rsid w:val="00AE3CFC"/>
    <w:rsid w:val="00AF1079"/>
    <w:rsid w:val="00AF167C"/>
    <w:rsid w:val="00AF490A"/>
    <w:rsid w:val="00AF65B7"/>
    <w:rsid w:val="00B22DB7"/>
    <w:rsid w:val="00B24B12"/>
    <w:rsid w:val="00B26995"/>
    <w:rsid w:val="00B26D72"/>
    <w:rsid w:val="00B310B7"/>
    <w:rsid w:val="00B36BBA"/>
    <w:rsid w:val="00B5276F"/>
    <w:rsid w:val="00B53D82"/>
    <w:rsid w:val="00B567A8"/>
    <w:rsid w:val="00B6451B"/>
    <w:rsid w:val="00B66299"/>
    <w:rsid w:val="00B70AFA"/>
    <w:rsid w:val="00B72EB6"/>
    <w:rsid w:val="00B737CA"/>
    <w:rsid w:val="00B877DC"/>
    <w:rsid w:val="00B901CC"/>
    <w:rsid w:val="00B9097C"/>
    <w:rsid w:val="00B90E72"/>
    <w:rsid w:val="00B9374C"/>
    <w:rsid w:val="00B9420A"/>
    <w:rsid w:val="00B94D71"/>
    <w:rsid w:val="00B956F4"/>
    <w:rsid w:val="00B96A10"/>
    <w:rsid w:val="00BA1C37"/>
    <w:rsid w:val="00BA5982"/>
    <w:rsid w:val="00BA630C"/>
    <w:rsid w:val="00BB1F0A"/>
    <w:rsid w:val="00BB1F3B"/>
    <w:rsid w:val="00BB6239"/>
    <w:rsid w:val="00BC25F5"/>
    <w:rsid w:val="00BC4D69"/>
    <w:rsid w:val="00BC5E03"/>
    <w:rsid w:val="00BC7E8A"/>
    <w:rsid w:val="00BD2AFF"/>
    <w:rsid w:val="00BD67FC"/>
    <w:rsid w:val="00BE6467"/>
    <w:rsid w:val="00BE7BF3"/>
    <w:rsid w:val="00BF3CDA"/>
    <w:rsid w:val="00C01660"/>
    <w:rsid w:val="00C02766"/>
    <w:rsid w:val="00C22B37"/>
    <w:rsid w:val="00C2333F"/>
    <w:rsid w:val="00C24417"/>
    <w:rsid w:val="00C323CB"/>
    <w:rsid w:val="00C3675B"/>
    <w:rsid w:val="00C43976"/>
    <w:rsid w:val="00C5003B"/>
    <w:rsid w:val="00C51D69"/>
    <w:rsid w:val="00C52517"/>
    <w:rsid w:val="00C6115D"/>
    <w:rsid w:val="00C62785"/>
    <w:rsid w:val="00C64A10"/>
    <w:rsid w:val="00C66B8E"/>
    <w:rsid w:val="00C7655D"/>
    <w:rsid w:val="00C773E2"/>
    <w:rsid w:val="00C819D6"/>
    <w:rsid w:val="00C8246E"/>
    <w:rsid w:val="00C82EE6"/>
    <w:rsid w:val="00C83349"/>
    <w:rsid w:val="00C839AE"/>
    <w:rsid w:val="00C85762"/>
    <w:rsid w:val="00C8782D"/>
    <w:rsid w:val="00C87D1E"/>
    <w:rsid w:val="00C93E6F"/>
    <w:rsid w:val="00CA0DEB"/>
    <w:rsid w:val="00CA26F9"/>
    <w:rsid w:val="00CA4742"/>
    <w:rsid w:val="00CA4812"/>
    <w:rsid w:val="00CA795C"/>
    <w:rsid w:val="00CB5BE5"/>
    <w:rsid w:val="00CC3CFF"/>
    <w:rsid w:val="00CC5789"/>
    <w:rsid w:val="00CD6A83"/>
    <w:rsid w:val="00CE0479"/>
    <w:rsid w:val="00CE66AC"/>
    <w:rsid w:val="00CF1833"/>
    <w:rsid w:val="00CF7FE3"/>
    <w:rsid w:val="00D047BE"/>
    <w:rsid w:val="00D07FE7"/>
    <w:rsid w:val="00D10E79"/>
    <w:rsid w:val="00D139DC"/>
    <w:rsid w:val="00D20A49"/>
    <w:rsid w:val="00D211F5"/>
    <w:rsid w:val="00D231A1"/>
    <w:rsid w:val="00D2367F"/>
    <w:rsid w:val="00D411AF"/>
    <w:rsid w:val="00D50A69"/>
    <w:rsid w:val="00D52011"/>
    <w:rsid w:val="00D70864"/>
    <w:rsid w:val="00D744DF"/>
    <w:rsid w:val="00D77242"/>
    <w:rsid w:val="00D8648B"/>
    <w:rsid w:val="00D92866"/>
    <w:rsid w:val="00DA0214"/>
    <w:rsid w:val="00DA07B1"/>
    <w:rsid w:val="00DA1AC7"/>
    <w:rsid w:val="00DA1BF2"/>
    <w:rsid w:val="00DA4166"/>
    <w:rsid w:val="00DA638E"/>
    <w:rsid w:val="00DB2660"/>
    <w:rsid w:val="00DC1D1D"/>
    <w:rsid w:val="00DC221A"/>
    <w:rsid w:val="00DC2940"/>
    <w:rsid w:val="00DC573A"/>
    <w:rsid w:val="00DC6ADF"/>
    <w:rsid w:val="00DD3714"/>
    <w:rsid w:val="00DD410A"/>
    <w:rsid w:val="00DE147B"/>
    <w:rsid w:val="00DE25BC"/>
    <w:rsid w:val="00DE3DFB"/>
    <w:rsid w:val="00DE4177"/>
    <w:rsid w:val="00DE599A"/>
    <w:rsid w:val="00DF06AB"/>
    <w:rsid w:val="00DF0AAF"/>
    <w:rsid w:val="00DF2BA5"/>
    <w:rsid w:val="00DF58D4"/>
    <w:rsid w:val="00E15E8F"/>
    <w:rsid w:val="00E20623"/>
    <w:rsid w:val="00E24031"/>
    <w:rsid w:val="00E244ED"/>
    <w:rsid w:val="00E3082E"/>
    <w:rsid w:val="00E35F56"/>
    <w:rsid w:val="00E404E2"/>
    <w:rsid w:val="00E50245"/>
    <w:rsid w:val="00E50F99"/>
    <w:rsid w:val="00E5724A"/>
    <w:rsid w:val="00E64559"/>
    <w:rsid w:val="00E7345C"/>
    <w:rsid w:val="00E7389B"/>
    <w:rsid w:val="00E75DAE"/>
    <w:rsid w:val="00E7732E"/>
    <w:rsid w:val="00E8135E"/>
    <w:rsid w:val="00E82302"/>
    <w:rsid w:val="00E87102"/>
    <w:rsid w:val="00E924CD"/>
    <w:rsid w:val="00E92701"/>
    <w:rsid w:val="00E96128"/>
    <w:rsid w:val="00E96A9B"/>
    <w:rsid w:val="00E97CF9"/>
    <w:rsid w:val="00EA3428"/>
    <w:rsid w:val="00EA3634"/>
    <w:rsid w:val="00EC759E"/>
    <w:rsid w:val="00ED4DEA"/>
    <w:rsid w:val="00ED70A0"/>
    <w:rsid w:val="00EE6F62"/>
    <w:rsid w:val="00EE7FAB"/>
    <w:rsid w:val="00EF049C"/>
    <w:rsid w:val="00EF7AE0"/>
    <w:rsid w:val="00F04C85"/>
    <w:rsid w:val="00F07C99"/>
    <w:rsid w:val="00F117CD"/>
    <w:rsid w:val="00F16DDB"/>
    <w:rsid w:val="00F32456"/>
    <w:rsid w:val="00F53C5E"/>
    <w:rsid w:val="00F56A2D"/>
    <w:rsid w:val="00F61B15"/>
    <w:rsid w:val="00F63AF5"/>
    <w:rsid w:val="00F676AB"/>
    <w:rsid w:val="00F76B63"/>
    <w:rsid w:val="00F7730D"/>
    <w:rsid w:val="00F82045"/>
    <w:rsid w:val="00F8269D"/>
    <w:rsid w:val="00F83F17"/>
    <w:rsid w:val="00F85D3D"/>
    <w:rsid w:val="00F85F34"/>
    <w:rsid w:val="00F93213"/>
    <w:rsid w:val="00FA31EC"/>
    <w:rsid w:val="00FB076F"/>
    <w:rsid w:val="00FB30C3"/>
    <w:rsid w:val="00FB55CB"/>
    <w:rsid w:val="00FC1E53"/>
    <w:rsid w:val="00FD1EDB"/>
    <w:rsid w:val="00FD3DED"/>
    <w:rsid w:val="00FD5064"/>
    <w:rsid w:val="00FE5DCB"/>
    <w:rsid w:val="00FF0215"/>
    <w:rsid w:val="00FF2CC8"/>
    <w:rsid w:val="00FF43B9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4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CE"/>
    <w:pPr>
      <w:keepNext/>
      <w:widowControl w:val="0"/>
      <w:suppressAutoHyphens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C1CCE"/>
    <w:pPr>
      <w:numPr>
        <w:ilvl w:val="1"/>
        <w:numId w:val="21"/>
      </w:numPr>
      <w:suppressAutoHyphens/>
      <w:spacing w:line="360" w:lineRule="auto"/>
      <w:ind w:left="1980" w:hanging="1413"/>
      <w:outlineLvl w:val="1"/>
    </w:pPr>
    <w:rPr>
      <w:rFonts w:ascii="Times Armenian" w:hAnsi="Times Armenian"/>
      <w:b/>
      <w:bCs/>
      <w:iCs/>
      <w:lang w:val="hy-AM" w:eastAsia="zh-CN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1CCE"/>
    <w:pPr>
      <w:numPr>
        <w:ilvl w:val="2"/>
        <w:numId w:val="21"/>
      </w:numPr>
      <w:suppressAutoHyphens/>
      <w:spacing w:line="360" w:lineRule="auto"/>
      <w:jc w:val="both"/>
      <w:outlineLvl w:val="2"/>
    </w:pPr>
    <w:rPr>
      <w:rFonts w:ascii="Arial LatArm" w:hAnsi="Arial LatArm"/>
      <w:bCs/>
      <w:lang w:val="ru-R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1CCE"/>
    <w:pPr>
      <w:keepNext/>
      <w:suppressAutoHyphens/>
      <w:jc w:val="center"/>
      <w:outlineLvl w:val="3"/>
    </w:pPr>
    <w:rPr>
      <w:rFonts w:ascii="Arial Armenian" w:hAnsi="Arial Armeni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1CCE"/>
    <w:pPr>
      <w:keepNext/>
      <w:numPr>
        <w:ilvl w:val="4"/>
        <w:numId w:val="21"/>
      </w:numPr>
      <w:suppressAutoHyphens/>
      <w:spacing w:line="360" w:lineRule="atLeast"/>
      <w:jc w:val="both"/>
      <w:outlineLvl w:val="4"/>
    </w:pPr>
    <w:rPr>
      <w:rFonts w:ascii="Arial" w:hAnsi="Arial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1CCE"/>
    <w:pPr>
      <w:keepNext/>
      <w:numPr>
        <w:ilvl w:val="5"/>
        <w:numId w:val="21"/>
      </w:numPr>
      <w:suppressAutoHyphens/>
      <w:spacing w:line="360" w:lineRule="atLeast"/>
      <w:jc w:val="both"/>
      <w:outlineLvl w:val="5"/>
    </w:pPr>
    <w:rPr>
      <w:rFonts w:ascii="Times Armenian" w:hAnsi="Times Armeni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1C1CCE"/>
    <w:pPr>
      <w:numPr>
        <w:ilvl w:val="6"/>
        <w:numId w:val="21"/>
      </w:numPr>
      <w:suppressAutoHyphens/>
      <w:spacing w:before="240" w:after="60"/>
      <w:jc w:val="both"/>
      <w:outlineLvl w:val="6"/>
    </w:pPr>
    <w:rPr>
      <w:rFonts w:ascii="Arial LatArm" w:hAnsi="Arial LatArm"/>
      <w:lang w:val="ru-RU"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1CCE"/>
    <w:pPr>
      <w:numPr>
        <w:ilvl w:val="7"/>
        <w:numId w:val="21"/>
      </w:numPr>
      <w:suppressAutoHyphens/>
      <w:spacing w:before="240" w:after="60"/>
      <w:jc w:val="both"/>
      <w:outlineLvl w:val="7"/>
    </w:pPr>
    <w:rPr>
      <w:rFonts w:ascii="Arial LatArm" w:hAnsi="Arial LatArm"/>
      <w:i/>
      <w:iCs/>
      <w:lang w:val="ru-RU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1CCE"/>
    <w:pPr>
      <w:numPr>
        <w:ilvl w:val="8"/>
        <w:numId w:val="21"/>
      </w:numPr>
      <w:suppressAutoHyphens/>
      <w:spacing w:before="240" w:after="60"/>
      <w:jc w:val="both"/>
      <w:outlineLvl w:val="8"/>
    </w:pPr>
    <w:rPr>
      <w:rFonts w:ascii="Arial" w:hAnsi="Arial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B2FB7"/>
    <w:rPr>
      <w:sz w:val="24"/>
      <w:szCs w:val="24"/>
    </w:rPr>
  </w:style>
  <w:style w:type="table" w:styleId="TableGrid">
    <w:name w:val="Table Grid"/>
    <w:basedOn w:val="TableNormal"/>
    <w:uiPriority w:val="59"/>
    <w:rsid w:val="001B2FB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C0530"/>
    <w:rPr>
      <w:i/>
      <w:iCs/>
    </w:rPr>
  </w:style>
  <w:style w:type="character" w:styleId="Hyperlink">
    <w:name w:val="Hyperlink"/>
    <w:uiPriority w:val="99"/>
    <w:unhideWhenUsed/>
    <w:rsid w:val="008C0530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8C0530"/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C1CCE"/>
    <w:rPr>
      <w:rFonts w:ascii="Arial Armenian" w:hAnsi="Arial Armenian"/>
      <w:b/>
      <w:bCs/>
      <w:sz w:val="18"/>
      <w:szCs w:val="18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1CCE"/>
    <w:rPr>
      <w:rFonts w:ascii="Times Armenian" w:hAnsi="Times Armenian"/>
      <w:b/>
      <w:bCs/>
      <w:iCs/>
      <w:sz w:val="24"/>
      <w:szCs w:val="24"/>
      <w:lang w:val="hy-AM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C1CCE"/>
    <w:rPr>
      <w:rFonts w:ascii="Arial LatArm" w:hAnsi="Arial LatArm"/>
      <w:bCs/>
      <w:sz w:val="24"/>
      <w:szCs w:val="24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1CCE"/>
    <w:rPr>
      <w:rFonts w:ascii="Arial Armenian" w:hAnsi="Arial Armenian"/>
      <w:b/>
      <w:sz w:val="23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1CCE"/>
    <w:rPr>
      <w:rFonts w:ascii="Arial" w:hAnsi="Arial"/>
      <w:b/>
      <w:lang w:val="ru-RU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C1CCE"/>
    <w:rPr>
      <w:rFonts w:ascii="Times Armenian" w:hAnsi="Times Armenian"/>
      <w:sz w:val="28"/>
      <w:lang w:val="ru-RU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C1CCE"/>
    <w:rPr>
      <w:rFonts w:ascii="Arial LatArm" w:hAnsi="Arial LatArm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C1CCE"/>
    <w:rPr>
      <w:rFonts w:ascii="Arial LatArm" w:hAnsi="Arial LatArm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C1CCE"/>
    <w:rPr>
      <w:rFonts w:ascii="Arial" w:hAnsi="Arial"/>
      <w:lang w:val="ru-RU" w:eastAsia="zh-CN"/>
    </w:rPr>
  </w:style>
  <w:style w:type="character" w:customStyle="1" w:styleId="WW8Num1z0">
    <w:name w:val="WW8Num1z0"/>
    <w:rsid w:val="001C1CCE"/>
    <w:rPr>
      <w:rFonts w:hint="default"/>
    </w:rPr>
  </w:style>
  <w:style w:type="character" w:customStyle="1" w:styleId="WW8Num2z0">
    <w:name w:val="WW8Num2z0"/>
    <w:rsid w:val="001C1CCE"/>
    <w:rPr>
      <w:rFonts w:hint="default"/>
    </w:rPr>
  </w:style>
  <w:style w:type="character" w:customStyle="1" w:styleId="WW8Num3z0">
    <w:name w:val="WW8Num3z0"/>
    <w:rsid w:val="001C1CCE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1C1CCE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1C1CCE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1C1CCE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1C1CCE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1C1CCE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1C1CCE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1C1CCE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1C1CCE"/>
    <w:rPr>
      <w:rFonts w:hint="default"/>
      <w:sz w:val="24"/>
    </w:rPr>
  </w:style>
  <w:style w:type="character" w:customStyle="1" w:styleId="WW8Num13z0">
    <w:name w:val="WW8Num13z0"/>
    <w:rsid w:val="001C1CCE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1C1CCE"/>
    <w:rPr>
      <w:rFonts w:hint="default"/>
    </w:rPr>
  </w:style>
  <w:style w:type="character" w:customStyle="1" w:styleId="WW8Num15z0">
    <w:name w:val="WW8Num15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1C1CCE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1C1CCE"/>
  </w:style>
  <w:style w:type="character" w:customStyle="1" w:styleId="WW8Num2z2">
    <w:name w:val="WW8Num2z2"/>
    <w:rsid w:val="001C1CCE"/>
  </w:style>
  <w:style w:type="character" w:customStyle="1" w:styleId="WW8Num2z3">
    <w:name w:val="WW8Num2z3"/>
    <w:rsid w:val="001C1CCE"/>
  </w:style>
  <w:style w:type="character" w:customStyle="1" w:styleId="WW8Num2z4">
    <w:name w:val="WW8Num2z4"/>
    <w:rsid w:val="001C1CCE"/>
  </w:style>
  <w:style w:type="character" w:customStyle="1" w:styleId="WW8Num2z5">
    <w:name w:val="WW8Num2z5"/>
    <w:rsid w:val="001C1CCE"/>
  </w:style>
  <w:style w:type="character" w:customStyle="1" w:styleId="WW8Num2z6">
    <w:name w:val="WW8Num2z6"/>
    <w:rsid w:val="001C1CCE"/>
  </w:style>
  <w:style w:type="character" w:customStyle="1" w:styleId="WW8Num2z7">
    <w:name w:val="WW8Num2z7"/>
    <w:rsid w:val="001C1CCE"/>
  </w:style>
  <w:style w:type="character" w:customStyle="1" w:styleId="WW8Num2z8">
    <w:name w:val="WW8Num2z8"/>
    <w:rsid w:val="001C1CCE"/>
  </w:style>
  <w:style w:type="character" w:customStyle="1" w:styleId="WW8Num3z1">
    <w:name w:val="WW8Num3z1"/>
    <w:rsid w:val="001C1CCE"/>
  </w:style>
  <w:style w:type="character" w:customStyle="1" w:styleId="WW8Num3z2">
    <w:name w:val="WW8Num3z2"/>
    <w:rsid w:val="001C1CCE"/>
  </w:style>
  <w:style w:type="character" w:customStyle="1" w:styleId="WW8Num3z3">
    <w:name w:val="WW8Num3z3"/>
    <w:rsid w:val="001C1CCE"/>
  </w:style>
  <w:style w:type="character" w:customStyle="1" w:styleId="WW8Num3z4">
    <w:name w:val="WW8Num3z4"/>
    <w:rsid w:val="001C1CCE"/>
  </w:style>
  <w:style w:type="character" w:customStyle="1" w:styleId="WW8Num3z5">
    <w:name w:val="WW8Num3z5"/>
    <w:rsid w:val="001C1CCE"/>
  </w:style>
  <w:style w:type="character" w:customStyle="1" w:styleId="WW8Num3z6">
    <w:name w:val="WW8Num3z6"/>
    <w:rsid w:val="001C1CCE"/>
  </w:style>
  <w:style w:type="character" w:customStyle="1" w:styleId="WW8Num3z7">
    <w:name w:val="WW8Num3z7"/>
    <w:rsid w:val="001C1CCE"/>
  </w:style>
  <w:style w:type="character" w:customStyle="1" w:styleId="WW8Num3z8">
    <w:name w:val="WW8Num3z8"/>
    <w:rsid w:val="001C1CCE"/>
  </w:style>
  <w:style w:type="character" w:customStyle="1" w:styleId="WW8Num4z1">
    <w:name w:val="WW8Num4z1"/>
    <w:rsid w:val="001C1CCE"/>
  </w:style>
  <w:style w:type="character" w:customStyle="1" w:styleId="WW8Num4z2">
    <w:name w:val="WW8Num4z2"/>
    <w:rsid w:val="001C1CCE"/>
  </w:style>
  <w:style w:type="character" w:customStyle="1" w:styleId="WW8Num4z3">
    <w:name w:val="WW8Num4z3"/>
    <w:rsid w:val="001C1CCE"/>
  </w:style>
  <w:style w:type="character" w:customStyle="1" w:styleId="WW8Num4z4">
    <w:name w:val="WW8Num4z4"/>
    <w:rsid w:val="001C1CCE"/>
  </w:style>
  <w:style w:type="character" w:customStyle="1" w:styleId="WW8Num4z5">
    <w:name w:val="WW8Num4z5"/>
    <w:rsid w:val="001C1CCE"/>
  </w:style>
  <w:style w:type="character" w:customStyle="1" w:styleId="WW8Num4z6">
    <w:name w:val="WW8Num4z6"/>
    <w:rsid w:val="001C1CCE"/>
  </w:style>
  <w:style w:type="character" w:customStyle="1" w:styleId="WW8Num4z7">
    <w:name w:val="WW8Num4z7"/>
    <w:rsid w:val="001C1CCE"/>
  </w:style>
  <w:style w:type="character" w:customStyle="1" w:styleId="WW8Num4z8">
    <w:name w:val="WW8Num4z8"/>
    <w:rsid w:val="001C1CCE"/>
  </w:style>
  <w:style w:type="character" w:customStyle="1" w:styleId="WW8Num5z1">
    <w:name w:val="WW8Num5z1"/>
    <w:rsid w:val="001C1CCE"/>
  </w:style>
  <w:style w:type="character" w:customStyle="1" w:styleId="WW8Num5z2">
    <w:name w:val="WW8Num5z2"/>
    <w:rsid w:val="001C1CCE"/>
  </w:style>
  <w:style w:type="character" w:customStyle="1" w:styleId="WW8Num5z3">
    <w:name w:val="WW8Num5z3"/>
    <w:rsid w:val="001C1CCE"/>
  </w:style>
  <w:style w:type="character" w:customStyle="1" w:styleId="WW8Num5z4">
    <w:name w:val="WW8Num5z4"/>
    <w:rsid w:val="001C1CCE"/>
  </w:style>
  <w:style w:type="character" w:customStyle="1" w:styleId="WW8Num5z5">
    <w:name w:val="WW8Num5z5"/>
    <w:rsid w:val="001C1CCE"/>
  </w:style>
  <w:style w:type="character" w:customStyle="1" w:styleId="WW8Num5z6">
    <w:name w:val="WW8Num5z6"/>
    <w:rsid w:val="001C1CCE"/>
  </w:style>
  <w:style w:type="character" w:customStyle="1" w:styleId="WW8Num5z7">
    <w:name w:val="WW8Num5z7"/>
    <w:rsid w:val="001C1CCE"/>
  </w:style>
  <w:style w:type="character" w:customStyle="1" w:styleId="WW8Num5z8">
    <w:name w:val="WW8Num5z8"/>
    <w:rsid w:val="001C1CCE"/>
  </w:style>
  <w:style w:type="character" w:customStyle="1" w:styleId="WW8Num6z1">
    <w:name w:val="WW8Num6z1"/>
    <w:rsid w:val="001C1CCE"/>
  </w:style>
  <w:style w:type="character" w:customStyle="1" w:styleId="WW8Num6z2">
    <w:name w:val="WW8Num6z2"/>
    <w:rsid w:val="001C1CCE"/>
  </w:style>
  <w:style w:type="character" w:customStyle="1" w:styleId="WW8Num6z3">
    <w:name w:val="WW8Num6z3"/>
    <w:rsid w:val="001C1CCE"/>
  </w:style>
  <w:style w:type="character" w:customStyle="1" w:styleId="WW8Num6z4">
    <w:name w:val="WW8Num6z4"/>
    <w:rsid w:val="001C1CCE"/>
  </w:style>
  <w:style w:type="character" w:customStyle="1" w:styleId="WW8Num6z5">
    <w:name w:val="WW8Num6z5"/>
    <w:rsid w:val="001C1CCE"/>
  </w:style>
  <w:style w:type="character" w:customStyle="1" w:styleId="WW8Num6z6">
    <w:name w:val="WW8Num6z6"/>
    <w:rsid w:val="001C1CCE"/>
  </w:style>
  <w:style w:type="character" w:customStyle="1" w:styleId="WW8Num6z7">
    <w:name w:val="WW8Num6z7"/>
    <w:rsid w:val="001C1CCE"/>
  </w:style>
  <w:style w:type="character" w:customStyle="1" w:styleId="WW8Num6z8">
    <w:name w:val="WW8Num6z8"/>
    <w:rsid w:val="001C1CCE"/>
  </w:style>
  <w:style w:type="character" w:customStyle="1" w:styleId="WW8Num7z1">
    <w:name w:val="WW8Num7z1"/>
    <w:rsid w:val="001C1CCE"/>
  </w:style>
  <w:style w:type="character" w:customStyle="1" w:styleId="WW8Num7z2">
    <w:name w:val="WW8Num7z2"/>
    <w:rsid w:val="001C1CCE"/>
  </w:style>
  <w:style w:type="character" w:customStyle="1" w:styleId="WW8Num7z3">
    <w:name w:val="WW8Num7z3"/>
    <w:rsid w:val="001C1CCE"/>
  </w:style>
  <w:style w:type="character" w:customStyle="1" w:styleId="WW8Num7z4">
    <w:name w:val="WW8Num7z4"/>
    <w:rsid w:val="001C1CCE"/>
  </w:style>
  <w:style w:type="character" w:customStyle="1" w:styleId="WW8Num7z5">
    <w:name w:val="WW8Num7z5"/>
    <w:rsid w:val="001C1CCE"/>
  </w:style>
  <w:style w:type="character" w:customStyle="1" w:styleId="WW8Num7z6">
    <w:name w:val="WW8Num7z6"/>
    <w:rsid w:val="001C1CCE"/>
  </w:style>
  <w:style w:type="character" w:customStyle="1" w:styleId="WW8Num7z7">
    <w:name w:val="WW8Num7z7"/>
    <w:rsid w:val="001C1CCE"/>
  </w:style>
  <w:style w:type="character" w:customStyle="1" w:styleId="WW8Num7z8">
    <w:name w:val="WW8Num7z8"/>
    <w:rsid w:val="001C1CCE"/>
  </w:style>
  <w:style w:type="character" w:customStyle="1" w:styleId="WW8Num8z1">
    <w:name w:val="WW8Num8z1"/>
    <w:rsid w:val="001C1CCE"/>
  </w:style>
  <w:style w:type="character" w:customStyle="1" w:styleId="WW8Num8z2">
    <w:name w:val="WW8Num8z2"/>
    <w:rsid w:val="001C1CCE"/>
  </w:style>
  <w:style w:type="character" w:customStyle="1" w:styleId="WW8Num8z3">
    <w:name w:val="WW8Num8z3"/>
    <w:rsid w:val="001C1CCE"/>
  </w:style>
  <w:style w:type="character" w:customStyle="1" w:styleId="WW8Num8z4">
    <w:name w:val="WW8Num8z4"/>
    <w:rsid w:val="001C1CCE"/>
  </w:style>
  <w:style w:type="character" w:customStyle="1" w:styleId="WW8Num8z5">
    <w:name w:val="WW8Num8z5"/>
    <w:rsid w:val="001C1CCE"/>
  </w:style>
  <w:style w:type="character" w:customStyle="1" w:styleId="WW8Num8z6">
    <w:name w:val="WW8Num8z6"/>
    <w:rsid w:val="001C1CCE"/>
  </w:style>
  <w:style w:type="character" w:customStyle="1" w:styleId="WW8Num8z7">
    <w:name w:val="WW8Num8z7"/>
    <w:rsid w:val="001C1CCE"/>
  </w:style>
  <w:style w:type="character" w:customStyle="1" w:styleId="WW8Num8z8">
    <w:name w:val="WW8Num8z8"/>
    <w:rsid w:val="001C1CCE"/>
  </w:style>
  <w:style w:type="character" w:customStyle="1" w:styleId="WW8Num9z1">
    <w:name w:val="WW8Num9z1"/>
    <w:rsid w:val="001C1CCE"/>
  </w:style>
  <w:style w:type="character" w:customStyle="1" w:styleId="WW8Num9z2">
    <w:name w:val="WW8Num9z2"/>
    <w:rsid w:val="001C1CCE"/>
  </w:style>
  <w:style w:type="character" w:customStyle="1" w:styleId="WW8Num9z3">
    <w:name w:val="WW8Num9z3"/>
    <w:rsid w:val="001C1CCE"/>
  </w:style>
  <w:style w:type="character" w:customStyle="1" w:styleId="WW8Num9z4">
    <w:name w:val="WW8Num9z4"/>
    <w:rsid w:val="001C1CCE"/>
  </w:style>
  <w:style w:type="character" w:customStyle="1" w:styleId="WW8Num9z5">
    <w:name w:val="WW8Num9z5"/>
    <w:rsid w:val="001C1CCE"/>
  </w:style>
  <w:style w:type="character" w:customStyle="1" w:styleId="WW8Num9z6">
    <w:name w:val="WW8Num9z6"/>
    <w:rsid w:val="001C1CCE"/>
  </w:style>
  <w:style w:type="character" w:customStyle="1" w:styleId="WW8Num9z7">
    <w:name w:val="WW8Num9z7"/>
    <w:rsid w:val="001C1CCE"/>
  </w:style>
  <w:style w:type="character" w:customStyle="1" w:styleId="WW8Num9z8">
    <w:name w:val="WW8Num9z8"/>
    <w:rsid w:val="001C1CCE"/>
  </w:style>
  <w:style w:type="character" w:customStyle="1" w:styleId="WW8Num10z1">
    <w:name w:val="WW8Num10z1"/>
    <w:rsid w:val="001C1CCE"/>
  </w:style>
  <w:style w:type="character" w:customStyle="1" w:styleId="WW8Num10z2">
    <w:name w:val="WW8Num10z2"/>
    <w:rsid w:val="001C1CCE"/>
  </w:style>
  <w:style w:type="character" w:customStyle="1" w:styleId="WW8Num10z3">
    <w:name w:val="WW8Num10z3"/>
    <w:rsid w:val="001C1CCE"/>
  </w:style>
  <w:style w:type="character" w:customStyle="1" w:styleId="WW8Num10z4">
    <w:name w:val="WW8Num10z4"/>
    <w:rsid w:val="001C1CCE"/>
  </w:style>
  <w:style w:type="character" w:customStyle="1" w:styleId="WW8Num10z5">
    <w:name w:val="WW8Num10z5"/>
    <w:rsid w:val="001C1CCE"/>
  </w:style>
  <w:style w:type="character" w:customStyle="1" w:styleId="WW8Num10z6">
    <w:name w:val="WW8Num10z6"/>
    <w:rsid w:val="001C1CCE"/>
  </w:style>
  <w:style w:type="character" w:customStyle="1" w:styleId="WW8Num10z7">
    <w:name w:val="WW8Num10z7"/>
    <w:rsid w:val="001C1CCE"/>
  </w:style>
  <w:style w:type="character" w:customStyle="1" w:styleId="WW8Num10z8">
    <w:name w:val="WW8Num10z8"/>
    <w:rsid w:val="001C1CCE"/>
  </w:style>
  <w:style w:type="character" w:customStyle="1" w:styleId="WW8Num11z1">
    <w:name w:val="WW8Num11z1"/>
    <w:rsid w:val="001C1CCE"/>
  </w:style>
  <w:style w:type="character" w:customStyle="1" w:styleId="WW8Num11z2">
    <w:name w:val="WW8Num11z2"/>
    <w:rsid w:val="001C1CCE"/>
  </w:style>
  <w:style w:type="character" w:customStyle="1" w:styleId="WW8Num11z3">
    <w:name w:val="WW8Num11z3"/>
    <w:rsid w:val="001C1CCE"/>
  </w:style>
  <w:style w:type="character" w:customStyle="1" w:styleId="WW8Num11z4">
    <w:name w:val="WW8Num11z4"/>
    <w:rsid w:val="001C1CCE"/>
  </w:style>
  <w:style w:type="character" w:customStyle="1" w:styleId="WW8Num11z5">
    <w:name w:val="WW8Num11z5"/>
    <w:rsid w:val="001C1CCE"/>
  </w:style>
  <w:style w:type="character" w:customStyle="1" w:styleId="WW8Num11z6">
    <w:name w:val="WW8Num11z6"/>
    <w:rsid w:val="001C1CCE"/>
  </w:style>
  <w:style w:type="character" w:customStyle="1" w:styleId="WW8Num11z7">
    <w:name w:val="WW8Num11z7"/>
    <w:rsid w:val="001C1CCE"/>
  </w:style>
  <w:style w:type="character" w:customStyle="1" w:styleId="WW8Num11z8">
    <w:name w:val="WW8Num11z8"/>
    <w:rsid w:val="001C1CCE"/>
  </w:style>
  <w:style w:type="character" w:customStyle="1" w:styleId="WW8Num12z1">
    <w:name w:val="WW8Num12z1"/>
    <w:rsid w:val="001C1CCE"/>
  </w:style>
  <w:style w:type="character" w:customStyle="1" w:styleId="WW8Num12z2">
    <w:name w:val="WW8Num12z2"/>
    <w:rsid w:val="001C1CCE"/>
  </w:style>
  <w:style w:type="character" w:customStyle="1" w:styleId="WW8Num12z3">
    <w:name w:val="WW8Num12z3"/>
    <w:rsid w:val="001C1CCE"/>
  </w:style>
  <w:style w:type="character" w:customStyle="1" w:styleId="WW8Num12z4">
    <w:name w:val="WW8Num12z4"/>
    <w:rsid w:val="001C1CCE"/>
  </w:style>
  <w:style w:type="character" w:customStyle="1" w:styleId="WW8Num12z5">
    <w:name w:val="WW8Num12z5"/>
    <w:rsid w:val="001C1CCE"/>
  </w:style>
  <w:style w:type="character" w:customStyle="1" w:styleId="WW8Num12z6">
    <w:name w:val="WW8Num12z6"/>
    <w:rsid w:val="001C1CCE"/>
  </w:style>
  <w:style w:type="character" w:customStyle="1" w:styleId="WW8Num12z7">
    <w:name w:val="WW8Num12z7"/>
    <w:rsid w:val="001C1CCE"/>
  </w:style>
  <w:style w:type="character" w:customStyle="1" w:styleId="WW8Num12z8">
    <w:name w:val="WW8Num12z8"/>
    <w:rsid w:val="001C1CCE"/>
  </w:style>
  <w:style w:type="character" w:customStyle="1" w:styleId="WW8Num13z1">
    <w:name w:val="WW8Num13z1"/>
    <w:rsid w:val="001C1CCE"/>
  </w:style>
  <w:style w:type="character" w:customStyle="1" w:styleId="WW8Num13z2">
    <w:name w:val="WW8Num13z2"/>
    <w:rsid w:val="001C1CCE"/>
  </w:style>
  <w:style w:type="character" w:customStyle="1" w:styleId="WW8Num13z3">
    <w:name w:val="WW8Num13z3"/>
    <w:rsid w:val="001C1CCE"/>
  </w:style>
  <w:style w:type="character" w:customStyle="1" w:styleId="WW8Num13z4">
    <w:name w:val="WW8Num13z4"/>
    <w:rsid w:val="001C1CCE"/>
  </w:style>
  <w:style w:type="character" w:customStyle="1" w:styleId="WW8Num13z5">
    <w:name w:val="WW8Num13z5"/>
    <w:rsid w:val="001C1CCE"/>
  </w:style>
  <w:style w:type="character" w:customStyle="1" w:styleId="WW8Num13z6">
    <w:name w:val="WW8Num13z6"/>
    <w:rsid w:val="001C1CCE"/>
  </w:style>
  <w:style w:type="character" w:customStyle="1" w:styleId="WW8Num13z7">
    <w:name w:val="WW8Num13z7"/>
    <w:rsid w:val="001C1CCE"/>
  </w:style>
  <w:style w:type="character" w:customStyle="1" w:styleId="WW8Num13z8">
    <w:name w:val="WW8Num13z8"/>
    <w:rsid w:val="001C1CCE"/>
  </w:style>
  <w:style w:type="character" w:customStyle="1" w:styleId="WW8Num14z1">
    <w:name w:val="WW8Num14z1"/>
    <w:rsid w:val="001C1CCE"/>
  </w:style>
  <w:style w:type="character" w:customStyle="1" w:styleId="WW8Num14z2">
    <w:name w:val="WW8Num14z2"/>
    <w:rsid w:val="001C1CCE"/>
  </w:style>
  <w:style w:type="character" w:customStyle="1" w:styleId="WW8Num14z3">
    <w:name w:val="WW8Num14z3"/>
    <w:rsid w:val="001C1CCE"/>
  </w:style>
  <w:style w:type="character" w:customStyle="1" w:styleId="WW8Num14z4">
    <w:name w:val="WW8Num14z4"/>
    <w:rsid w:val="001C1CCE"/>
  </w:style>
  <w:style w:type="character" w:customStyle="1" w:styleId="WW8Num14z5">
    <w:name w:val="WW8Num14z5"/>
    <w:rsid w:val="001C1CCE"/>
  </w:style>
  <w:style w:type="character" w:customStyle="1" w:styleId="WW8Num14z6">
    <w:name w:val="WW8Num14z6"/>
    <w:rsid w:val="001C1CCE"/>
  </w:style>
  <w:style w:type="character" w:customStyle="1" w:styleId="WW8Num14z7">
    <w:name w:val="WW8Num14z7"/>
    <w:rsid w:val="001C1CCE"/>
  </w:style>
  <w:style w:type="character" w:customStyle="1" w:styleId="WW8Num14z8">
    <w:name w:val="WW8Num14z8"/>
    <w:rsid w:val="001C1CCE"/>
  </w:style>
  <w:style w:type="character" w:customStyle="1" w:styleId="WW8Num15z1">
    <w:name w:val="WW8Num15z1"/>
    <w:rsid w:val="001C1CCE"/>
  </w:style>
  <w:style w:type="character" w:customStyle="1" w:styleId="WW8Num15z2">
    <w:name w:val="WW8Num15z2"/>
    <w:rsid w:val="001C1CCE"/>
  </w:style>
  <w:style w:type="character" w:customStyle="1" w:styleId="WW8Num15z3">
    <w:name w:val="WW8Num15z3"/>
    <w:rsid w:val="001C1CCE"/>
  </w:style>
  <w:style w:type="character" w:customStyle="1" w:styleId="WW8Num15z4">
    <w:name w:val="WW8Num15z4"/>
    <w:rsid w:val="001C1CCE"/>
  </w:style>
  <w:style w:type="character" w:customStyle="1" w:styleId="WW8Num15z5">
    <w:name w:val="WW8Num15z5"/>
    <w:rsid w:val="001C1CCE"/>
  </w:style>
  <w:style w:type="character" w:customStyle="1" w:styleId="WW8Num15z6">
    <w:name w:val="WW8Num15z6"/>
    <w:rsid w:val="001C1CCE"/>
  </w:style>
  <w:style w:type="character" w:customStyle="1" w:styleId="WW8Num15z7">
    <w:name w:val="WW8Num15z7"/>
    <w:rsid w:val="001C1CCE"/>
  </w:style>
  <w:style w:type="character" w:customStyle="1" w:styleId="WW8Num15z8">
    <w:name w:val="WW8Num15z8"/>
    <w:rsid w:val="001C1CCE"/>
  </w:style>
  <w:style w:type="character" w:customStyle="1" w:styleId="WW8Num16z1">
    <w:name w:val="WW8Num16z1"/>
    <w:rsid w:val="001C1CCE"/>
  </w:style>
  <w:style w:type="character" w:customStyle="1" w:styleId="WW8Num16z2">
    <w:name w:val="WW8Num16z2"/>
    <w:rsid w:val="001C1CCE"/>
  </w:style>
  <w:style w:type="character" w:customStyle="1" w:styleId="WW8Num16z3">
    <w:name w:val="WW8Num16z3"/>
    <w:rsid w:val="001C1CCE"/>
  </w:style>
  <w:style w:type="character" w:customStyle="1" w:styleId="WW8Num16z4">
    <w:name w:val="WW8Num16z4"/>
    <w:rsid w:val="001C1CCE"/>
  </w:style>
  <w:style w:type="character" w:customStyle="1" w:styleId="WW8Num16z5">
    <w:name w:val="WW8Num16z5"/>
    <w:rsid w:val="001C1CCE"/>
  </w:style>
  <w:style w:type="character" w:customStyle="1" w:styleId="WW8Num16z6">
    <w:name w:val="WW8Num16z6"/>
    <w:rsid w:val="001C1CCE"/>
  </w:style>
  <w:style w:type="character" w:customStyle="1" w:styleId="WW8Num16z7">
    <w:name w:val="WW8Num16z7"/>
    <w:rsid w:val="001C1CCE"/>
  </w:style>
  <w:style w:type="character" w:customStyle="1" w:styleId="WW8Num16z8">
    <w:name w:val="WW8Num16z8"/>
    <w:rsid w:val="001C1CCE"/>
  </w:style>
  <w:style w:type="character" w:customStyle="1" w:styleId="WW8Num17z1">
    <w:name w:val="WW8Num17z1"/>
    <w:rsid w:val="001C1CCE"/>
  </w:style>
  <w:style w:type="character" w:customStyle="1" w:styleId="WW8Num17z2">
    <w:name w:val="WW8Num17z2"/>
    <w:rsid w:val="001C1CCE"/>
  </w:style>
  <w:style w:type="character" w:customStyle="1" w:styleId="WW8Num17z3">
    <w:name w:val="WW8Num17z3"/>
    <w:rsid w:val="001C1CCE"/>
  </w:style>
  <w:style w:type="character" w:customStyle="1" w:styleId="WW8Num17z4">
    <w:name w:val="WW8Num17z4"/>
    <w:rsid w:val="001C1CCE"/>
  </w:style>
  <w:style w:type="character" w:customStyle="1" w:styleId="WW8Num17z5">
    <w:name w:val="WW8Num17z5"/>
    <w:rsid w:val="001C1CCE"/>
  </w:style>
  <w:style w:type="character" w:customStyle="1" w:styleId="WW8Num17z6">
    <w:name w:val="WW8Num17z6"/>
    <w:rsid w:val="001C1CCE"/>
  </w:style>
  <w:style w:type="character" w:customStyle="1" w:styleId="WW8Num17z7">
    <w:name w:val="WW8Num17z7"/>
    <w:rsid w:val="001C1CCE"/>
  </w:style>
  <w:style w:type="character" w:customStyle="1" w:styleId="WW8Num17z8">
    <w:name w:val="WW8Num17z8"/>
    <w:rsid w:val="001C1CCE"/>
  </w:style>
  <w:style w:type="character" w:customStyle="1" w:styleId="WW8Num18z1">
    <w:name w:val="WW8Num18z1"/>
    <w:rsid w:val="001C1CCE"/>
  </w:style>
  <w:style w:type="character" w:customStyle="1" w:styleId="WW8Num18z2">
    <w:name w:val="WW8Num18z2"/>
    <w:rsid w:val="001C1CCE"/>
  </w:style>
  <w:style w:type="character" w:customStyle="1" w:styleId="WW8Num18z3">
    <w:name w:val="WW8Num18z3"/>
    <w:rsid w:val="001C1CCE"/>
  </w:style>
  <w:style w:type="character" w:customStyle="1" w:styleId="WW8Num18z4">
    <w:name w:val="WW8Num18z4"/>
    <w:rsid w:val="001C1CCE"/>
  </w:style>
  <w:style w:type="character" w:customStyle="1" w:styleId="WW8Num18z5">
    <w:name w:val="WW8Num18z5"/>
    <w:rsid w:val="001C1CCE"/>
  </w:style>
  <w:style w:type="character" w:customStyle="1" w:styleId="WW8Num18z6">
    <w:name w:val="WW8Num18z6"/>
    <w:rsid w:val="001C1CCE"/>
  </w:style>
  <w:style w:type="character" w:customStyle="1" w:styleId="WW8Num18z7">
    <w:name w:val="WW8Num18z7"/>
    <w:rsid w:val="001C1CCE"/>
  </w:style>
  <w:style w:type="character" w:customStyle="1" w:styleId="WW8Num18z8">
    <w:name w:val="WW8Num18z8"/>
    <w:rsid w:val="001C1CCE"/>
  </w:style>
  <w:style w:type="character" w:customStyle="1" w:styleId="WW8Num19z1">
    <w:name w:val="WW8Num19z1"/>
    <w:rsid w:val="001C1CCE"/>
  </w:style>
  <w:style w:type="character" w:customStyle="1" w:styleId="WW8Num19z2">
    <w:name w:val="WW8Num19z2"/>
    <w:rsid w:val="001C1CCE"/>
  </w:style>
  <w:style w:type="character" w:customStyle="1" w:styleId="WW8Num19z3">
    <w:name w:val="WW8Num19z3"/>
    <w:rsid w:val="001C1CCE"/>
  </w:style>
  <w:style w:type="character" w:customStyle="1" w:styleId="WW8Num19z4">
    <w:name w:val="WW8Num19z4"/>
    <w:rsid w:val="001C1CCE"/>
  </w:style>
  <w:style w:type="character" w:customStyle="1" w:styleId="WW8Num19z5">
    <w:name w:val="WW8Num19z5"/>
    <w:rsid w:val="001C1CCE"/>
  </w:style>
  <w:style w:type="character" w:customStyle="1" w:styleId="WW8Num19z6">
    <w:name w:val="WW8Num19z6"/>
    <w:rsid w:val="001C1CCE"/>
  </w:style>
  <w:style w:type="character" w:customStyle="1" w:styleId="WW8Num19z7">
    <w:name w:val="WW8Num19z7"/>
    <w:rsid w:val="001C1CCE"/>
  </w:style>
  <w:style w:type="character" w:customStyle="1" w:styleId="WW8Num19z8">
    <w:name w:val="WW8Num19z8"/>
    <w:rsid w:val="001C1CCE"/>
  </w:style>
  <w:style w:type="character" w:customStyle="1" w:styleId="WW8Num20z0">
    <w:name w:val="WW8Num20z0"/>
    <w:rsid w:val="001C1CCE"/>
    <w:rPr>
      <w:rFonts w:hint="default"/>
    </w:rPr>
  </w:style>
  <w:style w:type="character" w:customStyle="1" w:styleId="WW8Num20z1">
    <w:name w:val="WW8Num20z1"/>
    <w:rsid w:val="001C1CCE"/>
  </w:style>
  <w:style w:type="character" w:customStyle="1" w:styleId="WW8Num20z2">
    <w:name w:val="WW8Num20z2"/>
    <w:rsid w:val="001C1CCE"/>
  </w:style>
  <w:style w:type="character" w:customStyle="1" w:styleId="WW8Num20z3">
    <w:name w:val="WW8Num20z3"/>
    <w:rsid w:val="001C1CCE"/>
  </w:style>
  <w:style w:type="character" w:customStyle="1" w:styleId="WW8Num20z4">
    <w:name w:val="WW8Num20z4"/>
    <w:rsid w:val="001C1CCE"/>
  </w:style>
  <w:style w:type="character" w:customStyle="1" w:styleId="WW8Num20z5">
    <w:name w:val="WW8Num20z5"/>
    <w:rsid w:val="001C1CCE"/>
  </w:style>
  <w:style w:type="character" w:customStyle="1" w:styleId="WW8Num20z6">
    <w:name w:val="WW8Num20z6"/>
    <w:rsid w:val="001C1CCE"/>
  </w:style>
  <w:style w:type="character" w:customStyle="1" w:styleId="WW8Num20z7">
    <w:name w:val="WW8Num20z7"/>
    <w:rsid w:val="001C1CCE"/>
  </w:style>
  <w:style w:type="character" w:customStyle="1" w:styleId="WW8Num20z8">
    <w:name w:val="WW8Num20z8"/>
    <w:rsid w:val="001C1CCE"/>
  </w:style>
  <w:style w:type="character" w:customStyle="1" w:styleId="WW8Num21z0">
    <w:name w:val="WW8Num21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C1CCE"/>
  </w:style>
  <w:style w:type="character" w:customStyle="1" w:styleId="WW8Num21z2">
    <w:name w:val="WW8Num21z2"/>
    <w:rsid w:val="001C1CCE"/>
  </w:style>
  <w:style w:type="character" w:customStyle="1" w:styleId="WW8Num21z3">
    <w:name w:val="WW8Num21z3"/>
    <w:rsid w:val="001C1CCE"/>
  </w:style>
  <w:style w:type="character" w:customStyle="1" w:styleId="WW8Num21z4">
    <w:name w:val="WW8Num21z4"/>
    <w:rsid w:val="001C1CCE"/>
  </w:style>
  <w:style w:type="character" w:customStyle="1" w:styleId="WW8Num21z5">
    <w:name w:val="WW8Num21z5"/>
    <w:rsid w:val="001C1CCE"/>
  </w:style>
  <w:style w:type="character" w:customStyle="1" w:styleId="WW8Num21z6">
    <w:name w:val="WW8Num21z6"/>
    <w:rsid w:val="001C1CCE"/>
  </w:style>
  <w:style w:type="character" w:customStyle="1" w:styleId="WW8Num21z7">
    <w:name w:val="WW8Num21z7"/>
    <w:rsid w:val="001C1CCE"/>
  </w:style>
  <w:style w:type="character" w:customStyle="1" w:styleId="WW8Num21z8">
    <w:name w:val="WW8Num21z8"/>
    <w:rsid w:val="001C1CCE"/>
  </w:style>
  <w:style w:type="character" w:customStyle="1" w:styleId="WW8Num22z0">
    <w:name w:val="WW8Num22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C1CCE"/>
  </w:style>
  <w:style w:type="character" w:customStyle="1" w:styleId="WW8Num22z2">
    <w:name w:val="WW8Num22z2"/>
    <w:rsid w:val="001C1CCE"/>
  </w:style>
  <w:style w:type="character" w:customStyle="1" w:styleId="WW8Num22z3">
    <w:name w:val="WW8Num22z3"/>
    <w:rsid w:val="001C1CCE"/>
  </w:style>
  <w:style w:type="character" w:customStyle="1" w:styleId="WW8Num22z4">
    <w:name w:val="WW8Num22z4"/>
    <w:rsid w:val="001C1CCE"/>
  </w:style>
  <w:style w:type="character" w:customStyle="1" w:styleId="WW8Num22z5">
    <w:name w:val="WW8Num22z5"/>
    <w:rsid w:val="001C1CCE"/>
  </w:style>
  <w:style w:type="character" w:customStyle="1" w:styleId="WW8Num22z6">
    <w:name w:val="WW8Num22z6"/>
    <w:rsid w:val="001C1CCE"/>
  </w:style>
  <w:style w:type="character" w:customStyle="1" w:styleId="WW8Num22z7">
    <w:name w:val="WW8Num22z7"/>
    <w:rsid w:val="001C1CCE"/>
  </w:style>
  <w:style w:type="character" w:customStyle="1" w:styleId="WW8Num22z8">
    <w:name w:val="WW8Num22z8"/>
    <w:rsid w:val="001C1CCE"/>
  </w:style>
  <w:style w:type="character" w:customStyle="1" w:styleId="WW8Num23z0">
    <w:name w:val="WW8Num23z0"/>
    <w:rsid w:val="001C1CCE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C1CCE"/>
    <w:rPr>
      <w:rFonts w:ascii="Courier New" w:hAnsi="Courier New" w:cs="Courier New" w:hint="default"/>
    </w:rPr>
  </w:style>
  <w:style w:type="character" w:customStyle="1" w:styleId="WW8Num23z2">
    <w:name w:val="WW8Num23z2"/>
    <w:rsid w:val="001C1CCE"/>
    <w:rPr>
      <w:rFonts w:ascii="Wingdings" w:hAnsi="Wingdings" w:cs="Wingdings" w:hint="default"/>
    </w:rPr>
  </w:style>
  <w:style w:type="character" w:customStyle="1" w:styleId="WW8Num23z3">
    <w:name w:val="WW8Num23z3"/>
    <w:rsid w:val="001C1CCE"/>
    <w:rPr>
      <w:rFonts w:ascii="Symbol" w:hAnsi="Symbol" w:cs="Symbol" w:hint="default"/>
    </w:rPr>
  </w:style>
  <w:style w:type="character" w:customStyle="1" w:styleId="WW8Num24z0">
    <w:name w:val="WW8Num24z0"/>
    <w:rsid w:val="001C1CCE"/>
    <w:rPr>
      <w:rFonts w:hint="default"/>
      <w:sz w:val="24"/>
    </w:rPr>
  </w:style>
  <w:style w:type="character" w:customStyle="1" w:styleId="WW8Num24z1">
    <w:name w:val="WW8Num24z1"/>
    <w:rsid w:val="001C1CCE"/>
  </w:style>
  <w:style w:type="character" w:customStyle="1" w:styleId="WW8Num24z2">
    <w:name w:val="WW8Num24z2"/>
    <w:rsid w:val="001C1CCE"/>
  </w:style>
  <w:style w:type="character" w:customStyle="1" w:styleId="WW8Num24z3">
    <w:name w:val="WW8Num24z3"/>
    <w:rsid w:val="001C1CCE"/>
  </w:style>
  <w:style w:type="character" w:customStyle="1" w:styleId="WW8Num24z4">
    <w:name w:val="WW8Num24z4"/>
    <w:rsid w:val="001C1CCE"/>
  </w:style>
  <w:style w:type="character" w:customStyle="1" w:styleId="WW8Num24z5">
    <w:name w:val="WW8Num24z5"/>
    <w:rsid w:val="001C1CCE"/>
  </w:style>
  <w:style w:type="character" w:customStyle="1" w:styleId="WW8Num24z6">
    <w:name w:val="WW8Num24z6"/>
    <w:rsid w:val="001C1CCE"/>
  </w:style>
  <w:style w:type="character" w:customStyle="1" w:styleId="WW8Num24z7">
    <w:name w:val="WW8Num24z7"/>
    <w:rsid w:val="001C1CCE"/>
  </w:style>
  <w:style w:type="character" w:customStyle="1" w:styleId="WW8Num24z8">
    <w:name w:val="WW8Num24z8"/>
    <w:rsid w:val="001C1CCE"/>
  </w:style>
  <w:style w:type="character" w:customStyle="1" w:styleId="WW8Num25z0">
    <w:name w:val="WW8Num25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C1CCE"/>
  </w:style>
  <w:style w:type="character" w:customStyle="1" w:styleId="WW8Num25z2">
    <w:name w:val="WW8Num25z2"/>
    <w:rsid w:val="001C1CCE"/>
  </w:style>
  <w:style w:type="character" w:customStyle="1" w:styleId="WW8Num25z3">
    <w:name w:val="WW8Num25z3"/>
    <w:rsid w:val="001C1CCE"/>
  </w:style>
  <w:style w:type="character" w:customStyle="1" w:styleId="WW8Num25z4">
    <w:name w:val="WW8Num25z4"/>
    <w:rsid w:val="001C1CCE"/>
  </w:style>
  <w:style w:type="character" w:customStyle="1" w:styleId="WW8Num25z5">
    <w:name w:val="WW8Num25z5"/>
    <w:rsid w:val="001C1CCE"/>
  </w:style>
  <w:style w:type="character" w:customStyle="1" w:styleId="WW8Num25z6">
    <w:name w:val="WW8Num25z6"/>
    <w:rsid w:val="001C1CCE"/>
  </w:style>
  <w:style w:type="character" w:customStyle="1" w:styleId="WW8Num25z7">
    <w:name w:val="WW8Num25z7"/>
    <w:rsid w:val="001C1CCE"/>
  </w:style>
  <w:style w:type="character" w:customStyle="1" w:styleId="WW8Num25z8">
    <w:name w:val="WW8Num25z8"/>
    <w:rsid w:val="001C1CCE"/>
  </w:style>
  <w:style w:type="character" w:customStyle="1" w:styleId="WW8Num26z0">
    <w:name w:val="WW8Num26z0"/>
    <w:rsid w:val="001C1CCE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C1CCE"/>
  </w:style>
  <w:style w:type="character" w:customStyle="1" w:styleId="WW8Num26z2">
    <w:name w:val="WW8Num26z2"/>
    <w:rsid w:val="001C1CCE"/>
  </w:style>
  <w:style w:type="character" w:customStyle="1" w:styleId="WW8Num26z3">
    <w:name w:val="WW8Num26z3"/>
    <w:rsid w:val="001C1CCE"/>
  </w:style>
  <w:style w:type="character" w:customStyle="1" w:styleId="WW8Num26z4">
    <w:name w:val="WW8Num26z4"/>
    <w:rsid w:val="001C1CCE"/>
  </w:style>
  <w:style w:type="character" w:customStyle="1" w:styleId="WW8Num26z5">
    <w:name w:val="WW8Num26z5"/>
    <w:rsid w:val="001C1CCE"/>
  </w:style>
  <w:style w:type="character" w:customStyle="1" w:styleId="WW8Num26z6">
    <w:name w:val="WW8Num26z6"/>
    <w:rsid w:val="001C1CCE"/>
  </w:style>
  <w:style w:type="character" w:customStyle="1" w:styleId="WW8Num26z7">
    <w:name w:val="WW8Num26z7"/>
    <w:rsid w:val="001C1CCE"/>
  </w:style>
  <w:style w:type="character" w:customStyle="1" w:styleId="WW8Num26z8">
    <w:name w:val="WW8Num26z8"/>
    <w:rsid w:val="001C1CCE"/>
  </w:style>
  <w:style w:type="character" w:customStyle="1" w:styleId="WW8Num27z0">
    <w:name w:val="WW8Num27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C1CCE"/>
  </w:style>
  <w:style w:type="character" w:customStyle="1" w:styleId="WW8Num27z2">
    <w:name w:val="WW8Num27z2"/>
    <w:rsid w:val="001C1CCE"/>
  </w:style>
  <w:style w:type="character" w:customStyle="1" w:styleId="WW8Num27z3">
    <w:name w:val="WW8Num27z3"/>
    <w:rsid w:val="001C1CCE"/>
  </w:style>
  <w:style w:type="character" w:customStyle="1" w:styleId="WW8Num27z4">
    <w:name w:val="WW8Num27z4"/>
    <w:rsid w:val="001C1CCE"/>
  </w:style>
  <w:style w:type="character" w:customStyle="1" w:styleId="WW8Num27z5">
    <w:name w:val="WW8Num27z5"/>
    <w:rsid w:val="001C1CCE"/>
  </w:style>
  <w:style w:type="character" w:customStyle="1" w:styleId="WW8Num27z6">
    <w:name w:val="WW8Num27z6"/>
    <w:rsid w:val="001C1CCE"/>
  </w:style>
  <w:style w:type="character" w:customStyle="1" w:styleId="WW8Num27z7">
    <w:name w:val="WW8Num27z7"/>
    <w:rsid w:val="001C1CCE"/>
  </w:style>
  <w:style w:type="character" w:customStyle="1" w:styleId="WW8Num27z8">
    <w:name w:val="WW8Num27z8"/>
    <w:rsid w:val="001C1CCE"/>
  </w:style>
  <w:style w:type="character" w:customStyle="1" w:styleId="WW8Num28z0">
    <w:name w:val="WW8Num28z0"/>
    <w:rsid w:val="001C1CCE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C1CCE"/>
    <w:rPr>
      <w:rFonts w:ascii="Courier New" w:hAnsi="Courier New" w:cs="Courier New" w:hint="default"/>
    </w:rPr>
  </w:style>
  <w:style w:type="character" w:customStyle="1" w:styleId="WW8Num28z2">
    <w:name w:val="WW8Num28z2"/>
    <w:rsid w:val="001C1CCE"/>
    <w:rPr>
      <w:rFonts w:ascii="Wingdings" w:hAnsi="Wingdings" w:cs="Wingdings" w:hint="default"/>
    </w:rPr>
  </w:style>
  <w:style w:type="character" w:customStyle="1" w:styleId="WW8Num28z3">
    <w:name w:val="WW8Num28z3"/>
    <w:rsid w:val="001C1CCE"/>
    <w:rPr>
      <w:rFonts w:ascii="Symbol" w:hAnsi="Symbol" w:cs="Symbol" w:hint="default"/>
    </w:rPr>
  </w:style>
  <w:style w:type="character" w:customStyle="1" w:styleId="NoSpacingChar">
    <w:name w:val="No Spacing Char"/>
    <w:rsid w:val="001C1CCE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uiPriority w:val="99"/>
    <w:rsid w:val="001C1CCE"/>
  </w:style>
  <w:style w:type="character" w:customStyle="1" w:styleId="showhide">
    <w:name w:val="showhide"/>
    <w:basedOn w:val="DefaultParagraphFont"/>
    <w:rsid w:val="001C1CCE"/>
  </w:style>
  <w:style w:type="character" w:styleId="FollowedHyperlink">
    <w:name w:val="FollowedHyperlink"/>
    <w:rsid w:val="001C1CCE"/>
    <w:rPr>
      <w:color w:val="800080"/>
      <w:u w:val="single"/>
    </w:rPr>
  </w:style>
  <w:style w:type="character" w:customStyle="1" w:styleId="z-TopofFormChar">
    <w:name w:val="z-Top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FooterChar">
    <w:name w:val="Footer Char"/>
    <w:uiPriority w:val="99"/>
    <w:rsid w:val="001C1CCE"/>
    <w:rPr>
      <w:rFonts w:ascii="Calibri" w:eastAsia="Calibri" w:hAnsi="Calibri" w:cs="Times New Roman"/>
    </w:rPr>
  </w:style>
  <w:style w:type="character" w:customStyle="1" w:styleId="BodyText2Char">
    <w:name w:val="Body Text 2 Char"/>
    <w:rsid w:val="001C1CCE"/>
    <w:rPr>
      <w:rFonts w:ascii="Times Armenian" w:hAnsi="Times Armenian" w:cs="Times Armenian"/>
    </w:rPr>
  </w:style>
  <w:style w:type="character" w:customStyle="1" w:styleId="BodyText2Char1">
    <w:name w:val="Body Text 2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C1CCE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1C1CCE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C1C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C1C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C1CCE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C1CCE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1C1CCE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1C1CCE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1C1CCE"/>
    <w:pPr>
      <w:suppressAutoHyphens/>
      <w:spacing w:after="120"/>
      <w:jc w:val="left"/>
    </w:pPr>
    <w:rPr>
      <w:rFonts w:ascii="Arial Armenian" w:hAnsi="Arial Armenian" w:cs="FreeSans"/>
      <w:bCs w:val="0"/>
      <w:sz w:val="20"/>
      <w:lang w:val="en-GB" w:eastAsia="zh-CN"/>
    </w:rPr>
  </w:style>
  <w:style w:type="paragraph" w:styleId="Caption">
    <w:name w:val="caption"/>
    <w:basedOn w:val="Normal"/>
    <w:qFormat/>
    <w:rsid w:val="001C1CCE"/>
    <w:pPr>
      <w:suppressLineNumbers/>
      <w:suppressAutoHyphens/>
      <w:spacing w:before="120" w:after="120"/>
    </w:pPr>
    <w:rPr>
      <w:rFonts w:ascii="Cambria" w:eastAsia="Cambria" w:hAnsi="Cambria" w:cs="FreeSans"/>
      <w:i/>
      <w:iCs/>
      <w:color w:val="000000"/>
      <w:lang w:val="ru-RU" w:eastAsia="zh-CN"/>
    </w:rPr>
  </w:style>
  <w:style w:type="paragraph" w:customStyle="1" w:styleId="Index">
    <w:name w:val="Index"/>
    <w:basedOn w:val="Normal"/>
    <w:rsid w:val="001C1CCE"/>
    <w:pPr>
      <w:suppressLineNumbers/>
      <w:suppressAutoHyphens/>
    </w:pPr>
    <w:rPr>
      <w:rFonts w:ascii="Cambria" w:eastAsia="Cambria" w:hAnsi="Cambria" w:cs="FreeSans"/>
      <w:color w:val="000000"/>
      <w:szCs w:val="20"/>
      <w:lang w:val="ru-RU" w:eastAsia="zh-CN"/>
    </w:rPr>
  </w:style>
  <w:style w:type="paragraph" w:customStyle="1" w:styleId="1">
    <w:name w:val="Обычный1"/>
    <w:rsid w:val="001C1CCE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ColorfulList-Accent11">
    <w:name w:val="Colorful List - Accent 11"/>
    <w:basedOn w:val="Normal"/>
    <w:link w:val="ColorfulList-Accent1Char"/>
    <w:qFormat/>
    <w:rsid w:val="001C1CC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NoSpacing1">
    <w:name w:val="No Spacing1"/>
    <w:uiPriority w:val="1"/>
    <w:qFormat/>
    <w:rsid w:val="001C1CCE"/>
    <w:pPr>
      <w:suppressAutoHyphens/>
      <w:jc w:val="both"/>
    </w:pPr>
    <w:rPr>
      <w:rFonts w:ascii="Calibri" w:eastAsia="Calibri" w:hAnsi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1C1CC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1C1CCE"/>
    <w:rPr>
      <w:rFonts w:ascii="Arial" w:hAnsi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1C1CC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1C1CCE"/>
    <w:rPr>
      <w:rFonts w:ascii="Arial" w:hAnsi="Arial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rsid w:val="001C1CCE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uiPriority w:val="99"/>
    <w:rsid w:val="001C1CCE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1C1CCE"/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rsid w:val="001C1CCE"/>
    <w:rPr>
      <w:rFonts w:ascii="Calibri" w:eastAsia="Calibri" w:hAnsi="Calibri"/>
      <w:lang w:val="ru-RU" w:eastAsia="zh-CN"/>
    </w:rPr>
  </w:style>
  <w:style w:type="character" w:customStyle="1" w:styleId="CommentSubjectChar1">
    <w:name w:val="Comment Subject Char1"/>
    <w:basedOn w:val="CommentTextChar1"/>
    <w:uiPriority w:val="99"/>
    <w:rsid w:val="001C1CCE"/>
    <w:rPr>
      <w:b/>
      <w:bCs/>
    </w:rPr>
  </w:style>
  <w:style w:type="paragraph" w:customStyle="1" w:styleId="NormalArTarumianTimes">
    <w:name w:val="Normal+ArTarumian Times"/>
    <w:basedOn w:val="Normal"/>
    <w:rsid w:val="001C1CCE"/>
    <w:pPr>
      <w:suppressAutoHyphens/>
      <w:autoSpaceDE w:val="0"/>
    </w:pPr>
    <w:rPr>
      <w:rFonts w:ascii="ArTarumianTimes" w:eastAsia="Arial Unicode MS" w:hAnsi="ArTarumianTimes" w:cs="Times Armenian"/>
      <w:iCs/>
      <w:lang w:val="af-ZA" w:eastAsia="zh-CN"/>
    </w:rPr>
  </w:style>
  <w:style w:type="paragraph" w:styleId="BodyText2">
    <w:name w:val="Body Text 2"/>
    <w:basedOn w:val="Normal"/>
    <w:link w:val="BodyText2Char2"/>
    <w:rsid w:val="001C1CCE"/>
    <w:pPr>
      <w:suppressAutoHyphens/>
      <w:spacing w:line="360" w:lineRule="auto"/>
      <w:jc w:val="both"/>
    </w:pPr>
    <w:rPr>
      <w:rFonts w:ascii="Times Armenian" w:eastAsia="Calibri" w:hAnsi="Times Armenian"/>
      <w:sz w:val="20"/>
      <w:szCs w:val="20"/>
      <w:lang w:val="ru-RU" w:eastAsia="zh-CN"/>
    </w:rPr>
  </w:style>
  <w:style w:type="character" w:customStyle="1" w:styleId="BodyText2Char2">
    <w:name w:val="Body Text 2 Char2"/>
    <w:basedOn w:val="DefaultParagraphFont"/>
    <w:link w:val="BodyText2"/>
    <w:rsid w:val="001C1CCE"/>
    <w:rPr>
      <w:rFonts w:ascii="Times Armenian" w:eastAsia="Calibri" w:hAnsi="Times Armenian"/>
      <w:lang w:val="ru-RU" w:eastAsia="zh-CN"/>
    </w:rPr>
  </w:style>
  <w:style w:type="paragraph" w:styleId="BodyTextIndent">
    <w:name w:val="Body Text Indent"/>
    <w:basedOn w:val="Normal"/>
    <w:link w:val="BodyTextIndentChar2"/>
    <w:rsid w:val="001C1CCE"/>
    <w:pPr>
      <w:suppressAutoHyphens/>
      <w:spacing w:line="360" w:lineRule="auto"/>
      <w:ind w:firstLine="708"/>
      <w:jc w:val="both"/>
    </w:pPr>
    <w:rPr>
      <w:rFonts w:ascii="Times Armenian" w:eastAsia="Calibri" w:hAnsi="Times Armenian"/>
      <w:color w:val="FF0000"/>
      <w:sz w:val="20"/>
      <w:szCs w:val="20"/>
      <w:lang w:val="ru-RU" w:eastAsia="zh-CN"/>
    </w:rPr>
  </w:style>
  <w:style w:type="character" w:customStyle="1" w:styleId="BodyTextIndentChar2">
    <w:name w:val="Body Text Indent Char2"/>
    <w:basedOn w:val="DefaultParagraphFont"/>
    <w:link w:val="BodyTextIndent"/>
    <w:rsid w:val="001C1CCE"/>
    <w:rPr>
      <w:rFonts w:ascii="Times Armenian" w:eastAsia="Calibri" w:hAnsi="Times Armenian"/>
      <w:color w:val="FF0000"/>
      <w:lang w:val="ru-RU" w:eastAsia="zh-CN"/>
    </w:rPr>
  </w:style>
  <w:style w:type="paragraph" w:customStyle="1" w:styleId="ListParagraph1">
    <w:name w:val="List Paragraph1"/>
    <w:basedOn w:val="Normal"/>
    <w:rsid w:val="001C1CCE"/>
    <w:pPr>
      <w:suppressAutoHyphens/>
      <w:ind w:left="720"/>
      <w:contextualSpacing/>
    </w:pPr>
    <w:rPr>
      <w:sz w:val="20"/>
      <w:szCs w:val="20"/>
      <w:lang w:val="ru-RU" w:eastAsia="zh-CN"/>
    </w:rPr>
  </w:style>
  <w:style w:type="paragraph" w:customStyle="1" w:styleId="ColorfulShading-Accent11">
    <w:name w:val="Colorful Shading - Accent 11"/>
    <w:uiPriority w:val="99"/>
    <w:rsid w:val="001C1CCE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1C1CCE"/>
    <w:pPr>
      <w:widowControl w:val="0"/>
      <w:suppressAutoHyphens/>
      <w:autoSpaceDE w:val="0"/>
      <w:spacing w:line="475" w:lineRule="exact"/>
      <w:jc w:val="both"/>
    </w:pPr>
    <w:rPr>
      <w:lang w:val="ru-RU" w:eastAsia="zh-CN"/>
    </w:rPr>
  </w:style>
  <w:style w:type="paragraph" w:customStyle="1" w:styleId="Style4">
    <w:name w:val="Style4"/>
    <w:basedOn w:val="Normal"/>
    <w:rsid w:val="001C1CCE"/>
    <w:pPr>
      <w:widowControl w:val="0"/>
      <w:suppressAutoHyphens/>
      <w:autoSpaceDE w:val="0"/>
      <w:spacing w:line="470" w:lineRule="exact"/>
      <w:ind w:firstLine="701"/>
      <w:jc w:val="both"/>
    </w:pPr>
    <w:rPr>
      <w:lang w:val="ru-RU" w:eastAsia="zh-CN"/>
    </w:rPr>
  </w:style>
  <w:style w:type="paragraph" w:customStyle="1" w:styleId="a0">
    <w:name w:val="Комментарий"/>
    <w:basedOn w:val="Normal"/>
    <w:next w:val="Normal"/>
    <w:rsid w:val="001C1CCE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1C1CCE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1C1CCE"/>
    <w:pPr>
      <w:widowControl w:val="0"/>
      <w:suppressAutoHyphens/>
      <w:autoSpaceDE w:val="0"/>
      <w:spacing w:line="470" w:lineRule="exact"/>
      <w:jc w:val="both"/>
    </w:pPr>
    <w:rPr>
      <w:lang w:val="ru-RU" w:eastAsia="zh-CN"/>
    </w:rPr>
  </w:style>
  <w:style w:type="paragraph" w:customStyle="1" w:styleId="Style6">
    <w:name w:val="Style6"/>
    <w:basedOn w:val="Normal"/>
    <w:rsid w:val="001C1CCE"/>
    <w:pPr>
      <w:widowControl w:val="0"/>
      <w:suppressAutoHyphens/>
      <w:autoSpaceDE w:val="0"/>
      <w:spacing w:line="470" w:lineRule="exact"/>
      <w:ind w:firstLine="706"/>
      <w:jc w:val="both"/>
    </w:pPr>
    <w:rPr>
      <w:lang w:val="ru-RU" w:eastAsia="zh-CN"/>
    </w:rPr>
  </w:style>
  <w:style w:type="paragraph" w:styleId="BodyTextIndent2">
    <w:name w:val="Body Text Indent 2"/>
    <w:basedOn w:val="Normal"/>
    <w:link w:val="BodyTextIndent2Char1"/>
    <w:rsid w:val="001C1CCE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1C1CCE"/>
    <w:rPr>
      <w:rFonts w:ascii="Calibri" w:eastAsia="Calibri" w:hAnsi="Calibri"/>
      <w:sz w:val="22"/>
      <w:szCs w:val="22"/>
      <w:lang w:val="ru-RU" w:eastAsia="zh-CN"/>
    </w:rPr>
  </w:style>
  <w:style w:type="paragraph" w:customStyle="1" w:styleId="10">
    <w:name w:val="Основной текст1"/>
    <w:basedOn w:val="Normal"/>
    <w:rsid w:val="001C1CCE"/>
    <w:pPr>
      <w:suppressAutoHyphens/>
      <w:jc w:val="center"/>
    </w:pPr>
    <w:rPr>
      <w:b/>
      <w:sz w:val="28"/>
      <w:szCs w:val="20"/>
      <w:lang w:val="ru-RU" w:eastAsia="zh-CN"/>
    </w:rPr>
  </w:style>
  <w:style w:type="paragraph" w:customStyle="1" w:styleId="ConsPlusNormal">
    <w:name w:val="ConsPlusNormal"/>
    <w:rsid w:val="001C1CCE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TableContents">
    <w:name w:val="Table Contents"/>
    <w:basedOn w:val="Normal"/>
    <w:rsid w:val="001C1CCE"/>
    <w:pPr>
      <w:suppressLineNumbers/>
      <w:suppressAutoHyphens/>
    </w:pPr>
    <w:rPr>
      <w:rFonts w:ascii="Cambria" w:eastAsia="Cambria" w:hAnsi="Cambria" w:cs="Cambria"/>
      <w:color w:val="000000"/>
      <w:szCs w:val="20"/>
      <w:lang w:val="ru-RU" w:eastAsia="zh-CN"/>
    </w:rPr>
  </w:style>
  <w:style w:type="paragraph" w:customStyle="1" w:styleId="TableHeading">
    <w:name w:val="Table Heading"/>
    <w:basedOn w:val="TableContents"/>
    <w:rsid w:val="001C1CCE"/>
    <w:pPr>
      <w:jc w:val="center"/>
    </w:pPr>
    <w:rPr>
      <w:b/>
      <w:bCs/>
    </w:rPr>
  </w:style>
  <w:style w:type="numbering" w:customStyle="1" w:styleId="ImportedStyle1">
    <w:name w:val="Imported Style 1"/>
    <w:rsid w:val="001C1CCE"/>
    <w:pPr>
      <w:numPr>
        <w:numId w:val="22"/>
      </w:numPr>
    </w:pPr>
  </w:style>
  <w:style w:type="numbering" w:customStyle="1" w:styleId="ImportedStyle2">
    <w:name w:val="Imported Style 2"/>
    <w:rsid w:val="001C1CCE"/>
    <w:pPr>
      <w:numPr>
        <w:numId w:val="23"/>
      </w:numPr>
    </w:pPr>
  </w:style>
  <w:style w:type="paragraph" w:customStyle="1" w:styleId="MediumGrid1-Accent21">
    <w:name w:val="Medium Grid 1 - Accent 21"/>
    <w:rsid w:val="001C1C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numbering" w:customStyle="1" w:styleId="ImportedStyle3">
    <w:name w:val="Imported Style 3"/>
    <w:rsid w:val="001C1CCE"/>
    <w:pPr>
      <w:numPr>
        <w:numId w:val="24"/>
      </w:numPr>
    </w:pPr>
  </w:style>
  <w:style w:type="character" w:customStyle="1" w:styleId="ColorfulList-Accent1Char">
    <w:name w:val="Colorful List - Accent 1 Char"/>
    <w:link w:val="ColorfulList-Accent11"/>
    <w:rsid w:val="001C1CCE"/>
    <w:rPr>
      <w:rFonts w:ascii="Calibri" w:hAnsi="Calibri"/>
      <w:sz w:val="22"/>
      <w:szCs w:val="22"/>
      <w:lang w:val="ru-RU" w:eastAsia="zh-CN"/>
    </w:rPr>
  </w:style>
  <w:style w:type="paragraph" w:customStyle="1" w:styleId="MediumGrid21">
    <w:name w:val="Medium Grid 21"/>
    <w:link w:val="MediumGrid2Char"/>
    <w:uiPriority w:val="1"/>
    <w:qFormat/>
    <w:rsid w:val="001C1CCE"/>
    <w:rPr>
      <w:rFonts w:ascii="Times LatArm" w:hAnsi="Times LatArm"/>
      <w:sz w:val="22"/>
      <w:szCs w:val="22"/>
      <w:shd w:val="clear" w:color="auto" w:fill="FFFFFF"/>
      <w:lang w:val="ru-RU" w:eastAsia="hy-AM"/>
    </w:rPr>
  </w:style>
  <w:style w:type="character" w:customStyle="1" w:styleId="MediumGrid2Char">
    <w:name w:val="Medium Grid 2 Char"/>
    <w:link w:val="MediumGrid21"/>
    <w:uiPriority w:val="1"/>
    <w:rsid w:val="001C1CCE"/>
    <w:rPr>
      <w:rFonts w:ascii="Times LatArm" w:hAnsi="Times LatArm"/>
      <w:sz w:val="22"/>
      <w:szCs w:val="22"/>
      <w:lang w:val="ru-RU" w:eastAsia="hy-AM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C1CCE"/>
    <w:rPr>
      <w:rFonts w:ascii="Calibri" w:hAnsi="Calibri"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CCE"/>
    <w:rPr>
      <w:rFonts w:ascii="Calibri" w:hAnsi="Calibri"/>
      <w:lang w:val="ru-RU" w:eastAsia="zh-CN"/>
    </w:rPr>
  </w:style>
  <w:style w:type="character" w:styleId="FootnoteReference">
    <w:name w:val="footnote reference"/>
    <w:uiPriority w:val="99"/>
    <w:unhideWhenUsed/>
    <w:rsid w:val="001C1CC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C1CCE"/>
    <w:rPr>
      <w:rFonts w:ascii="Calibri" w:eastAsia="Calibri" w:hAnsi="Calibri"/>
      <w:szCs w:val="21"/>
      <w:lang w:val="hy-AM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C1CCE"/>
    <w:rPr>
      <w:rFonts w:ascii="Calibri" w:eastAsia="Calibri" w:hAnsi="Calibri"/>
      <w:sz w:val="24"/>
      <w:szCs w:val="21"/>
      <w:lang w:val="hy-AM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C1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C1CCE"/>
    <w:rPr>
      <w:rFonts w:ascii="Cambria" w:hAnsi="Cambria"/>
      <w:b/>
      <w:bCs/>
      <w:kern w:val="28"/>
      <w:sz w:val="32"/>
      <w:szCs w:val="32"/>
      <w:lang w:val="ru-RU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CE"/>
    <w:pPr>
      <w:spacing w:after="60"/>
      <w:jc w:val="center"/>
      <w:outlineLvl w:val="1"/>
    </w:pPr>
    <w:rPr>
      <w:rFonts w:ascii="Cambria" w:hAnsi="Cambria"/>
      <w:lang w:val="ru-RU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C1CCE"/>
    <w:rPr>
      <w:rFonts w:ascii="Cambria" w:hAnsi="Cambria"/>
      <w:sz w:val="24"/>
      <w:szCs w:val="24"/>
      <w:lang w:val="ru-RU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C1CCE"/>
    <w:rPr>
      <w:rFonts w:ascii="Calibri" w:hAnsi="Calibri"/>
      <w:i/>
      <w:lang w:val="ru-RU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1C1CCE"/>
    <w:rPr>
      <w:rFonts w:ascii="Calibri" w:hAnsi="Calibri"/>
      <w:i/>
      <w:sz w:val="24"/>
      <w:szCs w:val="24"/>
      <w:lang w:val="ru-RU" w:eastAsia="zh-CN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C1CCE"/>
    <w:pPr>
      <w:ind w:left="720" w:right="720"/>
    </w:pPr>
    <w:rPr>
      <w:rFonts w:ascii="Calibri" w:hAnsi="Calibri"/>
      <w:b/>
      <w:i/>
      <w:szCs w:val="22"/>
      <w:lang w:val="ru-RU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1C1CCE"/>
    <w:rPr>
      <w:rFonts w:ascii="Calibri" w:hAnsi="Calibri"/>
      <w:b/>
      <w:i/>
      <w:sz w:val="24"/>
      <w:szCs w:val="22"/>
      <w:lang w:val="ru-RU" w:eastAsia="zh-CN"/>
    </w:rPr>
  </w:style>
  <w:style w:type="character" w:customStyle="1" w:styleId="SubtleEmphasis1">
    <w:name w:val="Subtle Emphasis1"/>
    <w:uiPriority w:val="19"/>
    <w:qFormat/>
    <w:rsid w:val="001C1CCE"/>
    <w:rPr>
      <w:i/>
      <w:color w:val="5A5A5A"/>
    </w:rPr>
  </w:style>
  <w:style w:type="character" w:customStyle="1" w:styleId="IntenseEmphasis1">
    <w:name w:val="Intense Emphasis1"/>
    <w:uiPriority w:val="21"/>
    <w:qFormat/>
    <w:rsid w:val="001C1CC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C1CC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C1CC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C1CC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qFormat/>
    <w:rsid w:val="001C1CCE"/>
    <w:pPr>
      <w:widowControl/>
      <w:suppressAutoHyphens w:val="0"/>
      <w:autoSpaceDE/>
      <w:spacing w:before="240" w:after="60" w:line="240" w:lineRule="auto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paragraph" w:customStyle="1" w:styleId="ColorfulList-Accent12">
    <w:name w:val="Colorful List - Accent 12"/>
    <w:basedOn w:val="Normal"/>
    <w:uiPriority w:val="72"/>
    <w:qFormat/>
    <w:rsid w:val="001C1CCE"/>
    <w:pPr>
      <w:suppressAutoHyphens/>
      <w:ind w:left="720"/>
      <w:contextualSpacing/>
    </w:pPr>
    <w:rPr>
      <w:rFonts w:ascii="Cambria" w:eastAsia="Cambria" w:hAnsi="Cambria" w:cs="Cambria"/>
      <w:color w:val="000000"/>
      <w:szCs w:val="20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B5BF9-265A-4A71-B2A4-3B2643B9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2373</Words>
  <Characters>13527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Malvina Harutyunyan</dc:creator>
  <cp:keywords>https://mul2.gov.am/tasks/15167/oneclick/Naxagic-lramshakac.docx?token=71c3de99945231e6d8464e3bf4d56fea</cp:keywords>
  <cp:lastModifiedBy>Ma-Harutyunyan</cp:lastModifiedBy>
  <cp:revision>2</cp:revision>
  <dcterms:created xsi:type="dcterms:W3CDTF">2019-02-15T13:03:00Z</dcterms:created>
  <dcterms:modified xsi:type="dcterms:W3CDTF">2019-02-15T13:03:00Z</dcterms:modified>
</cp:coreProperties>
</file>