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85B" w:rsidRPr="00A6785B" w:rsidRDefault="00A6785B" w:rsidP="00A6785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ԿԱՌԱՎԱՐՈՒԹՅՈՒՆ</w:t>
      </w:r>
    </w:p>
    <w:p w:rsidR="00A6785B" w:rsidRPr="00A6785B" w:rsidRDefault="00A6785B" w:rsidP="00A6785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6785B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A6785B" w:rsidRPr="00A6785B" w:rsidRDefault="00A6785B" w:rsidP="00A6785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6785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 w:rsidRPr="00A6785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A6785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Ր</w:t>
      </w:r>
      <w:r w:rsidRPr="00A6785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A6785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 w:rsidRPr="00A6785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A6785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Շ</w:t>
      </w:r>
      <w:r w:rsidRPr="00A6785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A6785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ՈՒ</w:t>
      </w:r>
      <w:r w:rsidRPr="00A6785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A6785B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</w:t>
      </w:r>
    </w:p>
    <w:p w:rsidR="00A6785B" w:rsidRPr="00A6785B" w:rsidRDefault="00A6785B" w:rsidP="00A6785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6785B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A6785B" w:rsidRPr="00A6785B" w:rsidRDefault="00A6785B" w:rsidP="00725F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6785B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A6785B" w:rsidRPr="00A6785B" w:rsidRDefault="00A6785B" w:rsidP="00A6785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ԿԱՌԱՎԱՐՈՒԹՅԱՆ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2006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ԹՎԱԿԱՆԻ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ՄԱՐՏԻ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9-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8F4470"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№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351-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ՈՐՈՇՄԱՆ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ՄԵՋ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="008F4470"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ՓՈՓՈԽՈՒԹՅՈՒՆ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ԿԱՏԱՐԵԼՈՒ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</w:p>
    <w:p w:rsidR="00A6785B" w:rsidRPr="00A6785B" w:rsidRDefault="00A6785B" w:rsidP="00A6785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6785B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A6785B" w:rsidRPr="00A6785B" w:rsidRDefault="00A6785B" w:rsidP="00DB3E90">
      <w:pPr>
        <w:shd w:val="clear" w:color="auto" w:fill="FFFFFF"/>
        <w:spacing w:after="0" w:line="36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6785B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A6785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A6785B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Pr="00A6785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A6785B"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կառավարությունը</w:t>
      </w:r>
      <w:r w:rsidRPr="00380607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A6785B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որոշում</w:t>
      </w:r>
      <w:r w:rsidRPr="00A6785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6785B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է</w:t>
      </w:r>
      <w:r w:rsidRPr="00A6785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.</w:t>
      </w:r>
    </w:p>
    <w:p w:rsidR="00A6785B" w:rsidRPr="00A6785B" w:rsidRDefault="00A6785B" w:rsidP="00DB3E90">
      <w:pPr>
        <w:shd w:val="clear" w:color="auto" w:fill="FFFFFF"/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A6785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r w:rsidRPr="00A6785B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A6785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A6785B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Pr="00A6785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F4470" w:rsidRPr="003806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կառավարության</w:t>
      </w:r>
      <w:r w:rsidRPr="00A6785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2006 </w:t>
      </w:r>
      <w:r w:rsidR="008F4470" w:rsidRPr="003806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թվականի մարտի</w:t>
      </w:r>
      <w:r w:rsidRPr="00A6785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9-</w:t>
      </w:r>
      <w:r w:rsidRPr="00A6785B">
        <w:rPr>
          <w:rFonts w:ascii="GHEA Grapalat" w:eastAsia="Times New Roman" w:hAnsi="GHEA Grapalat" w:cs="Sylfaen"/>
          <w:color w:val="000000"/>
          <w:sz w:val="24"/>
          <w:szCs w:val="24"/>
        </w:rPr>
        <w:t>ի</w:t>
      </w:r>
      <w:r w:rsidRPr="00A6785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r w:rsidR="008F4470" w:rsidRPr="003806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Պահպանության ժամկետների նշումով արխիվային փաստաթղթերի օրինակելի ցանկը հաստատելու մասին</w:t>
      </w:r>
      <w:r w:rsidRPr="00A6785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r w:rsidR="008F4470" w:rsidRPr="003806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№</w:t>
      </w:r>
      <w:r w:rsidRPr="00A6785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351-</w:t>
      </w:r>
      <w:r w:rsidRPr="00A6785B">
        <w:rPr>
          <w:rFonts w:ascii="GHEA Grapalat" w:eastAsia="Times New Roman" w:hAnsi="GHEA Grapalat" w:cs="Sylfaen"/>
          <w:color w:val="000000"/>
          <w:sz w:val="24"/>
          <w:szCs w:val="24"/>
        </w:rPr>
        <w:t>Ն</w:t>
      </w:r>
      <w:r w:rsidRPr="00A6785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A6785B">
        <w:rPr>
          <w:rFonts w:ascii="GHEA Grapalat" w:eastAsia="Times New Roman" w:hAnsi="GHEA Grapalat" w:cs="Sylfaen"/>
          <w:color w:val="000000"/>
          <w:sz w:val="24"/>
          <w:szCs w:val="24"/>
        </w:rPr>
        <w:t>որոշման</w:t>
      </w:r>
      <w:r w:rsidRPr="00A6785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F4470" w:rsidRPr="003806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հավելվածի աղյուսակի</w:t>
      </w:r>
      <w:r w:rsidRPr="00A6785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6.</w:t>
      </w:r>
      <w:r w:rsidRPr="003806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Pr="00A6785B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r w:rsidRPr="00A6785B">
        <w:rPr>
          <w:rFonts w:ascii="GHEA Grapalat" w:eastAsia="Times New Roman" w:hAnsi="GHEA Grapalat" w:cs="Sylfaen"/>
          <w:color w:val="000000"/>
          <w:sz w:val="24"/>
          <w:szCs w:val="24"/>
        </w:rPr>
        <w:t>րդ</w:t>
      </w:r>
      <w:r w:rsidRPr="00A6785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F4470" w:rsidRPr="003806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կետի</w:t>
      </w:r>
      <w:r w:rsidRPr="0038060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292-րդ ենթակետը</w:t>
      </w:r>
      <w:r w:rsidRPr="00A6785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3806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շարադրել </w:t>
      </w:r>
      <w:r w:rsidRPr="00A6785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A6785B">
        <w:rPr>
          <w:rFonts w:ascii="GHEA Grapalat" w:eastAsia="Times New Roman" w:hAnsi="GHEA Grapalat" w:cs="Sylfaen"/>
          <w:color w:val="000000"/>
          <w:sz w:val="24"/>
          <w:szCs w:val="24"/>
        </w:rPr>
        <w:t>հետևյալ</w:t>
      </w:r>
      <w:r w:rsidRPr="00A6785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F4470" w:rsidRPr="003806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բովանդակությամբ</w:t>
      </w:r>
      <w:r w:rsidRPr="00A6785B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5F7FEF" w:rsidRPr="00380607" w:rsidRDefault="007434D8" w:rsidP="00A6785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806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«      </w:t>
      </w:r>
    </w:p>
    <w:tbl>
      <w:tblPr>
        <w:tblStyle w:val="TableGrid"/>
        <w:tblW w:w="9311" w:type="dxa"/>
        <w:tblInd w:w="839" w:type="dxa"/>
        <w:tblLook w:val="04A0"/>
      </w:tblPr>
      <w:tblGrid>
        <w:gridCol w:w="616"/>
        <w:gridCol w:w="4069"/>
        <w:gridCol w:w="682"/>
        <w:gridCol w:w="3944"/>
      </w:tblGrid>
      <w:tr w:rsidR="005F7FEF" w:rsidRPr="00380607" w:rsidTr="008F4470">
        <w:tc>
          <w:tcPr>
            <w:tcW w:w="616" w:type="dxa"/>
          </w:tcPr>
          <w:p w:rsidR="005F7FEF" w:rsidRPr="00380607" w:rsidRDefault="005F7FEF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292</w:t>
            </w:r>
          </w:p>
        </w:tc>
        <w:tc>
          <w:tcPr>
            <w:tcW w:w="4069" w:type="dxa"/>
          </w:tcPr>
          <w:p w:rsidR="005F7FEF" w:rsidRPr="00380607" w:rsidRDefault="005F7FEF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380607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Կատարողական</w:t>
            </w:r>
            <w:r w:rsidR="008F4470" w:rsidRPr="00380607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վարույթներ</w:t>
            </w:r>
            <w:r w:rsidRPr="003806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380607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82" w:type="dxa"/>
          </w:tcPr>
          <w:p w:rsidR="005F7FEF" w:rsidRPr="00380607" w:rsidRDefault="005F7FEF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3944" w:type="dxa"/>
          </w:tcPr>
          <w:p w:rsidR="005F7FEF" w:rsidRPr="00380607" w:rsidRDefault="005F7FEF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</w:tr>
      <w:tr w:rsidR="005F7FEF" w:rsidRPr="00380607" w:rsidTr="008F4470">
        <w:tc>
          <w:tcPr>
            <w:tcW w:w="616" w:type="dxa"/>
          </w:tcPr>
          <w:p w:rsidR="005F7FEF" w:rsidRPr="00380607" w:rsidRDefault="005F7FEF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F7FEF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ա) ո</w:t>
            </w:r>
            <w:r w:rsidR="005F7FEF"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չ գույքային բնույթի</w:t>
            </w:r>
          </w:p>
        </w:tc>
        <w:tc>
          <w:tcPr>
            <w:tcW w:w="682" w:type="dxa"/>
          </w:tcPr>
          <w:p w:rsidR="005F7FEF" w:rsidRPr="00380607" w:rsidRDefault="005F7FEF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944" w:type="dxa"/>
          </w:tcPr>
          <w:p w:rsidR="005F7FEF" w:rsidRPr="00380607" w:rsidRDefault="005F7FEF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F7FEF" w:rsidRPr="00380607" w:rsidTr="008F4470">
        <w:tc>
          <w:tcPr>
            <w:tcW w:w="616" w:type="dxa"/>
          </w:tcPr>
          <w:p w:rsidR="005F7FEF" w:rsidRPr="00380607" w:rsidRDefault="005F7FEF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F7FEF" w:rsidRPr="00380607" w:rsidRDefault="005F7FEF" w:rsidP="00DB3E9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ավարտված</w:t>
            </w:r>
          </w:p>
        </w:tc>
        <w:tc>
          <w:tcPr>
            <w:tcW w:w="682" w:type="dxa"/>
          </w:tcPr>
          <w:p w:rsidR="005F7FEF" w:rsidRPr="00380607" w:rsidRDefault="005F7FEF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7 տ</w:t>
            </w:r>
          </w:p>
        </w:tc>
        <w:tc>
          <w:tcPr>
            <w:tcW w:w="3944" w:type="dxa"/>
          </w:tcPr>
          <w:p w:rsidR="005F7FEF" w:rsidRPr="00380607" w:rsidRDefault="005F7FEF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F7FEF" w:rsidRPr="00380607" w:rsidTr="008F4470">
        <w:tc>
          <w:tcPr>
            <w:tcW w:w="616" w:type="dxa"/>
          </w:tcPr>
          <w:p w:rsidR="005F7FEF" w:rsidRPr="00380607" w:rsidRDefault="005F7FEF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F7FEF" w:rsidRPr="00380607" w:rsidRDefault="005F7FEF" w:rsidP="00DB3E9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կարճված</w:t>
            </w:r>
          </w:p>
        </w:tc>
        <w:tc>
          <w:tcPr>
            <w:tcW w:w="682" w:type="dxa"/>
          </w:tcPr>
          <w:p w:rsidR="005F7FEF" w:rsidRPr="00380607" w:rsidRDefault="005F7FEF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5 տ</w:t>
            </w:r>
          </w:p>
        </w:tc>
        <w:tc>
          <w:tcPr>
            <w:tcW w:w="3944" w:type="dxa"/>
          </w:tcPr>
          <w:p w:rsidR="005F7FEF" w:rsidRPr="00380607" w:rsidRDefault="005F7FEF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F7FEF" w:rsidRPr="00380607" w:rsidTr="008F4470">
        <w:tc>
          <w:tcPr>
            <w:tcW w:w="616" w:type="dxa"/>
          </w:tcPr>
          <w:p w:rsidR="005F7FEF" w:rsidRPr="00380607" w:rsidRDefault="005F7FEF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F7FEF" w:rsidRPr="00380607" w:rsidRDefault="005F7FEF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682" w:type="dxa"/>
          </w:tcPr>
          <w:p w:rsidR="005F7FEF" w:rsidRPr="00380607" w:rsidRDefault="005F7FEF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3944" w:type="dxa"/>
          </w:tcPr>
          <w:p w:rsidR="005F7FEF" w:rsidRPr="00380607" w:rsidRDefault="005F7FEF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E1BBA" w:rsidRPr="00380607" w:rsidTr="008F4470">
        <w:tc>
          <w:tcPr>
            <w:tcW w:w="616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բ) գույքային բնույթի, որոնց  բռնագանձման ենթակա գումարը չի գերազանցում հարյուր հազար ՀՀ դրամի չափից  </w:t>
            </w:r>
          </w:p>
        </w:tc>
        <w:tc>
          <w:tcPr>
            <w:tcW w:w="682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944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E1BBA" w:rsidRPr="00380607" w:rsidTr="008F4470">
        <w:tc>
          <w:tcPr>
            <w:tcW w:w="616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E1BBA" w:rsidRPr="00380607" w:rsidRDefault="005E1BBA" w:rsidP="00DB3E9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ավարտված</w:t>
            </w:r>
          </w:p>
        </w:tc>
        <w:tc>
          <w:tcPr>
            <w:tcW w:w="682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 տ</w:t>
            </w:r>
          </w:p>
        </w:tc>
        <w:tc>
          <w:tcPr>
            <w:tcW w:w="3944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E1BBA" w:rsidRPr="00380607" w:rsidTr="008F4470">
        <w:tc>
          <w:tcPr>
            <w:tcW w:w="616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E1BBA" w:rsidRPr="00380607" w:rsidRDefault="005E1BBA" w:rsidP="00DB3E9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կարճված</w:t>
            </w:r>
          </w:p>
        </w:tc>
        <w:tc>
          <w:tcPr>
            <w:tcW w:w="682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1 տ</w:t>
            </w:r>
          </w:p>
        </w:tc>
        <w:tc>
          <w:tcPr>
            <w:tcW w:w="3944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E1BBA" w:rsidRPr="00380607" w:rsidTr="008F4470">
        <w:tc>
          <w:tcPr>
            <w:tcW w:w="616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գ) գույքային բնույթի, որոնց  բռնագանձման ենթակա գումարը գերազանցում է հարյուր հազար ՀՀ դրամի չափից  </w:t>
            </w:r>
          </w:p>
        </w:tc>
        <w:tc>
          <w:tcPr>
            <w:tcW w:w="682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944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E1BBA" w:rsidRPr="00380607" w:rsidTr="008F4470">
        <w:tc>
          <w:tcPr>
            <w:tcW w:w="616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E1BBA" w:rsidRPr="00380607" w:rsidRDefault="005E1BBA" w:rsidP="00DB3E9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ավարտված</w:t>
            </w:r>
          </w:p>
        </w:tc>
        <w:tc>
          <w:tcPr>
            <w:tcW w:w="682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7 տ</w:t>
            </w:r>
          </w:p>
        </w:tc>
        <w:tc>
          <w:tcPr>
            <w:tcW w:w="3944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E1BBA" w:rsidRPr="00380607" w:rsidTr="008F4470">
        <w:tc>
          <w:tcPr>
            <w:tcW w:w="616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E1BBA" w:rsidRPr="00380607" w:rsidRDefault="005E1BBA" w:rsidP="00DB3E9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կարճված</w:t>
            </w:r>
          </w:p>
        </w:tc>
        <w:tc>
          <w:tcPr>
            <w:tcW w:w="682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 տ</w:t>
            </w:r>
          </w:p>
        </w:tc>
        <w:tc>
          <w:tcPr>
            <w:tcW w:w="3944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E1BBA" w:rsidRPr="00380607" w:rsidTr="008F4470">
        <w:tc>
          <w:tcPr>
            <w:tcW w:w="616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380607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դ) ալիմենտի բռնագանձման հետ կապված</w:t>
            </w:r>
          </w:p>
        </w:tc>
        <w:tc>
          <w:tcPr>
            <w:tcW w:w="682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3944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E1BBA" w:rsidRPr="00380607" w:rsidTr="008F4470">
        <w:tc>
          <w:tcPr>
            <w:tcW w:w="616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E1BBA" w:rsidRPr="00380607" w:rsidRDefault="005E1BBA" w:rsidP="00DB3E9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ավարտված</w:t>
            </w:r>
          </w:p>
        </w:tc>
        <w:tc>
          <w:tcPr>
            <w:tcW w:w="682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7 տ</w:t>
            </w:r>
          </w:p>
        </w:tc>
        <w:tc>
          <w:tcPr>
            <w:tcW w:w="3944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E1BBA" w:rsidRPr="00380607" w:rsidTr="008F4470">
        <w:tc>
          <w:tcPr>
            <w:tcW w:w="616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E1BBA" w:rsidRPr="00380607" w:rsidRDefault="005E1BBA" w:rsidP="00DB3E9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կարճված</w:t>
            </w:r>
          </w:p>
        </w:tc>
        <w:tc>
          <w:tcPr>
            <w:tcW w:w="682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 տ</w:t>
            </w:r>
          </w:p>
        </w:tc>
        <w:tc>
          <w:tcPr>
            <w:tcW w:w="3944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E1BBA" w:rsidRPr="00380607" w:rsidTr="008F4470">
        <w:tc>
          <w:tcPr>
            <w:tcW w:w="616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ե) աշխատավարձի բռնագանձման հետ կապված</w:t>
            </w:r>
          </w:p>
        </w:tc>
        <w:tc>
          <w:tcPr>
            <w:tcW w:w="682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3944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E1BBA" w:rsidRPr="00380607" w:rsidTr="008F4470">
        <w:tc>
          <w:tcPr>
            <w:tcW w:w="616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E1BBA" w:rsidRPr="00380607" w:rsidRDefault="005E1BBA" w:rsidP="00DB3E9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ավարտված</w:t>
            </w:r>
          </w:p>
        </w:tc>
        <w:tc>
          <w:tcPr>
            <w:tcW w:w="682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7 տ</w:t>
            </w:r>
          </w:p>
        </w:tc>
        <w:tc>
          <w:tcPr>
            <w:tcW w:w="3944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E1BBA" w:rsidRPr="00380607" w:rsidTr="008F4470">
        <w:tc>
          <w:tcPr>
            <w:tcW w:w="616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E1BBA" w:rsidRPr="00380607" w:rsidRDefault="005E1BBA" w:rsidP="00DB3E9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կարճված</w:t>
            </w:r>
          </w:p>
        </w:tc>
        <w:tc>
          <w:tcPr>
            <w:tcW w:w="682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 տ</w:t>
            </w:r>
          </w:p>
        </w:tc>
        <w:tc>
          <w:tcPr>
            <w:tcW w:w="3944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E1BBA" w:rsidRPr="00380607" w:rsidTr="008F4470">
        <w:tc>
          <w:tcPr>
            <w:tcW w:w="616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զ) հարկադիր աճուրդի հետ կապված</w:t>
            </w:r>
          </w:p>
        </w:tc>
        <w:tc>
          <w:tcPr>
            <w:tcW w:w="682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3944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E1BBA" w:rsidRPr="00380607" w:rsidTr="008F4470">
        <w:tc>
          <w:tcPr>
            <w:tcW w:w="616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E1BBA" w:rsidRPr="00380607" w:rsidRDefault="005E1BBA" w:rsidP="00DB3E9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ավարտված</w:t>
            </w:r>
          </w:p>
        </w:tc>
        <w:tc>
          <w:tcPr>
            <w:tcW w:w="682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7 տ</w:t>
            </w:r>
          </w:p>
        </w:tc>
        <w:tc>
          <w:tcPr>
            <w:tcW w:w="3944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E1BBA" w:rsidRPr="00380607" w:rsidTr="008F4470">
        <w:tc>
          <w:tcPr>
            <w:tcW w:w="616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E1BBA" w:rsidRPr="00380607" w:rsidRDefault="005E1BBA" w:rsidP="00DB3E9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կարճված</w:t>
            </w:r>
          </w:p>
        </w:tc>
        <w:tc>
          <w:tcPr>
            <w:tcW w:w="682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 տ</w:t>
            </w:r>
          </w:p>
        </w:tc>
        <w:tc>
          <w:tcPr>
            <w:tcW w:w="3944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E1BBA" w:rsidRPr="001775FC" w:rsidTr="008F4470">
        <w:tc>
          <w:tcPr>
            <w:tcW w:w="616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4069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է) հայցի ապահովման հետ կապված</w:t>
            </w:r>
          </w:p>
        </w:tc>
        <w:tc>
          <w:tcPr>
            <w:tcW w:w="682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3944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</w:tr>
      <w:tr w:rsidR="005E1BBA" w:rsidRPr="00380607" w:rsidTr="008F4470">
        <w:tc>
          <w:tcPr>
            <w:tcW w:w="616" w:type="dxa"/>
          </w:tcPr>
          <w:p w:rsidR="005E1BBA" w:rsidRPr="00BC0F73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4069" w:type="dxa"/>
          </w:tcPr>
          <w:p w:rsidR="005E1BBA" w:rsidRPr="00380607" w:rsidRDefault="005E1BBA" w:rsidP="00DB3E9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ավարտված</w:t>
            </w:r>
          </w:p>
        </w:tc>
        <w:tc>
          <w:tcPr>
            <w:tcW w:w="682" w:type="dxa"/>
          </w:tcPr>
          <w:p w:rsidR="005E1BBA" w:rsidRPr="00380607" w:rsidRDefault="00F31809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5</w:t>
            </w:r>
            <w:r w:rsidR="005E1BBA"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տ</w:t>
            </w:r>
          </w:p>
        </w:tc>
        <w:tc>
          <w:tcPr>
            <w:tcW w:w="3944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  <w:tr w:rsidR="005E1BBA" w:rsidRPr="00380607" w:rsidTr="008F4470">
        <w:tc>
          <w:tcPr>
            <w:tcW w:w="616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</w:tcPr>
          <w:p w:rsidR="005E1BBA" w:rsidRPr="00380607" w:rsidRDefault="005E1BBA" w:rsidP="00DB3E9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կարճված</w:t>
            </w:r>
          </w:p>
        </w:tc>
        <w:tc>
          <w:tcPr>
            <w:tcW w:w="682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8060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3 տ</w:t>
            </w:r>
          </w:p>
        </w:tc>
        <w:tc>
          <w:tcPr>
            <w:tcW w:w="3944" w:type="dxa"/>
          </w:tcPr>
          <w:p w:rsidR="005E1BBA" w:rsidRPr="00380607" w:rsidRDefault="005E1BBA" w:rsidP="00DB3E90">
            <w:pPr>
              <w:spacing w:line="276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</w:tbl>
    <w:p w:rsidR="00A6785B" w:rsidRPr="00A6785B" w:rsidRDefault="008F4470" w:rsidP="00DB3E90">
      <w:pPr>
        <w:shd w:val="clear" w:color="auto" w:fill="FFFFFF"/>
        <w:spacing w:after="0" w:line="276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8060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»:</w:t>
      </w:r>
    </w:p>
    <w:p w:rsidR="00A6785B" w:rsidRPr="00A6785B" w:rsidRDefault="00A6785B" w:rsidP="00DB3E90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6785B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A6785B" w:rsidRPr="00A6785B" w:rsidRDefault="00A6785B" w:rsidP="00DB3E90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6785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2. </w:t>
      </w:r>
      <w:r w:rsidRPr="00A6785B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Սույն</w:t>
      </w:r>
      <w:r w:rsidR="008F4470" w:rsidRPr="00380607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որոշումն ուժի մեջ է մտնում պաշտոնական հրապարակման օրվան հաջորդող տասներորդ օրը:</w:t>
      </w:r>
    </w:p>
    <w:p w:rsidR="00A6785B" w:rsidRPr="00A6785B" w:rsidRDefault="00A6785B" w:rsidP="00DB3E90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6785B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5509"/>
      </w:tblGrid>
      <w:tr w:rsidR="00A6785B" w:rsidRPr="001775FC" w:rsidTr="00A6785B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A6785B" w:rsidRPr="00A6785B" w:rsidRDefault="00A6785B" w:rsidP="00DB3E90">
            <w:pPr>
              <w:spacing w:before="100" w:beforeAutospacing="1" w:after="100" w:afterAutospacing="1" w:line="276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A6785B" w:rsidRPr="00A6785B" w:rsidRDefault="00A6785B" w:rsidP="00725F15">
            <w:pPr>
              <w:spacing w:after="0" w:line="276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1775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hy-AM"/>
              </w:rPr>
              <w:t> </w:t>
            </w:r>
          </w:p>
        </w:tc>
      </w:tr>
      <w:tr w:rsidR="00A6785B" w:rsidRPr="001775FC" w:rsidTr="00A6785B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A6785B" w:rsidRPr="001775FC" w:rsidRDefault="00A6785B" w:rsidP="00A678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1775F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  <w:p w:rsidR="00A6785B" w:rsidRPr="001775FC" w:rsidRDefault="00A6785B" w:rsidP="00A678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A6785B" w:rsidRPr="001775FC" w:rsidRDefault="00A6785B" w:rsidP="00A6785B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1775FC">
              <w:rPr>
                <w:rFonts w:ascii="Calibri" w:eastAsia="Times New Roman" w:hAnsi="Calibri" w:cs="Calibri"/>
                <w:color w:val="000000"/>
                <w:sz w:val="24"/>
                <w:szCs w:val="24"/>
                <w:lang w:val="hy-AM"/>
              </w:rPr>
              <w:t> </w:t>
            </w:r>
          </w:p>
        </w:tc>
      </w:tr>
    </w:tbl>
    <w:p w:rsidR="00A6785B" w:rsidRPr="001775FC" w:rsidRDefault="00A6785B" w:rsidP="00A6785B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775FC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380607" w:rsidRPr="00380607" w:rsidRDefault="00380607" w:rsidP="00380607">
      <w:pPr>
        <w:pStyle w:val="ListParagraph"/>
        <w:spacing w:line="276" w:lineRule="auto"/>
        <w:ind w:left="1080"/>
        <w:jc w:val="center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</w:p>
    <w:p w:rsidR="00380607" w:rsidRPr="00380607" w:rsidRDefault="00380607" w:rsidP="00380607">
      <w:pPr>
        <w:pStyle w:val="Title"/>
        <w:rPr>
          <w:rFonts w:ascii="GHEA Grapalat" w:hAnsi="GHEA Grapalat" w:cs="Sylfaen"/>
          <w:lang w:val="fr-FR"/>
        </w:rPr>
      </w:pPr>
      <w:r w:rsidRPr="00380607">
        <w:rPr>
          <w:rFonts w:ascii="GHEA Grapalat" w:hAnsi="GHEA Grapalat" w:cs="Sylfaen"/>
          <w:lang w:val="fr-FR"/>
        </w:rPr>
        <w:br w:type="page"/>
      </w:r>
    </w:p>
    <w:p w:rsidR="00380607" w:rsidRPr="00380607" w:rsidRDefault="00380607" w:rsidP="00380607">
      <w:pPr>
        <w:pStyle w:val="Title"/>
        <w:rPr>
          <w:rFonts w:ascii="GHEA Grapalat" w:hAnsi="GHEA Grapalat"/>
          <w:lang w:val="fr-FR"/>
        </w:rPr>
      </w:pPr>
      <w:r w:rsidRPr="00380607">
        <w:rPr>
          <w:rFonts w:ascii="GHEA Grapalat" w:hAnsi="GHEA Grapalat" w:cs="Sylfaen"/>
          <w:lang w:val="fr-FR"/>
        </w:rPr>
        <w:lastRenderedPageBreak/>
        <w:t>ՀԻՄՆԱՎՈՐՈՒՄ</w:t>
      </w:r>
    </w:p>
    <w:p w:rsidR="00380607" w:rsidRDefault="00380607" w:rsidP="0038060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«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ԿԱՌԱՎԱՐՈՒԹՅԱՆ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2006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ԹՎԱԿԱՆԻ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ՄԱՐՏԻ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9-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№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351-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ՈՐՈՇՄԱՆ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ՄԵՋ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ՓՈՓՈԽՈՒԹՅՈՒՆ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ԿԱՏԱՐԵԼՈՒ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»</w:t>
      </w:r>
    </w:p>
    <w:p w:rsidR="00380607" w:rsidRPr="00A6785B" w:rsidRDefault="00380607" w:rsidP="0038060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C0F7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BC0F7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BC0F73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ԿԱՌԱՎԱՐՈՒԹՅԱՆ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ՈՐՈՇՄԱՆ ԸՆԴՈՒՆՄԱՆ</w:t>
      </w:r>
    </w:p>
    <w:p w:rsidR="00380607" w:rsidRPr="00380607" w:rsidRDefault="00380607" w:rsidP="00380607">
      <w:pPr>
        <w:shd w:val="clear" w:color="auto" w:fill="FFFFFF"/>
        <w:spacing w:after="0" w:line="240" w:lineRule="auto"/>
        <w:ind w:firstLine="375"/>
        <w:rPr>
          <w:rFonts w:ascii="GHEA Grapalat" w:hAnsi="GHEA Grapalat"/>
          <w:lang w:val="fr-FR"/>
        </w:rPr>
      </w:pPr>
      <w:r w:rsidRPr="00A6785B">
        <w:rPr>
          <w:rFonts w:ascii="Calibri" w:eastAsia="Times New Roman" w:hAnsi="Calibri" w:cs="Calibri"/>
          <w:color w:val="000000"/>
          <w:sz w:val="24"/>
          <w:szCs w:val="24"/>
          <w:lang w:val="fr-FR"/>
        </w:rPr>
        <w:t> </w:t>
      </w:r>
    </w:p>
    <w:p w:rsidR="00380607" w:rsidRPr="00380607" w:rsidRDefault="00380607" w:rsidP="00380607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8060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արդարադատության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հարկադիր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ծառայությունը՝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տեսակ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ստեղծվել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և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իր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գործունեությունը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սկսել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է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1999</w:t>
      </w:r>
      <w:r w:rsidRPr="00380607">
        <w:rPr>
          <w:rFonts w:ascii="GHEA Grapalat" w:hAnsi="GHEA Grapalat" w:cs="Sylfaen"/>
          <w:sz w:val="24"/>
          <w:szCs w:val="24"/>
          <w:lang w:val="hy-AM"/>
        </w:rPr>
        <w:t>թ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հունվարի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380607">
        <w:rPr>
          <w:rFonts w:ascii="GHEA Grapalat" w:hAnsi="GHEA Grapalat" w:cs="Sylfaen"/>
          <w:sz w:val="24"/>
          <w:szCs w:val="24"/>
          <w:lang w:val="hy-AM"/>
        </w:rPr>
        <w:t>ից</w:t>
      </w:r>
      <w:r w:rsidRPr="00380607">
        <w:rPr>
          <w:rFonts w:ascii="GHEA Grapalat" w:hAnsi="GHEA Grapalat"/>
          <w:sz w:val="24"/>
          <w:szCs w:val="24"/>
          <w:lang w:val="hy-AM"/>
        </w:rPr>
        <w:t>:</w:t>
      </w:r>
    </w:p>
    <w:p w:rsidR="00380607" w:rsidRPr="00380607" w:rsidRDefault="00380607" w:rsidP="00380607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80607">
        <w:rPr>
          <w:rFonts w:ascii="GHEA Grapalat" w:hAnsi="GHEA Grapalat"/>
          <w:sz w:val="24"/>
          <w:szCs w:val="24"/>
          <w:lang w:val="hy-AM"/>
        </w:rPr>
        <w:t>«</w:t>
      </w:r>
      <w:r w:rsidRPr="00380607">
        <w:rPr>
          <w:rFonts w:ascii="GHEA Grapalat" w:hAnsi="GHEA Grapalat" w:cs="Sylfaen"/>
          <w:sz w:val="24"/>
          <w:szCs w:val="24"/>
          <w:lang w:val="hy-AM"/>
        </w:rPr>
        <w:t>Վարչարարության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հիմունքների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և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վարույթի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լրացում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և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28.12.2013</w:t>
      </w:r>
      <w:r w:rsidRPr="00380607">
        <w:rPr>
          <w:rFonts w:ascii="GHEA Grapalat" w:hAnsi="GHEA Grapalat" w:cs="Sylfaen"/>
          <w:sz w:val="24"/>
          <w:szCs w:val="24"/>
          <w:lang w:val="hy-AM"/>
        </w:rPr>
        <w:t>թ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ՀՕ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-141-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Ն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ՀՀ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համաձայն՝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դրամական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պահանջները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ենթակա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կատարման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անբողոքարկելի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վարչական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ակտերի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հիման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վրա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` «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Դատական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ակտերի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հարկադիր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կատարման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օրենքով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սահմանված</w:t>
      </w:r>
      <w:r w:rsidRPr="0038060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կարգով: </w:t>
      </w:r>
    </w:p>
    <w:p w:rsidR="00380607" w:rsidRPr="00380607" w:rsidRDefault="00380607" w:rsidP="00380607">
      <w:pPr>
        <w:spacing w:line="276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Վերոգրյալի հիման վրա ՀՀ ԱՆ ԴԱՀԿ ծառայությունում կարճված և ավարտված կատարողական վարույթներ</w:t>
      </w:r>
      <w:r w:rsidR="00BC0F7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ի քանակը քառապատկվել է և դրա 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արդյունքում  ֆիզիկական պահպանման պայմանները բարդացել են: </w:t>
      </w:r>
      <w:r w:rsidR="009A1C62" w:rsidRPr="009A1C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</w:t>
      </w:r>
      <w:r w:rsidR="00BC0F7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լնելով այն հանգամանքից, որ սկսած 2009 թվականից Ծառայությունում ներդրվել է էլեկտրոնային փաստաթղթաշրջանառություն</w:t>
      </w:r>
      <w:r w:rsidR="00AA0BD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և կատարողական վարույթներով կայացված որոշումները պահպանվում են նաև էլեկտրոնային տեսքով՝ վերացել է թղթային կրիչներով փաստաթղթերի երկարատև պահպանման</w:t>
      </w:r>
      <w:r w:rsidR="00AA0BDC" w:rsidRPr="00AA0BD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A0BD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անհրաժեշտությունը:</w:t>
      </w:r>
    </w:p>
    <w:p w:rsidR="00380607" w:rsidRPr="00380607" w:rsidRDefault="00380607" w:rsidP="00380607">
      <w:pPr>
        <w:spacing w:line="276" w:lineRule="auto"/>
        <w:ind w:firstLine="720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  <w:r w:rsidRPr="00380607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Առաջարկվող լուծումը.</w:t>
      </w:r>
    </w:p>
    <w:p w:rsidR="00380607" w:rsidRPr="00380607" w:rsidRDefault="00380607" w:rsidP="00380607">
      <w:pPr>
        <w:spacing w:line="276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Սույն նախագծով առաջարկվում է.</w:t>
      </w:r>
    </w:p>
    <w:p w:rsidR="001775FC" w:rsidRDefault="001775FC" w:rsidP="001775FC">
      <w:pPr>
        <w:spacing w:line="276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</w:t>
      </w:r>
      <w:r w:rsidR="00380607"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) գույքային բնույթի կատարողական վարույթների պահպանման ժամկետները տարանջատել ՝ ըստ բռնագանձման ենթակա գումարի չափի: Առաջարկվում է մինչև հարյուր հազար ՀՀ դրամ բռնագանձման ենթակա գումարով կատարողական վարույթների պահպանման ժամկետը կրճատել՝ կարճված կատարողական վարույթների համար նախատեսել 1 տարի, իսկ ավարտված կատարողական վարույթների համար 3 տարի</w:t>
      </w:r>
      <w:r w:rsidR="00BC0F7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,</w:t>
      </w:r>
      <w:r w:rsidRPr="001775F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</w:p>
    <w:p w:rsidR="00BC0F73" w:rsidRPr="00380607" w:rsidRDefault="001775FC" w:rsidP="001775FC">
      <w:pPr>
        <w:spacing w:line="276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lastRenderedPageBreak/>
        <w:t>բ</w:t>
      </w:r>
      <w:r w:rsidR="00BC0F7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proofErr w:type="gramStart"/>
      <w:r w:rsidR="00BC0F7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բոլոր</w:t>
      </w:r>
      <w:proofErr w:type="gramEnd"/>
      <w:r w:rsidR="00BC0F7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կարճված կատարողական վարույթների պահպանման ժամկետները կրճատել՝ 5 տարվա փոխարեն սահմանել 3 տարի (բացառությամբ նախորդ կետում նշված կատարողական վարույթների):</w:t>
      </w:r>
    </w:p>
    <w:p w:rsidR="00380607" w:rsidRPr="00380607" w:rsidRDefault="00380607" w:rsidP="0038060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0607">
        <w:rPr>
          <w:rFonts w:ascii="GHEA Grapalat" w:hAnsi="GHEA Grapalat"/>
          <w:bCs/>
          <w:sz w:val="24"/>
          <w:szCs w:val="24"/>
          <w:lang w:val="hy-AM"/>
        </w:rPr>
        <w:tab/>
      </w:r>
      <w:r w:rsidRPr="00380607">
        <w:rPr>
          <w:rFonts w:ascii="GHEA Grapalat" w:hAnsi="GHEA Grapalat" w:cs="Sylfaen"/>
          <w:bCs/>
          <w:sz w:val="24"/>
          <w:szCs w:val="24"/>
          <w:lang w:val="hy-AM"/>
        </w:rPr>
        <w:t>Հաշվի</w:t>
      </w:r>
      <w:r w:rsidRPr="0038060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bCs/>
          <w:sz w:val="24"/>
          <w:szCs w:val="24"/>
          <w:lang w:val="hy-AM"/>
        </w:rPr>
        <w:t>առնելով</w:t>
      </w:r>
      <w:r w:rsidRPr="0038060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bCs/>
          <w:sz w:val="24"/>
          <w:szCs w:val="24"/>
          <w:lang w:val="hy-AM"/>
        </w:rPr>
        <w:t>վերոգրյալը՝</w:t>
      </w:r>
      <w:r w:rsidRPr="0038060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bCs/>
          <w:sz w:val="24"/>
          <w:szCs w:val="24"/>
          <w:lang w:val="hy-AM"/>
        </w:rPr>
        <w:t>անհրաժեշտ</w:t>
      </w:r>
      <w:r w:rsidRPr="0038060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Pr="0038060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bCs/>
          <w:sz w:val="24"/>
          <w:szCs w:val="24"/>
          <w:lang w:val="hy-AM"/>
        </w:rPr>
        <w:t>ընդունել</w:t>
      </w:r>
      <w:r w:rsidRPr="0038060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sz w:val="24"/>
          <w:szCs w:val="24"/>
          <w:lang w:val="hy-AM"/>
        </w:rPr>
        <w:t>«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2006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թվականի մարտի 9-ի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թիվ 351-Ն որոշման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մեջ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որոշ</w:t>
      </w:r>
      <w:r>
        <w:rPr>
          <w:rFonts w:ascii="GHEA Grapalat" w:hAnsi="GHEA Grapalat" w:cs="Sylfaen"/>
          <w:sz w:val="24"/>
          <w:szCs w:val="24"/>
          <w:lang w:val="hy-AM"/>
        </w:rPr>
        <w:t>ու</w:t>
      </w:r>
      <w:r w:rsidRPr="00380607">
        <w:rPr>
          <w:rFonts w:ascii="GHEA Grapalat" w:hAnsi="GHEA Grapalat" w:cs="Sylfaen"/>
          <w:sz w:val="24"/>
          <w:szCs w:val="24"/>
          <w:lang w:val="hy-AM"/>
        </w:rPr>
        <w:t>մ</w:t>
      </w:r>
      <w:r w:rsidRPr="00380607">
        <w:rPr>
          <w:rFonts w:ascii="GHEA Grapalat" w:hAnsi="GHEA Grapalat"/>
          <w:sz w:val="24"/>
          <w:szCs w:val="24"/>
          <w:lang w:val="hy-AM"/>
        </w:rPr>
        <w:t>:</w:t>
      </w:r>
    </w:p>
    <w:p w:rsidR="00AA0BDC" w:rsidRDefault="00AA0BDC" w:rsidP="00380607">
      <w:pPr>
        <w:spacing w:line="360" w:lineRule="auto"/>
        <w:jc w:val="center"/>
        <w:rPr>
          <w:rFonts w:ascii="GHEA Grapalat" w:hAnsi="GHEA Grapalat" w:cs="Sylfaen"/>
          <w:b/>
          <w:bCs/>
          <w:lang w:val="fr-FR"/>
        </w:rPr>
      </w:pPr>
      <w:r>
        <w:rPr>
          <w:rFonts w:ascii="GHEA Grapalat" w:hAnsi="GHEA Grapalat" w:cs="Sylfaen"/>
          <w:b/>
          <w:bCs/>
          <w:lang w:val="fr-FR"/>
        </w:rPr>
        <w:br w:type="page"/>
      </w:r>
    </w:p>
    <w:p w:rsidR="00380607" w:rsidRPr="00380607" w:rsidRDefault="00380607" w:rsidP="00380607">
      <w:pPr>
        <w:spacing w:line="360" w:lineRule="auto"/>
        <w:jc w:val="center"/>
        <w:rPr>
          <w:rFonts w:ascii="GHEA Grapalat" w:hAnsi="GHEA Grapalat"/>
          <w:b/>
          <w:bCs/>
          <w:lang w:val="fr-FR"/>
        </w:rPr>
      </w:pPr>
      <w:bookmarkStart w:id="0" w:name="_GoBack"/>
      <w:bookmarkEnd w:id="0"/>
      <w:r w:rsidRPr="00380607">
        <w:rPr>
          <w:rFonts w:ascii="GHEA Grapalat" w:hAnsi="GHEA Grapalat" w:cs="Sylfaen"/>
          <w:b/>
          <w:bCs/>
          <w:lang w:val="fr-FR"/>
        </w:rPr>
        <w:lastRenderedPageBreak/>
        <w:t>ՏԵՂԵԿԱՆՔ</w:t>
      </w:r>
    </w:p>
    <w:p w:rsidR="00380607" w:rsidRPr="00380607" w:rsidRDefault="00380607" w:rsidP="00380607">
      <w:pPr>
        <w:jc w:val="center"/>
        <w:rPr>
          <w:rFonts w:ascii="GHEA Grapalat" w:hAnsi="GHEA Grapalat" w:cs="Sylfaen"/>
          <w:lang w:val="hy-AM"/>
        </w:rPr>
      </w:pPr>
    </w:p>
    <w:p w:rsidR="00380607" w:rsidRPr="00380607" w:rsidRDefault="00380607" w:rsidP="0038060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«ՀԱՅԱՍՏԱՆԻ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ԿԱՌԱՎԱՐՈՒԹՅԱՆ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2006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ԹՎԱԿԱՆԻ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ՄԱՐՏԻ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9-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№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351-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ՈՐՈՇՄԱՆ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ՄԵՋ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ՓՈՓՈԽՈՒԹՅՈՒՆ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ԿԱՏԱՐԵԼՈՒ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ՄԱՍԻՆ»</w:t>
      </w:r>
    </w:p>
    <w:p w:rsidR="00380607" w:rsidRPr="00A6785B" w:rsidRDefault="00380607" w:rsidP="0038060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ԿԱՌԱՎԱՐՈՒԹՅԱՆ ՈՐՈՇՄԱՆ ԸՆԴՈՒՆՄԱՆ</w:t>
      </w:r>
    </w:p>
    <w:p w:rsidR="00380607" w:rsidRPr="00380607" w:rsidRDefault="00380607" w:rsidP="00380607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80607">
        <w:rPr>
          <w:rFonts w:ascii="GHEA Grapalat" w:hAnsi="GHEA Grapalat" w:cs="Sylfaen"/>
          <w:b/>
          <w:sz w:val="24"/>
          <w:szCs w:val="24"/>
          <w:lang w:val="fr-FR"/>
        </w:rPr>
        <w:t>ԴԵՊՔՈՒՄ</w:t>
      </w:r>
      <w:r w:rsidRPr="003806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80607">
        <w:rPr>
          <w:rFonts w:ascii="GHEA Grapalat" w:hAnsi="GHEA Grapalat" w:cs="Sylfaen"/>
          <w:b/>
          <w:sz w:val="24"/>
          <w:szCs w:val="24"/>
          <w:lang w:val="fr-FR"/>
        </w:rPr>
        <w:t>ԱՅԼ</w:t>
      </w:r>
      <w:r w:rsidRPr="003806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80607">
        <w:rPr>
          <w:rFonts w:ascii="GHEA Grapalat" w:hAnsi="GHEA Grapalat" w:cs="Sylfaen"/>
          <w:b/>
          <w:sz w:val="24"/>
          <w:szCs w:val="24"/>
          <w:lang w:val="fr-FR"/>
        </w:rPr>
        <w:t>ԻՐԱՎԱԿԱՆ</w:t>
      </w:r>
      <w:r w:rsidRPr="003806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80607">
        <w:rPr>
          <w:rFonts w:ascii="GHEA Grapalat" w:hAnsi="GHEA Grapalat" w:cs="Sylfaen"/>
          <w:b/>
          <w:sz w:val="24"/>
          <w:szCs w:val="24"/>
          <w:lang w:val="fr-FR"/>
        </w:rPr>
        <w:t>ԱԿՏԵՐՈՒՄ</w:t>
      </w:r>
      <w:r w:rsidRPr="003806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80607">
        <w:rPr>
          <w:rFonts w:ascii="GHEA Grapalat" w:hAnsi="GHEA Grapalat" w:cs="Sylfaen"/>
          <w:b/>
          <w:sz w:val="24"/>
          <w:szCs w:val="24"/>
          <w:lang w:val="fr-FR"/>
        </w:rPr>
        <w:t>ՓՈՓՈԽՈՒԹՅՈՒՆՆԵՐ</w:t>
      </w:r>
      <w:r w:rsidRPr="003806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80607"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3806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80607">
        <w:rPr>
          <w:rFonts w:ascii="GHEA Grapalat" w:hAnsi="GHEA Grapalat" w:cs="Sylfaen"/>
          <w:b/>
          <w:sz w:val="24"/>
          <w:szCs w:val="24"/>
          <w:lang w:val="fr-FR"/>
        </w:rPr>
        <w:t>ԼՐԱՑՈՒՄՆԵՐ</w:t>
      </w:r>
      <w:r w:rsidRPr="003806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80607">
        <w:rPr>
          <w:rFonts w:ascii="GHEA Grapalat" w:hAnsi="GHEA Grapalat" w:cs="Sylfaen"/>
          <w:b/>
          <w:sz w:val="24"/>
          <w:szCs w:val="24"/>
          <w:lang w:val="fr-FR"/>
        </w:rPr>
        <w:t>ԿԱՏԱՐԵԼՈՒ</w:t>
      </w:r>
      <w:r w:rsidRPr="003806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80607">
        <w:rPr>
          <w:rFonts w:ascii="GHEA Grapalat" w:hAnsi="GHEA Grapalat" w:cs="Sylfaen"/>
          <w:b/>
          <w:sz w:val="24"/>
          <w:szCs w:val="24"/>
          <w:lang w:val="fr-FR"/>
        </w:rPr>
        <w:t>ԱՆՀՐԱԺԵՇՏՈՒԹՅԱՆ</w:t>
      </w:r>
      <w:r w:rsidRPr="003806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80607">
        <w:rPr>
          <w:rFonts w:ascii="GHEA Grapalat" w:hAnsi="GHEA Grapalat" w:cs="Sylfaen"/>
          <w:b/>
          <w:sz w:val="24"/>
          <w:szCs w:val="24"/>
          <w:lang w:val="fr-FR"/>
        </w:rPr>
        <w:t>ԿԱՄ</w:t>
      </w:r>
      <w:r w:rsidRPr="003806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80607">
        <w:rPr>
          <w:rFonts w:ascii="GHEA Grapalat" w:hAnsi="GHEA Grapalat" w:cs="Sylfaen"/>
          <w:b/>
          <w:sz w:val="24"/>
          <w:szCs w:val="24"/>
          <w:lang w:val="fr-FR"/>
        </w:rPr>
        <w:t>ԲԱՑԱԿԱՅՈՒԹՅԱՆ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380607" w:rsidRPr="00380607" w:rsidRDefault="00380607" w:rsidP="00380607">
      <w:pPr>
        <w:rPr>
          <w:rFonts w:ascii="GHEA Grapalat" w:hAnsi="GHEA Grapalat"/>
          <w:lang w:val="fr-FR"/>
        </w:rPr>
      </w:pPr>
    </w:p>
    <w:p w:rsidR="00380607" w:rsidRPr="00380607" w:rsidRDefault="00380607" w:rsidP="00380607">
      <w:pPr>
        <w:rPr>
          <w:rFonts w:ascii="GHEA Grapalat" w:hAnsi="GHEA Grapalat"/>
          <w:lang w:val="fr-FR"/>
        </w:rPr>
      </w:pPr>
    </w:p>
    <w:p w:rsidR="00380607" w:rsidRPr="00380607" w:rsidRDefault="00380607" w:rsidP="00380607">
      <w:pPr>
        <w:spacing w:line="360" w:lineRule="auto"/>
        <w:ind w:firstLine="720"/>
        <w:jc w:val="both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«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2006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թվականի մարտի 9-ի</w:t>
      </w:r>
      <w:r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թիվ 351-Ն որոշման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մեջ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380607">
        <w:rPr>
          <w:rFonts w:ascii="GHEA Grapalat" w:hAnsi="GHEA Grapalat"/>
          <w:sz w:val="24"/>
          <w:szCs w:val="24"/>
          <w:lang w:val="hy-AM"/>
        </w:rPr>
        <w:t>»</w:t>
      </w:r>
      <w:r w:rsidR="00DB3E9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այլ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ակտերում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և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չի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առաջանա</w:t>
      </w:r>
      <w:r w:rsidRPr="00380607">
        <w:rPr>
          <w:rFonts w:ascii="GHEA Grapalat" w:hAnsi="GHEA Grapalat"/>
          <w:sz w:val="24"/>
          <w:szCs w:val="24"/>
          <w:lang w:val="hy-AM"/>
        </w:rPr>
        <w:t>:</w:t>
      </w:r>
      <w:r w:rsidRPr="00380607">
        <w:rPr>
          <w:rFonts w:ascii="GHEA Grapalat" w:hAnsi="GHEA Grapalat" w:cs="Sylfaen"/>
          <w:b/>
          <w:bCs/>
          <w:lang w:val="hy-AM"/>
        </w:rPr>
        <w:t xml:space="preserve"> </w:t>
      </w:r>
    </w:p>
    <w:p w:rsidR="00380607" w:rsidRPr="00380607" w:rsidRDefault="00380607" w:rsidP="00380607">
      <w:pPr>
        <w:jc w:val="center"/>
        <w:rPr>
          <w:rFonts w:ascii="GHEA Grapalat" w:hAnsi="GHEA Grapalat" w:cs="Sylfaen"/>
          <w:b/>
          <w:bCs/>
          <w:lang w:val="fr-FR"/>
        </w:rPr>
      </w:pPr>
      <w:r w:rsidRPr="00380607">
        <w:rPr>
          <w:rFonts w:ascii="GHEA Grapalat" w:hAnsi="GHEA Grapalat" w:cs="Sylfaen"/>
          <w:b/>
          <w:bCs/>
          <w:lang w:val="fr-FR"/>
        </w:rPr>
        <w:br w:type="page"/>
      </w:r>
    </w:p>
    <w:p w:rsidR="00380607" w:rsidRPr="00380607" w:rsidRDefault="00380607" w:rsidP="00380607">
      <w:pPr>
        <w:jc w:val="center"/>
        <w:rPr>
          <w:rFonts w:ascii="GHEA Grapalat" w:hAnsi="GHEA Grapalat"/>
          <w:b/>
          <w:bCs/>
          <w:lang w:val="fr-FR"/>
        </w:rPr>
      </w:pPr>
      <w:r w:rsidRPr="00380607">
        <w:rPr>
          <w:rFonts w:ascii="GHEA Grapalat" w:hAnsi="GHEA Grapalat" w:cs="Sylfaen"/>
          <w:b/>
          <w:bCs/>
          <w:lang w:val="fr-FR"/>
        </w:rPr>
        <w:lastRenderedPageBreak/>
        <w:t>ՏԵՂԵԿԱՆՔ</w:t>
      </w:r>
    </w:p>
    <w:p w:rsidR="00380607" w:rsidRPr="00380607" w:rsidRDefault="00380607" w:rsidP="00380607">
      <w:pPr>
        <w:rPr>
          <w:rFonts w:ascii="GHEA Grapalat" w:hAnsi="GHEA Grapalat"/>
          <w:lang w:val="fr-FR"/>
        </w:rPr>
      </w:pPr>
    </w:p>
    <w:p w:rsidR="00380607" w:rsidRPr="00380607" w:rsidRDefault="00380607" w:rsidP="00380607">
      <w:pPr>
        <w:rPr>
          <w:rFonts w:ascii="GHEA Grapalat" w:hAnsi="GHEA Grapalat"/>
          <w:lang w:val="fr-FR"/>
        </w:rPr>
      </w:pPr>
    </w:p>
    <w:p w:rsidR="00380607" w:rsidRPr="00380607" w:rsidRDefault="00380607" w:rsidP="0038060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«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ԿԱՌԱՎԱՐՈՒԹՅԱՆ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2006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ԹՎԱԿԱՆԻ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ՄԱՐՏԻ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9-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№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351-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ՈՐՈՇՄԱՆ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ՄԵՋ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ՓՈՓՈԽՈՒԹՅՈՒՆ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ԿԱՏԱՐԵԼՈՒ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ՄԱՍԻՆ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»</w:t>
      </w:r>
    </w:p>
    <w:p w:rsidR="00380607" w:rsidRPr="00A6785B" w:rsidRDefault="00380607" w:rsidP="00380607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Pr="0038060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Pr="00380607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ԿԱՌԱՎԱՐՈՒԹՅԱՆ ՈՐՈՇՄԱՆ ԸՆԴՈՒՆՄԱՆ</w:t>
      </w:r>
    </w:p>
    <w:p w:rsidR="00380607" w:rsidRPr="00380607" w:rsidRDefault="00380607" w:rsidP="00380607">
      <w:pPr>
        <w:jc w:val="center"/>
        <w:rPr>
          <w:rFonts w:ascii="GHEA Grapalat" w:hAnsi="GHEA Grapalat"/>
          <w:b/>
          <w:lang w:val="fr-FR"/>
        </w:rPr>
      </w:pPr>
      <w:r w:rsidRPr="00380607">
        <w:rPr>
          <w:rFonts w:ascii="GHEA Grapalat" w:hAnsi="GHEA Grapalat" w:cs="Sylfaen"/>
          <w:b/>
          <w:sz w:val="24"/>
          <w:szCs w:val="24"/>
          <w:lang w:val="fr-FR"/>
        </w:rPr>
        <w:t>ԴԵՊՔՈՒՄ</w:t>
      </w:r>
      <w:r w:rsidRPr="0038060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b/>
          <w:sz w:val="24"/>
          <w:szCs w:val="24"/>
          <w:lang w:val="fr-FR"/>
        </w:rPr>
        <w:t>ՊԵՏԱԿԱՆ</w:t>
      </w:r>
      <w:r w:rsidRPr="003806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80607">
        <w:rPr>
          <w:rFonts w:ascii="GHEA Grapalat" w:hAnsi="GHEA Grapalat" w:cs="Sylfaen"/>
          <w:b/>
          <w:sz w:val="24"/>
          <w:szCs w:val="24"/>
          <w:lang w:val="fr-FR"/>
        </w:rPr>
        <w:t>ԲՅՈՒՋԵԻ</w:t>
      </w:r>
      <w:r w:rsidRPr="003806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80607">
        <w:rPr>
          <w:rFonts w:ascii="GHEA Grapalat" w:hAnsi="GHEA Grapalat" w:cs="Sylfaen"/>
          <w:b/>
          <w:sz w:val="24"/>
          <w:szCs w:val="24"/>
          <w:lang w:val="fr-FR"/>
        </w:rPr>
        <w:t>ԵԿԱՄՈՒՏՆԵՐԻ</w:t>
      </w:r>
      <w:r w:rsidRPr="003806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80607">
        <w:rPr>
          <w:rFonts w:ascii="GHEA Grapalat" w:hAnsi="GHEA Grapalat" w:cs="Sylfaen"/>
          <w:b/>
          <w:sz w:val="24"/>
          <w:szCs w:val="24"/>
          <w:lang w:val="fr-FR"/>
        </w:rPr>
        <w:t>ԱՎԵԼԱՑՄԱՆ</w:t>
      </w:r>
      <w:r w:rsidRPr="003806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80607">
        <w:rPr>
          <w:rFonts w:ascii="GHEA Grapalat" w:hAnsi="GHEA Grapalat" w:cs="Sylfaen"/>
          <w:b/>
          <w:sz w:val="24"/>
          <w:szCs w:val="24"/>
          <w:lang w:val="fr-FR"/>
        </w:rPr>
        <w:t>ԿԱՄ</w:t>
      </w:r>
      <w:r w:rsidRPr="003806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80607">
        <w:rPr>
          <w:rFonts w:ascii="GHEA Grapalat" w:hAnsi="GHEA Grapalat" w:cs="Sylfaen"/>
          <w:b/>
          <w:sz w:val="24"/>
          <w:szCs w:val="24"/>
          <w:lang w:val="fr-FR"/>
        </w:rPr>
        <w:t>ՆՎԱԶԵՑՄԱՆ</w:t>
      </w:r>
      <w:r w:rsidRPr="0038060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80607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380607" w:rsidRPr="00380607" w:rsidRDefault="00380607" w:rsidP="00380607">
      <w:pPr>
        <w:rPr>
          <w:rFonts w:ascii="GHEA Grapalat" w:hAnsi="GHEA Grapalat"/>
          <w:lang w:val="fr-FR"/>
        </w:rPr>
      </w:pPr>
    </w:p>
    <w:p w:rsidR="00380607" w:rsidRPr="00380607" w:rsidRDefault="00380607" w:rsidP="00380607">
      <w:pPr>
        <w:rPr>
          <w:rFonts w:ascii="GHEA Grapalat" w:hAnsi="GHEA Grapalat"/>
          <w:lang w:val="fr-FR"/>
        </w:rPr>
      </w:pPr>
    </w:p>
    <w:p w:rsidR="00380607" w:rsidRPr="00380607" w:rsidRDefault="00380607" w:rsidP="0038060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0607">
        <w:rPr>
          <w:rFonts w:ascii="GHEA Grapalat" w:hAnsi="GHEA Grapalat"/>
          <w:lang w:val="fr-FR"/>
        </w:rPr>
        <w:t xml:space="preserve">          </w:t>
      </w:r>
      <w:r w:rsidR="00DB3E90">
        <w:rPr>
          <w:rFonts w:ascii="GHEA Grapalat" w:hAnsi="GHEA Grapalat"/>
          <w:bCs/>
          <w:sz w:val="24"/>
          <w:szCs w:val="24"/>
          <w:lang w:val="hy-AM"/>
        </w:rPr>
        <w:t>«</w:t>
      </w:r>
      <w:r w:rsidR="00DB3E90"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2006</w:t>
      </w:r>
      <w:r w:rsidR="00DB3E9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թվականի մարտի 9-ի</w:t>
      </w:r>
      <w:r w:rsidR="00DB3E90" w:rsidRPr="0038060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թիվ 351-Ն որոշման</w:t>
      </w:r>
      <w:r w:rsidR="00DB3E90"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="00DB3E90" w:rsidRPr="00380607">
        <w:rPr>
          <w:rFonts w:ascii="GHEA Grapalat" w:hAnsi="GHEA Grapalat" w:cs="Sylfaen"/>
          <w:sz w:val="24"/>
          <w:szCs w:val="24"/>
          <w:lang w:val="hy-AM"/>
        </w:rPr>
        <w:t>մեջ</w:t>
      </w:r>
      <w:r w:rsidR="00DB3E90"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="00DB3E90" w:rsidRPr="00380607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="00DB3E90"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="00DB3E90" w:rsidRPr="00380607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DB3E90"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="00DB3E90" w:rsidRPr="00380607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DB3E90" w:rsidRPr="00380607">
        <w:rPr>
          <w:rFonts w:ascii="GHEA Grapalat" w:hAnsi="GHEA Grapalat"/>
          <w:sz w:val="24"/>
          <w:szCs w:val="24"/>
          <w:lang w:val="hy-AM"/>
        </w:rPr>
        <w:t>»</w:t>
      </w:r>
      <w:r w:rsidR="00DB3E9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80607">
        <w:rPr>
          <w:rFonts w:ascii="GHEA Grapalat" w:hAnsi="GHEA Grapalat" w:cs="Sylfaen"/>
          <w:sz w:val="24"/>
          <w:szCs w:val="24"/>
          <w:lang w:val="fr-FR"/>
        </w:rPr>
        <w:t>պետական</w:t>
      </w:r>
      <w:r w:rsidRPr="003806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fr-FR"/>
        </w:rPr>
        <w:t>բյուջեի</w:t>
      </w:r>
      <w:r w:rsidRPr="003806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ավելացում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կամ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նվազեցում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չի</w:t>
      </w:r>
      <w:r w:rsidRPr="0038060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0607">
        <w:rPr>
          <w:rFonts w:ascii="GHEA Grapalat" w:hAnsi="GHEA Grapalat" w:cs="Sylfaen"/>
          <w:sz w:val="24"/>
          <w:szCs w:val="24"/>
          <w:lang w:val="hy-AM"/>
        </w:rPr>
        <w:t>առաջանա</w:t>
      </w:r>
      <w:r w:rsidRPr="00380607">
        <w:rPr>
          <w:rFonts w:ascii="GHEA Grapalat" w:hAnsi="GHEA Grapalat" w:cs="Tahoma"/>
          <w:sz w:val="24"/>
          <w:szCs w:val="24"/>
          <w:lang w:val="fr-FR"/>
        </w:rPr>
        <w:t>։</w:t>
      </w:r>
    </w:p>
    <w:p w:rsidR="00380607" w:rsidRPr="00380607" w:rsidRDefault="00380607" w:rsidP="00380607">
      <w:pPr>
        <w:rPr>
          <w:rFonts w:ascii="GHEA Grapalat" w:hAnsi="GHEA Grapalat"/>
          <w:szCs w:val="24"/>
          <w:lang w:val="hy-AM"/>
        </w:rPr>
      </w:pPr>
    </w:p>
    <w:p w:rsidR="00491701" w:rsidRPr="00380607" w:rsidRDefault="00491701">
      <w:pPr>
        <w:rPr>
          <w:rFonts w:ascii="GHEA Grapalat" w:hAnsi="GHEA Grapalat"/>
          <w:sz w:val="24"/>
          <w:szCs w:val="24"/>
          <w:lang w:val="hy-AM"/>
        </w:rPr>
      </w:pPr>
    </w:p>
    <w:sectPr w:rsidR="00491701" w:rsidRPr="00380607" w:rsidSect="008F4470">
      <w:headerReference w:type="default" r:id="rId7"/>
      <w:footerReference w:type="default" r:id="rId8"/>
      <w:pgSz w:w="12240" w:h="15840"/>
      <w:pgMar w:top="1134" w:right="850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D35" w:rsidRDefault="00CD4D35" w:rsidP="009A1C62">
      <w:pPr>
        <w:spacing w:after="0" w:line="240" w:lineRule="auto"/>
      </w:pPr>
      <w:r>
        <w:separator/>
      </w:r>
    </w:p>
  </w:endnote>
  <w:endnote w:type="continuationSeparator" w:id="0">
    <w:p w:rsidR="00CD4D35" w:rsidRDefault="00CD4D35" w:rsidP="009A1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C62" w:rsidRDefault="009A1C62" w:rsidP="009A1C62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628"/>
      <w:gridCol w:w="2034"/>
    </w:tblGrid>
    <w:tr w:rsidR="009A1C62" w:rsidTr="002A2B81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C62" w:rsidRDefault="009A1C62" w:rsidP="002A2B81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C62" w:rsidRDefault="009A1C62" w:rsidP="002A2B81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C62" w:rsidRPr="00B9097C" w:rsidRDefault="008637D5" w:rsidP="002A2B81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C62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1775FC">
            <w:rPr>
              <w:rFonts w:ascii="Art" w:hAnsi="Art"/>
              <w:noProof/>
              <w:sz w:val="16"/>
              <w:szCs w:val="16"/>
            </w:rPr>
            <w:t>4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C62" w:rsidRDefault="009A1C62" w:rsidP="009A1C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D35" w:rsidRDefault="00CD4D35" w:rsidP="009A1C62">
      <w:pPr>
        <w:spacing w:after="0" w:line="240" w:lineRule="auto"/>
      </w:pPr>
      <w:r>
        <w:separator/>
      </w:r>
    </w:p>
  </w:footnote>
  <w:footnote w:type="continuationSeparator" w:id="0">
    <w:p w:rsidR="00CD4D35" w:rsidRDefault="00CD4D35" w:rsidP="009A1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C62" w:rsidRPr="009A1C62" w:rsidRDefault="009A1C62" w:rsidP="009A1C62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9A1C62">
      <w:rPr>
        <w:rFonts w:ascii="Arial LatArm" w:eastAsia="SimSun" w:hAnsi="Arial LatArm" w:cs="Arial"/>
        <w:b/>
        <w:noProof/>
        <w:color w:val="FF0000"/>
        <w:sz w:val="18"/>
        <w:szCs w:val="1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A1C62">
      <w:rPr>
        <w:rFonts w:ascii="Arial LatArm" w:eastAsia="SimSun" w:hAnsi="Arial LatArm" w:cs="Arial"/>
        <w:b/>
        <w:sz w:val="18"/>
        <w:szCs w:val="18"/>
      </w:rPr>
      <w:t>²</w:t>
    </w:r>
    <w:r w:rsidRPr="009A1C62">
      <w:rPr>
        <w:rFonts w:ascii="Arial LatArm" w:eastAsia="SimSun" w:hAnsi="Arial LatArm" w:cs="Arial"/>
        <w:sz w:val="18"/>
        <w:szCs w:val="18"/>
      </w:rPr>
      <w:t xml:space="preserve">ñ¹³ñ³¹³ïáõÃÛ³Ý                                      </w:t>
    </w:r>
    <w:r>
      <w:rPr>
        <w:rFonts w:ascii="Arial LatArm" w:eastAsia="SimSun" w:hAnsi="Arial LatArm" w:cs="Arial"/>
        <w:sz w:val="18"/>
        <w:szCs w:val="18"/>
      </w:rPr>
      <w:tab/>
    </w:r>
    <w:r>
      <w:rPr>
        <w:rFonts w:ascii="Arial LatArm" w:eastAsia="SimSun" w:hAnsi="Arial LatArm" w:cs="Arial"/>
        <w:sz w:val="18"/>
        <w:szCs w:val="18"/>
      </w:rPr>
      <w:tab/>
    </w:r>
    <w:r w:rsidRPr="009A1C62">
      <w:rPr>
        <w:rFonts w:ascii="Arial LatArm" w:eastAsia="SimSun" w:hAnsi="Arial LatArm" w:cs="Arial"/>
        <w:b/>
        <w:sz w:val="18"/>
        <w:szCs w:val="18"/>
      </w:rPr>
      <w:t xml:space="preserve"> Ü²Ê²¶ÆÌ</w:t>
    </w:r>
    <w:r w:rsidRPr="009A1C62">
      <w:rPr>
        <w:rFonts w:ascii="Arial LatArm" w:eastAsia="SimSun" w:hAnsi="Arial LatArm" w:cs="Arial"/>
        <w:sz w:val="18"/>
        <w:szCs w:val="18"/>
      </w:rPr>
      <w:t xml:space="preserve"> </w:t>
    </w:r>
    <w:r w:rsidRPr="009A1C62">
      <w:rPr>
        <w:rFonts w:ascii="Arial LatArm" w:eastAsia="SimSun" w:hAnsi="Arial LatArm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9A1C62">
      <w:rPr>
        <w:rFonts w:ascii="Arial LatArm" w:eastAsia="SimSun" w:hAnsi="Arial LatArm" w:cs="Arial"/>
        <w:sz w:val="18"/>
        <w:szCs w:val="18"/>
      </w:rPr>
      <w:t xml:space="preserve">                                        </w:t>
    </w:r>
  </w:p>
  <w:p w:rsidR="009A1C62" w:rsidRPr="009A1C62" w:rsidRDefault="009A1C62" w:rsidP="009A1C62">
    <w:pPr>
      <w:pStyle w:val="Header"/>
      <w:pBdr>
        <w:left w:val="single" w:sz="18" w:space="4" w:color="0000FF"/>
      </w:pBdr>
      <w:ind w:left="-180"/>
      <w:rPr>
        <w:rFonts w:ascii="Arial LatArm" w:eastAsia="SimSun" w:hAnsi="Arial LatArm" w:cs="Arial"/>
        <w:sz w:val="18"/>
        <w:szCs w:val="18"/>
      </w:rPr>
    </w:pPr>
    <w:r w:rsidRPr="009A1C62">
      <w:rPr>
        <w:rFonts w:ascii="Arial LatArm" w:eastAsia="SimSun" w:hAnsi="Arial LatArm" w:cs="Arial"/>
        <w:b/>
        <w:sz w:val="18"/>
        <w:szCs w:val="18"/>
      </w:rPr>
      <w:t>Ü</w:t>
    </w:r>
    <w:r w:rsidRPr="009A1C62">
      <w:rPr>
        <w:rFonts w:ascii="Arial LatArm" w:eastAsia="SimSun" w:hAnsi="Arial LatArm" w:cs="Arial"/>
        <w:sz w:val="18"/>
        <w:szCs w:val="18"/>
      </w:rPr>
      <w:t xml:space="preserve">³Ë³ñ³ñáõÃÛáõÝ                       </w:t>
    </w:r>
  </w:p>
  <w:p w:rsidR="009A1C62" w:rsidRPr="00B9097C" w:rsidRDefault="009A1C62" w:rsidP="009A1C62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6306"/>
    <w:multiLevelType w:val="hybridMultilevel"/>
    <w:tmpl w:val="4A061554"/>
    <w:lvl w:ilvl="0" w:tplc="EE34EF42">
      <w:start w:val="7"/>
      <w:numFmt w:val="bullet"/>
      <w:lvlText w:val="-"/>
      <w:lvlJc w:val="left"/>
      <w:pPr>
        <w:ind w:left="720" w:hanging="360"/>
      </w:pPr>
      <w:rPr>
        <w:rFonts w:ascii="Sylfaen" w:eastAsia="Times New Roman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944188"/>
    <w:multiLevelType w:val="hybridMultilevel"/>
    <w:tmpl w:val="A3E40296"/>
    <w:lvl w:ilvl="0" w:tplc="A810D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A6785B"/>
    <w:rsid w:val="001775FC"/>
    <w:rsid w:val="00236C25"/>
    <w:rsid w:val="002A3905"/>
    <w:rsid w:val="003757FC"/>
    <w:rsid w:val="00376719"/>
    <w:rsid w:val="00380607"/>
    <w:rsid w:val="00416884"/>
    <w:rsid w:val="00491701"/>
    <w:rsid w:val="005E1BBA"/>
    <w:rsid w:val="005F7FEF"/>
    <w:rsid w:val="00725F15"/>
    <w:rsid w:val="007434D8"/>
    <w:rsid w:val="008637D5"/>
    <w:rsid w:val="008C3245"/>
    <w:rsid w:val="008F2966"/>
    <w:rsid w:val="008F4470"/>
    <w:rsid w:val="009A1C62"/>
    <w:rsid w:val="00A6785B"/>
    <w:rsid w:val="00AA0BDC"/>
    <w:rsid w:val="00BC0F73"/>
    <w:rsid w:val="00C55E31"/>
    <w:rsid w:val="00CD4D35"/>
    <w:rsid w:val="00DB3E90"/>
    <w:rsid w:val="00F31809"/>
    <w:rsid w:val="00F75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7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785B"/>
    <w:rPr>
      <w:b/>
      <w:bCs/>
    </w:rPr>
  </w:style>
  <w:style w:type="character" w:customStyle="1" w:styleId="apple-converted-space">
    <w:name w:val="apple-converted-space"/>
    <w:basedOn w:val="DefaultParagraphFont"/>
    <w:rsid w:val="00A6785B"/>
  </w:style>
  <w:style w:type="table" w:styleId="TableGrid">
    <w:name w:val="Table Grid"/>
    <w:basedOn w:val="TableNormal"/>
    <w:uiPriority w:val="39"/>
    <w:rsid w:val="00743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F7FEF"/>
    <w:pPr>
      <w:ind w:left="720"/>
      <w:contextualSpacing/>
    </w:pPr>
  </w:style>
  <w:style w:type="paragraph" w:styleId="Title">
    <w:name w:val="Title"/>
    <w:basedOn w:val="Normal"/>
    <w:link w:val="TitleChar"/>
    <w:qFormat/>
    <w:rsid w:val="00380607"/>
    <w:pPr>
      <w:spacing w:after="0" w:line="360" w:lineRule="auto"/>
      <w:jc w:val="center"/>
    </w:pPr>
    <w:rPr>
      <w:rFonts w:ascii="Times Armenian" w:eastAsia="Calibri" w:hAnsi="Times Armeni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380607"/>
    <w:rPr>
      <w:rFonts w:ascii="Times Armenian" w:eastAsia="Calibri" w:hAnsi="Times Armeni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nhideWhenUsed/>
    <w:rsid w:val="009A1C6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C62"/>
  </w:style>
  <w:style w:type="paragraph" w:styleId="Footer">
    <w:name w:val="footer"/>
    <w:basedOn w:val="Normal"/>
    <w:link w:val="FooterChar"/>
    <w:unhideWhenUsed/>
    <w:rsid w:val="009A1C6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1C62"/>
  </w:style>
  <w:style w:type="paragraph" w:styleId="BalloonText">
    <w:name w:val="Balloon Text"/>
    <w:basedOn w:val="Normal"/>
    <w:link w:val="BalloonTextChar"/>
    <w:uiPriority w:val="99"/>
    <w:semiHidden/>
    <w:unhideWhenUsed/>
    <w:rsid w:val="009A1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2545</TotalTime>
  <Pages>6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Iravaban-pet</dc:creator>
  <cp:keywords/>
  <dc:description/>
  <cp:lastModifiedBy>Vahe Harutyunyan</cp:lastModifiedBy>
  <cp:revision>6</cp:revision>
  <cp:lastPrinted>2014-11-16T08:31:00Z</cp:lastPrinted>
  <dcterms:created xsi:type="dcterms:W3CDTF">2014-11-15T18:58:00Z</dcterms:created>
  <dcterms:modified xsi:type="dcterms:W3CDTF">2015-03-03T11:29:00Z</dcterms:modified>
</cp:coreProperties>
</file>