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2BA" w:rsidRPr="00D12687" w:rsidRDefault="00F042BA" w:rsidP="00F042BA">
      <w:pPr>
        <w:pStyle w:val="BodyText"/>
        <w:tabs>
          <w:tab w:val="left" w:pos="2865"/>
          <w:tab w:val="left" w:pos="3900"/>
          <w:tab w:val="center" w:pos="5037"/>
        </w:tabs>
        <w:ind w:firstLine="72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D12687">
        <w:rPr>
          <w:rFonts w:ascii="GHEA Grapalat" w:hAnsi="GHEA Grapalat" w:cs="Sylfaen"/>
          <w:b/>
          <w:sz w:val="28"/>
          <w:szCs w:val="28"/>
          <w:lang w:val="hy-AM"/>
        </w:rPr>
        <w:t>Ա Մ Փ Ո Փ    Տ Ե Ղ Ե Կ Ա Ն Ք</w:t>
      </w:r>
    </w:p>
    <w:p w:rsidR="00F042BA" w:rsidRDefault="00D51A3B" w:rsidP="00D51A3B">
      <w:pPr>
        <w:pStyle w:val="BodyText"/>
        <w:tabs>
          <w:tab w:val="left" w:pos="2970"/>
          <w:tab w:val="left" w:pos="3960"/>
        </w:tabs>
        <w:jc w:val="center"/>
        <w:rPr>
          <w:rFonts w:ascii="GHEA Grapalat" w:hAnsi="GHEA Grapalat" w:cs="Sylfaen"/>
          <w:b/>
        </w:rPr>
      </w:pPr>
      <w:r w:rsidRPr="00D51A3B">
        <w:rPr>
          <w:rFonts w:ascii="GHEA Grapalat" w:hAnsi="GHEA Grapalat" w:cs="Sylfaen"/>
          <w:b/>
          <w:lang w:val="en-US"/>
        </w:rPr>
        <w:t xml:space="preserve">&lt;&lt;&lt;&lt;ԷՔՍՏՐԻՄ&gt;&gt;  սահմանափակ պատասխանատվությամբ </w:t>
      </w:r>
      <w:r w:rsidRPr="00D51A3B">
        <w:rPr>
          <w:rFonts w:ascii="GHEA Grapalat" w:hAnsi="GHEA Grapalat" w:cs="Sylfaen"/>
          <w:b/>
        </w:rPr>
        <w:t>ընկերությանը</w:t>
      </w:r>
      <w:r w:rsidRPr="00D51A3B">
        <w:rPr>
          <w:rFonts w:ascii="GHEA Grapalat" w:hAnsi="GHEA Grapalat" w:cs="Sylfaen"/>
          <w:b/>
          <w:lang w:val="en-US"/>
        </w:rPr>
        <w:t xml:space="preserve"> </w:t>
      </w:r>
      <w:r w:rsidRPr="00D51A3B">
        <w:rPr>
          <w:rFonts w:ascii="GHEA Grapalat" w:hAnsi="GHEA Grapalat" w:cs="Sylfaen"/>
          <w:b/>
        </w:rPr>
        <w:t>ռազմական նշանակության արտադրանք չհամարվող</w:t>
      </w:r>
      <w:r w:rsidRPr="00D51A3B">
        <w:rPr>
          <w:rFonts w:ascii="GHEA Grapalat" w:hAnsi="GHEA Grapalat" w:cs="Sylfaen"/>
          <w:b/>
          <w:lang w:val="en-US"/>
        </w:rPr>
        <w:t xml:space="preserve"> </w:t>
      </w:r>
      <w:r w:rsidRPr="00D51A3B">
        <w:rPr>
          <w:rFonts w:ascii="GHEA Grapalat" w:hAnsi="GHEA Grapalat" w:cs="Sylfaen"/>
          <w:b/>
        </w:rPr>
        <w:t>պայթուցիկ նյութ և պայթեցման  միջոցներ</w:t>
      </w:r>
      <w:r w:rsidRPr="00D51A3B">
        <w:rPr>
          <w:rFonts w:ascii="GHEA Grapalat" w:hAnsi="GHEA Grapalat" w:cs="Sylfaen"/>
          <w:b/>
          <w:lang w:val="en-US"/>
        </w:rPr>
        <w:t xml:space="preserve"> </w:t>
      </w:r>
      <w:r w:rsidRPr="00D51A3B">
        <w:rPr>
          <w:rFonts w:ascii="GHEA Grapalat" w:hAnsi="GHEA Grapalat" w:cs="Sylfaen"/>
          <w:b/>
        </w:rPr>
        <w:t>ներմուծելու</w:t>
      </w:r>
      <w:r w:rsidRPr="00D51A3B">
        <w:rPr>
          <w:rFonts w:ascii="GHEA Grapalat" w:hAnsi="GHEA Grapalat" w:cs="Sylfaen"/>
          <w:b/>
          <w:lang w:val="en-US"/>
        </w:rPr>
        <w:t xml:space="preserve"> </w:t>
      </w:r>
      <w:r w:rsidRPr="00D51A3B">
        <w:rPr>
          <w:rFonts w:ascii="GHEA Grapalat" w:hAnsi="GHEA Grapalat" w:cs="Sylfaen"/>
          <w:b/>
        </w:rPr>
        <w:t>թույլտվություն</w:t>
      </w:r>
      <w:r w:rsidRPr="00D51A3B">
        <w:rPr>
          <w:rFonts w:ascii="GHEA Grapalat" w:hAnsi="GHEA Grapalat" w:cs="Sylfaen"/>
          <w:b/>
          <w:lang w:val="en-US"/>
        </w:rPr>
        <w:t xml:space="preserve"> </w:t>
      </w:r>
      <w:r w:rsidRPr="00D51A3B">
        <w:rPr>
          <w:rFonts w:ascii="GHEA Grapalat" w:hAnsi="GHEA Grapalat" w:cs="Sylfaen"/>
          <w:b/>
        </w:rPr>
        <w:t>տալու</w:t>
      </w:r>
      <w:r w:rsidRPr="00D51A3B">
        <w:rPr>
          <w:rFonts w:ascii="GHEA Grapalat" w:hAnsi="GHEA Grapalat" w:cs="Sylfaen"/>
          <w:b/>
          <w:lang w:val="en-US"/>
        </w:rPr>
        <w:t xml:space="preserve"> </w:t>
      </w:r>
      <w:r w:rsidRPr="00D51A3B">
        <w:rPr>
          <w:rFonts w:ascii="GHEA Grapalat" w:hAnsi="GHEA Grapalat" w:cs="Sylfaen"/>
          <w:b/>
        </w:rPr>
        <w:t>մասին</w:t>
      </w:r>
      <w:r w:rsidRPr="00D51A3B">
        <w:rPr>
          <w:rFonts w:ascii="GHEA Grapalat" w:hAnsi="GHEA Grapalat" w:cs="Sylfaen"/>
          <w:b/>
          <w:lang w:val="en-US"/>
        </w:rPr>
        <w:t>&gt;&gt;</w:t>
      </w:r>
      <w:r>
        <w:rPr>
          <w:rFonts w:ascii="GHEA Grapalat" w:hAnsi="GHEA Grapalat" w:cs="Sylfaen"/>
          <w:lang w:val="en-US"/>
        </w:rPr>
        <w:t xml:space="preserve"> </w:t>
      </w:r>
      <w:r w:rsidR="00F042BA" w:rsidRPr="00D12687">
        <w:rPr>
          <w:rFonts w:ascii="GHEA Grapalat" w:hAnsi="GHEA Grapalat" w:cs="Sylfaen"/>
          <w:b/>
          <w:lang w:val="hy-AM"/>
        </w:rPr>
        <w:t>ՀՀ կառավարության որոշման նախագծի վերաբերյալ</w:t>
      </w:r>
    </w:p>
    <w:p w:rsidR="00F042BA" w:rsidRPr="00DC7CC0" w:rsidRDefault="00F042BA" w:rsidP="00F042BA">
      <w:pPr>
        <w:pStyle w:val="BodyText"/>
        <w:tabs>
          <w:tab w:val="left" w:pos="3960"/>
        </w:tabs>
        <w:jc w:val="center"/>
        <w:rPr>
          <w:rFonts w:ascii="GHEA Grapalat" w:hAnsi="GHEA Grapalat" w:cs="Sylfaen"/>
          <w:b/>
          <w:lang w:val="hy-AM"/>
        </w:rPr>
      </w:pPr>
    </w:p>
    <w:tbl>
      <w:tblPr>
        <w:tblW w:w="997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3600"/>
        <w:gridCol w:w="2954"/>
      </w:tblGrid>
      <w:tr w:rsidR="00F042BA" w:rsidRPr="00D12687" w:rsidTr="005F68C3">
        <w:trPr>
          <w:trHeight w:val="77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tabs>
                <w:tab w:val="left" w:pos="792"/>
              </w:tabs>
              <w:ind w:left="612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 w:cs="Sylfaen"/>
                <w:b/>
              </w:rPr>
              <w:t>Նախարարության անվանումը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 w:cs="Sylfaen"/>
                <w:b/>
                <w:lang w:val="hy-AM"/>
              </w:rPr>
              <w:t>Առարկություն, առաջարկության բովանդակությունը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 w:cs="Sylfaen"/>
                <w:b/>
              </w:rPr>
              <w:t>Եզրակացություն</w:t>
            </w:r>
          </w:p>
        </w:tc>
      </w:tr>
      <w:tr w:rsidR="00F042BA" w:rsidRPr="00D12687" w:rsidTr="005F68C3">
        <w:trPr>
          <w:trHeight w:val="29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D12687"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D12687"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/>
                <w:b/>
              </w:rPr>
              <w:t>3</w:t>
            </w:r>
          </w:p>
        </w:tc>
      </w:tr>
      <w:tr w:rsidR="00F042BA" w:rsidRPr="00B02008" w:rsidTr="005F68C3">
        <w:trPr>
          <w:trHeight w:val="61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ՀՀ բնապահպանության նախարարություն</w:t>
            </w:r>
          </w:p>
          <w:p w:rsidR="00F042BA" w:rsidRPr="006515E2" w:rsidRDefault="00556A79" w:rsidP="007F7165">
            <w:pPr>
              <w:pStyle w:val="BodyTextIndent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 xml:space="preserve">03.03.2016թ. </w:t>
            </w:r>
            <w:r w:rsidR="00A54A69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>N1/04.3/10376</w:t>
            </w:r>
            <w:r w:rsidR="008422C1">
              <w:rPr>
                <w:rFonts w:ascii="GHEA Grapalat" w:hAnsi="GHEA Grapalat"/>
                <w:bCs/>
                <w:sz w:val="22"/>
                <w:szCs w:val="22"/>
              </w:rPr>
              <w:t>-</w:t>
            </w:r>
            <w:r w:rsidR="004B3F3F">
              <w:rPr>
                <w:rFonts w:ascii="GHEA Grapalat" w:hAnsi="GHEA Grapalat"/>
                <w:bCs/>
                <w:sz w:val="22"/>
                <w:szCs w:val="22"/>
              </w:rPr>
              <w:t>16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06703A" w:rsidRDefault="0006703A" w:rsidP="00FE6CA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06703A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06703A">
              <w:rPr>
                <w:rFonts w:ascii="GHEA Grapalat" w:hAnsi="GHEA Grapalat" w:cs="Times Armenian"/>
                <w:sz w:val="22"/>
                <w:szCs w:val="22"/>
              </w:rPr>
              <w:t xml:space="preserve"> և առարկություններ </w:t>
            </w:r>
            <w:r w:rsidRPr="0006703A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rPr>
                <w:rFonts w:ascii="GHEA Grapalat" w:hAnsi="GHEA Grapalat"/>
                <w:bCs/>
                <w:lang w:val="hy-AM"/>
              </w:rPr>
            </w:pPr>
          </w:p>
          <w:p w:rsidR="00F042BA" w:rsidRPr="00B02008" w:rsidRDefault="00F042BA" w:rsidP="00FE6CAC">
            <w:pPr>
              <w:rPr>
                <w:rFonts w:ascii="GHEA Grapalat" w:hAnsi="GHEA Grapalat"/>
                <w:bCs/>
                <w:lang w:val="hy-AM"/>
              </w:rPr>
            </w:pPr>
          </w:p>
        </w:tc>
      </w:tr>
      <w:tr w:rsidR="00F042BA" w:rsidRPr="00B02008" w:rsidTr="005F68C3">
        <w:trPr>
          <w:trHeight w:val="62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նախարարություն</w:t>
            </w:r>
          </w:p>
          <w:p w:rsidR="00F042BA" w:rsidRPr="006515E2" w:rsidRDefault="004B3F3F" w:rsidP="00C10D91">
            <w:pPr>
              <w:pStyle w:val="BodyTextIndent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02.03.2016թ.</w:t>
            </w:r>
            <w:r w:rsidR="00A54A69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>N ԱՄ/11.2/2126-16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  <w:p w:rsidR="00F042BA" w:rsidRPr="00B02008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042BA" w:rsidRPr="00B02008" w:rsidTr="005F68C3">
        <w:trPr>
          <w:trHeight w:val="62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A3" w:rsidRDefault="00F042BA" w:rsidP="0010468F">
            <w:pPr>
              <w:pStyle w:val="BodyTextIndent"/>
              <w:ind w:right="-87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 xml:space="preserve">ՀՀ </w:t>
            </w:r>
            <w:r w:rsidR="0074678B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արտակարգ իրավիճակների նախարարություն</w:t>
            </w:r>
          </w:p>
          <w:p w:rsidR="009452A7" w:rsidRPr="00B02008" w:rsidRDefault="004B3F3F" w:rsidP="0010468F">
            <w:pPr>
              <w:pStyle w:val="BodyTextIndent"/>
              <w:ind w:right="-87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04.03.2016թ.</w:t>
            </w:r>
            <w:r w:rsidR="00A54A6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N1/06.2/2823-16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5F" w:rsidRPr="00B02008" w:rsidRDefault="0010468F" w:rsidP="0010468F">
            <w:pPr>
              <w:pStyle w:val="BodyText"/>
              <w:jc w:val="center"/>
              <w:rPr>
                <w:rFonts w:ascii="GHEA Grapalat" w:hAnsi="GHEA Grapalat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C7CC0" w:rsidRDefault="00F042BA" w:rsidP="00FE6CAC">
            <w:pPr>
              <w:rPr>
                <w:rFonts w:ascii="GHEA Grapalat" w:hAnsi="GHEA Grapalat"/>
              </w:rPr>
            </w:pPr>
          </w:p>
        </w:tc>
      </w:tr>
      <w:tr w:rsidR="00F042BA" w:rsidRPr="00B02008" w:rsidTr="0010468F">
        <w:trPr>
          <w:trHeight w:val="69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10468F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ՀՀ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պաշտպանության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նախարարություն</w:t>
            </w:r>
          </w:p>
          <w:p w:rsidR="009452A7" w:rsidRPr="009452A7" w:rsidRDefault="004B3F3F" w:rsidP="009452A7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11.03.2016թ.</w:t>
            </w:r>
            <w:r w:rsidR="00A54A6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NՊՆ/510-308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F042BA" w:rsidRPr="00B02008" w:rsidTr="0010468F">
        <w:trPr>
          <w:trHeight w:val="71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36" w:rsidRDefault="00F042BA" w:rsidP="0010468F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ՀՀ էկոնոմիկայի նախարարո</w:t>
            </w:r>
            <w:r w:rsidR="00D51A3B">
              <w:rPr>
                <w:rFonts w:ascii="GHEA Grapalat" w:hAnsi="GHEA Grapalat" w:cs="Sylfaen"/>
                <w:sz w:val="22"/>
                <w:szCs w:val="22"/>
              </w:rPr>
              <w:t>ւթյուն</w:t>
            </w:r>
          </w:p>
          <w:p w:rsidR="001043E0" w:rsidRPr="00366DEE" w:rsidRDefault="001043E0" w:rsidP="0010468F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10.03.2016թ.</w:t>
            </w:r>
            <w:r w:rsidR="00A54A6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N01/16.3/1606-16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5F68C3" w:rsidP="005F68C3">
            <w:pPr>
              <w:jc w:val="center"/>
              <w:rPr>
                <w:rFonts w:ascii="GHEA Grapalat" w:hAnsi="GHEA Grapalat" w:cs="Sylfaen"/>
              </w:rPr>
            </w:pPr>
            <w:r w:rsidRPr="00B02008">
              <w:rPr>
                <w:rFonts w:ascii="GHEA Grapalat" w:hAnsi="GHEA Grapalat" w:cs="Sylfaen"/>
              </w:rPr>
              <w:t>Դիտողություններ</w:t>
            </w:r>
            <w:r>
              <w:rPr>
                <w:rFonts w:ascii="GHEA Grapalat" w:hAnsi="GHEA Grapalat" w:cs="Sylfaen"/>
              </w:rPr>
              <w:t xml:space="preserve"> </w:t>
            </w:r>
            <w:r w:rsidRPr="00B02008">
              <w:rPr>
                <w:rFonts w:ascii="GHEA Grapalat" w:hAnsi="GHEA Grapalat" w:cs="Sylfaen"/>
              </w:rPr>
              <w:t>և</w:t>
            </w:r>
            <w:r w:rsidRPr="00B02008">
              <w:rPr>
                <w:rFonts w:ascii="GHEA Grapalat" w:hAnsi="GHEA Grapalat" w:cs="Times Armenian"/>
              </w:rPr>
              <w:t xml:space="preserve"> </w:t>
            </w:r>
            <w:r w:rsidRPr="00B02008">
              <w:rPr>
                <w:rFonts w:ascii="GHEA Grapalat" w:hAnsi="GHEA Grapalat" w:cs="Sylfaen"/>
              </w:rPr>
              <w:t>առաջարկություններ</w:t>
            </w:r>
            <w:r w:rsidRPr="00B02008">
              <w:rPr>
                <w:rFonts w:ascii="GHEA Grapalat" w:hAnsi="GHEA Grapalat" w:cs="Times Armenian"/>
              </w:rPr>
              <w:t xml:space="preserve"> </w:t>
            </w:r>
            <w:r w:rsidRPr="00B02008">
              <w:rPr>
                <w:rFonts w:ascii="GHEA Grapalat" w:hAnsi="GHEA Grapalat" w:cs="Sylfaen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BF" w:rsidRPr="00B02008" w:rsidRDefault="00C826BF" w:rsidP="0074678B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F042BA" w:rsidRPr="00B02008" w:rsidTr="005F68C3">
        <w:trPr>
          <w:trHeight w:val="8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82" w:rsidRDefault="00F042BA" w:rsidP="00174D82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ՀՀ </w:t>
            </w:r>
            <w:r w:rsidR="00E139BB">
              <w:rPr>
                <w:rFonts w:ascii="GHEA Grapalat" w:hAnsi="GHEA Grapalat" w:cs="Sylfaen"/>
                <w:sz w:val="22"/>
                <w:szCs w:val="22"/>
              </w:rPr>
              <w:t>ֆինանսների նախարարություն</w:t>
            </w:r>
          </w:p>
          <w:p w:rsidR="00F042BA" w:rsidRPr="00174D82" w:rsidRDefault="001043E0" w:rsidP="00FE6D5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11.03.2016թ.</w:t>
            </w:r>
            <w:r w:rsidR="00A54A69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r>
              <w:rPr>
                <w:rFonts w:ascii="GHEA Grapalat" w:hAnsi="GHEA Grapalat" w:cs="Sylfaen"/>
                <w:sz w:val="22"/>
                <w:szCs w:val="22"/>
              </w:rPr>
              <w:t>N01/3-4/8991-16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042BA" w:rsidRPr="00B02008" w:rsidTr="005F68C3">
        <w:trPr>
          <w:trHeight w:val="6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62" w:rsidRDefault="00F042BA" w:rsidP="00AD3EA1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ՀՀ ոստիկանություն</w:t>
            </w:r>
          </w:p>
          <w:p w:rsidR="00E26FEC" w:rsidRPr="00E26FEC" w:rsidRDefault="008422C1" w:rsidP="008422C1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09</w:t>
            </w:r>
            <w:r w:rsidR="001043E0">
              <w:rPr>
                <w:rFonts w:ascii="GHEA Grapalat" w:hAnsi="GHEA Grapalat" w:cs="Sylfaen"/>
                <w:sz w:val="22"/>
                <w:szCs w:val="22"/>
              </w:rPr>
              <w:t>.03.2016թ.</w:t>
            </w:r>
            <w:r w:rsidR="00A54A69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r w:rsidR="001043E0">
              <w:rPr>
                <w:rFonts w:ascii="GHEA Grapalat" w:hAnsi="GHEA Grapalat" w:cs="Sylfaen"/>
                <w:sz w:val="22"/>
                <w:szCs w:val="22"/>
              </w:rPr>
              <w:t>N19/3-377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042BA" w:rsidRPr="00B02008" w:rsidTr="005F68C3">
        <w:trPr>
          <w:trHeight w:val="6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ՀՀ </w:t>
            </w:r>
            <w:r w:rsidR="008422C1">
              <w:rPr>
                <w:rFonts w:ascii="GHEA Grapalat" w:hAnsi="GHEA Grapalat" w:cs="Sylfaen"/>
                <w:sz w:val="22"/>
                <w:szCs w:val="22"/>
              </w:rPr>
              <w:t xml:space="preserve"> ԿԱ </w:t>
            </w:r>
            <w:r w:rsidRPr="00B02008">
              <w:rPr>
                <w:rFonts w:ascii="GHEA Grapalat" w:hAnsi="GHEA Grapalat" w:cs="Sylfaen"/>
                <w:sz w:val="22"/>
                <w:szCs w:val="22"/>
                <w:lang w:val="hy-AM"/>
              </w:rPr>
              <w:t>ազգային անվտանգության ծառայություն</w:t>
            </w:r>
          </w:p>
          <w:p w:rsidR="00F042BA" w:rsidRPr="00081CA5" w:rsidRDefault="001043E0" w:rsidP="001043E0">
            <w:pPr>
              <w:pStyle w:val="BodyTextIndent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11.03.2016թ. </w:t>
            </w:r>
            <w:r w:rsidR="00A54A6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N2/3/3-193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7013FD" w:rsidRDefault="00F042BA" w:rsidP="00FE6CAC">
            <w:pPr>
              <w:jc w:val="center"/>
              <w:rPr>
                <w:rFonts w:ascii="GHEA Grapalat" w:hAnsi="GHEA Grapalat"/>
              </w:rPr>
            </w:pPr>
            <w:r w:rsidRPr="007013FD">
              <w:rPr>
                <w:rFonts w:ascii="GHEA Grapalat" w:hAnsi="GHEA Grapalat" w:cs="Sylfaen"/>
              </w:rPr>
              <w:t>Դիտողություններ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և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առաջարկություններ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2F1D24" w:rsidRPr="00B02008" w:rsidTr="005F68C3">
        <w:trPr>
          <w:trHeight w:val="6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EE" w:rsidRDefault="00366DEE" w:rsidP="00366DEE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ՀՀ միջազգային տնտեսական ինտեգրման և բարեփոխումների նախարարություն</w:t>
            </w:r>
          </w:p>
          <w:p w:rsidR="00647D9C" w:rsidRPr="002F1D24" w:rsidRDefault="001043E0" w:rsidP="008422C1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01.03.2016թ. N01/07/553-16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24" w:rsidRPr="007013FD" w:rsidRDefault="002F1D24" w:rsidP="00FE6CAC">
            <w:pPr>
              <w:jc w:val="center"/>
              <w:rPr>
                <w:rFonts w:ascii="GHEA Grapalat" w:hAnsi="GHEA Grapalat" w:cs="Sylfaen"/>
              </w:rPr>
            </w:pPr>
            <w:r w:rsidRPr="007013FD">
              <w:rPr>
                <w:rFonts w:ascii="GHEA Grapalat" w:hAnsi="GHEA Grapalat" w:cs="Sylfaen"/>
              </w:rPr>
              <w:t>Դիտողություններ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և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առաջարկություններ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24" w:rsidRPr="00B02008" w:rsidRDefault="002F1D24" w:rsidP="00FE6CAC">
            <w:pPr>
              <w:pStyle w:val="BodyTextIndent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F608AA" w:rsidRPr="00B02008" w:rsidTr="005F68C3">
        <w:trPr>
          <w:trHeight w:val="6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AA" w:rsidRDefault="00F608AA" w:rsidP="00366DEE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ՀՀ  արդարադատության նախարարություն</w:t>
            </w:r>
          </w:p>
          <w:p w:rsidR="00F608AA" w:rsidRDefault="00F608AA" w:rsidP="00366DEE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02.04.2016թ. N 01/14/3770-16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AA" w:rsidRPr="007013FD" w:rsidRDefault="00F608AA" w:rsidP="00FE6CAC">
            <w:pPr>
              <w:jc w:val="center"/>
              <w:rPr>
                <w:rFonts w:ascii="GHEA Grapalat" w:hAnsi="GHEA Grapalat" w:cs="Sylfaen"/>
              </w:rPr>
            </w:pPr>
            <w:r w:rsidRPr="007013FD">
              <w:rPr>
                <w:rFonts w:ascii="GHEA Grapalat" w:hAnsi="GHEA Grapalat" w:cs="Sylfaen"/>
              </w:rPr>
              <w:t>Դիտողություններ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և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առաջարկություններ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8AA" w:rsidRPr="00B02008" w:rsidRDefault="00F608AA" w:rsidP="00FE6CAC">
            <w:pPr>
              <w:pStyle w:val="BodyTextIndent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</w:tbl>
    <w:p w:rsidR="00C23232" w:rsidRPr="001E57DC" w:rsidRDefault="00C23232" w:rsidP="00C73F40">
      <w:pPr>
        <w:spacing w:line="240" w:lineRule="auto"/>
        <w:jc w:val="both"/>
      </w:pPr>
    </w:p>
    <w:sectPr w:rsidR="00C23232" w:rsidRPr="001E57DC" w:rsidSect="00754FBB">
      <w:pgSz w:w="11906" w:h="16838"/>
      <w:pgMar w:top="1134" w:right="567" w:bottom="90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042BA"/>
    <w:rsid w:val="0006703A"/>
    <w:rsid w:val="00091628"/>
    <w:rsid w:val="000B55B7"/>
    <w:rsid w:val="000D45DF"/>
    <w:rsid w:val="000D4F93"/>
    <w:rsid w:val="000E21C3"/>
    <w:rsid w:val="000E7F84"/>
    <w:rsid w:val="001043E0"/>
    <w:rsid w:val="0010468F"/>
    <w:rsid w:val="001364D0"/>
    <w:rsid w:val="001408BE"/>
    <w:rsid w:val="00171F07"/>
    <w:rsid w:val="00174D82"/>
    <w:rsid w:val="001B2F44"/>
    <w:rsid w:val="001C177C"/>
    <w:rsid w:val="001E5783"/>
    <w:rsid w:val="001E57DC"/>
    <w:rsid w:val="001F240E"/>
    <w:rsid w:val="001F7A24"/>
    <w:rsid w:val="00230259"/>
    <w:rsid w:val="00234803"/>
    <w:rsid w:val="002413AA"/>
    <w:rsid w:val="002D09A4"/>
    <w:rsid w:val="002F1D24"/>
    <w:rsid w:val="00304F9E"/>
    <w:rsid w:val="003301AF"/>
    <w:rsid w:val="00366DEE"/>
    <w:rsid w:val="003B3F53"/>
    <w:rsid w:val="003C7E93"/>
    <w:rsid w:val="00400F27"/>
    <w:rsid w:val="004044E5"/>
    <w:rsid w:val="004B10AD"/>
    <w:rsid w:val="004B3F3F"/>
    <w:rsid w:val="004B66EF"/>
    <w:rsid w:val="004E31DB"/>
    <w:rsid w:val="00556A79"/>
    <w:rsid w:val="005572F2"/>
    <w:rsid w:val="005749BA"/>
    <w:rsid w:val="0058633A"/>
    <w:rsid w:val="005C0CFE"/>
    <w:rsid w:val="005F68C3"/>
    <w:rsid w:val="006204C7"/>
    <w:rsid w:val="00623F62"/>
    <w:rsid w:val="00640F01"/>
    <w:rsid w:val="00647D9C"/>
    <w:rsid w:val="00654DEF"/>
    <w:rsid w:val="00670077"/>
    <w:rsid w:val="00677FC9"/>
    <w:rsid w:val="006831A7"/>
    <w:rsid w:val="006D280D"/>
    <w:rsid w:val="006D7736"/>
    <w:rsid w:val="00716715"/>
    <w:rsid w:val="0074678B"/>
    <w:rsid w:val="00772AE4"/>
    <w:rsid w:val="00775587"/>
    <w:rsid w:val="00781655"/>
    <w:rsid w:val="007A5041"/>
    <w:rsid w:val="007B43EE"/>
    <w:rsid w:val="007E7707"/>
    <w:rsid w:val="007F7165"/>
    <w:rsid w:val="00804913"/>
    <w:rsid w:val="00811526"/>
    <w:rsid w:val="00811CA5"/>
    <w:rsid w:val="00813426"/>
    <w:rsid w:val="00826260"/>
    <w:rsid w:val="00836A95"/>
    <w:rsid w:val="008422C1"/>
    <w:rsid w:val="00877C85"/>
    <w:rsid w:val="00881163"/>
    <w:rsid w:val="00893768"/>
    <w:rsid w:val="008C1A6D"/>
    <w:rsid w:val="008C6838"/>
    <w:rsid w:val="009219DA"/>
    <w:rsid w:val="009452A7"/>
    <w:rsid w:val="00951EB3"/>
    <w:rsid w:val="00963235"/>
    <w:rsid w:val="009C7739"/>
    <w:rsid w:val="009E6A8E"/>
    <w:rsid w:val="009F7824"/>
    <w:rsid w:val="00A10AAC"/>
    <w:rsid w:val="00A25906"/>
    <w:rsid w:val="00A30F85"/>
    <w:rsid w:val="00A4152F"/>
    <w:rsid w:val="00A54A69"/>
    <w:rsid w:val="00AA0943"/>
    <w:rsid w:val="00AC6D5A"/>
    <w:rsid w:val="00AD3EA1"/>
    <w:rsid w:val="00B32DDF"/>
    <w:rsid w:val="00B47CD3"/>
    <w:rsid w:val="00B50963"/>
    <w:rsid w:val="00B5266F"/>
    <w:rsid w:val="00B714DE"/>
    <w:rsid w:val="00B83944"/>
    <w:rsid w:val="00C015C3"/>
    <w:rsid w:val="00C10D91"/>
    <w:rsid w:val="00C178D3"/>
    <w:rsid w:val="00C23232"/>
    <w:rsid w:val="00C5332A"/>
    <w:rsid w:val="00C73F40"/>
    <w:rsid w:val="00C80F73"/>
    <w:rsid w:val="00C826BF"/>
    <w:rsid w:val="00CB2A87"/>
    <w:rsid w:val="00D255F3"/>
    <w:rsid w:val="00D51A3B"/>
    <w:rsid w:val="00E139BB"/>
    <w:rsid w:val="00E26F20"/>
    <w:rsid w:val="00E26FEC"/>
    <w:rsid w:val="00E53447"/>
    <w:rsid w:val="00E94260"/>
    <w:rsid w:val="00EB3E06"/>
    <w:rsid w:val="00EB5DC5"/>
    <w:rsid w:val="00EC60E3"/>
    <w:rsid w:val="00F042BA"/>
    <w:rsid w:val="00F5735F"/>
    <w:rsid w:val="00F608AA"/>
    <w:rsid w:val="00F758A3"/>
    <w:rsid w:val="00FA0154"/>
    <w:rsid w:val="00FE228A"/>
    <w:rsid w:val="00FE6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F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042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F042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nhideWhenUsed/>
    <w:rsid w:val="00F042B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042BA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BB6DDD-EA4F-4D3C-A5FB-0AD8A2D0A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Anna Avagyan</cp:lastModifiedBy>
  <cp:revision>77</cp:revision>
  <cp:lastPrinted>2016-03-16T07:56:00Z</cp:lastPrinted>
  <dcterms:created xsi:type="dcterms:W3CDTF">2014-10-13T08:04:00Z</dcterms:created>
  <dcterms:modified xsi:type="dcterms:W3CDTF">2016-04-06T12:01:00Z</dcterms:modified>
</cp:coreProperties>
</file>