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7B" w:rsidRDefault="002F357B" w:rsidP="00B5216C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246BB" w:rsidRPr="00E91FE4" w:rsidRDefault="00AB5D1A" w:rsidP="00B5216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1FE4">
        <w:rPr>
          <w:rFonts w:ascii="GHEA Grapalat" w:hAnsi="GHEA Grapalat"/>
          <w:b/>
          <w:sz w:val="24"/>
          <w:szCs w:val="24"/>
          <w:lang w:val="hy-AM"/>
        </w:rPr>
        <w:t>Ա Մ Փ Ո Փ Ա Թ Ե Ր Թ</w:t>
      </w:r>
    </w:p>
    <w:p w:rsidR="0038314B" w:rsidRDefault="00AB5D1A" w:rsidP="00B5216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46BB">
        <w:rPr>
          <w:rFonts w:ascii="GHEA Grapalat" w:hAnsi="GHEA Grapalat" w:cs="Sylfaen"/>
          <w:b/>
          <w:sz w:val="24"/>
          <w:szCs w:val="24"/>
          <w:lang w:val="hy-AM"/>
        </w:rPr>
        <w:t>«ՀԱՅԱՍՏԱՆԻ</w:t>
      </w:r>
      <w:r w:rsidRPr="000246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46B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246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46BB">
        <w:rPr>
          <w:rFonts w:ascii="GHEA Grapalat" w:hAnsi="GHEA Grapalat" w:cs="Sylfaen"/>
          <w:b/>
          <w:noProof/>
          <w:sz w:val="24"/>
          <w:szCs w:val="24"/>
          <w:lang w:val="hy-AM"/>
        </w:rPr>
        <w:t>ՔՐԵԱԿԱՏԱՐՈՂԱԿԱՆ</w:t>
      </w:r>
      <w:r w:rsidRPr="000246BB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246BB">
        <w:rPr>
          <w:rFonts w:ascii="GHEA Grapalat" w:hAnsi="GHEA Grapalat" w:cs="Sylfaen"/>
          <w:b/>
          <w:noProof/>
          <w:sz w:val="24"/>
          <w:szCs w:val="24"/>
          <w:lang w:val="hy-AM"/>
        </w:rPr>
        <w:t>ՕՐԵՆՍԳՐՔՈՒՄ</w:t>
      </w:r>
      <w:r w:rsidRPr="000246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F357B" w:rsidRPr="002F357B">
        <w:rPr>
          <w:rFonts w:ascii="GHEA Grapalat" w:hAnsi="GHEA Grapalat"/>
          <w:b/>
          <w:sz w:val="24"/>
          <w:szCs w:val="24"/>
          <w:lang w:val="hy-AM"/>
        </w:rPr>
        <w:t>ՓՈՓՈԽՈՒԹՅՈՒՆՆԵՐ ԵՎ ԼՐԱՑՈՒՄՆԵՐ</w:t>
      </w:r>
      <w:r w:rsidRPr="000246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46BB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0246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46BB">
        <w:rPr>
          <w:rFonts w:ascii="GHEA Grapalat" w:hAnsi="GHEA Grapalat" w:cs="Sylfaen"/>
          <w:b/>
          <w:sz w:val="24"/>
          <w:szCs w:val="24"/>
          <w:lang w:val="hy-AM"/>
        </w:rPr>
        <w:t xml:space="preserve">ՄԱՍԻՆ» </w:t>
      </w:r>
      <w:r w:rsidR="000246BB" w:rsidRPr="000246BB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246BB">
        <w:rPr>
          <w:rFonts w:ascii="GHEA Grapalat" w:hAnsi="GHEA Grapalat" w:cs="Sylfaen"/>
          <w:b/>
          <w:sz w:val="24"/>
          <w:szCs w:val="24"/>
          <w:lang w:val="hy-AM"/>
        </w:rPr>
        <w:t xml:space="preserve"> «ՁԵՐԲԱԿԱԼՎԱԾ </w:t>
      </w:r>
      <w:r w:rsidR="000246BB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246BB">
        <w:rPr>
          <w:rFonts w:ascii="GHEA Grapalat" w:hAnsi="GHEA Grapalat" w:cs="Sylfaen"/>
          <w:b/>
          <w:sz w:val="24"/>
          <w:szCs w:val="24"/>
          <w:lang w:val="hy-AM"/>
        </w:rPr>
        <w:t xml:space="preserve"> ԿԱԼԱՆԱՎՈՐՎԱԾ ԱՆՁԱՆՑ ՊԱՀԵԼՈՒ ՄԱՍԻՆ ՕՐԵՆՔՈՒՄ </w:t>
      </w:r>
      <w:r w:rsidR="002F357B" w:rsidRPr="003B6581">
        <w:rPr>
          <w:rFonts w:ascii="GHEA Grapalat" w:hAnsi="GHEA Grapalat"/>
          <w:b/>
          <w:sz w:val="24"/>
          <w:szCs w:val="24"/>
          <w:lang w:val="hy-AM"/>
        </w:rPr>
        <w:t xml:space="preserve">ՓՈՓՈԽՈՒԹՅՈՒՆ </w:t>
      </w:r>
      <w:r w:rsidR="002F357B">
        <w:rPr>
          <w:rFonts w:ascii="GHEA Grapalat" w:hAnsi="GHEA Grapalat"/>
          <w:b/>
          <w:sz w:val="24"/>
          <w:szCs w:val="24"/>
          <w:lang w:val="hy-AM"/>
        </w:rPr>
        <w:t>ԵՎ ԼՐԱՑՈՒՄՆԵՐ</w:t>
      </w:r>
      <w:r w:rsidR="000246BB" w:rsidRPr="000246BB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ՀՀ ՕՐԵՆՔՆԵՐԻ </w:t>
      </w:r>
      <w:r w:rsidRPr="000246BB">
        <w:rPr>
          <w:rFonts w:ascii="GHEA Grapalat" w:hAnsi="GHEA Grapalat" w:cs="Sylfaen"/>
          <w:b/>
          <w:sz w:val="24"/>
          <w:szCs w:val="24"/>
          <w:lang w:val="hy-AM"/>
        </w:rPr>
        <w:t>ՆԱԽԱԳԾԵՐԻ</w:t>
      </w:r>
      <w:r w:rsidR="000246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246B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ՎԵՐԱԲԵՐՅԱԼ ԿԱՏԱՐՎԱԾ ԱՌԱՋԱՐԿՈՒԹՅՈՒՆՆԵՐԻ</w:t>
      </w:r>
    </w:p>
    <w:p w:rsidR="0028569B" w:rsidRPr="0028569B" w:rsidRDefault="0028569B" w:rsidP="0028569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472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430"/>
        <w:gridCol w:w="18"/>
        <w:gridCol w:w="4842"/>
        <w:gridCol w:w="2700"/>
        <w:gridCol w:w="4199"/>
      </w:tblGrid>
      <w:tr w:rsidR="0038314B" w:rsidRPr="00CC1FF1" w:rsidTr="0008309C">
        <w:tc>
          <w:tcPr>
            <w:tcW w:w="540" w:type="dxa"/>
          </w:tcPr>
          <w:p w:rsidR="0038314B" w:rsidRPr="00CC1FF1" w:rsidRDefault="0038314B" w:rsidP="00325F19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C1FF1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38314B" w:rsidRPr="00CC1FF1" w:rsidRDefault="0038314B" w:rsidP="00CC1FF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Առարկության</w:t>
            </w:r>
            <w:r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առաջարկության</w:t>
            </w:r>
          </w:p>
          <w:p w:rsidR="0038314B" w:rsidRPr="00CC1FF1" w:rsidRDefault="0038314B" w:rsidP="00CC1FF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հեղինակը</w:t>
            </w:r>
            <w:r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>,</w:t>
            </w:r>
            <w:r w:rsidR="00CC1FF1"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գրության</w:t>
            </w:r>
            <w:r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ստացման</w:t>
            </w:r>
            <w:r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ամսաթիվը</w:t>
            </w:r>
            <w:r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>,</w:t>
            </w:r>
          </w:p>
          <w:p w:rsidR="0038314B" w:rsidRPr="00CC1FF1" w:rsidRDefault="0038314B" w:rsidP="00CC1FF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գրության</w:t>
            </w:r>
            <w:r w:rsidRPr="00CC1FF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համարը</w:t>
            </w:r>
          </w:p>
        </w:tc>
        <w:tc>
          <w:tcPr>
            <w:tcW w:w="4860" w:type="dxa"/>
            <w:gridSpan w:val="2"/>
          </w:tcPr>
          <w:p w:rsidR="0038314B" w:rsidRPr="00CC1FF1" w:rsidRDefault="0038314B" w:rsidP="00CC1FF1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Առարկության, առաջարկության</w:t>
            </w:r>
          </w:p>
          <w:p w:rsidR="0038314B" w:rsidRPr="00CC1FF1" w:rsidRDefault="0038314B" w:rsidP="00CC1FF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բովանդակությունը</w:t>
            </w:r>
          </w:p>
        </w:tc>
        <w:tc>
          <w:tcPr>
            <w:tcW w:w="2700" w:type="dxa"/>
          </w:tcPr>
          <w:p w:rsidR="0038314B" w:rsidRPr="00CC1FF1" w:rsidRDefault="0038314B" w:rsidP="00CC1FF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4199" w:type="dxa"/>
          </w:tcPr>
          <w:p w:rsidR="0038314B" w:rsidRPr="00CC1FF1" w:rsidRDefault="00AB5D1A" w:rsidP="00CC1FF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754D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3166C7" w:rsidRPr="00CC1FF1" w:rsidTr="0008309C">
        <w:trPr>
          <w:trHeight w:val="1746"/>
        </w:trPr>
        <w:tc>
          <w:tcPr>
            <w:tcW w:w="540" w:type="dxa"/>
          </w:tcPr>
          <w:p w:rsidR="003166C7" w:rsidRPr="00CC1FF1" w:rsidRDefault="003166C7" w:rsidP="00325F19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448" w:type="dxa"/>
            <w:gridSpan w:val="2"/>
          </w:tcPr>
          <w:p w:rsidR="00AB5D1A" w:rsidRPr="005754D4" w:rsidRDefault="00AB5D1A" w:rsidP="00AB5D1A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պաշտպանության նախարարություն</w:t>
            </w:r>
          </w:p>
          <w:p w:rsidR="003166C7" w:rsidRDefault="00AB5D1A" w:rsidP="00AB5D1A">
            <w:pPr>
              <w:spacing w:after="0"/>
              <w:jc w:val="both"/>
              <w:rPr>
                <w:rFonts w:ascii="GHEA Grapalat" w:hAnsi="GHEA Grapalat"/>
                <w:noProof/>
                <w:sz w:val="24"/>
                <w:szCs w:val="24"/>
                <w:lang w:val="ru-RU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19.03.2019 թիվ ՊՆ/510-428 գրություն</w:t>
            </w:r>
          </w:p>
          <w:p w:rsidR="000C0C95" w:rsidRPr="000C0C95" w:rsidRDefault="000C0C95" w:rsidP="00AB5D1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4842" w:type="dxa"/>
          </w:tcPr>
          <w:p w:rsidR="003166C7" w:rsidRPr="00CC1FF1" w:rsidRDefault="003166C7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3166C7" w:rsidRPr="00CC1FF1" w:rsidRDefault="003166C7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3166C7" w:rsidRPr="00CC1FF1" w:rsidRDefault="003166C7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4199" w:type="dxa"/>
          </w:tcPr>
          <w:p w:rsidR="003166C7" w:rsidRPr="00CC1FF1" w:rsidRDefault="003166C7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AB5D1A" w:rsidRPr="00CC1FF1" w:rsidTr="0008309C"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48" w:type="dxa"/>
            <w:gridSpan w:val="2"/>
          </w:tcPr>
          <w:p w:rsidR="000C0C95" w:rsidRPr="000C0C95" w:rsidRDefault="00AB5D1A" w:rsidP="00B35574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հատուկ քննչական ծառայություն</w:t>
            </w:r>
            <w:r w:rsidRPr="00B35574">
              <w:rPr>
                <w:rFonts w:ascii="GHEA Grapalat" w:hAnsi="GHEA Grapalat"/>
                <w:noProof/>
                <w:sz w:val="24"/>
                <w:szCs w:val="24"/>
              </w:rPr>
              <w:t xml:space="preserve"> 19.03.2019 թիվ 18-2170գ-19 գրություն</w:t>
            </w:r>
          </w:p>
        </w:tc>
        <w:tc>
          <w:tcPr>
            <w:tcW w:w="4842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4199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AB5D1A" w:rsidRPr="00CC1FF1" w:rsidTr="004A112D">
        <w:trPr>
          <w:trHeight w:val="2246"/>
        </w:trPr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AB5D1A" w:rsidRPr="00CC1FF1" w:rsidRDefault="00AB5D1A" w:rsidP="000246BB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</w:t>
            </w:r>
            <w:r w:rsidR="000246B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զգային անվտանգության ծառայություն 22.03.2019 թիվ 11/236 գրություն</w:t>
            </w:r>
          </w:p>
        </w:tc>
        <w:tc>
          <w:tcPr>
            <w:tcW w:w="4842" w:type="dxa"/>
          </w:tcPr>
          <w:p w:rsidR="00AB5D1A" w:rsidRPr="0008309C" w:rsidRDefault="00AB5D1A" w:rsidP="0008309C">
            <w:pPr>
              <w:spacing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1. «Հայաստանի Հանրապետության քրեակատարողական օրենսգրքում փոփոխություններ  կատարելու մասին» օրենքի նախագծի վերաբերյալ դիտողություններ և առաջարկություններ չկան</w:t>
            </w:r>
            <w:r w:rsidR="000830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:</w:t>
            </w:r>
          </w:p>
        </w:tc>
        <w:tc>
          <w:tcPr>
            <w:tcW w:w="270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4199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AB5D1A" w:rsidRPr="004A112D" w:rsidTr="0008309C"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AB5D1A" w:rsidRPr="005754D4" w:rsidRDefault="00AB5D1A" w:rsidP="00325F19">
            <w:pPr>
              <w:spacing w:after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842" w:type="dxa"/>
          </w:tcPr>
          <w:p w:rsidR="00AB5D1A" w:rsidRPr="00E91FE4" w:rsidRDefault="00AB5D1A" w:rsidP="00AB5D1A">
            <w:pPr>
              <w:spacing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2. «Ձերբակալված և կալանավորված անձանց պահելու մասին» Հայաստանի Հանրապետության օրենքում փոփոխություն կատարելու մասին օրենքի նախագծի վերաբերյալ.</w:t>
            </w:r>
          </w:p>
          <w:p w:rsidR="00AB5D1A" w:rsidRPr="004A112D" w:rsidRDefault="00AB5D1A" w:rsidP="004A112D">
            <w:pPr>
              <w:spacing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E91FE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1)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36-րդ հոդվածի՝ նոր խմբագրությամբ շարադրվող 4-րդ մասի 1-ին պարբերության 2-րդ կետում «ծանրոցներ, հանձնուքներ ստանալը» բառերը փոխարինել «հանձնուքներ և ծանրոցներ ստանալն ու ուղարկելը» բառերով:</w:t>
            </w:r>
          </w:p>
        </w:tc>
        <w:tc>
          <w:tcPr>
            <w:tcW w:w="2700" w:type="dxa"/>
          </w:tcPr>
          <w:p w:rsidR="000C0C95" w:rsidRDefault="000C0C95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B5D1A" w:rsidRPr="00CC1FF1" w:rsidRDefault="000C0C95" w:rsidP="004A112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1) </w:t>
            </w:r>
            <w:r w:rsidR="00AB5D1A"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r w:rsidR="004A11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 գիտություն</w:t>
            </w:r>
            <w:r w:rsidR="00AB5D1A"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199" w:type="dxa"/>
          </w:tcPr>
          <w:p w:rsidR="000C0C95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0C95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B5D1A" w:rsidRDefault="000C0C95" w:rsidP="004A112D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112D">
              <w:rPr>
                <w:rFonts w:ascii="GHEA Grapalat" w:hAnsi="GHEA Grapalat"/>
                <w:sz w:val="24"/>
                <w:szCs w:val="24"/>
                <w:lang w:val="hy-AM"/>
              </w:rPr>
              <w:t xml:space="preserve">1) </w:t>
            </w:r>
            <w:r w:rsid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Նախագծի 2-րդ հոդվածով </w:t>
            </w:r>
            <w:r w:rsidR="004A112D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«Ձերբակալված և կալանավորված անձանց պահելու մասին» Հայաստանի Հանրապետության օրենք</w:t>
            </w:r>
            <w:r w:rsid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 36-րդ հոդվածի 4-րդ մասի նոր խմբագրությամբ նախատեսվել են այն սահմանափակումները, որոնք պատժախցում գտնվելու ժամանակամիջոցում </w:t>
            </w:r>
            <w:r w:rsidR="004A112D" w:rsidRPr="004A112D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կարող են</w:t>
            </w:r>
            <w:r w:rsid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արգելվել կալանավորված անձին: Միաժամանակ, նշված հոդվածում օգտագործված ձևակերպումները </w:t>
            </w:r>
            <w:r w:rsidR="004A112D" w:rsidRP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(</w:t>
            </w:r>
            <w:r w:rsid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այդ թվում՝ </w:t>
            </w:r>
            <w:r w:rsidR="004A112D"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ծանրոցներ, հանձնուքներ ստանալը</w:t>
            </w:r>
            <w:r w:rsidR="004A112D" w:rsidRP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)</w:t>
            </w:r>
            <w:r w:rsidR="004A11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միասնականացվել են: </w:t>
            </w:r>
          </w:p>
          <w:p w:rsidR="004A112D" w:rsidRPr="004A112D" w:rsidRDefault="004A112D" w:rsidP="004A112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B5D1A" w:rsidRPr="00E91FE4" w:rsidTr="0008309C">
        <w:tc>
          <w:tcPr>
            <w:tcW w:w="540" w:type="dxa"/>
          </w:tcPr>
          <w:p w:rsidR="00AB5D1A" w:rsidRPr="004A112D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8" w:type="dxa"/>
            <w:gridSpan w:val="2"/>
          </w:tcPr>
          <w:p w:rsidR="00AB5D1A" w:rsidRPr="005754D4" w:rsidRDefault="00AB5D1A" w:rsidP="00325F19">
            <w:pPr>
              <w:spacing w:after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842" w:type="dxa"/>
          </w:tcPr>
          <w:p w:rsidR="00AB5D1A" w:rsidRDefault="00AB5D1A" w:rsidP="0028569B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E91FE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2)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36-րդ հոդվածի՝ նոր խմբագրությամբ շարադրվող 4-րդ մասի 2-րդ պարբերության 3-րդ կետում «նամակագրությունը» բառը փոխարինել «նամակագրություն վարելը» բառերով:</w:t>
            </w:r>
          </w:p>
          <w:p w:rsidR="0028569B" w:rsidRPr="005754D4" w:rsidRDefault="0028569B" w:rsidP="0028569B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AB5D1A" w:rsidRPr="005754D4" w:rsidRDefault="00AB5D1A" w:rsidP="0028569B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3. «ՀՀ կառավարության 2006 թվականի օգոստոսի 3-ի թիվ 1543-Ն որոշման մեջ լրացում և փոփոխություն կատարելու մասին» Կառավարության որոշման նախագծի վերաբերյալ.</w:t>
            </w:r>
          </w:p>
          <w:p w:rsidR="00AB5D1A" w:rsidRPr="005754D4" w:rsidRDefault="00AB5D1A" w:rsidP="00AB5D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1-ին կետում «լրացումները և փոփոխությունները» բառերը փոխարինել «փոփոխությունները և լրացումը» բառերով:</w:t>
            </w:r>
          </w:p>
          <w:p w:rsidR="00AB5D1A" w:rsidRPr="00E91FE4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28569B" w:rsidRDefault="000C0C95" w:rsidP="0028569B">
            <w:pPr>
              <w:tabs>
                <w:tab w:val="left" w:pos="0"/>
                <w:tab w:val="left" w:pos="2484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28569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) </w:t>
            </w:r>
            <w:r w:rsidR="0028569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  <w:r w:rsidR="00AB5D1A"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28569B" w:rsidRP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28569B" w:rsidRDefault="000C0C95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</w:t>
            </w: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8569B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B5D1A" w:rsidRPr="005754D4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  <w:r w:rsidR="00AB5D1A"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AB5D1A" w:rsidRPr="00E91FE4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AB5D1A" w:rsidRPr="00E91FE4" w:rsidRDefault="00AB5D1A" w:rsidP="00AB5D1A">
            <w:pPr>
              <w:tabs>
                <w:tab w:val="left" w:pos="24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1FE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0C0C95" w:rsidRPr="0028569B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28569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569B" w:rsidRPr="0028569B">
              <w:rPr>
                <w:rFonts w:ascii="GHEA Grapalat" w:hAnsi="GHEA Grapalat"/>
                <w:sz w:val="24"/>
                <w:szCs w:val="24"/>
                <w:lang w:val="hy-AM"/>
              </w:rPr>
              <w:t>Տե՛ս նախորդ մեկնաբանությունը:</w:t>
            </w:r>
            <w:r w:rsidRPr="00E91F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B5D1A" w:rsidRPr="004A112D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0C95" w:rsidRPr="004A112D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0C95" w:rsidRPr="004A112D" w:rsidRDefault="000C0C95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8569B" w:rsidRDefault="000C0C95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8569B">
              <w:rPr>
                <w:rFonts w:ascii="GHEA Grapalat" w:hAnsi="GHEA Grapalat"/>
                <w:sz w:val="24"/>
                <w:szCs w:val="24"/>
                <w:lang w:val="hy-AM"/>
              </w:rPr>
              <w:t xml:space="preserve">3. </w:t>
            </w:r>
          </w:p>
          <w:p w:rsidR="0028569B" w:rsidRDefault="0028569B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28569B" w:rsidRDefault="0028569B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28569B" w:rsidRDefault="0028569B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28569B" w:rsidRDefault="0028569B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0C0C95" w:rsidRDefault="0028569B" w:rsidP="0028569B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1)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Ներկայացված առաջարկների հաշվառմամբ</w:t>
            </w:r>
            <w:r w:rsidR="0086451D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«ՀՀ կառավարության 2006 թվականի օգոստոսի 3-ի թիվ 1543-Ն որոշման մեջ </w:t>
            </w:r>
            <w:r w:rsidR="0086451D"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փոփոխություն և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լրացում կատարելու մասին»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ՀՀ կ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առավարության որոշման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նախագիծը կլրամշակվի և սահմանված կարգով կներկայացվի Նախագծերի փաթեթում ներառված օրենքների ընդունումից հետո:</w:t>
            </w:r>
          </w:p>
          <w:p w:rsidR="0028569B" w:rsidRPr="0028569B" w:rsidRDefault="0028569B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B5D1A" w:rsidRPr="0028569B" w:rsidTr="0008309C">
        <w:tc>
          <w:tcPr>
            <w:tcW w:w="540" w:type="dxa"/>
          </w:tcPr>
          <w:p w:rsidR="00AB5D1A" w:rsidRPr="00E91FE4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8" w:type="dxa"/>
            <w:gridSpan w:val="2"/>
          </w:tcPr>
          <w:p w:rsidR="00AB5D1A" w:rsidRPr="005754D4" w:rsidRDefault="00AB5D1A" w:rsidP="00325F19">
            <w:pPr>
              <w:spacing w:after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842" w:type="dxa"/>
          </w:tcPr>
          <w:p w:rsidR="00AB5D1A" w:rsidRPr="00AB5D1A" w:rsidRDefault="00AB5D1A" w:rsidP="00AB5D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5D1A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231-րդ կետի 1-ին պարբերության՝ նոր խմբագրությամբ շարադրվող 2-րդ նախադասությունում «սննդամթերքի և առաջին անհրաժեշտության և այլ» բառերը փոխարինել «սննդամթերքի, առաջին անհրաժեշտության» բառերով, </w:t>
            </w:r>
            <w:r w:rsidRPr="00AB5D1A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«ստացումը» բառը՝ «ստացումն ու ուղարկումը» բառերով, «նամակագրությունը» բառը՝ «նամակագրություն վարելը» բառերով, իսկ «թերթերից, գրքերից, ամսագրերից և այլ գրականությունից» բառերը՝ «գրականությունից և զանգվածային լրատվությունից» բառերով:</w:t>
            </w:r>
          </w:p>
          <w:p w:rsidR="00AB5D1A" w:rsidRPr="00CC1FF1" w:rsidRDefault="00AB5D1A" w:rsidP="00AB5D1A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28569B" w:rsidRPr="005754D4" w:rsidRDefault="0028569B" w:rsidP="0028569B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 xml:space="preserve">2)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AB5D1A" w:rsidRPr="0028569B" w:rsidRDefault="0028569B" w:rsidP="0028569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569B">
              <w:rPr>
                <w:rFonts w:ascii="GHEA Grapalat" w:hAnsi="GHEA Grapalat"/>
                <w:sz w:val="24"/>
                <w:szCs w:val="24"/>
                <w:lang w:val="hy-AM"/>
              </w:rPr>
              <w:t xml:space="preserve">2)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Տե՛ս 3-րդ կետի 1-ին ենթակետում ներկայացված մեկնաբանությունը:</w:t>
            </w:r>
          </w:p>
        </w:tc>
      </w:tr>
      <w:tr w:rsidR="00AB5D1A" w:rsidRPr="0028569B" w:rsidTr="0008309C">
        <w:tc>
          <w:tcPr>
            <w:tcW w:w="540" w:type="dxa"/>
          </w:tcPr>
          <w:p w:rsidR="00AB5D1A" w:rsidRPr="0028569B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8" w:type="dxa"/>
            <w:gridSpan w:val="2"/>
          </w:tcPr>
          <w:p w:rsidR="00AB5D1A" w:rsidRPr="005754D4" w:rsidRDefault="00AB5D1A" w:rsidP="00325F19">
            <w:pPr>
              <w:spacing w:after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842" w:type="dxa"/>
          </w:tcPr>
          <w:p w:rsidR="00AB5D1A" w:rsidRPr="0028569B" w:rsidRDefault="0028569B" w:rsidP="0028569B">
            <w:pPr>
              <w:spacing w:line="240" w:lineRule="auto"/>
              <w:ind w:right="24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3</w:t>
            </w:r>
            <w:r w:rsidRPr="0028569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) </w:t>
            </w:r>
            <w:r w:rsidR="00AB5D1A"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Միաժամանակ Կառավարության 2006 թվականի օգոստոսի 3-ի 1543-Ն որոշման մեջ նախատեսվող փոփոխություններով՝ պատժախցում գտնվելու ժամանակամիջոցում և կալանավորված անձին, և դատապարտյալին արգելվում է ինչպես աշխատելը, այնպես էլ սեղանի խաղերից օգտվելը, մինչդեռ ՀՀ քրեակատարողական օրենսգրքում նախատեսվող փոփոխությունների համաձայն՝ դատապարտյալին սեղանի խաղերից օգտվելու, իսկ  «Ձերբակալված և կալանավորված անձանց պահելու մասին» օրենքում նախատեսվող փոփոխությունների համաձայն՝ կալանավորված անձին աշխատելու արգելք սահմանված չէ: Հետևաբար</w:t>
            </w:r>
            <w:r w:rsidR="00AB5D1A" w:rsidRPr="005754D4">
              <w:rPr>
                <w:rFonts w:ascii="Courier New" w:hAnsi="Courier New" w:cs="Courier New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 </w:t>
            </w:r>
            <w:r w:rsidR="00AB5D1A"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տարակարծություններից, տարաբնույթ մեկնաբանություններից </w:t>
            </w:r>
            <w:r w:rsidR="00AB5D1A"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 xml:space="preserve">խուսափելու համար Կառավարության վերոհիշյալ որոշման մեջ նախատեսվող փոփոխություններով դատապարտյալի և կալանավորված անձի նկատմամբ կիրառվող սահմանափակումները նպատակահարմար է տարանջատել միմյանցից: </w:t>
            </w:r>
          </w:p>
        </w:tc>
        <w:tc>
          <w:tcPr>
            <w:tcW w:w="2700" w:type="dxa"/>
          </w:tcPr>
          <w:p w:rsidR="0028569B" w:rsidRPr="005754D4" w:rsidRDefault="0028569B" w:rsidP="008C2FDD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AB5D1A" w:rsidRPr="00CC1FF1" w:rsidRDefault="0028569B" w:rsidP="008C2F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28569B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Տե՛ս 3-րդ կետի 1-ին ենթակետում ներկայացված մեկնաբանությունը:</w:t>
            </w:r>
          </w:p>
        </w:tc>
      </w:tr>
      <w:tr w:rsidR="00AB5D1A" w:rsidRPr="00CC1FF1" w:rsidTr="0008309C"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48" w:type="dxa"/>
            <w:gridSpan w:val="2"/>
          </w:tcPr>
          <w:p w:rsidR="00AB5D1A" w:rsidRPr="00CC1FF1" w:rsidRDefault="00AB5D1A" w:rsidP="00B049E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ոստիկանություն 26.03.2019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,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թիվ 01.6/24/8048-19 գրություն</w:t>
            </w:r>
          </w:p>
        </w:tc>
        <w:tc>
          <w:tcPr>
            <w:tcW w:w="4842" w:type="dxa"/>
          </w:tcPr>
          <w:p w:rsidR="00AB5D1A" w:rsidRPr="005754D4" w:rsidRDefault="00AB5D1A" w:rsidP="00E86D03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Առաջարկվում է նախագծերը համապատասխանեցնել «Նորմատիվ իրավական ակտերի մասին» օրենքով սահմանված օրենսդրական տեխնիկայի պահանջներին, մասնավորապես՝</w:t>
            </w:r>
          </w:p>
          <w:p w:rsidR="00AB5D1A" w:rsidRPr="005754D4" w:rsidRDefault="00AB5D1A" w:rsidP="00E86D03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1. «Հայաստանի Հանրապետության քրեակատարողական օրենսգրքում փոփոխություններ կատարելու մասին» օրենքով խմբագրվող 52-րդ հոդվածի 3-րդ, 59-րդ հոդվածի 2-րդ և 98-րդ հոդվածի 1-ին մասերի պարբերությունները համարակալել:</w:t>
            </w:r>
          </w:p>
          <w:p w:rsidR="00AB5D1A" w:rsidRPr="00E91FE4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AB5D1A" w:rsidRDefault="00AB5D1A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Pr="0001137F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113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</w:t>
            </w:r>
            <w:r w:rsidR="008C2FDD">
              <w:rPr>
                <w:rFonts w:ascii="GHEA Grapalat" w:hAnsi="GHEA Grapalat" w:cs="Sylfaen"/>
                <w:sz w:val="24"/>
                <w:szCs w:val="24"/>
                <w:lang w:val="ru-RU"/>
              </w:rPr>
              <w:t>Ը</w:t>
            </w:r>
            <w:r w:rsidR="0001137F">
              <w:rPr>
                <w:rFonts w:ascii="GHEA Grapalat" w:hAnsi="GHEA Grapalat" w:cs="Sylfaen"/>
                <w:sz w:val="24"/>
                <w:szCs w:val="24"/>
                <w:lang w:val="ru-RU"/>
              </w:rPr>
              <w:t>նդունվել</w:t>
            </w:r>
            <w:r w:rsidR="008C2FD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է</w:t>
            </w:r>
            <w:r w:rsidR="0001137F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86D03" w:rsidRPr="00E86D03" w:rsidRDefault="00E86D03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AB5D1A" w:rsidRDefault="00AB5D1A" w:rsidP="00E86D0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D03" w:rsidRDefault="00E86D03" w:rsidP="00E86D0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D03" w:rsidRPr="008C2FDD" w:rsidRDefault="00E86D03" w:rsidP="008C2F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8C2FDD">
              <w:rPr>
                <w:rFonts w:ascii="GHEA Grapalat" w:hAnsi="GHEA Grapalat"/>
                <w:sz w:val="24"/>
                <w:szCs w:val="24"/>
                <w:lang w:val="ru-RU"/>
              </w:rPr>
              <w:t xml:space="preserve"> Նախագծում </w:t>
            </w:r>
            <w:r w:rsidR="008C2FDD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կատարվել </w:t>
            </w:r>
            <w:r w:rsidR="008C2FD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են համապատասխան </w:t>
            </w:r>
            <w:r w:rsidR="008C2FDD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շտկումներ:</w:t>
            </w:r>
          </w:p>
        </w:tc>
      </w:tr>
      <w:tr w:rsidR="00AB5D1A" w:rsidRPr="00E86D03" w:rsidTr="0008309C"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AB5D1A" w:rsidRPr="005754D4" w:rsidRDefault="00AB5D1A" w:rsidP="00B049E6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42" w:type="dxa"/>
          </w:tcPr>
          <w:p w:rsidR="00AB5D1A" w:rsidRPr="005754D4" w:rsidRDefault="00AB5D1A" w:rsidP="00AB5D1A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«Հայաստանի Հանրապետության ձերբակալված և կալանավորված անձանց պահելու մասին օրենքում փոփոխություն կատարելու մասին» օրենքի նախագծի վերնագրից հանել «Հայաստանի Հանրապետության» բառերը, իսկ նախագծի 1-ին հոդվածում օրենքի անվանումը խմբագրել:</w:t>
            </w:r>
          </w:p>
          <w:p w:rsidR="00AB5D1A" w:rsidRPr="005754D4" w:rsidRDefault="00AB5D1A" w:rsidP="00AB5D1A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Նախագծով խմբագրվող 36-րդ հոդվածի 4-րդ մասի համակալումը հանել, քանի որ գործող հոդվածի մասերը համարակալված չեն:</w:t>
            </w:r>
          </w:p>
          <w:p w:rsidR="00AB5D1A" w:rsidRPr="005754D4" w:rsidRDefault="00AB5D1A" w:rsidP="00AB5D1A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700" w:type="dxa"/>
          </w:tcPr>
          <w:p w:rsidR="00AB5D1A" w:rsidRPr="00E86D03" w:rsidRDefault="00E86D03" w:rsidP="00AB5D1A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2. </w:t>
            </w:r>
            <w:r w:rsidR="00AB5D1A" w:rsidRPr="00E86D03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AB5D1A" w:rsidRPr="00E86D03" w:rsidRDefault="00AB5D1A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AB5D1A" w:rsidRPr="00CC1FF1" w:rsidRDefault="00E86D03" w:rsidP="00E86D0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2. </w:t>
            </w:r>
            <w:r w:rsidR="00AB5D1A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Նախագծում կատարվել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են համապատասխան փոփոխություններ</w:t>
            </w:r>
            <w:r w:rsidR="00AB5D1A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:</w:t>
            </w:r>
          </w:p>
        </w:tc>
      </w:tr>
      <w:tr w:rsidR="00AB5D1A" w:rsidRPr="00CC1FF1" w:rsidTr="0008309C">
        <w:tc>
          <w:tcPr>
            <w:tcW w:w="540" w:type="dxa"/>
          </w:tcPr>
          <w:p w:rsidR="00AB5D1A" w:rsidRPr="00E86D03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8" w:type="dxa"/>
            <w:gridSpan w:val="2"/>
          </w:tcPr>
          <w:p w:rsidR="00AB5D1A" w:rsidRPr="00E86D03" w:rsidRDefault="00AB5D1A" w:rsidP="00B049E6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842" w:type="dxa"/>
          </w:tcPr>
          <w:p w:rsidR="00AB5D1A" w:rsidRDefault="00AB5D1A" w:rsidP="00AB5D1A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E86D03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3.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«Հայաստանի Հանրապետության կառավարության 2006 թվականի օգոստոսի 3-ի թիվ 1543-Ն որոշման մեջ լրացում և փոփոխություն կատարելու մասին» ՀՀ կառավարության որոշման նախագծի վերնագրում «փոփոխություն» բառը փոխարինել «փոփոխություններ» բառով:</w:t>
            </w:r>
          </w:p>
          <w:p w:rsidR="00E91FE4" w:rsidRDefault="00E91FE4" w:rsidP="00AB5D1A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00" w:type="dxa"/>
          </w:tcPr>
          <w:p w:rsidR="00AB5D1A" w:rsidRPr="005754D4" w:rsidRDefault="0086451D" w:rsidP="00AB5D1A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</w:t>
            </w:r>
            <w:r w:rsidR="00AB5D1A" w:rsidRPr="005754D4">
              <w:rPr>
                <w:rFonts w:ascii="GHEA Grapalat" w:hAnsi="GHEA Grapalat" w:cs="Sylfaen"/>
                <w:sz w:val="24"/>
                <w:szCs w:val="24"/>
              </w:rPr>
              <w:t>Ընդունվել է ի գիտություն:</w:t>
            </w:r>
          </w:p>
          <w:p w:rsidR="00AB5D1A" w:rsidRPr="005754D4" w:rsidRDefault="00AB5D1A" w:rsidP="00AB5D1A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199" w:type="dxa"/>
          </w:tcPr>
          <w:p w:rsidR="00AB5D1A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3. Ներկայացված առաջարկի հաշվառմամբ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«ՀՀ կառավարության 2006 թվականի օգոստոսի 3-ի թիվ 1543-Ն որոշման մեջ փոփոխություն և լրացում կատարելու մասին»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ՀՀ կ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առավարության որոշման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նախագիծը կլրամշակվի և սահմանված կարգով կներկայացվի Նախագծերի փաթեթում ներառված օրենքների ընդունումից հետո:</w:t>
            </w:r>
          </w:p>
          <w:p w:rsidR="0086451D" w:rsidRPr="005754D4" w:rsidRDefault="0086451D" w:rsidP="00325F19">
            <w:pPr>
              <w:spacing w:after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AB5D1A" w:rsidRPr="00CC1FF1" w:rsidTr="0008309C"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t xml:space="preserve">5. </w:t>
            </w:r>
          </w:p>
        </w:tc>
        <w:tc>
          <w:tcPr>
            <w:tcW w:w="2448" w:type="dxa"/>
            <w:gridSpan w:val="2"/>
          </w:tcPr>
          <w:p w:rsidR="00AB5D1A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գլխավոր դատախազություն 27.03.2019 թիվ 04/20/3770-19 գրություն</w:t>
            </w:r>
          </w:p>
        </w:tc>
        <w:tc>
          <w:tcPr>
            <w:tcW w:w="4842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99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8497B" w:rsidRPr="00CC1FF1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ֆինանսների նախարարություն 26.03.2019 թիվ 01/11-1/4565-19 գրություն</w:t>
            </w:r>
            <w:r w:rsidRPr="00CC1F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842" w:type="dxa"/>
          </w:tcPr>
          <w:p w:rsidR="0058497B" w:rsidRPr="00CC1FF1" w:rsidRDefault="0058497B" w:rsidP="0058497B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58497B" w:rsidRPr="00CC1FF1" w:rsidRDefault="0058497B" w:rsidP="0058497B">
            <w:pPr>
              <w:pStyle w:val="ListParagraph"/>
              <w:shd w:val="clear" w:color="auto" w:fill="FFFFFF"/>
              <w:spacing w:after="0"/>
              <w:ind w:left="252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8497B" w:rsidRPr="00CC1FF1" w:rsidRDefault="0058497B" w:rsidP="00B3557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58497B" w:rsidRPr="00CC1FF1" w:rsidRDefault="0058497B" w:rsidP="00B3557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99" w:type="dxa"/>
          </w:tcPr>
          <w:p w:rsidR="0058497B" w:rsidRPr="00CC1FF1" w:rsidRDefault="0058497B" w:rsidP="00B3557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58497B" w:rsidRPr="00CC1FF1" w:rsidRDefault="0058497B" w:rsidP="00B3557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5D1A" w:rsidRPr="00CC1FF1" w:rsidTr="0008309C">
        <w:tc>
          <w:tcPr>
            <w:tcW w:w="540" w:type="dxa"/>
          </w:tcPr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2448" w:type="dxa"/>
            <w:gridSpan w:val="2"/>
          </w:tcPr>
          <w:p w:rsidR="00AB5D1A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5754D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քննչական</w:t>
            </w:r>
            <w:r w:rsidRPr="005754D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կոմիտե</w:t>
            </w:r>
            <w:r w:rsidRPr="005754D4">
              <w:rPr>
                <w:rFonts w:ascii="GHEA Grapalat" w:hAnsi="GHEA Grapalat"/>
                <w:sz w:val="24"/>
                <w:szCs w:val="24"/>
              </w:rPr>
              <w:t xml:space="preserve"> 29.03.2019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r w:rsidRPr="005754D4">
              <w:rPr>
                <w:rFonts w:ascii="GHEA Grapalat" w:hAnsi="GHEA Grapalat"/>
                <w:sz w:val="24"/>
                <w:szCs w:val="24"/>
              </w:rPr>
              <w:t xml:space="preserve"> 01/22/5688-19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842" w:type="dxa"/>
          </w:tcPr>
          <w:p w:rsidR="0058497B" w:rsidRPr="0086451D" w:rsidRDefault="0058497B" w:rsidP="0086451D">
            <w:pPr>
              <w:spacing w:after="0" w:line="240" w:lineRule="auto"/>
              <w:jc w:val="both"/>
              <w:rPr>
                <w:rFonts w:ascii="GHEA Grapalat" w:eastAsia="Calibri" w:hAnsi="GHEA Grapalat"/>
                <w:noProof/>
                <w:sz w:val="24"/>
                <w:szCs w:val="24"/>
                <w:lang w:val="af-ZA"/>
              </w:rPr>
            </w:pPr>
            <w:r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«Հայաստանի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Հանրապետության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քրեակատարողական</w:t>
            </w:r>
            <w:r w:rsidRPr="0086451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օրենսգրքում</w:t>
            </w:r>
            <w:r w:rsidRPr="0086451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փոփոխություններ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կատարելու</w:t>
            </w:r>
            <w:r w:rsidRPr="0086451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մասին» ՀՀ օրենքի, «Հայաստանի Հանրապետության ձերբակալված և կալանավորված անձանց պահելու մասին օրենքում փոփոխություն կատարելու մասին» ՀՀ օրենքի, «Հայաuտանի Հանրապետության կառավարության 2006 թվականի օգոստոսի 3-ի թիվ 1543-ն որոշման մեջ լրացում և փոփոխություն կատարելու մաuին»  ՀՀ կառավարության որոշման նախագծերի (այսուհետ՝ Նախագծեր)</w:t>
            </w:r>
            <w:r w:rsidRPr="0086451D">
              <w:rPr>
                <w:rFonts w:ascii="GHEA Grapalat" w:eastAsia="Calibri" w:hAnsi="GHEA Grapalat"/>
                <w:noProof/>
                <w:sz w:val="24"/>
                <w:szCs w:val="24"/>
                <w:lang w:val="hy-AM"/>
              </w:rPr>
              <w:t xml:space="preserve"> վերաբերյալ առկա է հետևյալ առաջարկությունը.</w:t>
            </w:r>
          </w:p>
          <w:p w:rsidR="00AB5D1A" w:rsidRPr="0086451D" w:rsidRDefault="0058497B" w:rsidP="0086451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</w:pPr>
            <w:r w:rsidRPr="0086451D">
              <w:rPr>
                <w:rFonts w:ascii="GHEA Grapalat" w:eastAsia="Calibri" w:hAnsi="GHEA Grapalat"/>
                <w:noProof/>
                <w:sz w:val="24"/>
                <w:szCs w:val="24"/>
                <w:lang w:val="hy-AM"/>
              </w:rPr>
              <w:t xml:space="preserve">Նկատի ունենալով այն հանգամանքը, որ կալանքի դատապարտված զինծառայողների </w:t>
            </w:r>
            <w:r w:rsidRPr="0086451D">
              <w:rPr>
                <w:rStyle w:val="Strong"/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նկատմամբ պատժախուց տեղափոխելու ձևով տույժի միջոցի կիրառման </w:t>
            </w:r>
            <w:bookmarkStart w:id="0" w:name="_GoBack"/>
            <w:bookmarkEnd w:id="0"/>
            <w:r w:rsidRPr="0086451D">
              <w:rPr>
                <w:rStyle w:val="Strong"/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կարգը սահմանվում է</w:t>
            </w:r>
            <w:r w:rsidRPr="0086451D">
              <w:rPr>
                <w:rFonts w:ascii="GHEA Grapalat" w:eastAsia="Calibri" w:hAnsi="GHEA Grapalat"/>
                <w:noProof/>
                <w:sz w:val="24"/>
                <w:szCs w:val="24"/>
                <w:lang w:val="hy-AM"/>
              </w:rPr>
              <w:t xml:space="preserve"> ՀՀ կառավարության «</w:t>
            </w:r>
            <w:r w:rsidRPr="0086451D">
              <w:rPr>
                <w:rStyle w:val="Strong"/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պաշտպանության նախարարության կայազորային կարգապահական մեկուսարանների ներքին կանոնակարգը հաստատելու մասին» </w:t>
            </w:r>
            <w:r w:rsidRPr="0086451D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2008 թվականի մայիսի 22-ի  N 595-Ն որոշմամբ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(այսուհետ՝ </w:t>
            </w:r>
            <w:r w:rsidRPr="0086451D">
              <w:rPr>
                <w:rStyle w:val="Strong"/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 կանոնակարգ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)</w:t>
            </w:r>
            <w:r w:rsidRPr="0086451D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անհրաժեշտ է ՀՀ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Սահմանադարական դատարանի 2019 </w:t>
            </w:r>
            <w:r w:rsidRPr="0086451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թվականի փետրվարի 5-ին</w:t>
            </w:r>
            <w:r w:rsidRPr="0086451D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 կայացված </w:t>
            </w:r>
            <w:r w:rsidRPr="0086451D">
              <w:rPr>
                <w:rFonts w:ascii="GHEA Grapalat" w:hAnsi="GHEA Grapalat" w:cs="GHEA Grapalat"/>
                <w:noProof/>
                <w:color w:val="000000"/>
                <w:sz w:val="24"/>
                <w:szCs w:val="24"/>
                <w:lang w:val="hy-AM" w:eastAsia="ru-RU"/>
              </w:rPr>
              <w:t xml:space="preserve">ՍԴՈ-1442 </w:t>
            </w:r>
            <w:r w:rsidRPr="0086451D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որոշման պահանջների կատարման համատեքստում անհրաժեշտ փոփոխություններ կատարել նաև </w:t>
            </w:r>
            <w:r w:rsidRPr="0086451D">
              <w:rPr>
                <w:rStyle w:val="Strong"/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 կանոնակարգի</w:t>
            </w:r>
            <w:r w:rsidRPr="0086451D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 105-րդ և 112-րդ կետերում:</w:t>
            </w:r>
          </w:p>
          <w:p w:rsidR="0086451D" w:rsidRPr="00CC1FF1" w:rsidRDefault="0086451D" w:rsidP="0058497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AB5D1A" w:rsidRPr="00CC1FF1" w:rsidRDefault="0058497B" w:rsidP="0086451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Ընդունվել է</w:t>
            </w:r>
            <w:r w:rsidRPr="005754D4">
              <w:rPr>
                <w:rFonts w:ascii="GHEA Grapalat" w:hAnsi="GHEA Grapalat" w:cs="Sylfaen"/>
                <w:sz w:val="24"/>
                <w:szCs w:val="24"/>
              </w:rPr>
              <w:t xml:space="preserve"> ի </w:t>
            </w:r>
            <w:r w:rsidRPr="005754D4">
              <w:rPr>
                <w:rFonts w:ascii="GHEA Grapalat" w:hAnsi="GHEA Grapalat" w:cs="Sylfaen"/>
                <w:sz w:val="24"/>
                <w:szCs w:val="24"/>
              </w:rPr>
              <w:lastRenderedPageBreak/>
              <w:t>գիտություն:</w:t>
            </w:r>
          </w:p>
        </w:tc>
        <w:tc>
          <w:tcPr>
            <w:tcW w:w="4199" w:type="dxa"/>
          </w:tcPr>
          <w:p w:rsidR="0058497B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 xml:space="preserve">Նախագծերի փաթեթում ներառված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օրենքների ընդունումից հետո ենթաօրենսդրական համապատասխան ակտերը կլրամշակվեն և սահմանված կարգով կներկայացվեն հաստատման:</w:t>
            </w:r>
          </w:p>
          <w:p w:rsidR="00AB5D1A" w:rsidRPr="00CC1FF1" w:rsidRDefault="00AB5D1A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58497B" w:rsidRPr="00CC1FF1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48" w:type="dxa"/>
            <w:gridSpan w:val="2"/>
          </w:tcPr>
          <w:p w:rsidR="0058497B" w:rsidRPr="00B35574" w:rsidRDefault="0058497B" w:rsidP="00B35574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B355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վճռաբեկ</w:t>
            </w:r>
            <w:r w:rsidRPr="00B355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դատարան</w:t>
            </w:r>
            <w:r w:rsidRPr="00B35574">
              <w:rPr>
                <w:rFonts w:ascii="GHEA Grapalat" w:hAnsi="GHEA Grapalat"/>
                <w:sz w:val="24"/>
                <w:szCs w:val="24"/>
              </w:rPr>
              <w:t xml:space="preserve"> 10.04.2019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r w:rsidRPr="00B355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ՎԴ</w:t>
            </w:r>
            <w:r w:rsidRPr="00B35574">
              <w:rPr>
                <w:rFonts w:ascii="GHEA Grapalat" w:hAnsi="GHEA Grapalat"/>
                <w:sz w:val="24"/>
                <w:szCs w:val="24"/>
              </w:rPr>
              <w:t>-1-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Ե</w:t>
            </w:r>
            <w:r w:rsidRPr="00B35574">
              <w:rPr>
                <w:rFonts w:ascii="GHEA Grapalat" w:hAnsi="GHEA Grapalat"/>
                <w:sz w:val="24"/>
                <w:szCs w:val="24"/>
              </w:rPr>
              <w:t xml:space="preserve">-2882 </w:t>
            </w:r>
            <w:r w:rsidRPr="005754D4">
              <w:rPr>
                <w:rFonts w:ascii="GHEA Grapalat" w:hAnsi="GHEA Grapalat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842" w:type="dxa"/>
          </w:tcPr>
          <w:p w:rsidR="0058497B" w:rsidRPr="005754D4" w:rsidRDefault="0058497B" w:rsidP="0058497B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ՀՀ սահմանադրական դատարանը ՍԴՈ-1442 որոշման շրջանակներում (այսուհետ՝ Սահմանադրական դատարան), ի թիվս այլնի, արձանագրել է հետևյալը. «Իրավունքների սահմանափակման համաչափության տեսանկյունից խնդիր է առաջացնում վիճարկվող դրույթներում տեղ գտած բոլոր իրավունքների սահմանափակումների պարտադիր և միաժամանակյա կիրառումը: Ինչպես ցույց է տալիս օտարերկրյա պետությունների փորձի ուսումնասիրությունը, յուրաքանչյուր կոնկրետ</w:t>
            </w:r>
          </w:p>
          <w:p w:rsidR="0058497B" w:rsidRPr="005754D4" w:rsidRDefault="0058497B" w:rsidP="0058497B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դեպքում իրավասու մարմինները, գնահատելով արարքի վտանգավորությունը, ընտրում են մեկ կամ երկու իրավունքի սահմանափակում, բայց իրավունքի սահմանափակման վիճարկվող դրույթում ամրագրված բոլոր տեսակները չեն կիրառվում միաժամանակ»:</w:t>
            </w:r>
          </w:p>
          <w:p w:rsidR="0058497B" w:rsidRPr="005754D4" w:rsidRDefault="0058497B" w:rsidP="0058497B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 xml:space="preserve">Վերոնշյալի լույսի ներքո դիտարկելով Նախագծերով առաջարկվող փոփոխությունները՝ կարծում ենք՝ տարամեկնաբանություններից խուսափելու համար անհրաժեշտ է ավելի հստակ ձևակերպել՝ հաշվի առնելով այն, որ կալանավորված անձանց և դատապարտյալների նկատմամբ որպես տույժի միջոց պատժախուց տեղափոխելը կիրառելիս պատճառաբանված որոշմամբ վերջիններիս անձնական և ընտանեկան կյանքի անձեռնմխելիության և հաղորդակցման ազատության իրավունքները (նախատեսված ՀՀ քրեակատարողական օրենսգրքի 52-րդ հոդվածի 3-րդ, 59-րդ հոդվածի 2-րդ մասերով և 98-րդ հոդվածի 1-ին մասով, «Ձերբակալված և կալանավորված անձանց պահելու մասին» ՀՀ օրենքի 36-րդ հոդվածի 4-րդ մասով, ՀՀ կառավարության 2006 թվականի օգոստոսի 3-ի թիվ 1543-Ն որոշմամբ հաստատված ներքին կանոնակարգի 231-րդ կետի 1-ին պարբերությամբ) ենթարկվում են ոչ թե պարտադիր և միաժամանակյա սահմանափակման, ինչպես որ գործող կարգավորումների պայմաններում է, այլ կանավորվածներին պահելու վայրի կամ ուղղիչ հիմնարկի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պետը կարող է ընտրել դրանցից մեկը կամ մի քանիսը՝ հաշվի առնելով պատժախուց տեղափոխված անձանց նկատմամբ կիրառվող սահմանափակումների անմիջական կապը նրանց կողմից թույլ տրված խախտման հետ:</w:t>
            </w:r>
          </w:p>
          <w:p w:rsidR="0058497B" w:rsidRDefault="0058497B" w:rsidP="0058497B">
            <w:pPr>
              <w:spacing w:after="0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Հիմք ընդունելով ՀՀ Սահմանադրության 153-րդ հոդվածի 3-րդ մասը, որի համաձայն՝ Կառավարությունն իրավասու է ընդունելու ենթաօրենսդրական նորմատիվ իրավական ակտեր, ինչպես նաև ՀՀ Սահմանադրության 5-րդ հոդվածի 2-րդ մասը, որի համաձայն՝ օրենքները պետք է համապատասխանեն սահմանադրական օրենքներին, իսկ ենթաօրենսդրական նորմատիվ իրավական ակտերը՝ սահմանադրական օրենքներին և օրենքներին՝ կարծում ենք, որ ՀՀ կառավարության 2006 թվականի օգոստոսի 3-ի թիվ 1543-Ն որոշումը հարկավոր է համապատասխանեցնել ՀՀ քրեակատարողական օրենսգրքին ու «Ձերբակալված և կալանավորված անձանց պահելու մասին» ՀՀ օրենքին, քանի որ վերջիններիս համեմատությամբ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ՀՀ կառավարության 2006 թվականի օգոստոսի 3-ի թիվ 1543-Ն որոշումը պատժախուց տեղափոխված կալանավորված անձի կամ դատապարտյալի իրավունքների սահմանափակումների ավելի լայն շրջանակ է նախատեսում:</w:t>
            </w:r>
          </w:p>
          <w:p w:rsidR="0086451D" w:rsidRPr="00CC1FF1" w:rsidRDefault="0086451D" w:rsidP="0058497B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8497B" w:rsidRPr="00CC1FF1" w:rsidRDefault="0058497B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 է ի գիտություն:</w:t>
            </w:r>
          </w:p>
        </w:tc>
        <w:tc>
          <w:tcPr>
            <w:tcW w:w="4199" w:type="dxa"/>
          </w:tcPr>
          <w:p w:rsidR="0058497B" w:rsidRPr="00CC1FF1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Ներկայացված առաջարկի հաշվառմամբ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«ՀՀ կառավարության 2006 թվականի օգոստոսի 3-ի թիվ 1543-Ն որոշման մեջ փոփոխություն և լրացում կատարելու մասին»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ՀՀ կ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առավարության որոշման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նախագիծը կլրամշակվի և սահմանված կարգով կներկայացվի Նախագծերի փաթեթում ներառված օրենքների ընդունումից հետո:</w:t>
            </w:r>
          </w:p>
        </w:tc>
      </w:tr>
      <w:tr w:rsidR="0058497B" w:rsidRPr="00CC1FF1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1FF1">
              <w:rPr>
                <w:rFonts w:ascii="GHEA Grapalat" w:hAnsi="GHEA Grapalat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48" w:type="dxa"/>
            <w:gridSpan w:val="2"/>
          </w:tcPr>
          <w:p w:rsidR="0058497B" w:rsidRPr="00CC1FF1" w:rsidRDefault="0086451D" w:rsidP="0086451D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մ</w:t>
            </w:r>
            <w:r w:rsidR="0058497B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արդու իրավունքների պաշտպան 15.04.2019 թիվ 01/13.5/1579-19 գրություն</w:t>
            </w:r>
          </w:p>
        </w:tc>
        <w:tc>
          <w:tcPr>
            <w:tcW w:w="4842" w:type="dxa"/>
          </w:tcPr>
          <w:p w:rsidR="0058497B" w:rsidRPr="005754D4" w:rsidRDefault="0058497B" w:rsidP="0058497B">
            <w:pPr>
              <w:tabs>
                <w:tab w:val="left" w:pos="45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Կարևորելով կալանավորված անձի և դատապարտյալի նկատմամբ պատժախուց տեղափոխելը՝ որպես տույժի միջոց կիրառելու արդյունքում վերջիններիս մասնավոր և ընտանեկան կյանքի անձեռնմխելիության և հաղորդակցության ազատության իրավունքների իրացման անհրաժեշտությունը, ինչպես նաև հաշվի առնելով Մարդու իրավունքների պաշտպանի դիմումի հիման վրա Սահմանադրական դատարանի 2019 թվականի փետրվարի 5-ին կայացրած ՍԴՈ-1442 որոշմամբ ամրագրված դիրքորոշումները՝ ողջունելի է հակասահմանադրական ճանաչված դրույթների վերաբերյալ նախագծի մշակումը: </w:t>
            </w:r>
          </w:p>
          <w:p w:rsidR="0058497B" w:rsidRPr="005754D4" w:rsidRDefault="0058497B" w:rsidP="0058497B">
            <w:pPr>
              <w:tabs>
                <w:tab w:val="left" w:pos="45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Հատկանշական է, որ որոշմամբ ամրագրվել է պատժախուց </w:t>
            </w: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տեղափոխված անձանց նկատմամբ կիրառվող արգելքների՝ կալանավորված անձի կամ դատապարտյալի կողմից թույլ տված խախտման հետ անմիջական կապի, ինչպես նաև նրանց նկատմամբ կիրառվող սահմանափակումների՝ իրավաչափ նպատակին հասնելու ողջամիտ անհրաժեշտության վերաբերյալ պահանջներ։ Այսինքն, ի կատարումն Սահմանադրական դատարանի նշված որոշման՝ անհրաժեշտ է հաշվի առնել կատարված խախտման և կիրառվող սահմանափակման միջև անմիջական կապի պարտադիր առկայության և համաչափության կանոնը: Հետևաբար, սկզբունքային է այն մոտեցումը, որ վերոնշյալ սկզբունքն արձանագրվի օրենսդրական մակարդակում և վերաբերի յուրաքանչյուր արգելքի կիրառմանը, անկախ դրա առնչությունից պատժախուց տեղափոխված անձի՝ արտաքին աշխարհի հետ կապին:  </w:t>
            </w:r>
          </w:p>
          <w:p w:rsidR="0058497B" w:rsidRPr="005754D4" w:rsidRDefault="0058497B" w:rsidP="0058497B">
            <w:pPr>
              <w:tabs>
                <w:tab w:val="left" w:pos="45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Այսպես, «Հայաստանի</w:t>
            </w:r>
            <w:r w:rsidRPr="005754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5754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քրեակատարողական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օրենսգրքում</w:t>
            </w:r>
            <w:r w:rsidRPr="005754D4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փոփոխություններ 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5754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մասին» ՀՀ օրենքի, «Հայաստանի Հանրապետության ձերբակալված և կալանավորված 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անձանց պահելու մասին օրենքում փոփոխություն կատարելու մասին» ՀՀ օրենքի, «Հայաuտանի Հանրապետության կառավարության 2006 թվականի օգոստոսի 3-ի թիվ 1543-ն որոշման մեջ լրացում և փոփոխություն կատարելու մաuին» ՀՀ կառավարության որոշման նախագծերի</w:t>
            </w:r>
            <w:r w:rsidRPr="005754D4">
              <w:rPr>
                <w:rStyle w:val="FootnoteReference"/>
                <w:rFonts w:ascii="GHEA Grapalat" w:hAnsi="GHEA Grapalat" w:cs="Sylfaen"/>
                <w:lang w:val="hy-AM"/>
              </w:rPr>
              <w:footnoteReference w:id="1"/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ուսումնասիրման արդյունքում վեր են հանվել մի շարք խնդիրներ, որոնք ներկայացվում են ստորև. </w:t>
            </w:r>
          </w:p>
          <w:p w:rsidR="0058497B" w:rsidRPr="0058497B" w:rsidRDefault="0058497B" w:rsidP="0058497B">
            <w:pPr>
              <w:pStyle w:val="ListParagraph"/>
              <w:numPr>
                <w:ilvl w:val="0"/>
                <w:numId w:val="22"/>
              </w:numPr>
              <w:tabs>
                <w:tab w:val="left" w:pos="-108"/>
                <w:tab w:val="left" w:pos="360"/>
                <w:tab w:val="left" w:pos="45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bCs/>
                <w:noProof/>
                <w:color w:val="000000"/>
                <w:sz w:val="24"/>
                <w:szCs w:val="24"/>
                <w:lang w:val="hy-AM"/>
              </w:rPr>
              <w:t xml:space="preserve">Ի կատարումն Սահմանադրական դատարանի վկայակոչված որոշման՝ Նախագծերով առաջարկվում է դատապարտյալի կամ կալանավորված անձի՝ պատժախուց տեղափոխելու դեպքում, ըստ անհրաժեշտության, առանձին քննարկման առարկա դարձնել նրա արտաքին աշխարհի հետ կապի տարբեր միջոցներից զրկման հարցը: </w:t>
            </w:r>
            <w:r w:rsidRPr="005754D4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Մասնավորապես, ըստ առաջարկվող կարգավորումների՝ 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 xml:space="preserve">հաշվի առնելով կիրառվող յուրաքանչյուր սահմանափակման անմիջական կապը կատարված խախտման հետ, կալանավորված անձի կամ 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lastRenderedPageBreak/>
              <w:t xml:space="preserve">դատապարտյալի անձը, վարքը մինչև խախտում կատարելը և ընդհանուր բնութագիրը, ինչպես նաև դրա կիրառմամբ հետապնդվող իրավաչափ նպատակին հասնելու ողջամիտ անհրաժեշտությունը՝ կալանավորվածների պահելու վայրի կամ ուղղիչ հիմնարկի պետի պատճառաբանված որոշմամբ կարող են սահմանափակվել նաև </w:t>
            </w:r>
            <w:r w:rsidRPr="005754D4">
              <w:rPr>
                <w:rFonts w:ascii="GHEA Grapalat" w:hAnsi="GHEA Grapalat" w:cs="Sylfaen"/>
                <w:bCs/>
                <w:i/>
                <w:noProof/>
                <w:color w:val="000000"/>
                <w:sz w:val="24"/>
                <w:szCs w:val="24"/>
                <w:lang w:val="hy-AM"/>
              </w:rPr>
              <w:t>տեսակցությունները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 xml:space="preserve">` բացառությամբ օրենքով նախատեսված դեպքերի և փաստաբանի կամ պաշտպանի հետ տեսակցությունների, </w:t>
            </w:r>
            <w:r w:rsidRPr="005754D4">
              <w:rPr>
                <w:rFonts w:ascii="GHEA Grapalat" w:hAnsi="GHEA Grapalat" w:cs="Sylfaen"/>
                <w:bCs/>
                <w:i/>
                <w:noProof/>
                <w:color w:val="000000"/>
                <w:sz w:val="24"/>
                <w:szCs w:val="24"/>
                <w:lang w:val="hy-AM"/>
              </w:rPr>
              <w:t>նամակագրությունը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54D4">
              <w:rPr>
                <w:rFonts w:ascii="GHEA Grapalat" w:hAnsi="GHEA Grapalat" w:cs="Sylfaen"/>
                <w:bCs/>
                <w:i/>
                <w:noProof/>
                <w:color w:val="000000"/>
                <w:sz w:val="24"/>
                <w:szCs w:val="24"/>
                <w:lang w:val="hy-AM"/>
              </w:rPr>
              <w:t>հեռախո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 xml:space="preserve">սազրույցները, </w:t>
            </w:r>
            <w:r w:rsidRPr="005754D4">
              <w:rPr>
                <w:rFonts w:ascii="GHEA Grapalat" w:hAnsi="GHEA Grapalat" w:cs="Sylfaen"/>
                <w:bCs/>
                <w:i/>
                <w:noProof/>
                <w:color w:val="000000"/>
                <w:sz w:val="24"/>
                <w:szCs w:val="24"/>
                <w:lang w:val="hy-AM"/>
              </w:rPr>
              <w:t>թերթերից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 xml:space="preserve">, գրքերից, ամսագրերից և այլ գրականությունից օգտվելը: </w:t>
            </w:r>
          </w:p>
          <w:p w:rsidR="0058497B" w:rsidRPr="0058497B" w:rsidRDefault="0058497B" w:rsidP="0058497B">
            <w:pPr>
              <w:pStyle w:val="ListParagraph"/>
              <w:tabs>
                <w:tab w:val="left" w:pos="-108"/>
                <w:tab w:val="left" w:pos="360"/>
                <w:tab w:val="left" w:pos="45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58497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Ներկայացված ձևակերպումները խիստ ընդհանրական են և ամրագրված են սկզբունքների մակարդակով: Նշվածը խնդրահարույց է հատկապես իրավասու մարմնի կողմից գործնականում դրանք կիրառելու տեսանկյունից: </w:t>
            </w:r>
            <w:r w:rsidRPr="0058497B">
              <w:rPr>
                <w:rFonts w:ascii="GHEA Grapalat" w:hAnsi="GHEA Grapalat"/>
                <w:b/>
                <w:bCs/>
                <w:noProof/>
                <w:color w:val="000000"/>
                <w:sz w:val="24"/>
                <w:szCs w:val="24"/>
                <w:lang w:val="hy-AM"/>
              </w:rPr>
              <w:t>Մասնավորապես, առաջարկվող ձևակերպումները մի կողմից չեն կարող ծառայել իբրև հստակ ուղենիշ իրավակիրառ սուբյեկտի համար, մյուս կողմից նախատեսում են վերջինիս համար լայն հայեցողություն:</w:t>
            </w:r>
            <w:r w:rsidRPr="0058497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  <w:r w:rsidRPr="0058497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lastRenderedPageBreak/>
              <w:t xml:space="preserve">Հետևաբար, առկա է հիմնավոր ռիսկ, որ սա կարող է առաջացնել պատժախուց տեղափոխված կալանավորված անձի կամ դատապարտյալի՝ արտաքին աշխարհի հետ կապի անհամաչափ զրկում: </w:t>
            </w:r>
            <w:r w:rsidRPr="0058497B">
              <w:rPr>
                <w:rFonts w:ascii="GHEA Grapalat" w:hAnsi="GHEA Grapalat"/>
                <w:b/>
                <w:bCs/>
                <w:noProof/>
                <w:color w:val="000000"/>
                <w:sz w:val="24"/>
                <w:szCs w:val="24"/>
                <w:lang w:val="hy-AM"/>
              </w:rPr>
              <w:t>Այլ կերպ, Նախագծերով նախատեսված չեն այն հստակ չափանիշները, որոնց հաշվառմամբ քրեակատարողական հիմնարկի պետի որոշմամբ պետք է ընտրվեն և հիմնավորվեն դատապարտյալի կամ կալանավորված անձի նկատմամբ կիրառվող՝ արտաքին աշխարհի հետ կապի միջոցների նկատմամբ արգելքները:</w:t>
            </w:r>
          </w:p>
          <w:p w:rsidR="0058497B" w:rsidRPr="00CC1FF1" w:rsidRDefault="0058497B" w:rsidP="0058497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754D4">
              <w:rPr>
                <w:rFonts w:ascii="GHEA Grapalat" w:hAnsi="GHEA Grapalat" w:cs="Sylfaen"/>
                <w:bCs/>
                <w:i/>
                <w:kern w:val="32"/>
                <w:sz w:val="24"/>
                <w:szCs w:val="24"/>
                <w:lang w:val="hy-AM"/>
              </w:rPr>
              <w:t>Հաշվի առնելով վերոգրյալը՝ առաջարկում ենք Նախագծ</w:t>
            </w:r>
            <w:r w:rsidRPr="005754D4">
              <w:rPr>
                <w:rFonts w:ascii="GHEA Grapalat" w:hAnsi="GHEA Grapalat"/>
                <w:bCs/>
                <w:i/>
                <w:kern w:val="32"/>
                <w:sz w:val="24"/>
                <w:szCs w:val="24"/>
                <w:lang w:val="hy-AM"/>
              </w:rPr>
              <w:t xml:space="preserve">երով ամրագրել </w:t>
            </w:r>
            <w:r w:rsidRPr="005754D4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հստակ</w:t>
            </w:r>
            <w:r w:rsidRPr="005754D4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չափորոշիչներ</w:t>
            </w: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գործնականում 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>քրեակատարողական հիմնարկի պետի կողմից</w:t>
            </w:r>
            <w:r w:rsidRPr="005754D4">
              <w:rPr>
                <w:rFonts w:ascii="GHEA Grapalat" w:hAnsi="GHEA Grapalat"/>
                <w:bCs/>
                <w:i/>
                <w:kern w:val="32"/>
                <w:sz w:val="24"/>
                <w:szCs w:val="24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պատժախուց տեղափոխված կալանավորված անձանց և դատապարտյալների՝ արտաքին աշխարհի հետ կապի միջոցից զրկման վերաբերյալ հիմնավոր և համաչափ որոշում կայացնելու համար:</w:t>
            </w:r>
          </w:p>
        </w:tc>
        <w:tc>
          <w:tcPr>
            <w:tcW w:w="2700" w:type="dxa"/>
          </w:tcPr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6451D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8497B" w:rsidRPr="0086451D" w:rsidRDefault="0086451D" w:rsidP="0086451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645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</w:t>
            </w:r>
            <w:r w:rsidR="0058497B" w:rsidRPr="0086451D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="0058497B" w:rsidRPr="0086451D">
              <w:rPr>
                <w:rFonts w:ascii="GHEA Grapalat" w:hAnsi="GHEA Grapalat" w:cs="Sylfaen"/>
                <w:sz w:val="24"/>
                <w:szCs w:val="24"/>
                <w:lang w:val="hy-AM"/>
              </w:rPr>
              <w:t>նդունվել</w:t>
            </w:r>
            <w:r w:rsidR="0058497B" w:rsidRPr="008645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8497B" w:rsidRPr="0086451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8497B" w:rsidRPr="008645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451D" w:rsidRDefault="0086451D" w:rsidP="0086451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8497B" w:rsidRPr="00043B4C" w:rsidRDefault="0086451D" w:rsidP="00043B4C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3B4C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Նախագծում պատժախուց տեղափոխելու ձևով կարգապահական տույժի կիրառման առումով կատարվել են առանցքային որոշ փոփոխություններ: </w:t>
            </w:r>
          </w:p>
          <w:p w:rsidR="00623060" w:rsidRPr="00043B4C" w:rsidRDefault="0086451D" w:rsidP="00043B4C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43B4C">
              <w:rPr>
                <w:rFonts w:ascii="GHEA Grapalat" w:hAnsi="GHEA Grapalat" w:cs="Sylfaen"/>
                <w:sz w:val="24"/>
                <w:szCs w:val="24"/>
                <w:lang w:val="hy-AM"/>
              </w:rPr>
              <w:t>Այսպես, Նախագծ</w:t>
            </w:r>
            <w:r w:rsidR="00623060" w:rsidRPr="00043B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ով ՀՀ քրեակատարողական օրենսգրքում հստակ </w:t>
            </w:r>
            <w:r w:rsidRPr="00043B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23060" w:rsidRPr="00043B4C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ամրագրվել է, որ</w:t>
            </w:r>
            <w:r w:rsidR="00623060" w:rsidRPr="00043B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623060"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դատապարտյալի նկատմամբ տույժի միջոցները կիրառելիս հաշվի են առնվում՝ </w:t>
            </w:r>
          </w:p>
          <w:p w:rsidR="00623060" w:rsidRPr="00043B4C" w:rsidRDefault="00104DE0" w:rsidP="00043B4C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1)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23060"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խախտումը կատարելու հանգամանքները, </w:t>
            </w:r>
          </w:p>
          <w:p w:rsidR="00623060" w:rsidRPr="00043B4C" w:rsidRDefault="00623060" w:rsidP="00043B4C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ru-RU"/>
              </w:rPr>
            </w:pPr>
            <w:r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2) </w:t>
            </w:r>
            <w:r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դատապարտյալի անձը և նրա վարքագիծը՝ նախքան խախտումը </w:t>
            </w:r>
            <w:r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կատարելը</w:t>
            </w:r>
            <w:r w:rsidRPr="00043B4C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, և </w:t>
            </w:r>
          </w:p>
          <w:p w:rsidR="00623060" w:rsidRPr="00043B4C" w:rsidRDefault="00623060" w:rsidP="00043B4C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3B4C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ru-RU"/>
              </w:rPr>
              <w:t xml:space="preserve">3) </w:t>
            </w:r>
            <w:r w:rsidRPr="00043B4C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>տույժի միջոցի կիրառմամբ հետապնդվող իրավաչափ նպատակին հասնելու ողջամիտ անհրաժեշտությունը</w:t>
            </w:r>
            <w:r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:rsidR="0086451D" w:rsidRPr="00043B4C" w:rsidRDefault="00043B4C" w:rsidP="00043B4C">
            <w:pPr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Միաժամանակ, Նախագծում ամրագրվել է, որ </w:t>
            </w:r>
            <w:r w:rsidRPr="00043B4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պատժախցում գտվելու ընթացքում ազատությունից զրկված անձի նկատմամբ օրենքով </w:t>
            </w:r>
            <w:r w:rsidRPr="00043B4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043B4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օրենքի նախագծով</w:t>
            </w:r>
            <w:r w:rsidRPr="00043B4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043B4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նախատեսված սահմանափակումները կիրառելիս տույժի միջոց կիրառելու մ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ասին իրավակիրառ սուբյեկտի պատճառաբան</w:t>
            </w:r>
            <w:r w:rsidRPr="00043B4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ված որոշմամբ</w:t>
            </w:r>
            <w:r w:rsidRPr="00043B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43B4C">
              <w:rPr>
                <w:rFonts w:ascii="GHEA Grapalat" w:hAnsi="GHEA Grapalat" w:cs="Sylfaen"/>
                <w:b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պետք է հիմնավորվի պատճառական կապը կատարած խախտման և կիրառվող սահմանափակման միջև</w:t>
            </w:r>
            <w:r w:rsidRPr="00043B4C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="00623060" w:rsidRPr="00043B4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:rsidR="00043B4C" w:rsidRPr="00043B4C" w:rsidRDefault="00043B4C" w:rsidP="00043B4C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043B4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Այլ կերպ՝ նշված կարգավորման ուժով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բացառվել է պատժախցում գտնվելու ժամանակամիջոցում օրենքով </w:t>
            </w:r>
            <w:r w:rsidRPr="00043B4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օրենքի նախագծով</w:t>
            </w:r>
            <w:r w:rsidRPr="00043B4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նախատեսված սահմանափակումների կիրառման հարցում լայն հայեցողությունը, սահմանափակումների կիրառմամբ ազատությունից զրկված անձին համապատասխան իրավունքներից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մեխանիկորեն զրկելը, ինչպես նաև  </w:t>
            </w:r>
            <w:r w:rsidRPr="00043B4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իրավակիրառ սուբյեկտի համար սահմանվել է հստակ ուղենիշ, այն է՝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սահմանափակումը կիրառելու համար </w:t>
            </w:r>
            <w:r w:rsidRPr="00043B4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կիրառվող սահմանափակման և կատարված խախտման միջև պատճառական կապի առկայությունը կամ բացակայությունը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հիմնավորելու պարտականությունը</w:t>
            </w:r>
            <w:r w:rsidRPr="00043B4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8497B" w:rsidRPr="00CC1FF1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58497B" w:rsidRPr="005754D4" w:rsidRDefault="0058497B" w:rsidP="0058497B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  <w:tab w:val="left" w:pos="450"/>
                <w:tab w:val="left" w:pos="81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Նախագծերով առաջարկվում է նախատեսել պատժախուց տեղափոխվող կալանավորված անձանց և դատապարտյալների նկատմամբ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այնպիսի արգելքներ, որոնք ուղղակիորեն չեն վերաբերում նրանց կատարած խախտմանը: Մասնավորապես, Կառավարության քննարկվող որոշման 223-րդ կետով նախատեսվում են կալանավորված անձի կամ դատապարտյալի՝ պատժախուց տեղափոխվելու հիմքերը: Նախագծերում առկա կարգավորումներից մի քանիսում սահմանվում է, որ պատժախուց տեղափոխվելու հետևանքով դատապարտյալը և կալանավորված անձը զրկվում են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քաղաքացիաիրավական գործարքներին մասնակցելու,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դրամական փոխանցումներ, հանձնուքներ ու ծանրոցներ ստանալու և ուղարկելու,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ինչպես նաև 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լրացուցիչ սննդամթերք, առաջին անհրաժեշտության առարկաներ ձեռք բերելու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 xml:space="preserve"> իրավունքներից: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Մինչդեռ, պարզ չէ, թե վկայակոչված խախտումներն ինչ ուղղակի առնչություն կարող են ունենալ նշված արգելքների հետ: Ավելին, միանշանակ չէ, թե արդյոք դրանց կիրառումը ողջամտորեն անհրաժեշտ է իրավաչափ նպատակին հասնելու համար, և արդյոք դա արդյունավետ է հետագա հավանական խախտումները կանխարգելելու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տեսանկյունից: Հատկանշական է, որ Նախագծերին կից ներկայացված հիմնավորումներում չի քննարկվում նման սահմանափակումների անհրաժեշտությունը: </w:t>
            </w:r>
          </w:p>
          <w:p w:rsidR="0058497B" w:rsidRPr="005754D4" w:rsidRDefault="0058497B" w:rsidP="0058497B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Այս առումով անհրաժեշտ է վկայակոչել Սահմանադրական դատարանի կողմից 2019 թվականի փետրվարի 5-ին կայացրած ՍԴՈ-1442 որոշմամբ արձանագրված դիրքորոշումն առ այն, որ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պատժախուց տեղափոխված անձանց նկատմամբ կիրառվող արգելքները պետք է անմիջական կապ ունենան 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կալանավորված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անձի կամ դատապարտյալի կողմից թույլ տրված խախտման հետ, և նրանց հիմնական իրավունքների և ազատությունների սահմանափակումները պետք է ողջամտորեն անհրաժեշտ լինեն իրավաչափ նպատակին հասնելու համար։ </w:t>
            </w:r>
          </w:p>
          <w:p w:rsidR="0058497B" w:rsidRPr="005754D4" w:rsidRDefault="0058497B" w:rsidP="0058497B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Այս համատեքստում հարկ է նկատել, որ կատարված խախտման և կիրառվող արգելքի անմիջական կապի բացակայության պայմաններում առաջանում է հիմնավոր կասկած, որ այն կիրառվում է անձին պատժելու նպատակով: 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Նշվածը խնդրահարույց է այն տեսանկյունից, որ խախտվում է 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կիրառվող սահմանափակումների՝ իրավաչափ նպատակին հասնելու էությունը: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Սրա մասին է վկայում նաև միջազգային իրավական չափանիշների ուսումնասիրությունը: Մասնավորապես, ՄԱԿ-ի Բանտարկյալների հետ վարվեցողության նվազագույն ստանդարտ կանոնների (Նելսոն Մանդելայի կանոններ) 43-րդ կանոնի 2-րդ կետի համաձայն՝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սահմանափակման միջոցները երբեք չպետք է կիրառվեն որպես պատժամիջոց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կարգապահական խախտման դեմ: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58497B" w:rsidRPr="005754D4" w:rsidRDefault="0058497B" w:rsidP="0058497B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Համանման կարգավորում նախատեսվում է նաև «Եվրոպական բանտային կանոնների մասին» Եվրոպայի խորհրդի Նախարարների կոմիտեի թիվ (2006)2 հանձնարարականի 60.6-րդ կանոնով: Դրա համաձայն՝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սահմանափակման գործիքները երբեք չպետք է կիրառվեն որպես պատժամիջոց: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58497B" w:rsidRPr="005754D4" w:rsidRDefault="0058497B" w:rsidP="0058497B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Ավելին, նշված արգելքների մի մասը կարող է ազդեցություն ունենալ նաև անձի առողջական վիճակի վրա: Օրինակ՝ հնարավոր է, որ պատժախուց տեղափոխված դատապարտյալի կամ կալանավորված անձի առողջական վիճակով պայմանավոված՝ պարտադիր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լինի նրա կողմից հատուկ (օրինակ՝ դիետիկ) սննդի ընդունումը, որը չի ապահովվում քրեակատարողական հիմնարկի կողմից: Հետևաբար, անձը ստիպված պետք է այն ձեռք բերի սեփական միջոցների հաշվին: Այդ պայմաններում նշվածը հնարավոր է իրականացնել հանձնուքներ, դրամական միջոցներ ստանալու կամ լրացուցիչ սննդամթերք գնելու միջոցով: Ընդ որում, գործնականում չեն բացառվում դեպքերը, երբ անձը հնարավորություն ունենա օգտվելու դրանցից միայն մեկից:</w:t>
            </w:r>
          </w:p>
          <w:p w:rsidR="0058497B" w:rsidRPr="00CC1FF1" w:rsidRDefault="0058497B" w:rsidP="0058497B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754D4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Վերոգրյալի հաշվառմամբ՝ անհրաժեշտ է Նախագծերով առաջարկվող կարգավորումներից հանել խախտման հետ ուղղակի առնչություն չունեցող արգելքները, որոնք կիրառվում են դատապարտյալի և կալանավորված անձի՝ պատժախուց տեղափոխելու յուրաքանչյուր դեպքում՝ մեխանիկորեն:</w:t>
            </w:r>
          </w:p>
        </w:tc>
        <w:tc>
          <w:tcPr>
            <w:tcW w:w="2700" w:type="dxa"/>
          </w:tcPr>
          <w:p w:rsidR="0058497B" w:rsidRPr="005754D4" w:rsidRDefault="00043B4C" w:rsidP="0058497B">
            <w:pPr>
              <w:pStyle w:val="ListParagraph"/>
              <w:tabs>
                <w:tab w:val="left" w:pos="0"/>
                <w:tab w:val="left" w:pos="342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2. Ընդունվել է:</w:t>
            </w:r>
          </w:p>
          <w:p w:rsidR="0058497B" w:rsidRPr="00CC1FF1" w:rsidRDefault="0058497B" w:rsidP="00F118D5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58497B" w:rsidRPr="005754D4" w:rsidRDefault="00043B4C" w:rsidP="0058497B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2. Տե՛ս 1-ին կետով ներկայացված մեկնաբանությունը:</w:t>
            </w:r>
          </w:p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58497B" w:rsidRPr="00E91FE4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58497B" w:rsidRPr="005754D4" w:rsidRDefault="0058497B" w:rsidP="0058497B">
            <w:pPr>
              <w:pStyle w:val="ListParagraph"/>
              <w:numPr>
                <w:ilvl w:val="0"/>
                <w:numId w:val="22"/>
              </w:numPr>
              <w:tabs>
                <w:tab w:val="left" w:pos="34"/>
                <w:tab w:val="left" w:pos="360"/>
                <w:tab w:val="left" w:pos="45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Միաժամանակ, ՀՀ կառավարության որոշման նախագծի դրույթների ուսումնասիրությունը ցույց է տալիս, որ պատժախցում գտնվելու ժամանակահատվածում դատապարտյալներին արգելվում է նաև </w:t>
            </w:r>
            <w:r w:rsidRPr="005754D4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 xml:space="preserve">ձեռք բերել լրացուցիչ սննդամթերք և առաջին անհրաժեշտության և այլ </w:t>
            </w:r>
            <w:r w:rsidRPr="005754D4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lastRenderedPageBreak/>
              <w:t>առարկաներ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5754D4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օգտվել սեղանի խաղերից,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որոնք նախատեսված չեն օրենքի՝ պատժախուց տեղափոխված կալանավորված անձանց և դատապարտյալների արգելքների սպառիչ ցանկում: Ստացվում է, որ ենթաօրենսդրական ակտով նախատեսվում է անձի իրավունքը սահմանափակող կարգավորում, որը չի բխում օրենքից: Մինչդեռ, «Նորմատիվ իրավական ակտերի մասին» ՀՀ օրենքի 9-րդ հոդվածի 2-րդ մասի համաձայն՝ </w:t>
            </w: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նորմատիվ իրավական ակտը չպետք է հակասի հավասար կամ ավելի բարձր իրավաբանական ուժ ունեցող նորմատիվ իրավական ակտերին: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58497B" w:rsidRPr="0008309C" w:rsidRDefault="0058497B" w:rsidP="0008309C">
            <w:pPr>
              <w:pStyle w:val="ListParagraph"/>
              <w:tabs>
                <w:tab w:val="left" w:pos="360"/>
                <w:tab w:val="left" w:pos="630"/>
                <w:tab w:val="left" w:pos="810"/>
                <w:tab w:val="left" w:pos="99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Ուստի, անհրաժեշտ է Կառավարության որոշմամբ առաջարկվող արգելքները համապատասխանեցնել ավելի բարձր իրավաբանական ուժ ունեցող իրավական ակտերով՝ օրենքներով նախատեսված սահմանափակման միջոցներին: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</w:p>
        </w:tc>
        <w:tc>
          <w:tcPr>
            <w:tcW w:w="2700" w:type="dxa"/>
          </w:tcPr>
          <w:p w:rsidR="0058497B" w:rsidRPr="005754D4" w:rsidRDefault="000D0E50" w:rsidP="0058497B">
            <w:pPr>
              <w:pStyle w:val="ListParagraph"/>
              <w:tabs>
                <w:tab w:val="left" w:pos="72"/>
                <w:tab w:val="left" w:pos="342"/>
              </w:tabs>
              <w:spacing w:after="0" w:line="240" w:lineRule="auto"/>
              <w:ind w:left="72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 xml:space="preserve">3. </w:t>
            </w:r>
            <w:r w:rsidR="0058497B"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ի գիտություն</w:t>
            </w:r>
            <w:r w:rsidR="0058497B"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:</w:t>
            </w:r>
          </w:p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58497B" w:rsidRPr="00CC1FF1" w:rsidRDefault="000D0E50" w:rsidP="000D0E50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3. Ներկայացված առաջարկի հաշվառմամբ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«ՀՀ կառավարության 2006 թվականի օգոստոսի 3-ի թիվ 1543-Ն որոշման մեջ փոփոխություն և լրացում կատարելու մասին»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ՀՀ կ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առավարության որոշման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նախագիծը կլրամշակվի և սահմանված կարգով կներկայացվի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Նախագծերի փաթեթում ներառված օրենքների ընդունումից հետո:</w:t>
            </w:r>
          </w:p>
        </w:tc>
      </w:tr>
      <w:tr w:rsidR="0058497B" w:rsidRPr="00CC1FF1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2D5600" w:rsidRPr="005754D4" w:rsidRDefault="002D5600" w:rsidP="002D5600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  <w:tab w:val="left" w:pos="360"/>
                <w:tab w:val="left" w:pos="45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Նախագծերով առաջարկվող կարգավորումներով սահմանվում է, որ դատապարտյալը և կալանավորված անձը, պատժախուց տեղափոխվելու դեպքում, հիմնարկի պետի որոշմամբ կարող են զրկվել </w:t>
            </w:r>
            <w:r w:rsidRPr="005754D4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 xml:space="preserve">գրականությունից և զանգվածային լրատվությունից օգտվելու </w:t>
            </w:r>
            <w:r w:rsidRPr="005754D4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lastRenderedPageBreak/>
              <w:t>իրավունքից: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Այստեղ նույնպես պարզ չէ, թե ինչ խախտման դեպքում է, որ նման արգելքը կլինի ողջամիտ անհրաժեշտ նպատակին հասնելու համար և կունենա անմիջական կապ կատարված խախտման հետ: 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Ավելին, գրականությունից և լրատվության միջոցներից օգտվելը չունի վտանգավորության աստիճան, հետևաբար բացակայում է նաև դրանց գործադրմամբ խախտում իրականացնելու ռիսկը: </w:t>
            </w: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Հատկանշական է նաև, որ նշված սահմանափակումների անհրաժեշտության վերաբերյալ անդրադարձ չի կատարվում նաև Նախագծին կից ներկայացված հիմնավորումներում: </w:t>
            </w:r>
          </w:p>
          <w:p w:rsidR="002D5600" w:rsidRPr="005754D4" w:rsidRDefault="002D5600" w:rsidP="002D5600">
            <w:pPr>
              <w:tabs>
                <w:tab w:val="left" w:pos="360"/>
                <w:tab w:val="left" w:pos="450"/>
                <w:tab w:val="left" w:pos="81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</w:pP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Այս համատեքստում հարկ է նկատել, որ 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«Եվրոպական բանտային կանոնների մասին» Եվրոպայի խորհրդի Նախարարների կոմիտեի թիվ (2006)2 հանձնարարականի  24.10-րդ կանոնի համաձայն՝ </w:t>
            </w:r>
            <w:r w:rsidRPr="005754D4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hy-AM"/>
              </w:rPr>
              <w:t>բանտարկյալներին պետք է հնարավորություն տրվի կանոնավոր կերպով տեղեկացված մնալ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  <w:t xml:space="preserve"> հասարակական իրադարձություններին՝ բաժանորդագրվելով թերթերի, պարբերականների և այլ հրապարակումների  և ընթերցելով  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  <w:lastRenderedPageBreak/>
              <w:t>դրանք, ինչպես նաև՝ լսելով ռադիո  կամ դիտելով հեռուստահաղորդումներ, բացառությամբ,  երբ  անհատական  դեպքում դատական որոշմամբ  կոնկրետ  ժամկետով կոնկրետ արգելք է սահմանվել:</w:t>
            </w:r>
          </w:p>
          <w:p w:rsidR="002D5600" w:rsidRPr="005754D4" w:rsidRDefault="002D5600" w:rsidP="002D5600">
            <w:pPr>
              <w:tabs>
                <w:tab w:val="left" w:pos="360"/>
                <w:tab w:val="left" w:pos="450"/>
                <w:tab w:val="left" w:pos="81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</w:pPr>
            <w:r w:rsidRPr="005754D4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Ուստի, առաջարկում ենք Նախագծերով նախատեսել այնպիսի կարգավորումներ, որոնց արդյունքում դատապարտյալը և կալանավորված անձը չեն զրկվի գրականությունից և լրատվության միջոցներից օգտվելու իրավունքից յուրաքանչյուր, այդ թվում՝ պատժախուց տեղափոխվելու դեպքերում: </w:t>
            </w:r>
          </w:p>
          <w:p w:rsidR="0058497B" w:rsidRPr="00CC1FF1" w:rsidRDefault="0058497B" w:rsidP="002D5600">
            <w:pPr>
              <w:pStyle w:val="ListParagraph"/>
              <w:spacing w:after="0"/>
              <w:ind w:left="3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8497B" w:rsidRPr="00CC1FF1" w:rsidRDefault="000D0E50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 xml:space="preserve">4. </w:t>
            </w:r>
            <w:r w:rsidR="002D5600"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Ընդունվել է</w:t>
            </w:r>
            <w:r w:rsidR="002D5600" w:rsidRPr="005754D4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մասնակի</w:t>
            </w:r>
            <w:r w:rsidR="002D5600" w:rsidRPr="005754D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:</w:t>
            </w:r>
          </w:p>
        </w:tc>
        <w:tc>
          <w:tcPr>
            <w:tcW w:w="4199" w:type="dxa"/>
          </w:tcPr>
          <w:p w:rsidR="000D0E50" w:rsidRDefault="000D0E50" w:rsidP="002D5600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4. Նախագծում, որպես պատժախցում գտնվելու ժամանակամիջոցում կիրառվում արգելք, նախատեսվել է միայն աշխատելը: Մյուս սահմափակումները կիրառելիս իրավակիրառ սուբյեկտը պետք է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հիմնավորի կատարված խախտման և կիրառվող սահմափակման միջև պատճառական կապի առկայությունը:</w:t>
            </w:r>
          </w:p>
          <w:p w:rsidR="002B0F2D" w:rsidRDefault="000D0E50" w:rsidP="002D5600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Միաժամանակ, հարկ է նշել, որ գրա</w:t>
            </w:r>
            <w:r w:rsidR="00EB721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կանությունից</w:t>
            </w:r>
            <w:r w:rsidR="00EB7219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 xml:space="preserve">, </w:t>
            </w:r>
            <w:r w:rsidR="00EB7219">
              <w:rPr>
                <w:rFonts w:ascii="GHEA Grapalat" w:hAnsi="GHEA Grapalat"/>
                <w:noProof/>
                <w:sz w:val="24"/>
                <w:szCs w:val="24"/>
              </w:rPr>
              <w:t xml:space="preserve">ինչպես նաև զանգվածային լրատվության </w:t>
            </w:r>
            <w:r w:rsidR="008C2FDD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 xml:space="preserve">միջոցից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զրկելը բացառվել է օրենքով </w:t>
            </w:r>
            <w:r w:rsidRPr="000D0E5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օրենքի նախագծով</w:t>
            </w:r>
            <w:r w:rsidRPr="000D0E5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նախատեսված սահմանափակումների շարքից: </w:t>
            </w:r>
          </w:p>
          <w:p w:rsidR="000D0E50" w:rsidRDefault="000D0E50" w:rsidP="002D5600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Տե՛ս նաև 1-ին կետում ներկայացված մեկնաբանությունները:</w:t>
            </w:r>
          </w:p>
          <w:p w:rsidR="002D5600" w:rsidRPr="005754D4" w:rsidRDefault="000D0E50" w:rsidP="002D5600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</w:p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58497B" w:rsidRPr="00E91FE4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2D5600" w:rsidRPr="002D5600" w:rsidRDefault="002D5600" w:rsidP="002D56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  <w:tab w:val="left" w:pos="45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Հատկանշական է, որ Նախագծերով չի կարգավորվում այն հարցը, թե լրացուցիչ սահմանափակում նախատեսող որոշումը պետք է կիրառվի առանձին որոշմամբ, թե ներկայացվի պատժախուց տեղափոխել՝ որպես տույժի միջոց կիրառելու վերաբերյալ որոշմամբ: Խնդիրն այն է, որ Նախագծերում կիրառվող «կալանավորվածների պահելու վայրի կամ ուղղիչ հիմնարկի պետի պատճառաբանված </w:t>
            </w:r>
            <w:r w:rsidRPr="005754D4">
              <w:rPr>
                <w:rFonts w:ascii="GHEA Grapalat" w:hAnsi="GHEA Grapalat"/>
                <w:b/>
                <w:bCs/>
                <w:noProof/>
                <w:color w:val="000000"/>
                <w:sz w:val="24"/>
                <w:szCs w:val="24"/>
                <w:lang w:val="hy-AM"/>
              </w:rPr>
              <w:t>որոշմամբ</w:t>
            </w:r>
            <w:r w:rsidRPr="005754D4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կարող են սահմանափակվել» ձևակերպման տառացի մեկնաբանությունից պարզ է դառնում, որ </w:t>
            </w:r>
            <w:r w:rsidRPr="005754D4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lastRenderedPageBreak/>
              <w:t xml:space="preserve">այն պետք է ընդունվի առանձին որոշմամբ: </w:t>
            </w:r>
            <w:r w:rsidRPr="002D5600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Այնուամենայնիվ, նման պայմաններում առաջանում է այդ որոշման բողոքարկման հարցը: Մասնավորապես, ՀՀ քրեակատարողական օրենսգրքի 97-րդ հոդվածի 7-րդ մասի համաձայն՝ </w:t>
            </w:r>
            <w:r w:rsidRPr="002D5600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>դատապարտյալի նկատմամբ տույժի միջոցի կիրառումը կարող է բողոքարկվել պատիժները կատարելու նկատմամբ հսկողություն և վերահսկողություն իրականացնող մարմիններին:</w:t>
            </w:r>
            <w:r w:rsidRPr="002D5600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«Ձերբակալված և կալանավորված անձանց մասին» ՀՀ օրենքի 6-րդ մասով սահմանվում է, որ </w:t>
            </w:r>
            <w:r w:rsidRPr="002D5600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>կալանավորված</w:t>
            </w:r>
            <w:r w:rsidRPr="002D5600">
              <w:rPr>
                <w:rFonts w:cs="Calibri"/>
                <w:bCs/>
                <w:i/>
                <w:noProof/>
                <w:color w:val="000000"/>
                <w:sz w:val="24"/>
                <w:szCs w:val="24"/>
                <w:lang w:val="hy-AM"/>
              </w:rPr>
              <w:t> </w:t>
            </w:r>
            <w:r w:rsidRPr="002D5600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>անձի նկատմամբ տույժի միջոցի կիրառումը կարող է բողոքարկվել</w:t>
            </w:r>
            <w:r w:rsidRPr="002D5600">
              <w:rPr>
                <w:rFonts w:cs="Calibri"/>
                <w:bCs/>
                <w:i/>
                <w:noProof/>
                <w:color w:val="000000"/>
                <w:sz w:val="24"/>
                <w:szCs w:val="24"/>
                <w:lang w:val="hy-AM"/>
              </w:rPr>
              <w:t> </w:t>
            </w:r>
            <w:r w:rsidRPr="002D5600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>կալանավորվածներին պահելու վայրերի նկատմամբ հսկողություն և վերահսկողություն իրականացնող մարմիններին: (…):</w:t>
            </w:r>
            <w:r w:rsidRPr="002D56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2D5600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Կառավարության քննարկվող որոշման 229-րդ կետով նախատեսվում է, որ </w:t>
            </w:r>
            <w:r w:rsidRPr="002D560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կալանավորված անձի կամ դատապարտյալի նկատմամբ տույժի միջոցի կիրառումը կարող է բողոքարկվել կալանավորվածներին պահելու վայրի կամ ուղղիչ հիմնարկի նկատմամբ հսկողություն և վերահսկողություն </w:t>
            </w:r>
            <w:r w:rsidRPr="002D560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իրականացնող մարմիններին: (…): </w:t>
            </w:r>
            <w:r w:rsidRPr="002D56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Վկայակոչված</w:t>
            </w:r>
            <w:r w:rsidRPr="002D5600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նորմերից պարզ է դառնում, որ բողոքարկման առարկա է հանդիսանում կիրառվող տույժի միջոցը, որը պատժախուց տեղափոխելն է: </w:t>
            </w:r>
          </w:p>
          <w:p w:rsidR="002D5600" w:rsidRPr="002D5600" w:rsidRDefault="002D5600" w:rsidP="002D5600">
            <w:pPr>
              <w:pStyle w:val="ListParagraph"/>
              <w:tabs>
                <w:tab w:val="left" w:pos="360"/>
                <w:tab w:val="left" w:pos="45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2D5600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Հետևաբար, առաջարկվող կարգավորումների պայմաններում չի նախատեսվում պատժախուց տեղափոխվելու դեպքում դատապարտյալի և կալանավորված անձի արտաքին աշխարհի հետ կապի միջոցներից զրկման մասին քրեակատարողական հիմնարկի պետի որոշման բողոքարկումը, որը չի հանդիսանում ինքնուրույն տույժի միջոց: Ավելին, հաշվի առնելով, որ քննարկվող կարգավորումների պայմաններում արտաքին աշխարհի հետ կապից զրկումը չի կարող կիրառվել ինքնուրույն՝ այն հանդիսանում է պատժախուց տեղափոխելու մասին տույժի միջոցի մաս: Հետևաբար, անհրաժեշտ է, որ դատապարտյալի և կալանավորված անձի՝ արտաքին աշխարհի հետ կապից զրկման վերաբերյալ հարցը քննարկման առարկա դառնա հենց տույժի միջոցի կիրառման վերաբերյալ որոշման համատեքստում: </w:t>
            </w:r>
            <w:r w:rsidRPr="005754D4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Հատկանշական է, որ նույնիսկ այն պայմաններում, երբ </w:t>
            </w:r>
            <w:r w:rsidRPr="005754D4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lastRenderedPageBreak/>
              <w:t xml:space="preserve">արտաքին աշխարհի հետ կապից զրկումը նախատեսվի պատժախուց տեղափոխելը՝ որպես տույժի միջոց կիրառելու վերաբերյալ նույն որոշմամբ, պետք է ապահովվի անձի՝ արտաքին աշխարհի հետ կապի միջոցի սահմանափակման բողոքարկման իրավունքը:  </w:t>
            </w:r>
            <w:r w:rsidRPr="005754D4">
              <w:rPr>
                <w:rFonts w:ascii="GHEA Grapalat" w:hAnsi="GHEA Grapalat"/>
                <w:bCs/>
                <w:i/>
                <w:noProof/>
                <w:color w:val="000000"/>
                <w:sz w:val="24"/>
                <w:szCs w:val="24"/>
                <w:lang w:val="hy-AM"/>
              </w:rPr>
              <w:t xml:space="preserve">Ուստի, առաջարկում ենք </w:t>
            </w:r>
            <w:r w:rsidRPr="005754D4">
              <w:rPr>
                <w:rFonts w:ascii="GHEA Grapalat" w:hAnsi="GHEA Grapalat" w:cs="Sylfaen"/>
                <w:bCs/>
                <w:i/>
                <w:kern w:val="32"/>
                <w:sz w:val="24"/>
                <w:szCs w:val="24"/>
                <w:lang w:val="hy-AM"/>
              </w:rPr>
              <w:t>Նախագծերով</w:t>
            </w:r>
            <w:r w:rsidRPr="005754D4">
              <w:rPr>
                <w:rFonts w:ascii="GHEA Grapalat" w:hAnsi="GHEA Grapalat"/>
                <w:bCs/>
                <w:i/>
                <w:kern w:val="32"/>
                <w:sz w:val="24"/>
                <w:szCs w:val="24"/>
                <w:lang w:val="hy-AM"/>
              </w:rPr>
              <w:t xml:space="preserve"> նախատեսել այնպիսի կարգավորումներ, որոնց համաձայն՝ </w:t>
            </w: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պատժախուց տեղափոխված կալանավորված անձանց և դատապարտյալների՝ արտաքին աշխարհի հետ կապի միջոցից զրկումը կազմի տույժի միջոցի կիրառման մասին որոշման մասը: Ընդ որում՝ անհրաժեշտ է Նախագծերով </w:t>
            </w:r>
            <w:r w:rsidRPr="005754D4">
              <w:rPr>
                <w:rFonts w:ascii="GHEA Grapalat" w:hAnsi="GHEA Grapalat"/>
                <w:bCs/>
                <w:i/>
                <w:kern w:val="32"/>
                <w:sz w:val="24"/>
                <w:szCs w:val="24"/>
                <w:lang w:val="hy-AM"/>
              </w:rPr>
              <w:t xml:space="preserve">ապահովել </w:t>
            </w: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պատժախուց տեղափոխված կալանավորված անձանց և դատապարտյալների՝ արտաքին աշխարհի հետ կապից զրկելու վերաբերյալ հարցերի բողոքարկման իրավունքը:</w:t>
            </w:r>
          </w:p>
          <w:p w:rsidR="002D5600" w:rsidRPr="005754D4" w:rsidRDefault="002D5600" w:rsidP="002D5600">
            <w:pPr>
              <w:tabs>
                <w:tab w:val="left" w:pos="45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Նախագծերի ուսումնասիրությունը վկայում է նաև, որ փոփոխվող առանձին դրույթներում նախատեսված են արտաքին աշխարհի հետ կապի միջոց հանդիսացող և չհանդիսացող եղանակները: Դրանցից առաջինի դեպքում նախատեսվել է դրանց զրկման՝ </w:t>
            </w:r>
            <w:r w:rsidRPr="005754D4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յուրաքանչյուր դեպքում առանձին քննարկման պահանջ, իսկ երկրորդի դեպքում՝ պատժախուց տեղափոխելու արդյունքում այդ իրավունքներից մեխանիկական զրկում: Հատկանշական է, որ նշվածն առաջացնում է ոլորտը կարգավորող իրավական ակտերում ներքին հակասություններ, որոնք, իրենց հերթին, հանգեցնում են համակարգային խնդիրների: </w:t>
            </w:r>
          </w:p>
          <w:p w:rsidR="0058497B" w:rsidRPr="00CC1FF1" w:rsidRDefault="0058497B" w:rsidP="002D5600">
            <w:pPr>
              <w:pStyle w:val="ListParagraph"/>
              <w:spacing w:after="0"/>
              <w:ind w:left="3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2D5600" w:rsidRPr="002D5600" w:rsidRDefault="000D0E50" w:rsidP="002D5600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5. </w:t>
            </w:r>
            <w:r w:rsidR="002D560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r w:rsidR="002D560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5746F8" w:rsidRPr="005754D4" w:rsidRDefault="000D0E50" w:rsidP="005746F8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5. </w:t>
            </w:r>
            <w:r w:rsidR="002D5600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Նախագծում կատարվել է </w:t>
            </w:r>
            <w:r w:rsidR="001549C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համապատասխան </w:t>
            </w:r>
            <w:r w:rsidR="002D5600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փոփոխություն: </w:t>
            </w:r>
            <w:r w:rsidR="001549C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Մասնավորապես՝ հստակեցվել է, որ օրենքով </w:t>
            </w:r>
            <w:r w:rsidR="001549C9" w:rsidRPr="001549C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(</w:t>
            </w:r>
            <w:r w:rsidR="001549C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օրենքի նախագծով</w:t>
            </w:r>
            <w:r w:rsidR="001549C9" w:rsidRPr="001549C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) </w:t>
            </w:r>
            <w:r w:rsidR="001549C9" w:rsidRPr="007605C2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նախատեսված սահմանափակումները կիրառվում են տույժի միջոց կիրառելու մասին </w:t>
            </w:r>
            <w:r w:rsidR="001549C9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իրավակիրառ սուբյեկտի </w:t>
            </w:r>
            <w:r w:rsidR="001549C9" w:rsidRPr="007605C2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պատճառաբանված որոշմամբ</w:t>
            </w:r>
            <w:r w:rsidR="001549C9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  <w:r w:rsidR="005746F8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746F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Ըստ այդմ՝ տույժի միջոց կիրառելու մասին որոշման բողոքարկման շրջանակներում բողոք բերող անձը կարող է վիճարկել ընդունված որոշումը ինչպես ամբողջությամբ, </w:t>
            </w:r>
            <w:r w:rsidR="005746F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այնպես էլ մասնակիորեն: Ինչ վերաբերում է բողոքարկման ընթացակարգի նախատեսմանը, հարկ է նշել, որ ՀՀ արդարադատության նախարարության կողմից մշակվել է իրավական ակտերի նախագծերի փաթեթ, որով հ</w:t>
            </w:r>
            <w:r w:rsidR="0089321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ամապարփակ կերպով կարգավորվում </w:t>
            </w:r>
            <w:r w:rsidR="00893214">
              <w:rPr>
                <w:rFonts w:ascii="GHEA Grapalat" w:hAnsi="GHEA Grapalat"/>
                <w:noProof/>
                <w:sz w:val="24"/>
                <w:szCs w:val="24"/>
              </w:rPr>
              <w:t>է</w:t>
            </w:r>
            <w:r w:rsidR="005746F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խնդրո առարկա հարցը:</w:t>
            </w:r>
          </w:p>
          <w:p w:rsidR="0058497B" w:rsidRPr="00E91FE4" w:rsidRDefault="0058497B" w:rsidP="001549C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8497B" w:rsidRPr="00E91FE4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2D5600" w:rsidRPr="005754D4" w:rsidRDefault="002D5600" w:rsidP="002D56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  <w:tab w:val="left" w:pos="459"/>
                <w:tab w:val="left" w:pos="1260"/>
              </w:tabs>
              <w:spacing w:after="0" w:line="240" w:lineRule="auto"/>
              <w:ind w:left="34" w:firstLine="326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Նախագծերով առաջարկվում է պատժախուց տեղափոխվելու յուրաքանչյուր դեպքում դատապարտյալների և կալանավորված անձանց նկատմամբ նախատեսել լրացուցիչ սահմանափակումներ: Մասնավորապես, «Հայաստանի Հանրապետության քրեակատարողական օրենսգրքում փոփոխություններ կատարելու մասին» ՀՀ օրենքի նախագծի 1-ին հոդվածով առաջարկվում է ՀՀ քրեակատարողական օրենսգրքի 52-րդ հոդվածի 3-րդ մասով նախատեսել, որ </w:t>
            </w: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կ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արգապահական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կալանք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կրելու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ժամանակամիջոցում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դատապարտյալին</w:t>
            </w:r>
            <w:r w:rsidRPr="005754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արգելվում</w:t>
            </w:r>
            <w:r w:rsidRPr="005754D4">
              <w:rPr>
                <w:rFonts w:ascii="GHEA Grapalat" w:hAnsi="GHEA Grapalat"/>
                <w:i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աշխատելը, դրամական փոխանցումներ, հանձնուքներ ու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ծանրոցներ </w:t>
            </w:r>
            <w:bookmarkStart w:id="1" w:name="_Hlk1737566"/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ստանալը և ուղարկելը,</w:t>
            </w:r>
            <w:bookmarkEnd w:id="1"/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 նաև</w:t>
            </w:r>
            <w:r w:rsidRPr="005754D4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քաղաքացիաիրավական</w:t>
            </w:r>
            <w:r w:rsidRPr="005754D4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գործարքներին</w:t>
            </w:r>
            <w:r w:rsidRPr="005754D4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մասնակցելը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Նույն նախագծի 2-րդ հոդվածով սահմանվում է, որ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պատժախցում գտնվելու ժամանակամիջոցում դատապարտյալին արգելվում է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աշխատելը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դրամական փոխանցումները ստանալը և ուղարկելը: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3-րդ հոդվածի համաձայն՝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պատժախցում գտնվելու ժամանակամիջոցում դատապարտյալին արգելվում է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աշխատելը, դրամական փոխանցումները, քաղաքացիաիրավական գործարքներին մասնակցելը,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 նաև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հանձնուքներ ու ծանրոցներ ստանալը և ուղարկելը: </w:t>
            </w:r>
          </w:p>
          <w:p w:rsidR="002D5600" w:rsidRPr="005754D4" w:rsidRDefault="002D5600" w:rsidP="002D5600">
            <w:pPr>
              <w:tabs>
                <w:tab w:val="left" w:pos="810"/>
                <w:tab w:val="left" w:pos="851"/>
                <w:tab w:val="left" w:pos="1260"/>
              </w:tabs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Վերը նշված ձևակերպումների արդյունքում իրավական ակտի տարբեր հոդվածներում միևնույն իրավիճակի պայմաններում միևնույն խումբ անձանց՝ դատապարտյալների համար նախատեսվում է տարբեր բնույթի արգելքներ: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Այսինքն՝ Նախագծերով ապահովված չէ դատապարտյալների նկատմամբ կիրառվող սահմանափակումներին առնչվող կարգավորումների միասնականությունը: Օրինակ՝ նախագծի 3-րդ հոդվածով, ի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համեմատություն 2-րդ հոդվածի, առաջարկվում է պատժախուց տեղափոխված դատապարտյալին մեխանիկորեն զրկել նաև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քաղաքացիաիրավական գործարքներին մասնակցելու իրավունքից: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2D5600" w:rsidRPr="005754D4" w:rsidRDefault="002D5600" w:rsidP="002D5600">
            <w:pPr>
              <w:tabs>
                <w:tab w:val="left" w:pos="810"/>
                <w:tab w:val="left" w:pos="851"/>
                <w:tab w:val="left" w:pos="1260"/>
              </w:tabs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Հաշվի առնելով վերոգրյալը՝ առաջարկում ենք ապահովել «Հայաստանի Հանրապետության քրեակատարողական օրենսգրքում փոփոխություններ կատարելու մասին» ՀՀ օրենքի նախագծում պատժախուց տեղափոխված դատապարտյալի նկատմամբ նախատեսվող արգելքների համապատասխանությունը՝ վերացնելով նշյալ ակտում ներքին հակասությունները:</w:t>
            </w:r>
          </w:p>
          <w:p w:rsidR="0058497B" w:rsidRPr="00CC1FF1" w:rsidRDefault="0058497B" w:rsidP="002D5600">
            <w:pPr>
              <w:pStyle w:val="ListParagraph"/>
              <w:spacing w:after="0"/>
              <w:ind w:left="3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8497B" w:rsidRPr="00CC1FF1" w:rsidRDefault="000D0E50" w:rsidP="00325F19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6. </w:t>
            </w:r>
            <w:r w:rsidR="0058497B" w:rsidRPr="00CC1FF1">
              <w:rPr>
                <w:rFonts w:ascii="GHEA Grapalat" w:hAnsi="GHEA Grapalat" w:cs="Sylfaen"/>
                <w:lang w:val="hy-AM"/>
              </w:rPr>
              <w:t xml:space="preserve">Ընդունվել է: </w:t>
            </w:r>
          </w:p>
        </w:tc>
        <w:tc>
          <w:tcPr>
            <w:tcW w:w="4199" w:type="dxa"/>
          </w:tcPr>
          <w:p w:rsidR="0058497B" w:rsidRDefault="000D0E50" w:rsidP="005746F8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6. </w:t>
            </w:r>
            <w:r w:rsidR="002D5600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Նախագծում </w:t>
            </w:r>
            <w:r w:rsidR="005746F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միասնականացվել են պատժախցում գտնվելու ժամանակամիջոցում կիրառվող հնարավոր սահմանափակումների ծավալը:</w:t>
            </w:r>
          </w:p>
          <w:p w:rsidR="005746F8" w:rsidRPr="00CC1FF1" w:rsidRDefault="005746F8" w:rsidP="005746F8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Այդուհանդերձ, հարկ է փաստել, որ կալանք պատժատեսակի դեպքում կիրառվող հնարավոր սահմանափակումների ծավալը հնարավոր չէ միասնականացնել՝ հիմքում ունենալով ՀՀ քրեակատարողական օրենսգրքի 56-րդ հոդվածով նախատեսված՝ կալանքը կրելու կարգը և պայմանները:</w:t>
            </w:r>
          </w:p>
        </w:tc>
      </w:tr>
      <w:tr w:rsidR="0058497B" w:rsidRPr="00E91FE4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2D5600" w:rsidRPr="005754D4" w:rsidRDefault="002D5600" w:rsidP="002D5600">
            <w:pPr>
              <w:pStyle w:val="ListParagraph"/>
              <w:numPr>
                <w:ilvl w:val="0"/>
                <w:numId w:val="22"/>
              </w:numPr>
              <w:tabs>
                <w:tab w:val="left" w:pos="34"/>
                <w:tab w:val="left" w:pos="176"/>
                <w:tab w:val="left" w:pos="1260"/>
              </w:tabs>
              <w:spacing w:after="0" w:line="240" w:lineRule="auto"/>
              <w:ind w:left="34" w:firstLine="3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«Ձերբակալված և կալանավորված անձանց պահելու մասին» օրենքում փոփոխություն կատարելու մասին» ՀՀ օրենքի նախագծի 1-ին հոդվածով առաջարկվում է օրենքի 36-րդ հոդվածի 4-րդ մասով նախատեսել, որ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պատժախցում գտնվելու ընթացքում կալանավորված անձանց արգելվի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լրացուցիչ սննդամթերք, առաջին անհրաժեշտության առարկաներ ձեռք բերելը,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ծանրոցներ, հանձնուքներ ստանալը, դրամական 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փոխանցումներ կատարելն ու ստանալը, քաղաքացիաիրավական գործարքներին մասնակցելը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սեղանի խաղերից օգտվելը: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Հետևաբար, նշված առաջարկությամբ, ի համեմատություն դատապարտյալների, կալանավորված անձանց դեպքում սահմանվում է ևս երկու լրացուցիչ սահմանափակում՝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լրացուցիչ սննդամթերք, առաջին անհրաժեշտության առարկաներ ձեռք բերելը,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ինչպես նաև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սեղանի խաղերից օգտվելն արգելելը:</w:t>
            </w:r>
          </w:p>
          <w:p w:rsidR="002D5600" w:rsidRPr="005754D4" w:rsidRDefault="002D5600" w:rsidP="002D5600">
            <w:pPr>
              <w:tabs>
                <w:tab w:val="left" w:pos="810"/>
                <w:tab w:val="left" w:pos="851"/>
                <w:tab w:val="left" w:pos="1260"/>
              </w:tabs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Միևնույն ժամանակ, «Հայաստանի Հանրապետության արդարադատության նախարարության քրեակատարողական ծառայության՝ կալանավորվածներին պահելու վայրերի և ուղղիչ հիմնարկների ներքին կանոնակարգը հաստատելու մասին» թիվ 1543-Ն որոշման մեջ լրացում փոփոխություն կատարելու մասին» ՀՀ կառավարության որոշման նախագծի 1-ին կետի 1-ին ենթակետով սահմանվում է, որ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պատժախցում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գտնվելու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ժամանակամիջոցում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ինչպես կալանավորված անձին, այնպես էլ</w:t>
            </w:r>
            <w:r w:rsidRPr="005754D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դատապարտյալին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արգելվում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noProof/>
                <w:sz w:val="24"/>
                <w:szCs w:val="24"/>
                <w:shd w:val="clear" w:color="auto" w:fill="FFFFFF"/>
                <w:lang w:val="hy-AM"/>
              </w:rPr>
              <w:t>է, ի թիվս այլնի,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նաև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աշխատելը</w:t>
            </w:r>
            <w:r w:rsidRPr="005754D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  <w:r w:rsidRPr="005754D4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:rsidR="002D5600" w:rsidRPr="005754D4" w:rsidRDefault="002D5600" w:rsidP="002D5600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Հետևաբար, առաջարկվող կարգավորումների արդյունքում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ստացվում է, որ պատժա</w:t>
            </w:r>
            <w:r w:rsidR="009F0E7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խուց տեղափոխելը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՝ որպես տույժի միջոց կիրառելու դեպքում դատապարտյալների և կալանավորված անձանց նկատմամբ նախատեսվում են տարբեր բնույթի արգելքներ: Ընդ որում՝ խնդրահարույց է այն, որ լրացուցիչ սահմանափակումները տարբերակվում են՝ ելնելով անձի՝ դատապարտյալի կամ կալանավորված անձի կարգավիճակից:</w:t>
            </w:r>
          </w:p>
          <w:p w:rsidR="002D5600" w:rsidRPr="005754D4" w:rsidRDefault="002D5600" w:rsidP="002D5600">
            <w:pPr>
              <w:tabs>
                <w:tab w:val="left" w:pos="360"/>
                <w:tab w:val="left" w:pos="450"/>
                <w:tab w:val="left" w:pos="630"/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Ուստի, առաջարկում ենք «Ձերբակալված և կալանավորված անձանց պահելու մասին» օրենքում փոփոխություն կատարելու մասին» ՀՀ օրենքի նախագծում բացառել կալանավորված անձանց նկատմամբ կիրառվող և հետևաբար, իրենց կարգավիճակով պայմանավորված անհիմն լրացուցիչ սահմանափակումների նախատեսումը:</w:t>
            </w:r>
          </w:p>
          <w:p w:rsidR="0058497B" w:rsidRPr="00CC1FF1" w:rsidRDefault="0058497B" w:rsidP="002D5600">
            <w:pPr>
              <w:pStyle w:val="ListParagraph"/>
              <w:spacing w:after="0"/>
              <w:ind w:left="3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8497B" w:rsidRPr="00CC1FF1" w:rsidRDefault="000D0E50" w:rsidP="002D5600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7. </w:t>
            </w:r>
            <w:r w:rsidR="002D5600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</w:t>
            </w:r>
          </w:p>
        </w:tc>
        <w:tc>
          <w:tcPr>
            <w:tcW w:w="4199" w:type="dxa"/>
          </w:tcPr>
          <w:p w:rsidR="009F0E7F" w:rsidRDefault="000D0E50" w:rsidP="009F0E7F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7. </w:t>
            </w:r>
            <w:r w:rsidR="009F0E7F" w:rsidRPr="005754D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Նախագծում </w:t>
            </w:r>
            <w:r w:rsidR="009F0E7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միասնականացվել են պատժախցում գտնվելու ժամանակամիջոցում կիրառվող հնարավոր սահմանափակումների ծավալը՝ անկախ ազատությունից զրկված անձի կարգավիճակից:</w:t>
            </w:r>
          </w:p>
          <w:p w:rsidR="009F0E7F" w:rsidRDefault="009F0E7F" w:rsidP="009F0E7F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Միաժամանակ, հարկ է նշել, որ ն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երկայացված առաջարկի հաշվառմամբ 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«ՀՀ կառավարության 2006 թվականի օգոստոսի 3-ի թիվ 1543-Ն որոշման մեջ փոփոխություն և լրացում կատարելու մասին»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ՀՀ 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կ</w:t>
            </w:r>
            <w:r w:rsidRPr="005754D4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առավարության որոշման</w:t>
            </w:r>
            <w:r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նախագիծը կլրամշակվի և սահմանված կարգով կներկայացվի Նախագծերի փաթեթում ներառված օրենքների ընդունումից հետո:</w:t>
            </w:r>
          </w:p>
          <w:p w:rsidR="0058497B" w:rsidRPr="009F0E7F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8497B" w:rsidRPr="00B5216C" w:rsidTr="0008309C">
        <w:tc>
          <w:tcPr>
            <w:tcW w:w="540" w:type="dxa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8" w:type="dxa"/>
            <w:gridSpan w:val="2"/>
          </w:tcPr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842" w:type="dxa"/>
          </w:tcPr>
          <w:p w:rsidR="002D5600" w:rsidRPr="002D5600" w:rsidRDefault="002D5600" w:rsidP="002D5600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  <w:tab w:val="left" w:pos="360"/>
                <w:tab w:val="left" w:pos="450"/>
                <w:tab w:val="decimal" w:pos="1080"/>
              </w:tabs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54D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Նախագծերով ամրագրված ձևակերպումները ևս խնդրահարույց են, որոնք թեև միևնույն իմաստն են հետապնդում, սակայն միասնական չեն, ինչը կարող է խնդիրներ առաջացնել իրավական ակտերը մեկնաբանելիս: Օրինակ՝ Նախագծերով որոշ դեպքերում կիրառվում է «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գրականությունից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զանգվածային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լրատվությունից</w:t>
            </w:r>
            <w:r w:rsidRPr="005754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օգտվելը» եզրույթը, իսկ որոշ դեպքերում՝ «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թերթերից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գրքերից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ամսագրերից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գրականությունից</w:t>
            </w:r>
            <w:r w:rsidRPr="005754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754D4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օգտվելը» ձևակերպումը: </w:t>
            </w:r>
            <w:r w:rsidRPr="00E91FE4"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2D5600">
              <w:rPr>
                <w:rFonts w:ascii="GHEA Grapalat" w:hAnsi="GHEA Grapalat"/>
                <w:bCs/>
                <w:kern w:val="32"/>
                <w:sz w:val="24"/>
                <w:szCs w:val="24"/>
                <w:lang w:val="hy-AM"/>
              </w:rPr>
              <w:t xml:space="preserve">Միևնույն ժամանակ, </w:t>
            </w:r>
            <w:r w:rsidRPr="002D5600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քրեակատարողական օրենսգրքում փոփոխություններ կատարելու մասին» ՀՀ օրենքի նախագծում կիրառվում է «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տեսակցությունները</w:t>
            </w:r>
            <w:r w:rsidRPr="002D56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2D56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2D56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Pr="002D56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դեպքերի» եզրույթը, իսկ «Ձերբակալված և կալանավորված անձանց պահելու մասին» օրենքում փոփոխություն կատարելու մասին» ՀՀ օրենքի, ինչպես նաև «Հայաստանի Հանրապետության արդարադատության նախարարության քրեակատարողական ծառայության՝ կալանավորվածներին պահելու վայրերի և ուղղիչ հիմնարկների ներքին կանոնակարգը հաստատելու մասին» թիվ 1543-Ն որոշման մեջ լրացում փոփոխություն կատարելու մասին» ՀՀ կառավարության որոշման նախագծերում «տեսակցությունները</w:t>
            </w:r>
            <w:r w:rsidRPr="002D56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 օրենքով նախատեսված դեպքերի</w:t>
            </w:r>
            <w:r w:rsidRPr="002D56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D560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 փաստաբանի կամ պաշտպանի հետ տեսակցությունների» ձևակերպումը:</w:t>
            </w:r>
          </w:p>
          <w:p w:rsidR="0058497B" w:rsidRPr="0008309C" w:rsidRDefault="002D5600" w:rsidP="0008309C">
            <w:pPr>
              <w:pStyle w:val="ListParagraph"/>
              <w:tabs>
                <w:tab w:val="left" w:pos="360"/>
                <w:tab w:val="left" w:pos="450"/>
                <w:tab w:val="left" w:pos="810"/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5754D4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lastRenderedPageBreak/>
              <w:t>Ուստի, առաջարկում ենք ապահովել ոլորտը կարգավորող իրավական ակտերում օգտագործվող միևնույն իմաստը հետապնդող եզրույթների միասնականությունը՝ տարակերպ մեկնաբանություններից խուսափելու նպատակով:</w:t>
            </w:r>
          </w:p>
        </w:tc>
        <w:tc>
          <w:tcPr>
            <w:tcW w:w="2700" w:type="dxa"/>
          </w:tcPr>
          <w:p w:rsidR="0058497B" w:rsidRPr="00CC1FF1" w:rsidRDefault="000D0E50" w:rsidP="00325F19">
            <w:pPr>
              <w:shd w:val="clear" w:color="auto" w:fill="FFFFFF"/>
              <w:spacing w:after="0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8. </w:t>
            </w:r>
            <w:r w:rsidR="0058497B" w:rsidRPr="00CC1FF1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bookmarkStart w:id="2" w:name="_Hlk519693119"/>
            <w:r w:rsidR="0058497B" w:rsidRPr="00CC1FF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: </w:t>
            </w:r>
          </w:p>
          <w:bookmarkEnd w:id="2"/>
          <w:p w:rsidR="0058497B" w:rsidRPr="00CC1FF1" w:rsidRDefault="0058497B" w:rsidP="00325F19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4199" w:type="dxa"/>
          </w:tcPr>
          <w:p w:rsidR="00B5216C" w:rsidRPr="00B5216C" w:rsidRDefault="000D0E50" w:rsidP="00B5216C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B5216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8. </w:t>
            </w:r>
            <w:r w:rsidR="00B5216C" w:rsidRPr="00B5216C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Ոլորտը կարգավորող իրավական ակտերում օգտագործվող՝ միևնույն իմաստը հետապնդող եզրույթների միասնականությունն ապահովվել է:</w:t>
            </w:r>
          </w:p>
          <w:p w:rsidR="00B5216C" w:rsidRPr="00B5216C" w:rsidRDefault="00B5216C" w:rsidP="00B5216C">
            <w:pPr>
              <w:pStyle w:val="ListParagraph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B5216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Միաժամանակ, հարկ է նշել, որ ն</w:t>
            </w:r>
            <w:r w:rsidRPr="00B5216C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երկայացված առաջարկի հաշվառմամբ «ՀՀ կառավարության </w:t>
            </w:r>
            <w:r w:rsidRPr="00B5216C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2006 թվականի օգոստոսի 3-ի թիվ 1543-Ն որոշման մեջ փոփոխություն և լրացում կատարելու մասին» ՀՀ կառավարության որոշման նախագիծը կլրամշակվի և սահմանված կարգով կներկայացվի Նախագծերի փաթեթում ներառված օրենքների ընդունումից հետո:</w:t>
            </w:r>
          </w:p>
          <w:p w:rsidR="0058497B" w:rsidRPr="00B5216C" w:rsidRDefault="0058497B" w:rsidP="00325F1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551489" w:rsidRPr="00CC1FF1" w:rsidRDefault="00551489" w:rsidP="000804B1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551489" w:rsidRPr="00CC1FF1" w:rsidSect="00C3316F">
      <w:footerReference w:type="default" r:id="rId8"/>
      <w:pgSz w:w="15840" w:h="12240" w:orient="landscape"/>
      <w:pgMar w:top="993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D5" w:rsidRDefault="00ED45D5" w:rsidP="00C56560">
      <w:pPr>
        <w:spacing w:after="0" w:line="240" w:lineRule="auto"/>
      </w:pPr>
      <w:r>
        <w:separator/>
      </w:r>
    </w:p>
  </w:endnote>
  <w:endnote w:type="continuationSeparator" w:id="0">
    <w:p w:rsidR="00ED45D5" w:rsidRDefault="00ED45D5" w:rsidP="00C5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3A4" w:rsidRDefault="007F2A75">
    <w:pPr>
      <w:pStyle w:val="Footer"/>
      <w:jc w:val="right"/>
    </w:pPr>
    <w:fldSimple w:instr=" PAGE   \* MERGEFORMAT ">
      <w:r w:rsidR="008C2FDD">
        <w:rPr>
          <w:noProof/>
        </w:rPr>
        <w:t>32</w:t>
      </w:r>
    </w:fldSimple>
  </w:p>
  <w:p w:rsidR="002653A4" w:rsidRDefault="00265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D5" w:rsidRDefault="00ED45D5" w:rsidP="00C56560">
      <w:pPr>
        <w:spacing w:after="0" w:line="240" w:lineRule="auto"/>
      </w:pPr>
      <w:r>
        <w:separator/>
      </w:r>
    </w:p>
  </w:footnote>
  <w:footnote w:type="continuationSeparator" w:id="0">
    <w:p w:rsidR="00ED45D5" w:rsidRDefault="00ED45D5" w:rsidP="00C56560">
      <w:pPr>
        <w:spacing w:after="0" w:line="240" w:lineRule="auto"/>
      </w:pPr>
      <w:r>
        <w:continuationSeparator/>
      </w:r>
    </w:p>
  </w:footnote>
  <w:footnote w:id="1">
    <w:p w:rsidR="0058497B" w:rsidRPr="00E653E0" w:rsidRDefault="0058497B" w:rsidP="0058497B">
      <w:pPr>
        <w:pStyle w:val="FootnoteText"/>
        <w:jc w:val="both"/>
        <w:rPr>
          <w:lang w:val="hy-AM"/>
        </w:rPr>
      </w:pPr>
      <w:r w:rsidRPr="00E653E0">
        <w:rPr>
          <w:rStyle w:val="FootnoteReference"/>
        </w:rPr>
        <w:footnoteRef/>
      </w:r>
      <w:r w:rsidRPr="00E653E0">
        <w:t xml:space="preserve"> </w:t>
      </w:r>
      <w:r w:rsidRPr="00E653E0">
        <w:rPr>
          <w:lang w:val="hy-AM"/>
        </w:rPr>
        <w:t>Այսուհետ՝ Նախագծեր: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FD5"/>
    <w:multiLevelType w:val="hybridMultilevel"/>
    <w:tmpl w:val="D55498EE"/>
    <w:lvl w:ilvl="0" w:tplc="C60066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5F7"/>
    <w:multiLevelType w:val="hybridMultilevel"/>
    <w:tmpl w:val="8A126A82"/>
    <w:lvl w:ilvl="0" w:tplc="0CE0504A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F9276B6"/>
    <w:multiLevelType w:val="hybridMultilevel"/>
    <w:tmpl w:val="F33A8B20"/>
    <w:lvl w:ilvl="0" w:tplc="DD7A4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6F31"/>
    <w:multiLevelType w:val="hybridMultilevel"/>
    <w:tmpl w:val="77149A56"/>
    <w:lvl w:ilvl="0" w:tplc="47060DE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823211"/>
    <w:multiLevelType w:val="hybridMultilevel"/>
    <w:tmpl w:val="7254632A"/>
    <w:lvl w:ilvl="0" w:tplc="A25C2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C495A"/>
    <w:multiLevelType w:val="hybridMultilevel"/>
    <w:tmpl w:val="5750233C"/>
    <w:lvl w:ilvl="0" w:tplc="00FAD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073D2"/>
    <w:multiLevelType w:val="hybridMultilevel"/>
    <w:tmpl w:val="B8B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53A27"/>
    <w:multiLevelType w:val="hybridMultilevel"/>
    <w:tmpl w:val="A0428BE6"/>
    <w:lvl w:ilvl="0" w:tplc="6A860FB0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3245E"/>
    <w:multiLevelType w:val="hybridMultilevel"/>
    <w:tmpl w:val="3EEC570C"/>
    <w:lvl w:ilvl="0" w:tplc="A57C2F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E5F60"/>
    <w:multiLevelType w:val="hybridMultilevel"/>
    <w:tmpl w:val="E83AC01E"/>
    <w:lvl w:ilvl="0" w:tplc="C88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F29B7"/>
    <w:multiLevelType w:val="hybridMultilevel"/>
    <w:tmpl w:val="C128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C5CF8"/>
    <w:multiLevelType w:val="hybridMultilevel"/>
    <w:tmpl w:val="B9DA5A10"/>
    <w:lvl w:ilvl="0" w:tplc="04090011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B392993"/>
    <w:multiLevelType w:val="hybridMultilevel"/>
    <w:tmpl w:val="D944A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4780D"/>
    <w:multiLevelType w:val="hybridMultilevel"/>
    <w:tmpl w:val="BC14D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93254"/>
    <w:multiLevelType w:val="hybridMultilevel"/>
    <w:tmpl w:val="64FC8D4A"/>
    <w:lvl w:ilvl="0" w:tplc="20F49604">
      <w:start w:val="1"/>
      <w:numFmt w:val="decimal"/>
      <w:lvlText w:val="%1."/>
      <w:lvlJc w:val="left"/>
      <w:pPr>
        <w:ind w:left="612" w:hanging="360"/>
      </w:pPr>
      <w:rPr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3F67355"/>
    <w:multiLevelType w:val="hybridMultilevel"/>
    <w:tmpl w:val="B5DC6120"/>
    <w:lvl w:ilvl="0" w:tplc="DD7A4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D7DA7"/>
    <w:multiLevelType w:val="hybridMultilevel"/>
    <w:tmpl w:val="F9A4A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D7A3B"/>
    <w:multiLevelType w:val="hybridMultilevel"/>
    <w:tmpl w:val="F0A21AB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55480382"/>
    <w:multiLevelType w:val="hybridMultilevel"/>
    <w:tmpl w:val="A08CC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117B2"/>
    <w:multiLevelType w:val="hybridMultilevel"/>
    <w:tmpl w:val="1A44E600"/>
    <w:lvl w:ilvl="0" w:tplc="20F4960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34A1A"/>
    <w:multiLevelType w:val="hybridMultilevel"/>
    <w:tmpl w:val="446677AA"/>
    <w:lvl w:ilvl="0" w:tplc="28360DB4">
      <w:start w:val="1"/>
      <w:numFmt w:val="decimal"/>
      <w:pStyle w:val="Normal1"/>
      <w:lvlText w:val="%1."/>
      <w:lvlJc w:val="left"/>
      <w:pPr>
        <w:ind w:left="1353" w:hanging="360"/>
      </w:pPr>
      <w:rPr>
        <w:b w:val="0"/>
        <w:i w:val="0"/>
        <w:color w:val="auto"/>
        <w:lang w:val="hy-AM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84BBB"/>
    <w:multiLevelType w:val="hybridMultilevel"/>
    <w:tmpl w:val="37C60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798236D9"/>
    <w:multiLevelType w:val="hybridMultilevel"/>
    <w:tmpl w:val="0F6C2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E3300"/>
    <w:multiLevelType w:val="hybridMultilevel"/>
    <w:tmpl w:val="67A2520A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4"/>
  </w:num>
  <w:num w:numId="5">
    <w:abstractNumId w:val="4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7"/>
  </w:num>
  <w:num w:numId="13">
    <w:abstractNumId w:val="24"/>
  </w:num>
  <w:num w:numId="14">
    <w:abstractNumId w:val="7"/>
  </w:num>
  <w:num w:numId="15">
    <w:abstractNumId w:val="18"/>
  </w:num>
  <w:num w:numId="16">
    <w:abstractNumId w:val="8"/>
  </w:num>
  <w:num w:numId="17">
    <w:abstractNumId w:val="21"/>
  </w:num>
  <w:num w:numId="18">
    <w:abstractNumId w:val="16"/>
  </w:num>
  <w:num w:numId="19">
    <w:abstractNumId w:val="23"/>
  </w:num>
  <w:num w:numId="20">
    <w:abstractNumId w:val="10"/>
  </w:num>
  <w:num w:numId="21">
    <w:abstractNumId w:val="0"/>
  </w:num>
  <w:num w:numId="22">
    <w:abstractNumId w:val="9"/>
  </w:num>
  <w:num w:numId="23">
    <w:abstractNumId w:val="13"/>
  </w:num>
  <w:num w:numId="24">
    <w:abstractNumId w:val="12"/>
  </w:num>
  <w:num w:numId="25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14B"/>
    <w:rsid w:val="000012CE"/>
    <w:rsid w:val="00001AAB"/>
    <w:rsid w:val="00005E7B"/>
    <w:rsid w:val="00006164"/>
    <w:rsid w:val="000061F8"/>
    <w:rsid w:val="000064BF"/>
    <w:rsid w:val="00007066"/>
    <w:rsid w:val="00010238"/>
    <w:rsid w:val="0001137F"/>
    <w:rsid w:val="0001521C"/>
    <w:rsid w:val="000157FC"/>
    <w:rsid w:val="00020033"/>
    <w:rsid w:val="000246BB"/>
    <w:rsid w:val="0002550E"/>
    <w:rsid w:val="000257D1"/>
    <w:rsid w:val="00025D87"/>
    <w:rsid w:val="000264E7"/>
    <w:rsid w:val="00027A56"/>
    <w:rsid w:val="000304C2"/>
    <w:rsid w:val="00030501"/>
    <w:rsid w:val="0003175C"/>
    <w:rsid w:val="0003303D"/>
    <w:rsid w:val="00033648"/>
    <w:rsid w:val="00033CD6"/>
    <w:rsid w:val="000342DA"/>
    <w:rsid w:val="0003455E"/>
    <w:rsid w:val="000365FF"/>
    <w:rsid w:val="00043B4C"/>
    <w:rsid w:val="00043BAF"/>
    <w:rsid w:val="00043BEA"/>
    <w:rsid w:val="000465CC"/>
    <w:rsid w:val="00046A13"/>
    <w:rsid w:val="00046BF8"/>
    <w:rsid w:val="00047117"/>
    <w:rsid w:val="0005004A"/>
    <w:rsid w:val="000501AE"/>
    <w:rsid w:val="000503A0"/>
    <w:rsid w:val="00051B2B"/>
    <w:rsid w:val="00053DAD"/>
    <w:rsid w:val="00054468"/>
    <w:rsid w:val="00055CD4"/>
    <w:rsid w:val="00056786"/>
    <w:rsid w:val="00060ECA"/>
    <w:rsid w:val="000622B6"/>
    <w:rsid w:val="000650D4"/>
    <w:rsid w:val="00066B53"/>
    <w:rsid w:val="000672FC"/>
    <w:rsid w:val="000673E4"/>
    <w:rsid w:val="00070074"/>
    <w:rsid w:val="000724BC"/>
    <w:rsid w:val="0007323A"/>
    <w:rsid w:val="00074146"/>
    <w:rsid w:val="00074479"/>
    <w:rsid w:val="00074D02"/>
    <w:rsid w:val="00076413"/>
    <w:rsid w:val="0007651E"/>
    <w:rsid w:val="00077293"/>
    <w:rsid w:val="000804B1"/>
    <w:rsid w:val="00080688"/>
    <w:rsid w:val="00080C5C"/>
    <w:rsid w:val="0008309C"/>
    <w:rsid w:val="00084CC8"/>
    <w:rsid w:val="0008587E"/>
    <w:rsid w:val="00085A87"/>
    <w:rsid w:val="00085D2C"/>
    <w:rsid w:val="00087209"/>
    <w:rsid w:val="00090DB2"/>
    <w:rsid w:val="000916F4"/>
    <w:rsid w:val="00091A47"/>
    <w:rsid w:val="00091E80"/>
    <w:rsid w:val="000966C7"/>
    <w:rsid w:val="00096CBD"/>
    <w:rsid w:val="000971E5"/>
    <w:rsid w:val="00097C37"/>
    <w:rsid w:val="000A4091"/>
    <w:rsid w:val="000A55B3"/>
    <w:rsid w:val="000A6D2E"/>
    <w:rsid w:val="000B4174"/>
    <w:rsid w:val="000B467D"/>
    <w:rsid w:val="000B523A"/>
    <w:rsid w:val="000B5864"/>
    <w:rsid w:val="000B5CCB"/>
    <w:rsid w:val="000C0484"/>
    <w:rsid w:val="000C0C95"/>
    <w:rsid w:val="000C239E"/>
    <w:rsid w:val="000C30AB"/>
    <w:rsid w:val="000C47A2"/>
    <w:rsid w:val="000C61A2"/>
    <w:rsid w:val="000C6B80"/>
    <w:rsid w:val="000D06E3"/>
    <w:rsid w:val="000D0AB4"/>
    <w:rsid w:val="000D0E50"/>
    <w:rsid w:val="000D19E2"/>
    <w:rsid w:val="000D3022"/>
    <w:rsid w:val="000D45EE"/>
    <w:rsid w:val="000D5874"/>
    <w:rsid w:val="000D6049"/>
    <w:rsid w:val="000D7028"/>
    <w:rsid w:val="000E79D8"/>
    <w:rsid w:val="000F0E46"/>
    <w:rsid w:val="000F131F"/>
    <w:rsid w:val="000F13E1"/>
    <w:rsid w:val="000F5417"/>
    <w:rsid w:val="000F5C65"/>
    <w:rsid w:val="00101699"/>
    <w:rsid w:val="00102245"/>
    <w:rsid w:val="00104DE0"/>
    <w:rsid w:val="00110C51"/>
    <w:rsid w:val="00110F68"/>
    <w:rsid w:val="00111628"/>
    <w:rsid w:val="0011271B"/>
    <w:rsid w:val="00114D63"/>
    <w:rsid w:val="00115738"/>
    <w:rsid w:val="00115AAA"/>
    <w:rsid w:val="001203B6"/>
    <w:rsid w:val="001232C4"/>
    <w:rsid w:val="00123B6A"/>
    <w:rsid w:val="00126FAF"/>
    <w:rsid w:val="00127359"/>
    <w:rsid w:val="00127AC7"/>
    <w:rsid w:val="0013286E"/>
    <w:rsid w:val="00132A61"/>
    <w:rsid w:val="00136629"/>
    <w:rsid w:val="0013691D"/>
    <w:rsid w:val="0013700F"/>
    <w:rsid w:val="00137A96"/>
    <w:rsid w:val="00140F08"/>
    <w:rsid w:val="00144A37"/>
    <w:rsid w:val="00151589"/>
    <w:rsid w:val="00151EFE"/>
    <w:rsid w:val="00152342"/>
    <w:rsid w:val="00152D94"/>
    <w:rsid w:val="0015454D"/>
    <w:rsid w:val="001549C9"/>
    <w:rsid w:val="00155640"/>
    <w:rsid w:val="00155BD3"/>
    <w:rsid w:val="0015658D"/>
    <w:rsid w:val="00162129"/>
    <w:rsid w:val="001640DC"/>
    <w:rsid w:val="00164B4B"/>
    <w:rsid w:val="0016530E"/>
    <w:rsid w:val="00166530"/>
    <w:rsid w:val="00166C26"/>
    <w:rsid w:val="00170694"/>
    <w:rsid w:val="00170C84"/>
    <w:rsid w:val="001732AF"/>
    <w:rsid w:val="0017379B"/>
    <w:rsid w:val="00173BB7"/>
    <w:rsid w:val="00177F51"/>
    <w:rsid w:val="0018113A"/>
    <w:rsid w:val="001812C4"/>
    <w:rsid w:val="001832FB"/>
    <w:rsid w:val="00183CE2"/>
    <w:rsid w:val="00185943"/>
    <w:rsid w:val="001862E3"/>
    <w:rsid w:val="001903E7"/>
    <w:rsid w:val="001910BB"/>
    <w:rsid w:val="00191758"/>
    <w:rsid w:val="00192D63"/>
    <w:rsid w:val="001A15A7"/>
    <w:rsid w:val="001A2F2A"/>
    <w:rsid w:val="001A3B58"/>
    <w:rsid w:val="001A411B"/>
    <w:rsid w:val="001A543A"/>
    <w:rsid w:val="001A63D7"/>
    <w:rsid w:val="001A6808"/>
    <w:rsid w:val="001A73AC"/>
    <w:rsid w:val="001B302E"/>
    <w:rsid w:val="001B45FD"/>
    <w:rsid w:val="001B5878"/>
    <w:rsid w:val="001B6941"/>
    <w:rsid w:val="001B7A16"/>
    <w:rsid w:val="001B7BCD"/>
    <w:rsid w:val="001C2CED"/>
    <w:rsid w:val="001C6C50"/>
    <w:rsid w:val="001C75FB"/>
    <w:rsid w:val="001D0B18"/>
    <w:rsid w:val="001D0D82"/>
    <w:rsid w:val="001D2D05"/>
    <w:rsid w:val="001D31C3"/>
    <w:rsid w:val="001D3E4A"/>
    <w:rsid w:val="001D4AFD"/>
    <w:rsid w:val="001D5262"/>
    <w:rsid w:val="001E0BB3"/>
    <w:rsid w:val="001E1D14"/>
    <w:rsid w:val="001E2222"/>
    <w:rsid w:val="001E3A29"/>
    <w:rsid w:val="001E3AFF"/>
    <w:rsid w:val="001E64E9"/>
    <w:rsid w:val="001E7A01"/>
    <w:rsid w:val="001F13C6"/>
    <w:rsid w:val="001F356C"/>
    <w:rsid w:val="001F486E"/>
    <w:rsid w:val="001F4A46"/>
    <w:rsid w:val="001F5B07"/>
    <w:rsid w:val="001F6392"/>
    <w:rsid w:val="001F66E6"/>
    <w:rsid w:val="001F7274"/>
    <w:rsid w:val="00203612"/>
    <w:rsid w:val="0020586F"/>
    <w:rsid w:val="0020699D"/>
    <w:rsid w:val="00206EC8"/>
    <w:rsid w:val="0020752C"/>
    <w:rsid w:val="002102FE"/>
    <w:rsid w:val="00213E48"/>
    <w:rsid w:val="00215384"/>
    <w:rsid w:val="0021668F"/>
    <w:rsid w:val="00216FF8"/>
    <w:rsid w:val="00223AAE"/>
    <w:rsid w:val="00224BA1"/>
    <w:rsid w:val="00226AF5"/>
    <w:rsid w:val="00227E76"/>
    <w:rsid w:val="00231F67"/>
    <w:rsid w:val="002323DD"/>
    <w:rsid w:val="0023592F"/>
    <w:rsid w:val="00235F5B"/>
    <w:rsid w:val="00235FF0"/>
    <w:rsid w:val="0024014F"/>
    <w:rsid w:val="002462CB"/>
    <w:rsid w:val="00246F6A"/>
    <w:rsid w:val="00247AC9"/>
    <w:rsid w:val="00253719"/>
    <w:rsid w:val="00256009"/>
    <w:rsid w:val="002567DB"/>
    <w:rsid w:val="00256DF8"/>
    <w:rsid w:val="00257431"/>
    <w:rsid w:val="002608FF"/>
    <w:rsid w:val="0026183A"/>
    <w:rsid w:val="00262553"/>
    <w:rsid w:val="0026268A"/>
    <w:rsid w:val="00262FA5"/>
    <w:rsid w:val="002634E3"/>
    <w:rsid w:val="00263520"/>
    <w:rsid w:val="002653A4"/>
    <w:rsid w:val="00266A30"/>
    <w:rsid w:val="0027249C"/>
    <w:rsid w:val="00273A8F"/>
    <w:rsid w:val="00275105"/>
    <w:rsid w:val="002759C5"/>
    <w:rsid w:val="0028063F"/>
    <w:rsid w:val="002827C6"/>
    <w:rsid w:val="00284398"/>
    <w:rsid w:val="0028569B"/>
    <w:rsid w:val="00286882"/>
    <w:rsid w:val="00290256"/>
    <w:rsid w:val="00290A2C"/>
    <w:rsid w:val="00291442"/>
    <w:rsid w:val="00291B7E"/>
    <w:rsid w:val="00295F13"/>
    <w:rsid w:val="002A7A1B"/>
    <w:rsid w:val="002B0F2D"/>
    <w:rsid w:val="002B3945"/>
    <w:rsid w:val="002C28BC"/>
    <w:rsid w:val="002C5963"/>
    <w:rsid w:val="002C671E"/>
    <w:rsid w:val="002C7821"/>
    <w:rsid w:val="002C796D"/>
    <w:rsid w:val="002D114E"/>
    <w:rsid w:val="002D19DC"/>
    <w:rsid w:val="002D1DA5"/>
    <w:rsid w:val="002D237F"/>
    <w:rsid w:val="002D3272"/>
    <w:rsid w:val="002D3C3A"/>
    <w:rsid w:val="002D51D9"/>
    <w:rsid w:val="002D5284"/>
    <w:rsid w:val="002D5600"/>
    <w:rsid w:val="002D67D1"/>
    <w:rsid w:val="002D6B1B"/>
    <w:rsid w:val="002D7BA3"/>
    <w:rsid w:val="002E25DC"/>
    <w:rsid w:val="002E2E64"/>
    <w:rsid w:val="002E3D8E"/>
    <w:rsid w:val="002E509D"/>
    <w:rsid w:val="002E6A24"/>
    <w:rsid w:val="002E7DD2"/>
    <w:rsid w:val="002F0178"/>
    <w:rsid w:val="002F177B"/>
    <w:rsid w:val="002F225B"/>
    <w:rsid w:val="002F2CE4"/>
    <w:rsid w:val="002F357B"/>
    <w:rsid w:val="002F4D08"/>
    <w:rsid w:val="002F539D"/>
    <w:rsid w:val="002F62BE"/>
    <w:rsid w:val="003006A2"/>
    <w:rsid w:val="00300F66"/>
    <w:rsid w:val="0030168F"/>
    <w:rsid w:val="00304146"/>
    <w:rsid w:val="00304565"/>
    <w:rsid w:val="00306260"/>
    <w:rsid w:val="003063FE"/>
    <w:rsid w:val="0031029E"/>
    <w:rsid w:val="00310DE1"/>
    <w:rsid w:val="003166C7"/>
    <w:rsid w:val="003175CF"/>
    <w:rsid w:val="003205CF"/>
    <w:rsid w:val="00320750"/>
    <w:rsid w:val="00321699"/>
    <w:rsid w:val="00321EF8"/>
    <w:rsid w:val="00322F98"/>
    <w:rsid w:val="00325F19"/>
    <w:rsid w:val="003269F4"/>
    <w:rsid w:val="00327BDD"/>
    <w:rsid w:val="00327CEE"/>
    <w:rsid w:val="00330013"/>
    <w:rsid w:val="0033004F"/>
    <w:rsid w:val="00337717"/>
    <w:rsid w:val="00337995"/>
    <w:rsid w:val="00340B16"/>
    <w:rsid w:val="00341490"/>
    <w:rsid w:val="00346078"/>
    <w:rsid w:val="00346362"/>
    <w:rsid w:val="00347DF4"/>
    <w:rsid w:val="00350B7A"/>
    <w:rsid w:val="00350C48"/>
    <w:rsid w:val="00352810"/>
    <w:rsid w:val="0035622B"/>
    <w:rsid w:val="0035709E"/>
    <w:rsid w:val="00360A18"/>
    <w:rsid w:val="0036183A"/>
    <w:rsid w:val="00361DB5"/>
    <w:rsid w:val="0036289A"/>
    <w:rsid w:val="00362C84"/>
    <w:rsid w:val="0036377B"/>
    <w:rsid w:val="00364303"/>
    <w:rsid w:val="0036491B"/>
    <w:rsid w:val="0036528B"/>
    <w:rsid w:val="0036564B"/>
    <w:rsid w:val="00365885"/>
    <w:rsid w:val="00365FD3"/>
    <w:rsid w:val="00366273"/>
    <w:rsid w:val="00372F7B"/>
    <w:rsid w:val="00374FF8"/>
    <w:rsid w:val="003773B3"/>
    <w:rsid w:val="00382B1C"/>
    <w:rsid w:val="0038314B"/>
    <w:rsid w:val="00384BE3"/>
    <w:rsid w:val="00387CB2"/>
    <w:rsid w:val="003900EF"/>
    <w:rsid w:val="003914CA"/>
    <w:rsid w:val="00393FE8"/>
    <w:rsid w:val="003964FE"/>
    <w:rsid w:val="003968EE"/>
    <w:rsid w:val="00396CA9"/>
    <w:rsid w:val="003A0248"/>
    <w:rsid w:val="003A4FDD"/>
    <w:rsid w:val="003A52BD"/>
    <w:rsid w:val="003A5328"/>
    <w:rsid w:val="003A61C1"/>
    <w:rsid w:val="003A679A"/>
    <w:rsid w:val="003B0F64"/>
    <w:rsid w:val="003B282F"/>
    <w:rsid w:val="003B4895"/>
    <w:rsid w:val="003B68BA"/>
    <w:rsid w:val="003B71DC"/>
    <w:rsid w:val="003B73A7"/>
    <w:rsid w:val="003B78BE"/>
    <w:rsid w:val="003C0185"/>
    <w:rsid w:val="003C0AA4"/>
    <w:rsid w:val="003C2A25"/>
    <w:rsid w:val="003C6351"/>
    <w:rsid w:val="003C7ABE"/>
    <w:rsid w:val="003D40AA"/>
    <w:rsid w:val="003D6ECA"/>
    <w:rsid w:val="003D7FD3"/>
    <w:rsid w:val="003E1A3D"/>
    <w:rsid w:val="003E1DA4"/>
    <w:rsid w:val="003E3FB7"/>
    <w:rsid w:val="0040081C"/>
    <w:rsid w:val="00401D70"/>
    <w:rsid w:val="00402C95"/>
    <w:rsid w:val="00403637"/>
    <w:rsid w:val="00404034"/>
    <w:rsid w:val="00406D6B"/>
    <w:rsid w:val="00413451"/>
    <w:rsid w:val="00414F83"/>
    <w:rsid w:val="004151D9"/>
    <w:rsid w:val="0041543B"/>
    <w:rsid w:val="00416A14"/>
    <w:rsid w:val="004171D7"/>
    <w:rsid w:val="004216FD"/>
    <w:rsid w:val="004225BF"/>
    <w:rsid w:val="00424B07"/>
    <w:rsid w:val="00427BA1"/>
    <w:rsid w:val="00430266"/>
    <w:rsid w:val="00433579"/>
    <w:rsid w:val="00433B7F"/>
    <w:rsid w:val="004351F1"/>
    <w:rsid w:val="00437A2C"/>
    <w:rsid w:val="00440A90"/>
    <w:rsid w:val="00441112"/>
    <w:rsid w:val="004412C9"/>
    <w:rsid w:val="00441E5E"/>
    <w:rsid w:val="00442B41"/>
    <w:rsid w:val="00444F2E"/>
    <w:rsid w:val="00447A2E"/>
    <w:rsid w:val="00451988"/>
    <w:rsid w:val="004523D6"/>
    <w:rsid w:val="00453A60"/>
    <w:rsid w:val="00453D7F"/>
    <w:rsid w:val="004550EE"/>
    <w:rsid w:val="00455728"/>
    <w:rsid w:val="004578E4"/>
    <w:rsid w:val="0046199B"/>
    <w:rsid w:val="00462A6D"/>
    <w:rsid w:val="004651AD"/>
    <w:rsid w:val="004715C9"/>
    <w:rsid w:val="00471E38"/>
    <w:rsid w:val="004720CF"/>
    <w:rsid w:val="00472988"/>
    <w:rsid w:val="004731AE"/>
    <w:rsid w:val="004742EF"/>
    <w:rsid w:val="004746E7"/>
    <w:rsid w:val="004805D3"/>
    <w:rsid w:val="0048225D"/>
    <w:rsid w:val="004823E0"/>
    <w:rsid w:val="00483199"/>
    <w:rsid w:val="00484658"/>
    <w:rsid w:val="0048626B"/>
    <w:rsid w:val="004930F6"/>
    <w:rsid w:val="00494764"/>
    <w:rsid w:val="00495CF9"/>
    <w:rsid w:val="00495D21"/>
    <w:rsid w:val="0049661B"/>
    <w:rsid w:val="0049752A"/>
    <w:rsid w:val="004A08DA"/>
    <w:rsid w:val="004A112D"/>
    <w:rsid w:val="004A157D"/>
    <w:rsid w:val="004A1793"/>
    <w:rsid w:val="004B1E4F"/>
    <w:rsid w:val="004B39F4"/>
    <w:rsid w:val="004B45C7"/>
    <w:rsid w:val="004B479E"/>
    <w:rsid w:val="004B4C99"/>
    <w:rsid w:val="004B4D4A"/>
    <w:rsid w:val="004B6398"/>
    <w:rsid w:val="004B7E8C"/>
    <w:rsid w:val="004C2534"/>
    <w:rsid w:val="004C52D4"/>
    <w:rsid w:val="004C5644"/>
    <w:rsid w:val="004C6B69"/>
    <w:rsid w:val="004D120A"/>
    <w:rsid w:val="004D2D59"/>
    <w:rsid w:val="004D56FD"/>
    <w:rsid w:val="004D5C34"/>
    <w:rsid w:val="004E3175"/>
    <w:rsid w:val="004F373E"/>
    <w:rsid w:val="004F37B3"/>
    <w:rsid w:val="004F5CC6"/>
    <w:rsid w:val="004F750A"/>
    <w:rsid w:val="005008FF"/>
    <w:rsid w:val="00500B0B"/>
    <w:rsid w:val="0050103A"/>
    <w:rsid w:val="005016B7"/>
    <w:rsid w:val="00503526"/>
    <w:rsid w:val="005048EC"/>
    <w:rsid w:val="00504CD2"/>
    <w:rsid w:val="00506D20"/>
    <w:rsid w:val="005078D1"/>
    <w:rsid w:val="00507993"/>
    <w:rsid w:val="00507B10"/>
    <w:rsid w:val="00512B7F"/>
    <w:rsid w:val="0051300B"/>
    <w:rsid w:val="00517624"/>
    <w:rsid w:val="00523057"/>
    <w:rsid w:val="005241D6"/>
    <w:rsid w:val="005261E3"/>
    <w:rsid w:val="00527758"/>
    <w:rsid w:val="00527ABD"/>
    <w:rsid w:val="0053262B"/>
    <w:rsid w:val="00533007"/>
    <w:rsid w:val="00536410"/>
    <w:rsid w:val="0054119A"/>
    <w:rsid w:val="00542355"/>
    <w:rsid w:val="005446A8"/>
    <w:rsid w:val="00544F76"/>
    <w:rsid w:val="0054588D"/>
    <w:rsid w:val="00545E36"/>
    <w:rsid w:val="005466B7"/>
    <w:rsid w:val="00547E7F"/>
    <w:rsid w:val="00551489"/>
    <w:rsid w:val="00552C24"/>
    <w:rsid w:val="0055377E"/>
    <w:rsid w:val="00553CF8"/>
    <w:rsid w:val="005559AB"/>
    <w:rsid w:val="00556B2C"/>
    <w:rsid w:val="005578C7"/>
    <w:rsid w:val="00563298"/>
    <w:rsid w:val="00566AD6"/>
    <w:rsid w:val="00566E09"/>
    <w:rsid w:val="00567985"/>
    <w:rsid w:val="00570F13"/>
    <w:rsid w:val="00572834"/>
    <w:rsid w:val="00573184"/>
    <w:rsid w:val="005732E7"/>
    <w:rsid w:val="0057350C"/>
    <w:rsid w:val="0057417E"/>
    <w:rsid w:val="005746F8"/>
    <w:rsid w:val="005776D8"/>
    <w:rsid w:val="00577C0B"/>
    <w:rsid w:val="00577C83"/>
    <w:rsid w:val="005841CF"/>
    <w:rsid w:val="0058497B"/>
    <w:rsid w:val="00584BDA"/>
    <w:rsid w:val="00585867"/>
    <w:rsid w:val="00587C8C"/>
    <w:rsid w:val="00592B7F"/>
    <w:rsid w:val="005945D5"/>
    <w:rsid w:val="00594E60"/>
    <w:rsid w:val="00594FD2"/>
    <w:rsid w:val="0059625E"/>
    <w:rsid w:val="0059638C"/>
    <w:rsid w:val="00596F57"/>
    <w:rsid w:val="005A0446"/>
    <w:rsid w:val="005A06F8"/>
    <w:rsid w:val="005A0ECB"/>
    <w:rsid w:val="005A2832"/>
    <w:rsid w:val="005A378A"/>
    <w:rsid w:val="005A3E4A"/>
    <w:rsid w:val="005A4250"/>
    <w:rsid w:val="005A48C2"/>
    <w:rsid w:val="005B0424"/>
    <w:rsid w:val="005B12F8"/>
    <w:rsid w:val="005B22BE"/>
    <w:rsid w:val="005B5675"/>
    <w:rsid w:val="005B56EC"/>
    <w:rsid w:val="005B6B71"/>
    <w:rsid w:val="005B744F"/>
    <w:rsid w:val="005C03FA"/>
    <w:rsid w:val="005C0EA6"/>
    <w:rsid w:val="005C16D3"/>
    <w:rsid w:val="005C1BCC"/>
    <w:rsid w:val="005C27E4"/>
    <w:rsid w:val="005C5066"/>
    <w:rsid w:val="005C5B60"/>
    <w:rsid w:val="005D7CE3"/>
    <w:rsid w:val="005E1192"/>
    <w:rsid w:val="005E366A"/>
    <w:rsid w:val="005E5155"/>
    <w:rsid w:val="005F0236"/>
    <w:rsid w:val="005F0C95"/>
    <w:rsid w:val="005F0D8D"/>
    <w:rsid w:val="005F187B"/>
    <w:rsid w:val="005F1A35"/>
    <w:rsid w:val="005F1F87"/>
    <w:rsid w:val="005F229E"/>
    <w:rsid w:val="005F3B73"/>
    <w:rsid w:val="005F542D"/>
    <w:rsid w:val="005F60E9"/>
    <w:rsid w:val="005F6BEE"/>
    <w:rsid w:val="00604AB5"/>
    <w:rsid w:val="00607245"/>
    <w:rsid w:val="00612194"/>
    <w:rsid w:val="00613785"/>
    <w:rsid w:val="00616140"/>
    <w:rsid w:val="00617CC7"/>
    <w:rsid w:val="00620807"/>
    <w:rsid w:val="00623060"/>
    <w:rsid w:val="0062393E"/>
    <w:rsid w:val="006243E5"/>
    <w:rsid w:val="00627F0B"/>
    <w:rsid w:val="006339CE"/>
    <w:rsid w:val="00634955"/>
    <w:rsid w:val="00635912"/>
    <w:rsid w:val="0063720A"/>
    <w:rsid w:val="00641EEF"/>
    <w:rsid w:val="0064359C"/>
    <w:rsid w:val="00643CE4"/>
    <w:rsid w:val="00650AC1"/>
    <w:rsid w:val="0065359B"/>
    <w:rsid w:val="006560DD"/>
    <w:rsid w:val="0065617A"/>
    <w:rsid w:val="00656680"/>
    <w:rsid w:val="006602D7"/>
    <w:rsid w:val="00662568"/>
    <w:rsid w:val="006637F0"/>
    <w:rsid w:val="0066414D"/>
    <w:rsid w:val="00665F8F"/>
    <w:rsid w:val="00667F60"/>
    <w:rsid w:val="0067189D"/>
    <w:rsid w:val="0067529B"/>
    <w:rsid w:val="00676B91"/>
    <w:rsid w:val="00677013"/>
    <w:rsid w:val="00680607"/>
    <w:rsid w:val="0068452A"/>
    <w:rsid w:val="00684B5D"/>
    <w:rsid w:val="006854E3"/>
    <w:rsid w:val="00685AC0"/>
    <w:rsid w:val="0068716C"/>
    <w:rsid w:val="006929B6"/>
    <w:rsid w:val="00693883"/>
    <w:rsid w:val="006950DB"/>
    <w:rsid w:val="0069659A"/>
    <w:rsid w:val="00696D53"/>
    <w:rsid w:val="006A3C89"/>
    <w:rsid w:val="006A6DB2"/>
    <w:rsid w:val="006A6EC7"/>
    <w:rsid w:val="006B2650"/>
    <w:rsid w:val="006B36D1"/>
    <w:rsid w:val="006C00FB"/>
    <w:rsid w:val="006C02A1"/>
    <w:rsid w:val="006C2272"/>
    <w:rsid w:val="006C40C4"/>
    <w:rsid w:val="006C4264"/>
    <w:rsid w:val="006C445E"/>
    <w:rsid w:val="006C51E2"/>
    <w:rsid w:val="006D04E4"/>
    <w:rsid w:val="006D348F"/>
    <w:rsid w:val="006E3EB1"/>
    <w:rsid w:val="006E4591"/>
    <w:rsid w:val="006F0CDE"/>
    <w:rsid w:val="006F3727"/>
    <w:rsid w:val="006F4B43"/>
    <w:rsid w:val="006F6553"/>
    <w:rsid w:val="006F66FD"/>
    <w:rsid w:val="006F6EA2"/>
    <w:rsid w:val="006F7D6F"/>
    <w:rsid w:val="00700C74"/>
    <w:rsid w:val="00701F6F"/>
    <w:rsid w:val="0070272A"/>
    <w:rsid w:val="0071056E"/>
    <w:rsid w:val="00710B91"/>
    <w:rsid w:val="00710CD7"/>
    <w:rsid w:val="00711419"/>
    <w:rsid w:val="00712D2F"/>
    <w:rsid w:val="007159D5"/>
    <w:rsid w:val="00717962"/>
    <w:rsid w:val="007240B6"/>
    <w:rsid w:val="0072438A"/>
    <w:rsid w:val="00726F2C"/>
    <w:rsid w:val="0072765C"/>
    <w:rsid w:val="00730F41"/>
    <w:rsid w:val="00732DD8"/>
    <w:rsid w:val="00735C23"/>
    <w:rsid w:val="00736B86"/>
    <w:rsid w:val="0073726D"/>
    <w:rsid w:val="00737517"/>
    <w:rsid w:val="0074062A"/>
    <w:rsid w:val="007442BE"/>
    <w:rsid w:val="00745F45"/>
    <w:rsid w:val="007503A8"/>
    <w:rsid w:val="00750942"/>
    <w:rsid w:val="00750BA4"/>
    <w:rsid w:val="00753B49"/>
    <w:rsid w:val="00753C64"/>
    <w:rsid w:val="00753E1D"/>
    <w:rsid w:val="0075761D"/>
    <w:rsid w:val="00762E8B"/>
    <w:rsid w:val="00764939"/>
    <w:rsid w:val="00764A01"/>
    <w:rsid w:val="00765BBB"/>
    <w:rsid w:val="00766403"/>
    <w:rsid w:val="007718C0"/>
    <w:rsid w:val="00772878"/>
    <w:rsid w:val="00773492"/>
    <w:rsid w:val="007761F6"/>
    <w:rsid w:val="00776E92"/>
    <w:rsid w:val="007804EE"/>
    <w:rsid w:val="007838D2"/>
    <w:rsid w:val="00787999"/>
    <w:rsid w:val="0079066B"/>
    <w:rsid w:val="007912C3"/>
    <w:rsid w:val="0079145F"/>
    <w:rsid w:val="007930BA"/>
    <w:rsid w:val="007930E6"/>
    <w:rsid w:val="00795D96"/>
    <w:rsid w:val="00796712"/>
    <w:rsid w:val="007A035C"/>
    <w:rsid w:val="007A24C4"/>
    <w:rsid w:val="007A4A71"/>
    <w:rsid w:val="007A5A6C"/>
    <w:rsid w:val="007A5EC4"/>
    <w:rsid w:val="007B103F"/>
    <w:rsid w:val="007B2A34"/>
    <w:rsid w:val="007B4802"/>
    <w:rsid w:val="007B6132"/>
    <w:rsid w:val="007C1C51"/>
    <w:rsid w:val="007C5997"/>
    <w:rsid w:val="007C7F01"/>
    <w:rsid w:val="007D0B33"/>
    <w:rsid w:val="007D1AA2"/>
    <w:rsid w:val="007D26FE"/>
    <w:rsid w:val="007D3FE4"/>
    <w:rsid w:val="007D4E6E"/>
    <w:rsid w:val="007D57C9"/>
    <w:rsid w:val="007D597C"/>
    <w:rsid w:val="007D77DD"/>
    <w:rsid w:val="007E2604"/>
    <w:rsid w:val="007E28AB"/>
    <w:rsid w:val="007E3D2D"/>
    <w:rsid w:val="007E4F4D"/>
    <w:rsid w:val="007E4FAB"/>
    <w:rsid w:val="007E5677"/>
    <w:rsid w:val="007F16C0"/>
    <w:rsid w:val="007F2A75"/>
    <w:rsid w:val="007F2D5E"/>
    <w:rsid w:val="007F40EE"/>
    <w:rsid w:val="007F41B1"/>
    <w:rsid w:val="007F4491"/>
    <w:rsid w:val="007F4805"/>
    <w:rsid w:val="007F50C8"/>
    <w:rsid w:val="007F771B"/>
    <w:rsid w:val="0080156D"/>
    <w:rsid w:val="00803997"/>
    <w:rsid w:val="00804947"/>
    <w:rsid w:val="00805E87"/>
    <w:rsid w:val="008103AB"/>
    <w:rsid w:val="0081206E"/>
    <w:rsid w:val="008201B9"/>
    <w:rsid w:val="008235EB"/>
    <w:rsid w:val="008249F0"/>
    <w:rsid w:val="00825A06"/>
    <w:rsid w:val="00826726"/>
    <w:rsid w:val="00826ADA"/>
    <w:rsid w:val="00826B10"/>
    <w:rsid w:val="00833659"/>
    <w:rsid w:val="008364B2"/>
    <w:rsid w:val="008367B9"/>
    <w:rsid w:val="00843D0C"/>
    <w:rsid w:val="00844769"/>
    <w:rsid w:val="008456D6"/>
    <w:rsid w:val="00845F13"/>
    <w:rsid w:val="00846579"/>
    <w:rsid w:val="00846A44"/>
    <w:rsid w:val="008470B1"/>
    <w:rsid w:val="008470B8"/>
    <w:rsid w:val="0084738D"/>
    <w:rsid w:val="00847602"/>
    <w:rsid w:val="0085006C"/>
    <w:rsid w:val="00853724"/>
    <w:rsid w:val="00856DC0"/>
    <w:rsid w:val="008605FB"/>
    <w:rsid w:val="008629DB"/>
    <w:rsid w:val="0086443E"/>
    <w:rsid w:val="0086451D"/>
    <w:rsid w:val="0086482F"/>
    <w:rsid w:val="008652AB"/>
    <w:rsid w:val="008652DF"/>
    <w:rsid w:val="00867005"/>
    <w:rsid w:val="00867880"/>
    <w:rsid w:val="00870576"/>
    <w:rsid w:val="008759B7"/>
    <w:rsid w:val="00876E49"/>
    <w:rsid w:val="008835A6"/>
    <w:rsid w:val="00883759"/>
    <w:rsid w:val="008840CF"/>
    <w:rsid w:val="00886B9F"/>
    <w:rsid w:val="00890E44"/>
    <w:rsid w:val="008929E9"/>
    <w:rsid w:val="00893214"/>
    <w:rsid w:val="00893F32"/>
    <w:rsid w:val="008961DC"/>
    <w:rsid w:val="0089633D"/>
    <w:rsid w:val="008A33F0"/>
    <w:rsid w:val="008A41F5"/>
    <w:rsid w:val="008A622B"/>
    <w:rsid w:val="008A76C3"/>
    <w:rsid w:val="008B1533"/>
    <w:rsid w:val="008B17EA"/>
    <w:rsid w:val="008B3139"/>
    <w:rsid w:val="008B7CBE"/>
    <w:rsid w:val="008C2FDD"/>
    <w:rsid w:val="008C4E7C"/>
    <w:rsid w:val="008C5953"/>
    <w:rsid w:val="008D202C"/>
    <w:rsid w:val="008D2342"/>
    <w:rsid w:val="008D2BA5"/>
    <w:rsid w:val="008D2E0F"/>
    <w:rsid w:val="008D32FB"/>
    <w:rsid w:val="008D3C3A"/>
    <w:rsid w:val="008D5CB0"/>
    <w:rsid w:val="008E2A10"/>
    <w:rsid w:val="008E326F"/>
    <w:rsid w:val="008E3766"/>
    <w:rsid w:val="008E4E8D"/>
    <w:rsid w:val="008E4F31"/>
    <w:rsid w:val="008E5BE8"/>
    <w:rsid w:val="008E6CD1"/>
    <w:rsid w:val="008F0EE3"/>
    <w:rsid w:val="008F0FA5"/>
    <w:rsid w:val="008F18EB"/>
    <w:rsid w:val="008F4A63"/>
    <w:rsid w:val="008F6479"/>
    <w:rsid w:val="008F6724"/>
    <w:rsid w:val="009051E6"/>
    <w:rsid w:val="00905261"/>
    <w:rsid w:val="00906336"/>
    <w:rsid w:val="00911F56"/>
    <w:rsid w:val="009156F2"/>
    <w:rsid w:val="00915E24"/>
    <w:rsid w:val="00920892"/>
    <w:rsid w:val="00921755"/>
    <w:rsid w:val="00921848"/>
    <w:rsid w:val="0092374F"/>
    <w:rsid w:val="009242B0"/>
    <w:rsid w:val="00924B33"/>
    <w:rsid w:val="00925D8F"/>
    <w:rsid w:val="00930655"/>
    <w:rsid w:val="0093396D"/>
    <w:rsid w:val="009344FB"/>
    <w:rsid w:val="009355CC"/>
    <w:rsid w:val="00940578"/>
    <w:rsid w:val="00942113"/>
    <w:rsid w:val="0094268B"/>
    <w:rsid w:val="009446D8"/>
    <w:rsid w:val="00947274"/>
    <w:rsid w:val="00954935"/>
    <w:rsid w:val="00954C22"/>
    <w:rsid w:val="009608D4"/>
    <w:rsid w:val="00962C26"/>
    <w:rsid w:val="00963BC7"/>
    <w:rsid w:val="00964BB4"/>
    <w:rsid w:val="0096539A"/>
    <w:rsid w:val="00965662"/>
    <w:rsid w:val="0097126A"/>
    <w:rsid w:val="009713E1"/>
    <w:rsid w:val="0097390F"/>
    <w:rsid w:val="00974D77"/>
    <w:rsid w:val="00975DFC"/>
    <w:rsid w:val="00976FE2"/>
    <w:rsid w:val="00977152"/>
    <w:rsid w:val="00981FE8"/>
    <w:rsid w:val="009821EA"/>
    <w:rsid w:val="009826D1"/>
    <w:rsid w:val="00985D2F"/>
    <w:rsid w:val="0098771A"/>
    <w:rsid w:val="00990DCD"/>
    <w:rsid w:val="00993897"/>
    <w:rsid w:val="00995084"/>
    <w:rsid w:val="00995DA3"/>
    <w:rsid w:val="00997FA0"/>
    <w:rsid w:val="009A0491"/>
    <w:rsid w:val="009A0F78"/>
    <w:rsid w:val="009A4A16"/>
    <w:rsid w:val="009A5735"/>
    <w:rsid w:val="009A68C8"/>
    <w:rsid w:val="009A76C6"/>
    <w:rsid w:val="009B3FD2"/>
    <w:rsid w:val="009B4BB2"/>
    <w:rsid w:val="009B4FB3"/>
    <w:rsid w:val="009B79F5"/>
    <w:rsid w:val="009C0BF0"/>
    <w:rsid w:val="009C1253"/>
    <w:rsid w:val="009C5702"/>
    <w:rsid w:val="009C7E08"/>
    <w:rsid w:val="009D035F"/>
    <w:rsid w:val="009D1678"/>
    <w:rsid w:val="009D5659"/>
    <w:rsid w:val="009D7FE0"/>
    <w:rsid w:val="009E078F"/>
    <w:rsid w:val="009E2097"/>
    <w:rsid w:val="009E34B7"/>
    <w:rsid w:val="009E483B"/>
    <w:rsid w:val="009E5EF4"/>
    <w:rsid w:val="009E7A6C"/>
    <w:rsid w:val="009F0E7F"/>
    <w:rsid w:val="009F2802"/>
    <w:rsid w:val="009F2D46"/>
    <w:rsid w:val="009F3B56"/>
    <w:rsid w:val="00A00E7A"/>
    <w:rsid w:val="00A00EFF"/>
    <w:rsid w:val="00A0129F"/>
    <w:rsid w:val="00A02BBE"/>
    <w:rsid w:val="00A0317E"/>
    <w:rsid w:val="00A04231"/>
    <w:rsid w:val="00A049B6"/>
    <w:rsid w:val="00A06DAB"/>
    <w:rsid w:val="00A073E6"/>
    <w:rsid w:val="00A1048C"/>
    <w:rsid w:val="00A13DF3"/>
    <w:rsid w:val="00A158A4"/>
    <w:rsid w:val="00A15B5F"/>
    <w:rsid w:val="00A160CF"/>
    <w:rsid w:val="00A165A0"/>
    <w:rsid w:val="00A165CF"/>
    <w:rsid w:val="00A16BA5"/>
    <w:rsid w:val="00A20840"/>
    <w:rsid w:val="00A2210E"/>
    <w:rsid w:val="00A2350E"/>
    <w:rsid w:val="00A23DC1"/>
    <w:rsid w:val="00A25882"/>
    <w:rsid w:val="00A25FC1"/>
    <w:rsid w:val="00A303A1"/>
    <w:rsid w:val="00A30AA8"/>
    <w:rsid w:val="00A31882"/>
    <w:rsid w:val="00A33E05"/>
    <w:rsid w:val="00A34629"/>
    <w:rsid w:val="00A35153"/>
    <w:rsid w:val="00A35277"/>
    <w:rsid w:val="00A35A4B"/>
    <w:rsid w:val="00A41010"/>
    <w:rsid w:val="00A4358F"/>
    <w:rsid w:val="00A444EF"/>
    <w:rsid w:val="00A44654"/>
    <w:rsid w:val="00A44DA8"/>
    <w:rsid w:val="00A44DC6"/>
    <w:rsid w:val="00A46A22"/>
    <w:rsid w:val="00A51C14"/>
    <w:rsid w:val="00A51C7B"/>
    <w:rsid w:val="00A520B8"/>
    <w:rsid w:val="00A53A12"/>
    <w:rsid w:val="00A5551E"/>
    <w:rsid w:val="00A56967"/>
    <w:rsid w:val="00A65C42"/>
    <w:rsid w:val="00A65D1D"/>
    <w:rsid w:val="00A6672D"/>
    <w:rsid w:val="00A67CDA"/>
    <w:rsid w:val="00A73FAF"/>
    <w:rsid w:val="00A74072"/>
    <w:rsid w:val="00A74494"/>
    <w:rsid w:val="00A745FB"/>
    <w:rsid w:val="00A74CE9"/>
    <w:rsid w:val="00A750AF"/>
    <w:rsid w:val="00A77E23"/>
    <w:rsid w:val="00A77FEF"/>
    <w:rsid w:val="00A8028B"/>
    <w:rsid w:val="00A80E91"/>
    <w:rsid w:val="00A8168C"/>
    <w:rsid w:val="00A823D0"/>
    <w:rsid w:val="00A85DFD"/>
    <w:rsid w:val="00A87CF0"/>
    <w:rsid w:val="00A97520"/>
    <w:rsid w:val="00AA1261"/>
    <w:rsid w:val="00AA1825"/>
    <w:rsid w:val="00AA19EA"/>
    <w:rsid w:val="00AA2B0E"/>
    <w:rsid w:val="00AA71F8"/>
    <w:rsid w:val="00AB30DA"/>
    <w:rsid w:val="00AB385D"/>
    <w:rsid w:val="00AB3BB9"/>
    <w:rsid w:val="00AB3D3E"/>
    <w:rsid w:val="00AB54EE"/>
    <w:rsid w:val="00AB5D1A"/>
    <w:rsid w:val="00AC0F31"/>
    <w:rsid w:val="00AC2168"/>
    <w:rsid w:val="00AC2E29"/>
    <w:rsid w:val="00AC3696"/>
    <w:rsid w:val="00AC56D7"/>
    <w:rsid w:val="00AD083E"/>
    <w:rsid w:val="00AD148C"/>
    <w:rsid w:val="00AD27B0"/>
    <w:rsid w:val="00AD2895"/>
    <w:rsid w:val="00AD3AF4"/>
    <w:rsid w:val="00AD4A7F"/>
    <w:rsid w:val="00AD5924"/>
    <w:rsid w:val="00AD62BE"/>
    <w:rsid w:val="00AD6421"/>
    <w:rsid w:val="00AD770F"/>
    <w:rsid w:val="00AE0B46"/>
    <w:rsid w:val="00AE11D4"/>
    <w:rsid w:val="00AE7233"/>
    <w:rsid w:val="00AF2BA6"/>
    <w:rsid w:val="00AF4CB5"/>
    <w:rsid w:val="00AF765C"/>
    <w:rsid w:val="00B00D24"/>
    <w:rsid w:val="00B01CAD"/>
    <w:rsid w:val="00B02D3F"/>
    <w:rsid w:val="00B049E6"/>
    <w:rsid w:val="00B04B54"/>
    <w:rsid w:val="00B05116"/>
    <w:rsid w:val="00B05B24"/>
    <w:rsid w:val="00B062A3"/>
    <w:rsid w:val="00B06FB7"/>
    <w:rsid w:val="00B10D30"/>
    <w:rsid w:val="00B127F3"/>
    <w:rsid w:val="00B1518A"/>
    <w:rsid w:val="00B176CB"/>
    <w:rsid w:val="00B17E11"/>
    <w:rsid w:val="00B2019C"/>
    <w:rsid w:val="00B2476E"/>
    <w:rsid w:val="00B24FFA"/>
    <w:rsid w:val="00B252AC"/>
    <w:rsid w:val="00B25353"/>
    <w:rsid w:val="00B26E20"/>
    <w:rsid w:val="00B271A2"/>
    <w:rsid w:val="00B276EF"/>
    <w:rsid w:val="00B27BD6"/>
    <w:rsid w:val="00B32A39"/>
    <w:rsid w:val="00B334AA"/>
    <w:rsid w:val="00B3527F"/>
    <w:rsid w:val="00B35574"/>
    <w:rsid w:val="00B366C3"/>
    <w:rsid w:val="00B50285"/>
    <w:rsid w:val="00B51431"/>
    <w:rsid w:val="00B51578"/>
    <w:rsid w:val="00B5216C"/>
    <w:rsid w:val="00B52D69"/>
    <w:rsid w:val="00B53A39"/>
    <w:rsid w:val="00B54F9D"/>
    <w:rsid w:val="00B55A87"/>
    <w:rsid w:val="00B6050F"/>
    <w:rsid w:val="00B63076"/>
    <w:rsid w:val="00B6377F"/>
    <w:rsid w:val="00B640CC"/>
    <w:rsid w:val="00B653DA"/>
    <w:rsid w:val="00B66C0F"/>
    <w:rsid w:val="00B7035D"/>
    <w:rsid w:val="00B71378"/>
    <w:rsid w:val="00B737C8"/>
    <w:rsid w:val="00B73BE5"/>
    <w:rsid w:val="00B744A2"/>
    <w:rsid w:val="00B7622E"/>
    <w:rsid w:val="00B777CC"/>
    <w:rsid w:val="00B829D5"/>
    <w:rsid w:val="00B82B37"/>
    <w:rsid w:val="00B82C99"/>
    <w:rsid w:val="00B835D1"/>
    <w:rsid w:val="00B83BD5"/>
    <w:rsid w:val="00B84195"/>
    <w:rsid w:val="00B8590F"/>
    <w:rsid w:val="00B8654A"/>
    <w:rsid w:val="00B87D45"/>
    <w:rsid w:val="00B90F3D"/>
    <w:rsid w:val="00B90FD1"/>
    <w:rsid w:val="00B9364C"/>
    <w:rsid w:val="00B97713"/>
    <w:rsid w:val="00BA1329"/>
    <w:rsid w:val="00BA33CD"/>
    <w:rsid w:val="00BA453D"/>
    <w:rsid w:val="00BA7C9B"/>
    <w:rsid w:val="00BB02B2"/>
    <w:rsid w:val="00BB488E"/>
    <w:rsid w:val="00BB771C"/>
    <w:rsid w:val="00BB7C94"/>
    <w:rsid w:val="00BC0265"/>
    <w:rsid w:val="00BC497A"/>
    <w:rsid w:val="00BC4BC5"/>
    <w:rsid w:val="00BD08C8"/>
    <w:rsid w:val="00BD0908"/>
    <w:rsid w:val="00BD5C3A"/>
    <w:rsid w:val="00BD64C7"/>
    <w:rsid w:val="00BD6724"/>
    <w:rsid w:val="00BD7481"/>
    <w:rsid w:val="00BE0378"/>
    <w:rsid w:val="00BE0737"/>
    <w:rsid w:val="00BE078A"/>
    <w:rsid w:val="00BE3341"/>
    <w:rsid w:val="00BE3CC4"/>
    <w:rsid w:val="00BE52F3"/>
    <w:rsid w:val="00BE6220"/>
    <w:rsid w:val="00BF11FD"/>
    <w:rsid w:val="00BF24BB"/>
    <w:rsid w:val="00BF26D8"/>
    <w:rsid w:val="00BF2A06"/>
    <w:rsid w:val="00BF3C78"/>
    <w:rsid w:val="00BF516D"/>
    <w:rsid w:val="00BF554D"/>
    <w:rsid w:val="00BF7C54"/>
    <w:rsid w:val="00BF7DBE"/>
    <w:rsid w:val="00C0030D"/>
    <w:rsid w:val="00C004E7"/>
    <w:rsid w:val="00C00766"/>
    <w:rsid w:val="00C008F9"/>
    <w:rsid w:val="00C03B35"/>
    <w:rsid w:val="00C0503A"/>
    <w:rsid w:val="00C0542F"/>
    <w:rsid w:val="00C06A4F"/>
    <w:rsid w:val="00C07C80"/>
    <w:rsid w:val="00C11AEE"/>
    <w:rsid w:val="00C14B70"/>
    <w:rsid w:val="00C171B6"/>
    <w:rsid w:val="00C21E3C"/>
    <w:rsid w:val="00C243DA"/>
    <w:rsid w:val="00C2662E"/>
    <w:rsid w:val="00C272CE"/>
    <w:rsid w:val="00C3075C"/>
    <w:rsid w:val="00C3316F"/>
    <w:rsid w:val="00C33E08"/>
    <w:rsid w:val="00C34315"/>
    <w:rsid w:val="00C35550"/>
    <w:rsid w:val="00C35A0E"/>
    <w:rsid w:val="00C40C12"/>
    <w:rsid w:val="00C457A2"/>
    <w:rsid w:val="00C46D6D"/>
    <w:rsid w:val="00C47A2A"/>
    <w:rsid w:val="00C56560"/>
    <w:rsid w:val="00C573C9"/>
    <w:rsid w:val="00C602EC"/>
    <w:rsid w:val="00C61727"/>
    <w:rsid w:val="00C61A06"/>
    <w:rsid w:val="00C61E91"/>
    <w:rsid w:val="00C61FBD"/>
    <w:rsid w:val="00C622C2"/>
    <w:rsid w:val="00C62DEC"/>
    <w:rsid w:val="00C64871"/>
    <w:rsid w:val="00C7080F"/>
    <w:rsid w:val="00C70EF3"/>
    <w:rsid w:val="00C718CB"/>
    <w:rsid w:val="00C720EF"/>
    <w:rsid w:val="00C734B7"/>
    <w:rsid w:val="00C73836"/>
    <w:rsid w:val="00C8030C"/>
    <w:rsid w:val="00C813B6"/>
    <w:rsid w:val="00C81FA3"/>
    <w:rsid w:val="00C85411"/>
    <w:rsid w:val="00C91DF0"/>
    <w:rsid w:val="00C9264C"/>
    <w:rsid w:val="00C9290F"/>
    <w:rsid w:val="00C93825"/>
    <w:rsid w:val="00C9423F"/>
    <w:rsid w:val="00C94324"/>
    <w:rsid w:val="00C94BC1"/>
    <w:rsid w:val="00C95A25"/>
    <w:rsid w:val="00C96310"/>
    <w:rsid w:val="00C96DD1"/>
    <w:rsid w:val="00C974D2"/>
    <w:rsid w:val="00C97C20"/>
    <w:rsid w:val="00CA0AC1"/>
    <w:rsid w:val="00CA2F9B"/>
    <w:rsid w:val="00CA4EE3"/>
    <w:rsid w:val="00CA6FE2"/>
    <w:rsid w:val="00CB0A40"/>
    <w:rsid w:val="00CB40D8"/>
    <w:rsid w:val="00CB4B4D"/>
    <w:rsid w:val="00CB72ED"/>
    <w:rsid w:val="00CC1335"/>
    <w:rsid w:val="00CC1FF1"/>
    <w:rsid w:val="00CC3645"/>
    <w:rsid w:val="00CC420A"/>
    <w:rsid w:val="00CC7C58"/>
    <w:rsid w:val="00CC7C60"/>
    <w:rsid w:val="00CC7D6C"/>
    <w:rsid w:val="00CD1DE1"/>
    <w:rsid w:val="00CD2951"/>
    <w:rsid w:val="00CD35F4"/>
    <w:rsid w:val="00CD5E90"/>
    <w:rsid w:val="00CE0181"/>
    <w:rsid w:val="00CE151A"/>
    <w:rsid w:val="00CE284E"/>
    <w:rsid w:val="00CE5EE6"/>
    <w:rsid w:val="00CE73FD"/>
    <w:rsid w:val="00CF0F63"/>
    <w:rsid w:val="00CF1122"/>
    <w:rsid w:val="00CF1C0E"/>
    <w:rsid w:val="00CF63AB"/>
    <w:rsid w:val="00D007DD"/>
    <w:rsid w:val="00D026C3"/>
    <w:rsid w:val="00D101AE"/>
    <w:rsid w:val="00D10245"/>
    <w:rsid w:val="00D12EC2"/>
    <w:rsid w:val="00D14F4E"/>
    <w:rsid w:val="00D158CF"/>
    <w:rsid w:val="00D15AAA"/>
    <w:rsid w:val="00D15AE5"/>
    <w:rsid w:val="00D15DD7"/>
    <w:rsid w:val="00D1672A"/>
    <w:rsid w:val="00D16973"/>
    <w:rsid w:val="00D16E9D"/>
    <w:rsid w:val="00D20581"/>
    <w:rsid w:val="00D23E1A"/>
    <w:rsid w:val="00D24345"/>
    <w:rsid w:val="00D3010F"/>
    <w:rsid w:val="00D30670"/>
    <w:rsid w:val="00D35EB8"/>
    <w:rsid w:val="00D37C34"/>
    <w:rsid w:val="00D43D9F"/>
    <w:rsid w:val="00D46613"/>
    <w:rsid w:val="00D500D5"/>
    <w:rsid w:val="00D52622"/>
    <w:rsid w:val="00D56754"/>
    <w:rsid w:val="00D571EA"/>
    <w:rsid w:val="00D57A50"/>
    <w:rsid w:val="00D64629"/>
    <w:rsid w:val="00D6601D"/>
    <w:rsid w:val="00D70A34"/>
    <w:rsid w:val="00D71CDA"/>
    <w:rsid w:val="00D71FC7"/>
    <w:rsid w:val="00D7256D"/>
    <w:rsid w:val="00D77036"/>
    <w:rsid w:val="00D778A1"/>
    <w:rsid w:val="00D81673"/>
    <w:rsid w:val="00D830D5"/>
    <w:rsid w:val="00D83145"/>
    <w:rsid w:val="00D8375D"/>
    <w:rsid w:val="00D85D76"/>
    <w:rsid w:val="00D87873"/>
    <w:rsid w:val="00D90529"/>
    <w:rsid w:val="00D9063A"/>
    <w:rsid w:val="00D9107F"/>
    <w:rsid w:val="00D915A3"/>
    <w:rsid w:val="00D950F1"/>
    <w:rsid w:val="00D971B8"/>
    <w:rsid w:val="00D97F9C"/>
    <w:rsid w:val="00DA00AB"/>
    <w:rsid w:val="00DA0D68"/>
    <w:rsid w:val="00DA0EB5"/>
    <w:rsid w:val="00DA115C"/>
    <w:rsid w:val="00DA3452"/>
    <w:rsid w:val="00DA4DE0"/>
    <w:rsid w:val="00DA6A89"/>
    <w:rsid w:val="00DA70B4"/>
    <w:rsid w:val="00DB08ED"/>
    <w:rsid w:val="00DB1294"/>
    <w:rsid w:val="00DB4052"/>
    <w:rsid w:val="00DB40E6"/>
    <w:rsid w:val="00DB4B56"/>
    <w:rsid w:val="00DB709E"/>
    <w:rsid w:val="00DC07A6"/>
    <w:rsid w:val="00DC1261"/>
    <w:rsid w:val="00DC238E"/>
    <w:rsid w:val="00DC5BC2"/>
    <w:rsid w:val="00DD0BC8"/>
    <w:rsid w:val="00DD2C59"/>
    <w:rsid w:val="00DD2D23"/>
    <w:rsid w:val="00DD6830"/>
    <w:rsid w:val="00DD6F51"/>
    <w:rsid w:val="00DE0431"/>
    <w:rsid w:val="00DE0A19"/>
    <w:rsid w:val="00DE1000"/>
    <w:rsid w:val="00DE6AF0"/>
    <w:rsid w:val="00DE76E5"/>
    <w:rsid w:val="00DF185C"/>
    <w:rsid w:val="00DF655C"/>
    <w:rsid w:val="00DF7FF0"/>
    <w:rsid w:val="00E00BFB"/>
    <w:rsid w:val="00E01A21"/>
    <w:rsid w:val="00E027DE"/>
    <w:rsid w:val="00E0317E"/>
    <w:rsid w:val="00E033B2"/>
    <w:rsid w:val="00E03E54"/>
    <w:rsid w:val="00E040A2"/>
    <w:rsid w:val="00E0441A"/>
    <w:rsid w:val="00E0568E"/>
    <w:rsid w:val="00E05F1D"/>
    <w:rsid w:val="00E06631"/>
    <w:rsid w:val="00E0687F"/>
    <w:rsid w:val="00E073AB"/>
    <w:rsid w:val="00E117C6"/>
    <w:rsid w:val="00E13734"/>
    <w:rsid w:val="00E15927"/>
    <w:rsid w:val="00E17A2A"/>
    <w:rsid w:val="00E21E11"/>
    <w:rsid w:val="00E23B95"/>
    <w:rsid w:val="00E25C21"/>
    <w:rsid w:val="00E25DE2"/>
    <w:rsid w:val="00E26675"/>
    <w:rsid w:val="00E26D4A"/>
    <w:rsid w:val="00E30B63"/>
    <w:rsid w:val="00E31B18"/>
    <w:rsid w:val="00E32595"/>
    <w:rsid w:val="00E3532B"/>
    <w:rsid w:val="00E37059"/>
    <w:rsid w:val="00E406AA"/>
    <w:rsid w:val="00E40841"/>
    <w:rsid w:val="00E41E87"/>
    <w:rsid w:val="00E42BE9"/>
    <w:rsid w:val="00E447B2"/>
    <w:rsid w:val="00E465D5"/>
    <w:rsid w:val="00E46B14"/>
    <w:rsid w:val="00E51F6C"/>
    <w:rsid w:val="00E5289B"/>
    <w:rsid w:val="00E53A37"/>
    <w:rsid w:val="00E54C4C"/>
    <w:rsid w:val="00E564C4"/>
    <w:rsid w:val="00E56FAC"/>
    <w:rsid w:val="00E57B5F"/>
    <w:rsid w:val="00E6405F"/>
    <w:rsid w:val="00E64DE0"/>
    <w:rsid w:val="00E70EA6"/>
    <w:rsid w:val="00E727BB"/>
    <w:rsid w:val="00E72B69"/>
    <w:rsid w:val="00E762F4"/>
    <w:rsid w:val="00E80E21"/>
    <w:rsid w:val="00E82309"/>
    <w:rsid w:val="00E86D03"/>
    <w:rsid w:val="00E91FE4"/>
    <w:rsid w:val="00E925BF"/>
    <w:rsid w:val="00E92A77"/>
    <w:rsid w:val="00E93AC3"/>
    <w:rsid w:val="00E94AD0"/>
    <w:rsid w:val="00E94E9C"/>
    <w:rsid w:val="00E95937"/>
    <w:rsid w:val="00E96339"/>
    <w:rsid w:val="00EA0138"/>
    <w:rsid w:val="00EA04CA"/>
    <w:rsid w:val="00EA1DB8"/>
    <w:rsid w:val="00EA2F5A"/>
    <w:rsid w:val="00EA31B0"/>
    <w:rsid w:val="00EA75BA"/>
    <w:rsid w:val="00EB3D2B"/>
    <w:rsid w:val="00EB4598"/>
    <w:rsid w:val="00EB7219"/>
    <w:rsid w:val="00EC239E"/>
    <w:rsid w:val="00ED06B6"/>
    <w:rsid w:val="00ED1A91"/>
    <w:rsid w:val="00ED1F13"/>
    <w:rsid w:val="00ED45D5"/>
    <w:rsid w:val="00ED4D1D"/>
    <w:rsid w:val="00EE038A"/>
    <w:rsid w:val="00EE2675"/>
    <w:rsid w:val="00EE3A15"/>
    <w:rsid w:val="00EE5944"/>
    <w:rsid w:val="00EF0C41"/>
    <w:rsid w:val="00EF1164"/>
    <w:rsid w:val="00EF1A7F"/>
    <w:rsid w:val="00EF1AC0"/>
    <w:rsid w:val="00EF1B7C"/>
    <w:rsid w:val="00EF2895"/>
    <w:rsid w:val="00EF2B04"/>
    <w:rsid w:val="00EF43FF"/>
    <w:rsid w:val="00EF544D"/>
    <w:rsid w:val="00EF7FD9"/>
    <w:rsid w:val="00F00A52"/>
    <w:rsid w:val="00F00EA0"/>
    <w:rsid w:val="00F010C9"/>
    <w:rsid w:val="00F013C9"/>
    <w:rsid w:val="00F027D0"/>
    <w:rsid w:val="00F043FA"/>
    <w:rsid w:val="00F06731"/>
    <w:rsid w:val="00F06C4B"/>
    <w:rsid w:val="00F100F9"/>
    <w:rsid w:val="00F102DA"/>
    <w:rsid w:val="00F1152F"/>
    <w:rsid w:val="00F11818"/>
    <w:rsid w:val="00F118D5"/>
    <w:rsid w:val="00F1335C"/>
    <w:rsid w:val="00F137FA"/>
    <w:rsid w:val="00F142C9"/>
    <w:rsid w:val="00F14A5A"/>
    <w:rsid w:val="00F1594E"/>
    <w:rsid w:val="00F15A48"/>
    <w:rsid w:val="00F2041F"/>
    <w:rsid w:val="00F21CF7"/>
    <w:rsid w:val="00F2263E"/>
    <w:rsid w:val="00F22A60"/>
    <w:rsid w:val="00F2309A"/>
    <w:rsid w:val="00F233A5"/>
    <w:rsid w:val="00F24152"/>
    <w:rsid w:val="00F26BEC"/>
    <w:rsid w:val="00F30A32"/>
    <w:rsid w:val="00F31914"/>
    <w:rsid w:val="00F362F8"/>
    <w:rsid w:val="00F36A33"/>
    <w:rsid w:val="00F37228"/>
    <w:rsid w:val="00F414BF"/>
    <w:rsid w:val="00F43253"/>
    <w:rsid w:val="00F439FB"/>
    <w:rsid w:val="00F44233"/>
    <w:rsid w:val="00F45E68"/>
    <w:rsid w:val="00F4773C"/>
    <w:rsid w:val="00F47BA2"/>
    <w:rsid w:val="00F532D7"/>
    <w:rsid w:val="00F567F4"/>
    <w:rsid w:val="00F57459"/>
    <w:rsid w:val="00F574D4"/>
    <w:rsid w:val="00F57F03"/>
    <w:rsid w:val="00F63076"/>
    <w:rsid w:val="00F6490C"/>
    <w:rsid w:val="00F721A1"/>
    <w:rsid w:val="00F74C27"/>
    <w:rsid w:val="00F7596B"/>
    <w:rsid w:val="00F8496E"/>
    <w:rsid w:val="00F90A1F"/>
    <w:rsid w:val="00F90C42"/>
    <w:rsid w:val="00F911D5"/>
    <w:rsid w:val="00F92144"/>
    <w:rsid w:val="00F96CBA"/>
    <w:rsid w:val="00FA0346"/>
    <w:rsid w:val="00FA164B"/>
    <w:rsid w:val="00FA1B03"/>
    <w:rsid w:val="00FA4F3F"/>
    <w:rsid w:val="00FB10BF"/>
    <w:rsid w:val="00FB128B"/>
    <w:rsid w:val="00FB253A"/>
    <w:rsid w:val="00FB4043"/>
    <w:rsid w:val="00FB46E7"/>
    <w:rsid w:val="00FB6B81"/>
    <w:rsid w:val="00FC0239"/>
    <w:rsid w:val="00FC2CFD"/>
    <w:rsid w:val="00FC2D43"/>
    <w:rsid w:val="00FC4512"/>
    <w:rsid w:val="00FC5739"/>
    <w:rsid w:val="00FC5B81"/>
    <w:rsid w:val="00FD0380"/>
    <w:rsid w:val="00FD0634"/>
    <w:rsid w:val="00FD0D49"/>
    <w:rsid w:val="00FD43CB"/>
    <w:rsid w:val="00FD4675"/>
    <w:rsid w:val="00FE0BFC"/>
    <w:rsid w:val="00FE2127"/>
    <w:rsid w:val="00FE36B0"/>
    <w:rsid w:val="00FF03C4"/>
    <w:rsid w:val="00FF1442"/>
    <w:rsid w:val="00FF229E"/>
    <w:rsid w:val="00FF2397"/>
    <w:rsid w:val="00FF3907"/>
    <w:rsid w:val="00FF3AFA"/>
    <w:rsid w:val="00FF5E17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F6490C"/>
    <w:pPr>
      <w:keepNext/>
      <w:numPr>
        <w:numId w:val="1"/>
      </w:numPr>
      <w:spacing w:after="240" w:line="264" w:lineRule="auto"/>
      <w:outlineLvl w:val="0"/>
    </w:pPr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1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1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273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6E45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9"/>
    <w:rsid w:val="00F6490C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F6490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490C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6490C"/>
  </w:style>
  <w:style w:type="character" w:customStyle="1" w:styleId="1">
    <w:name w:val="Основной текст Знак1"/>
    <w:uiPriority w:val="99"/>
    <w:semiHidden/>
    <w:rsid w:val="00F6490C"/>
    <w:rPr>
      <w:rFonts w:ascii="GHEA Mariam" w:eastAsia="Times New Roman" w:hAnsi="GHEA Mariam" w:cs="Times New Roman"/>
      <w:sz w:val="24"/>
      <w:szCs w:val="24"/>
      <w:lang w:eastAsia="ru-RU"/>
    </w:rPr>
  </w:style>
  <w:style w:type="character" w:styleId="Hyperlink">
    <w:name w:val="Hyperlink"/>
    <w:uiPriority w:val="99"/>
    <w:rsid w:val="00F6490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6490C"/>
    <w:pPr>
      <w:spacing w:before="3480" w:after="0" w:line="360" w:lineRule="auto"/>
      <w:ind w:left="5040" w:right="-261"/>
    </w:pPr>
    <w:rPr>
      <w:rFonts w:ascii="ArTarumianTimes" w:hAnsi="ArTarumianTimes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64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0C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9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560"/>
    <w:pPr>
      <w:spacing w:after="0" w:line="240" w:lineRule="auto"/>
    </w:pPr>
    <w:rPr>
      <w:rFonts w:ascii="GHEA Grapalat" w:eastAsia="Calibri" w:hAnsi="GHEA Grapalat"/>
      <w:color w:val="000000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560"/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56560"/>
    <w:rPr>
      <w:vertAlign w:val="superscript"/>
    </w:rPr>
  </w:style>
  <w:style w:type="paragraph" w:customStyle="1" w:styleId="Normal1">
    <w:name w:val="Normal1"/>
    <w:aliases w:val="Normal 1"/>
    <w:next w:val="Normal"/>
    <w:autoRedefine/>
    <w:qFormat/>
    <w:rsid w:val="00766403"/>
    <w:pPr>
      <w:widowControl w:val="0"/>
      <w:numPr>
        <w:numId w:val="2"/>
      </w:numPr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hAnsi="GHEA Grapalat" w:cs="Sylfaen"/>
      <w:bCs/>
      <w:sz w:val="24"/>
      <w:szCs w:val="24"/>
      <w:lang w:val="hy-AM" w:eastAsia="ru-RU"/>
    </w:rPr>
  </w:style>
  <w:style w:type="character" w:styleId="Emphasis">
    <w:name w:val="Emphasis"/>
    <w:uiPriority w:val="20"/>
    <w:qFormat/>
    <w:rsid w:val="0033004F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6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3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3A4"/>
    <w:rPr>
      <w:sz w:val="22"/>
      <w:szCs w:val="22"/>
    </w:rPr>
  </w:style>
  <w:style w:type="character" w:customStyle="1" w:styleId="a">
    <w:name w:val="Основной текст_"/>
    <w:basedOn w:val="DefaultParagraphFont"/>
    <w:link w:val="a0"/>
    <w:rsid w:val="004C6B6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4C6B69"/>
    <w:pPr>
      <w:widowControl w:val="0"/>
      <w:shd w:val="clear" w:color="auto" w:fill="FFFFFF"/>
      <w:spacing w:before="60" w:after="240" w:line="0" w:lineRule="atLeast"/>
      <w:ind w:hanging="1280"/>
      <w:jc w:val="center"/>
    </w:pPr>
    <w:rPr>
      <w:rFonts w:ascii="Tahoma" w:eastAsia="Tahoma" w:hAnsi="Tahoma" w:cs="Tahoma"/>
      <w:sz w:val="23"/>
      <w:szCs w:val="23"/>
    </w:rPr>
  </w:style>
  <w:style w:type="paragraph" w:customStyle="1" w:styleId="norm">
    <w:name w:val="norm"/>
    <w:basedOn w:val="Normal"/>
    <w:link w:val="normChar"/>
    <w:rsid w:val="00AB5D1A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rsid w:val="00AB5D1A"/>
    <w:rPr>
      <w:rFonts w:ascii="Arial Armenian" w:hAnsi="Arial Armeni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CABE9-99C4-403D-8201-C2C8545C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4685</Words>
  <Characters>26709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https://mul2.gov.am/tasks/60353/oneclick/AMPOPATERT_patzhaxuc_25.04.19.docx?token=dcb2332132ab6e56cc17825c22aff86f</cp:keywords>
</cp:coreProperties>
</file>