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E9" w:rsidRPr="00B42B4D" w:rsidRDefault="000B72E9" w:rsidP="000B72E9">
      <w:pPr>
        <w:jc w:val="right"/>
        <w:rPr>
          <w:rFonts w:ascii="GHEA Grapalat" w:eastAsia="Calibri" w:hAnsi="GHEA Grapalat" w:cs="Sylfaen"/>
        </w:rPr>
      </w:pPr>
      <w:r w:rsidRPr="00B42B4D">
        <w:rPr>
          <w:rFonts w:ascii="GHEA Grapalat" w:eastAsia="Calibri" w:hAnsi="GHEA Grapalat" w:cs="Sylfaen"/>
        </w:rPr>
        <w:t>ՆԱԽԱԳԻԾ</w:t>
      </w:r>
    </w:p>
    <w:p w:rsidR="000B72E9" w:rsidRPr="00B42B4D" w:rsidRDefault="000B72E9" w:rsidP="000B72E9">
      <w:pPr>
        <w:jc w:val="right"/>
        <w:rPr>
          <w:rFonts w:ascii="GHEA Grapalat" w:eastAsia="Calibri" w:hAnsi="GHEA Grapalat" w:cs="Times New Roman"/>
        </w:rPr>
      </w:pPr>
    </w:p>
    <w:p w:rsidR="000B72E9" w:rsidRPr="00B42B4D" w:rsidRDefault="000B72E9" w:rsidP="000B72E9">
      <w:pPr>
        <w:spacing w:after="0" w:line="240" w:lineRule="auto"/>
        <w:ind w:firstLine="375"/>
        <w:jc w:val="center"/>
        <w:rPr>
          <w:rFonts w:ascii="GHEA Grapalat" w:eastAsia="Times New Roman" w:hAnsi="GHEA Grapalat" w:cs="Times New Roman"/>
          <w:color w:val="000000"/>
          <w:sz w:val="32"/>
          <w:szCs w:val="32"/>
          <w:shd w:val="clear" w:color="auto" w:fill="FFFFFF"/>
        </w:rPr>
      </w:pPr>
      <w:r w:rsidRPr="00B42B4D">
        <w:rPr>
          <w:rFonts w:ascii="GHEA Grapalat" w:eastAsia="Times New Roman" w:hAnsi="GHEA Grapalat" w:cs="Sylfaen"/>
          <w:b/>
          <w:bCs/>
          <w:color w:val="000000"/>
          <w:sz w:val="32"/>
          <w:szCs w:val="32"/>
          <w:shd w:val="clear" w:color="auto" w:fill="FFFFFF"/>
        </w:rPr>
        <w:t>ՀԱՅԱՍՏԱՆԻ</w:t>
      </w:r>
      <w:r w:rsidRPr="00B42B4D">
        <w:rPr>
          <w:rFonts w:ascii="GHEA Grapalat" w:eastAsia="Times New Roman" w:hAnsi="GHEA Grapalat" w:cs="Times New Roman"/>
          <w:b/>
          <w:bCs/>
          <w:color w:val="000000"/>
          <w:sz w:val="32"/>
          <w:szCs w:val="32"/>
          <w:shd w:val="clear" w:color="auto" w:fill="FFFFFF"/>
        </w:rPr>
        <w:t xml:space="preserve"> </w:t>
      </w:r>
      <w:r w:rsidRPr="00B42B4D">
        <w:rPr>
          <w:rFonts w:ascii="GHEA Grapalat" w:eastAsia="Times New Roman" w:hAnsi="GHEA Grapalat" w:cs="Sylfaen"/>
          <w:b/>
          <w:bCs/>
          <w:color w:val="000000"/>
          <w:sz w:val="32"/>
          <w:szCs w:val="32"/>
          <w:shd w:val="clear" w:color="auto" w:fill="FFFFFF"/>
        </w:rPr>
        <w:t>ՀԱՆՐԱՊԵՏՈՒԹՅԱՆ</w:t>
      </w:r>
    </w:p>
    <w:p w:rsidR="000B72E9" w:rsidRPr="00B42B4D" w:rsidRDefault="000B72E9" w:rsidP="000B72E9">
      <w:pPr>
        <w:spacing w:after="0" w:line="240" w:lineRule="auto"/>
        <w:ind w:firstLine="375"/>
        <w:jc w:val="center"/>
        <w:rPr>
          <w:rFonts w:ascii="GHEA Grapalat" w:eastAsia="Times New Roman" w:hAnsi="GHEA Grapalat" w:cs="Times New Roman"/>
          <w:color w:val="000000"/>
          <w:sz w:val="32"/>
          <w:szCs w:val="32"/>
          <w:shd w:val="clear" w:color="auto" w:fill="FFFFFF"/>
        </w:rPr>
      </w:pPr>
      <w:r w:rsidRPr="00B42B4D">
        <w:rPr>
          <w:rFonts w:ascii="Courier New" w:eastAsia="Times New Roman" w:hAnsi="Courier New" w:cs="Courier New"/>
          <w:color w:val="000000"/>
          <w:sz w:val="32"/>
          <w:szCs w:val="32"/>
          <w:shd w:val="clear" w:color="auto" w:fill="FFFFFF"/>
        </w:rPr>
        <w:t> </w:t>
      </w:r>
      <w:r w:rsidRPr="00B42B4D">
        <w:rPr>
          <w:rFonts w:ascii="GHEA Grapalat" w:eastAsia="Times New Roman" w:hAnsi="GHEA Grapalat" w:cs="Sylfaen"/>
          <w:b/>
          <w:bCs/>
          <w:color w:val="000000"/>
          <w:sz w:val="32"/>
          <w:szCs w:val="32"/>
          <w:shd w:val="clear" w:color="auto" w:fill="FFFFFF"/>
        </w:rPr>
        <w:t>Օ</w:t>
      </w:r>
      <w:r w:rsidRPr="00B42B4D">
        <w:rPr>
          <w:rFonts w:ascii="GHEA Grapalat" w:eastAsia="Times New Roman" w:hAnsi="GHEA Grapalat" w:cs="Times New Roman"/>
          <w:b/>
          <w:bCs/>
          <w:color w:val="000000"/>
          <w:sz w:val="32"/>
          <w:szCs w:val="32"/>
          <w:shd w:val="clear" w:color="auto" w:fill="FFFFFF"/>
        </w:rPr>
        <w:t xml:space="preserve"> </w:t>
      </w:r>
      <w:r w:rsidRPr="00B42B4D">
        <w:rPr>
          <w:rFonts w:ascii="GHEA Grapalat" w:eastAsia="Times New Roman" w:hAnsi="GHEA Grapalat" w:cs="Sylfaen"/>
          <w:b/>
          <w:bCs/>
          <w:color w:val="000000"/>
          <w:sz w:val="32"/>
          <w:szCs w:val="32"/>
          <w:shd w:val="clear" w:color="auto" w:fill="FFFFFF"/>
        </w:rPr>
        <w:t>Ր</w:t>
      </w:r>
      <w:r w:rsidRPr="00B42B4D">
        <w:rPr>
          <w:rFonts w:ascii="GHEA Grapalat" w:eastAsia="Times New Roman" w:hAnsi="GHEA Grapalat" w:cs="Times New Roman"/>
          <w:b/>
          <w:bCs/>
          <w:color w:val="000000"/>
          <w:sz w:val="32"/>
          <w:szCs w:val="32"/>
          <w:shd w:val="clear" w:color="auto" w:fill="FFFFFF"/>
        </w:rPr>
        <w:t xml:space="preserve"> </w:t>
      </w:r>
      <w:r w:rsidRPr="00B42B4D">
        <w:rPr>
          <w:rFonts w:ascii="GHEA Grapalat" w:eastAsia="Times New Roman" w:hAnsi="GHEA Grapalat" w:cs="Sylfaen"/>
          <w:b/>
          <w:bCs/>
          <w:color w:val="000000"/>
          <w:sz w:val="32"/>
          <w:szCs w:val="32"/>
          <w:shd w:val="clear" w:color="auto" w:fill="FFFFFF"/>
        </w:rPr>
        <w:t>Ե</w:t>
      </w:r>
      <w:r w:rsidRPr="00B42B4D">
        <w:rPr>
          <w:rFonts w:ascii="GHEA Grapalat" w:eastAsia="Times New Roman" w:hAnsi="GHEA Grapalat" w:cs="Times New Roman"/>
          <w:b/>
          <w:bCs/>
          <w:color w:val="000000"/>
          <w:sz w:val="32"/>
          <w:szCs w:val="32"/>
          <w:shd w:val="clear" w:color="auto" w:fill="FFFFFF"/>
        </w:rPr>
        <w:t xml:space="preserve"> </w:t>
      </w:r>
      <w:r w:rsidRPr="00B42B4D">
        <w:rPr>
          <w:rFonts w:ascii="GHEA Grapalat" w:eastAsia="Times New Roman" w:hAnsi="GHEA Grapalat" w:cs="Sylfaen"/>
          <w:b/>
          <w:bCs/>
          <w:color w:val="000000"/>
          <w:sz w:val="32"/>
          <w:szCs w:val="32"/>
          <w:shd w:val="clear" w:color="auto" w:fill="FFFFFF"/>
        </w:rPr>
        <w:t>Ն</w:t>
      </w:r>
      <w:r w:rsidRPr="00B42B4D">
        <w:rPr>
          <w:rFonts w:ascii="GHEA Grapalat" w:eastAsia="Times New Roman" w:hAnsi="GHEA Grapalat" w:cs="Times New Roman"/>
          <w:b/>
          <w:bCs/>
          <w:color w:val="000000"/>
          <w:sz w:val="32"/>
          <w:szCs w:val="32"/>
          <w:shd w:val="clear" w:color="auto" w:fill="FFFFFF"/>
        </w:rPr>
        <w:t xml:space="preserve"> </w:t>
      </w:r>
      <w:r w:rsidRPr="00B42B4D">
        <w:rPr>
          <w:rFonts w:ascii="GHEA Grapalat" w:eastAsia="Times New Roman" w:hAnsi="GHEA Grapalat" w:cs="Sylfaen"/>
          <w:b/>
          <w:bCs/>
          <w:color w:val="000000"/>
          <w:sz w:val="32"/>
          <w:szCs w:val="32"/>
          <w:shd w:val="clear" w:color="auto" w:fill="FFFFFF"/>
        </w:rPr>
        <w:t>Ք</w:t>
      </w:r>
      <w:r w:rsidRPr="00B42B4D">
        <w:rPr>
          <w:rFonts w:ascii="GHEA Grapalat" w:eastAsia="Times New Roman" w:hAnsi="GHEA Grapalat" w:cs="Times New Roman"/>
          <w:b/>
          <w:bCs/>
          <w:color w:val="000000"/>
          <w:sz w:val="32"/>
          <w:szCs w:val="32"/>
          <w:shd w:val="clear" w:color="auto" w:fill="FFFFFF"/>
        </w:rPr>
        <w:t xml:space="preserve"> </w:t>
      </w:r>
      <w:r w:rsidRPr="00B42B4D">
        <w:rPr>
          <w:rFonts w:ascii="GHEA Grapalat" w:eastAsia="Times New Roman" w:hAnsi="GHEA Grapalat" w:cs="Sylfaen"/>
          <w:b/>
          <w:bCs/>
          <w:color w:val="000000"/>
          <w:sz w:val="32"/>
          <w:szCs w:val="32"/>
          <w:shd w:val="clear" w:color="auto" w:fill="FFFFFF"/>
        </w:rPr>
        <w:t>Ը</w:t>
      </w:r>
    </w:p>
    <w:p w:rsidR="008E5439" w:rsidRPr="00B42B4D" w:rsidRDefault="008E5439" w:rsidP="00EE34C4">
      <w:pPr>
        <w:spacing w:after="0" w:line="312" w:lineRule="auto"/>
        <w:jc w:val="both"/>
        <w:rPr>
          <w:rFonts w:ascii="GHEA Grapalat" w:hAnsi="GHEA Grapalat"/>
          <w:b/>
          <w:sz w:val="24"/>
          <w:szCs w:val="24"/>
          <w:lang w:val="en-US"/>
        </w:rPr>
      </w:pPr>
      <w:r w:rsidRPr="00B42B4D">
        <w:rPr>
          <w:rFonts w:ascii="GHEA Grapalat" w:hAnsi="GHEA Grapalat"/>
          <w:b/>
          <w:sz w:val="24"/>
          <w:szCs w:val="24"/>
          <w:lang w:val="en-US"/>
        </w:rPr>
        <w:t xml:space="preserve"> </w:t>
      </w:r>
    </w:p>
    <w:p w:rsidR="009E6075" w:rsidRPr="00B42B4D" w:rsidRDefault="008E5439" w:rsidP="00EE34C4">
      <w:pPr>
        <w:spacing w:after="0" w:line="312" w:lineRule="auto"/>
        <w:jc w:val="center"/>
        <w:rPr>
          <w:rFonts w:ascii="GHEA Grapalat" w:hAnsi="GHEA Grapalat"/>
          <w:b/>
          <w:sz w:val="24"/>
          <w:szCs w:val="24"/>
          <w:lang w:val="en-US"/>
        </w:rPr>
      </w:pPr>
      <w:r w:rsidRPr="00B42B4D">
        <w:rPr>
          <w:rFonts w:ascii="GHEA Grapalat" w:hAnsi="GHEA Grapalat" w:cs="Sylfaen"/>
          <w:b/>
          <w:sz w:val="24"/>
          <w:szCs w:val="24"/>
        </w:rPr>
        <w:t>ՀԱՅԱՍՏԱՆԻ</w:t>
      </w:r>
      <w:r w:rsidRPr="00B42B4D">
        <w:rPr>
          <w:rFonts w:ascii="GHEA Grapalat" w:hAnsi="GHEA Grapalat"/>
          <w:b/>
          <w:sz w:val="24"/>
          <w:szCs w:val="24"/>
          <w:lang w:val="en-US"/>
        </w:rPr>
        <w:t xml:space="preserve"> </w:t>
      </w:r>
      <w:r w:rsidRPr="00B42B4D">
        <w:rPr>
          <w:rFonts w:ascii="GHEA Grapalat" w:hAnsi="GHEA Grapalat" w:cs="Sylfaen"/>
          <w:b/>
          <w:sz w:val="24"/>
          <w:szCs w:val="24"/>
        </w:rPr>
        <w:t>ՀԱՆՐԱՊԵՏՈՒԹՅԱՆ</w:t>
      </w:r>
      <w:r w:rsidRPr="00B42B4D">
        <w:rPr>
          <w:rFonts w:ascii="GHEA Grapalat" w:hAnsi="GHEA Grapalat"/>
          <w:b/>
          <w:sz w:val="24"/>
          <w:szCs w:val="24"/>
          <w:lang w:val="en-US"/>
        </w:rPr>
        <w:t xml:space="preserve"> </w:t>
      </w:r>
      <w:r w:rsidRPr="00B42B4D">
        <w:rPr>
          <w:rFonts w:ascii="GHEA Grapalat" w:hAnsi="GHEA Grapalat" w:cs="Sylfaen"/>
          <w:b/>
          <w:sz w:val="24"/>
          <w:szCs w:val="24"/>
        </w:rPr>
        <w:t>ՔՐԵԱԿԱՆ</w:t>
      </w:r>
      <w:r w:rsidRPr="00B42B4D">
        <w:rPr>
          <w:rFonts w:ascii="GHEA Grapalat" w:hAnsi="GHEA Grapalat"/>
          <w:b/>
          <w:sz w:val="24"/>
          <w:szCs w:val="24"/>
          <w:lang w:val="en-US"/>
        </w:rPr>
        <w:t xml:space="preserve"> </w:t>
      </w:r>
      <w:r w:rsidRPr="00B42B4D">
        <w:rPr>
          <w:rFonts w:ascii="GHEA Grapalat" w:hAnsi="GHEA Grapalat" w:cs="Sylfaen"/>
          <w:b/>
          <w:sz w:val="24"/>
          <w:szCs w:val="24"/>
        </w:rPr>
        <w:t>ՕՐԵՆՍԳՐՔՈՒՄ</w:t>
      </w:r>
      <w:r w:rsidRPr="00B42B4D">
        <w:rPr>
          <w:rFonts w:ascii="GHEA Grapalat" w:hAnsi="GHEA Grapalat"/>
          <w:b/>
          <w:sz w:val="24"/>
          <w:szCs w:val="24"/>
          <w:lang w:val="en-US"/>
        </w:rPr>
        <w:t xml:space="preserve"> </w:t>
      </w:r>
    </w:p>
    <w:p w:rsidR="008E5439" w:rsidRPr="00B42B4D" w:rsidRDefault="008E5439" w:rsidP="00EE34C4">
      <w:pPr>
        <w:spacing w:after="0" w:line="312" w:lineRule="auto"/>
        <w:jc w:val="center"/>
        <w:rPr>
          <w:rFonts w:ascii="GHEA Grapalat" w:hAnsi="GHEA Grapalat"/>
          <w:b/>
          <w:sz w:val="24"/>
          <w:szCs w:val="24"/>
          <w:lang w:val="en-US"/>
        </w:rPr>
      </w:pPr>
      <w:r w:rsidRPr="00B42B4D">
        <w:rPr>
          <w:rFonts w:ascii="GHEA Grapalat" w:hAnsi="GHEA Grapalat" w:cs="Sylfaen"/>
          <w:b/>
          <w:sz w:val="24"/>
          <w:szCs w:val="24"/>
        </w:rPr>
        <w:t>ԼՐԱՑՈՒՄ</w:t>
      </w:r>
      <w:r w:rsidR="00EE1C9E" w:rsidRPr="00B42B4D">
        <w:rPr>
          <w:rFonts w:ascii="GHEA Grapalat" w:hAnsi="GHEA Grapalat" w:cs="Sylfaen"/>
          <w:b/>
          <w:sz w:val="24"/>
          <w:szCs w:val="24"/>
          <w:lang w:val="en-US"/>
        </w:rPr>
        <w:t xml:space="preserve">ՆԵՐ </w:t>
      </w:r>
      <w:r w:rsidR="00B44174" w:rsidRPr="00B42B4D">
        <w:rPr>
          <w:rFonts w:ascii="GHEA Grapalat" w:hAnsi="GHEA Grapalat" w:cs="Sylfaen"/>
          <w:b/>
          <w:sz w:val="24"/>
          <w:szCs w:val="24"/>
          <w:lang w:val="en-US"/>
        </w:rPr>
        <w:t xml:space="preserve">ԵՎ ՓՈՓՈԽՈՒԹՅՈՒՆ </w:t>
      </w:r>
      <w:r w:rsidRPr="00B42B4D">
        <w:rPr>
          <w:rFonts w:ascii="GHEA Grapalat" w:hAnsi="GHEA Grapalat" w:cs="Sylfaen"/>
          <w:b/>
          <w:sz w:val="24"/>
          <w:szCs w:val="24"/>
        </w:rPr>
        <w:t>ԿԱՏԱՐԵԼՈՒ</w:t>
      </w:r>
      <w:r w:rsidRPr="00B42B4D">
        <w:rPr>
          <w:rFonts w:ascii="GHEA Grapalat" w:hAnsi="GHEA Grapalat"/>
          <w:b/>
          <w:sz w:val="24"/>
          <w:szCs w:val="24"/>
          <w:lang w:val="en-US"/>
        </w:rPr>
        <w:t xml:space="preserve"> </w:t>
      </w:r>
      <w:r w:rsidRPr="00B42B4D">
        <w:rPr>
          <w:rFonts w:ascii="GHEA Grapalat" w:hAnsi="GHEA Grapalat" w:cs="Sylfaen"/>
          <w:b/>
          <w:sz w:val="24"/>
          <w:szCs w:val="24"/>
        </w:rPr>
        <w:t>ՄԱՍԻՆ</w:t>
      </w:r>
    </w:p>
    <w:p w:rsidR="008E5439" w:rsidRPr="00B42B4D" w:rsidRDefault="008E5439" w:rsidP="00EE34C4">
      <w:pPr>
        <w:spacing w:after="0" w:line="312" w:lineRule="auto"/>
        <w:jc w:val="both"/>
        <w:rPr>
          <w:rFonts w:ascii="GHEA Grapalat" w:hAnsi="GHEA Grapalat"/>
          <w:sz w:val="24"/>
          <w:szCs w:val="24"/>
          <w:lang w:val="en-US"/>
        </w:rPr>
      </w:pPr>
      <w:r w:rsidRPr="00B42B4D">
        <w:rPr>
          <w:rFonts w:ascii="GHEA Grapalat" w:hAnsi="GHEA Grapalat"/>
          <w:sz w:val="24"/>
          <w:szCs w:val="24"/>
          <w:lang w:val="en-US"/>
        </w:rPr>
        <w:t xml:space="preserve"> </w:t>
      </w:r>
    </w:p>
    <w:p w:rsidR="0002697E" w:rsidRPr="00B42B4D" w:rsidRDefault="008E5439" w:rsidP="003A1176">
      <w:pPr>
        <w:spacing w:after="0" w:line="360" w:lineRule="auto"/>
        <w:ind w:firstLine="567"/>
        <w:jc w:val="both"/>
        <w:rPr>
          <w:rFonts w:ascii="GHEA Grapalat" w:hAnsi="GHEA Grapalat"/>
          <w:sz w:val="24"/>
          <w:szCs w:val="24"/>
          <w:lang w:val="en-US"/>
        </w:rPr>
      </w:pPr>
      <w:r w:rsidRPr="00B42B4D">
        <w:rPr>
          <w:rFonts w:ascii="GHEA Grapalat" w:hAnsi="GHEA Grapalat" w:cs="Sylfaen"/>
          <w:b/>
          <w:sz w:val="24"/>
          <w:szCs w:val="24"/>
        </w:rPr>
        <w:t>Հոդված</w:t>
      </w:r>
      <w:r w:rsidRPr="00B42B4D">
        <w:rPr>
          <w:rFonts w:ascii="GHEA Grapalat" w:hAnsi="GHEA Grapalat"/>
          <w:b/>
          <w:sz w:val="24"/>
          <w:szCs w:val="24"/>
          <w:lang w:val="en-US"/>
        </w:rPr>
        <w:t xml:space="preserve"> 1.</w:t>
      </w:r>
      <w:r w:rsidRPr="00B42B4D">
        <w:rPr>
          <w:rFonts w:ascii="GHEA Grapalat" w:hAnsi="GHEA Grapalat"/>
          <w:sz w:val="24"/>
          <w:szCs w:val="24"/>
          <w:lang w:val="en-US"/>
        </w:rPr>
        <w:t xml:space="preserve"> </w:t>
      </w:r>
      <w:r w:rsidRPr="00B42B4D">
        <w:rPr>
          <w:rFonts w:ascii="GHEA Grapalat" w:hAnsi="GHEA Grapalat" w:cs="Sylfaen"/>
          <w:sz w:val="24"/>
          <w:szCs w:val="24"/>
        </w:rPr>
        <w:t>Հայաստանի</w:t>
      </w:r>
      <w:r w:rsidRPr="00B42B4D">
        <w:rPr>
          <w:rFonts w:ascii="GHEA Grapalat" w:hAnsi="GHEA Grapalat"/>
          <w:sz w:val="24"/>
          <w:szCs w:val="24"/>
          <w:lang w:val="en-US"/>
        </w:rPr>
        <w:t xml:space="preserve"> </w:t>
      </w:r>
      <w:r w:rsidRPr="00B42B4D">
        <w:rPr>
          <w:rFonts w:ascii="GHEA Grapalat" w:hAnsi="GHEA Grapalat" w:cs="Sylfaen"/>
          <w:sz w:val="24"/>
          <w:szCs w:val="24"/>
        </w:rPr>
        <w:t>Հանրապետության</w:t>
      </w:r>
      <w:r w:rsidRPr="00B42B4D">
        <w:rPr>
          <w:rFonts w:ascii="GHEA Grapalat" w:hAnsi="GHEA Grapalat"/>
          <w:sz w:val="24"/>
          <w:szCs w:val="24"/>
          <w:lang w:val="en-US"/>
        </w:rPr>
        <w:t xml:space="preserve"> 2003 </w:t>
      </w:r>
      <w:r w:rsidRPr="00B42B4D">
        <w:rPr>
          <w:rFonts w:ascii="GHEA Grapalat" w:hAnsi="GHEA Grapalat" w:cs="Sylfaen"/>
          <w:sz w:val="24"/>
          <w:szCs w:val="24"/>
        </w:rPr>
        <w:t>թվականի</w:t>
      </w:r>
      <w:r w:rsidRPr="00B42B4D">
        <w:rPr>
          <w:rFonts w:ascii="GHEA Grapalat" w:hAnsi="GHEA Grapalat"/>
          <w:sz w:val="24"/>
          <w:szCs w:val="24"/>
          <w:lang w:val="en-US"/>
        </w:rPr>
        <w:t xml:space="preserve"> </w:t>
      </w:r>
      <w:r w:rsidRPr="00B42B4D">
        <w:rPr>
          <w:rFonts w:ascii="GHEA Grapalat" w:hAnsi="GHEA Grapalat" w:cs="Sylfaen"/>
          <w:sz w:val="24"/>
          <w:szCs w:val="24"/>
        </w:rPr>
        <w:t>ապրիլի</w:t>
      </w:r>
      <w:r w:rsidRPr="00B42B4D">
        <w:rPr>
          <w:rFonts w:ascii="GHEA Grapalat" w:hAnsi="GHEA Grapalat"/>
          <w:sz w:val="24"/>
          <w:szCs w:val="24"/>
          <w:lang w:val="en-US"/>
        </w:rPr>
        <w:t xml:space="preserve"> 18-</w:t>
      </w:r>
      <w:r w:rsidRPr="00B42B4D">
        <w:rPr>
          <w:rFonts w:ascii="GHEA Grapalat" w:hAnsi="GHEA Grapalat" w:cs="Sylfaen"/>
          <w:sz w:val="24"/>
          <w:szCs w:val="24"/>
        </w:rPr>
        <w:t>ի</w:t>
      </w:r>
      <w:r w:rsidRPr="00B42B4D">
        <w:rPr>
          <w:rFonts w:ascii="GHEA Grapalat" w:hAnsi="GHEA Grapalat"/>
          <w:sz w:val="24"/>
          <w:szCs w:val="24"/>
          <w:lang w:val="en-US"/>
        </w:rPr>
        <w:t xml:space="preserve"> </w:t>
      </w:r>
      <w:r w:rsidRPr="00B42B4D">
        <w:rPr>
          <w:rFonts w:ascii="GHEA Grapalat" w:hAnsi="GHEA Grapalat" w:cs="Sylfaen"/>
          <w:sz w:val="24"/>
          <w:szCs w:val="24"/>
        </w:rPr>
        <w:t>քրեական</w:t>
      </w:r>
      <w:r w:rsidRPr="00B42B4D">
        <w:rPr>
          <w:rFonts w:ascii="GHEA Grapalat" w:hAnsi="GHEA Grapalat"/>
          <w:sz w:val="24"/>
          <w:szCs w:val="24"/>
          <w:lang w:val="en-US"/>
        </w:rPr>
        <w:t xml:space="preserve"> </w:t>
      </w:r>
      <w:r w:rsidRPr="00B42B4D">
        <w:rPr>
          <w:rFonts w:ascii="GHEA Grapalat" w:hAnsi="GHEA Grapalat" w:cs="Sylfaen"/>
          <w:sz w:val="24"/>
          <w:szCs w:val="24"/>
        </w:rPr>
        <w:t>օրենսգ</w:t>
      </w:r>
      <w:r w:rsidR="0002697E" w:rsidRPr="00B42B4D">
        <w:rPr>
          <w:rFonts w:ascii="GHEA Grapalat" w:hAnsi="GHEA Grapalat" w:cs="Sylfaen"/>
          <w:sz w:val="24"/>
          <w:szCs w:val="24"/>
        </w:rPr>
        <w:t>րքի</w:t>
      </w:r>
      <w:r w:rsidRPr="00B42B4D">
        <w:rPr>
          <w:rFonts w:ascii="GHEA Grapalat" w:hAnsi="GHEA Grapalat"/>
          <w:sz w:val="24"/>
          <w:szCs w:val="24"/>
          <w:lang w:val="en-US"/>
        </w:rPr>
        <w:t xml:space="preserve"> (այսուհետ` օրենսգիրք) </w:t>
      </w:r>
      <w:r w:rsidR="0002697E" w:rsidRPr="00B42B4D">
        <w:rPr>
          <w:rFonts w:ascii="GHEA Grapalat" w:hAnsi="GHEA Grapalat"/>
          <w:sz w:val="24"/>
          <w:szCs w:val="24"/>
          <w:lang w:val="en-US"/>
        </w:rPr>
        <w:t>52-</w:t>
      </w:r>
      <w:r w:rsidR="0002697E" w:rsidRPr="00B42B4D">
        <w:rPr>
          <w:rFonts w:ascii="GHEA Grapalat" w:hAnsi="GHEA Grapalat"/>
          <w:sz w:val="24"/>
          <w:szCs w:val="24"/>
        </w:rPr>
        <w:t>րդ</w:t>
      </w:r>
      <w:r w:rsidR="0002697E" w:rsidRPr="00B42B4D">
        <w:rPr>
          <w:rFonts w:ascii="GHEA Grapalat" w:hAnsi="GHEA Grapalat"/>
          <w:sz w:val="24"/>
          <w:szCs w:val="24"/>
          <w:lang w:val="en-US"/>
        </w:rPr>
        <w:t xml:space="preserve"> </w:t>
      </w:r>
      <w:r w:rsidR="0002697E" w:rsidRPr="00B42B4D">
        <w:rPr>
          <w:rFonts w:ascii="GHEA Grapalat" w:hAnsi="GHEA Grapalat"/>
          <w:sz w:val="24"/>
          <w:szCs w:val="24"/>
        </w:rPr>
        <w:t>հոդվածը</w:t>
      </w:r>
      <w:r w:rsidR="0002697E" w:rsidRPr="00B42B4D">
        <w:rPr>
          <w:rFonts w:ascii="GHEA Grapalat" w:hAnsi="GHEA Grapalat"/>
          <w:sz w:val="24"/>
          <w:szCs w:val="24"/>
          <w:lang w:val="en-US"/>
        </w:rPr>
        <w:t xml:space="preserve"> </w:t>
      </w:r>
      <w:r w:rsidR="0002697E" w:rsidRPr="00B42B4D">
        <w:rPr>
          <w:rFonts w:ascii="GHEA Grapalat" w:hAnsi="GHEA Grapalat"/>
          <w:sz w:val="24"/>
          <w:szCs w:val="24"/>
        </w:rPr>
        <w:t>լրացնել</w:t>
      </w:r>
      <w:r w:rsidR="0002697E" w:rsidRPr="00B42B4D">
        <w:rPr>
          <w:rFonts w:ascii="GHEA Grapalat" w:hAnsi="GHEA Grapalat"/>
          <w:sz w:val="24"/>
          <w:szCs w:val="24"/>
          <w:lang w:val="en-US"/>
        </w:rPr>
        <w:t xml:space="preserve"> </w:t>
      </w:r>
      <w:r w:rsidR="0002697E" w:rsidRPr="00B42B4D">
        <w:rPr>
          <w:rFonts w:ascii="GHEA Grapalat" w:hAnsi="GHEA Grapalat" w:cs="Sylfaen"/>
          <w:sz w:val="24"/>
          <w:szCs w:val="24"/>
        </w:rPr>
        <w:t>հետևյալ</w:t>
      </w:r>
      <w:r w:rsidR="0002697E" w:rsidRPr="00B42B4D">
        <w:rPr>
          <w:rFonts w:ascii="GHEA Grapalat" w:hAnsi="GHEA Grapalat"/>
          <w:sz w:val="24"/>
          <w:szCs w:val="24"/>
          <w:lang w:val="en-US"/>
        </w:rPr>
        <w:t xml:space="preserve"> </w:t>
      </w:r>
      <w:r w:rsidR="0002697E" w:rsidRPr="00B42B4D">
        <w:rPr>
          <w:rFonts w:ascii="GHEA Grapalat" w:hAnsi="GHEA Grapalat" w:cs="Sylfaen"/>
          <w:sz w:val="24"/>
          <w:szCs w:val="24"/>
        </w:rPr>
        <w:t>բովանդակությամբ</w:t>
      </w:r>
      <w:r w:rsidR="0002697E" w:rsidRPr="00B42B4D">
        <w:rPr>
          <w:rFonts w:ascii="GHEA Grapalat" w:hAnsi="GHEA Grapalat"/>
          <w:sz w:val="24"/>
          <w:szCs w:val="24"/>
          <w:lang w:val="en-US"/>
        </w:rPr>
        <w:t xml:space="preserve"> 3.1-</w:t>
      </w:r>
      <w:r w:rsidR="00D959AC" w:rsidRPr="00B42B4D">
        <w:rPr>
          <w:rFonts w:ascii="GHEA Grapalat" w:hAnsi="GHEA Grapalat"/>
          <w:sz w:val="24"/>
          <w:szCs w:val="24"/>
          <w:lang w:val="en-US"/>
        </w:rPr>
        <w:t>ին</w:t>
      </w:r>
      <w:r w:rsidR="0002697E" w:rsidRPr="00B42B4D">
        <w:rPr>
          <w:rFonts w:ascii="GHEA Grapalat" w:hAnsi="GHEA Grapalat"/>
          <w:sz w:val="24"/>
          <w:szCs w:val="24"/>
          <w:lang w:val="en-US"/>
        </w:rPr>
        <w:t xml:space="preserve"> </w:t>
      </w:r>
      <w:r w:rsidR="0002697E" w:rsidRPr="00B42B4D">
        <w:rPr>
          <w:rFonts w:ascii="GHEA Grapalat" w:hAnsi="GHEA Grapalat"/>
          <w:sz w:val="24"/>
          <w:szCs w:val="24"/>
        </w:rPr>
        <w:t>մասով</w:t>
      </w:r>
      <w:r w:rsidR="0002697E" w:rsidRPr="00B42B4D">
        <w:rPr>
          <w:rFonts w:ascii="GHEA Grapalat" w:hAnsi="GHEA Grapalat"/>
          <w:sz w:val="24"/>
          <w:szCs w:val="24"/>
          <w:lang w:val="en-US"/>
        </w:rPr>
        <w:t>.</w:t>
      </w:r>
    </w:p>
    <w:p w:rsidR="0002697E" w:rsidRPr="00B42B4D" w:rsidRDefault="0002697E" w:rsidP="003A1176">
      <w:pPr>
        <w:spacing w:after="0" w:line="360" w:lineRule="auto"/>
        <w:ind w:firstLine="567"/>
        <w:jc w:val="both"/>
        <w:rPr>
          <w:rFonts w:ascii="GHEA Grapalat" w:hAnsi="GHEA Grapalat"/>
          <w:sz w:val="24"/>
          <w:szCs w:val="24"/>
          <w:lang w:val="en-US"/>
        </w:rPr>
      </w:pPr>
      <w:r w:rsidRPr="00B42B4D">
        <w:rPr>
          <w:rFonts w:ascii="GHEA Grapalat" w:hAnsi="GHEA Grapalat"/>
          <w:sz w:val="24"/>
          <w:szCs w:val="24"/>
          <w:lang w:val="en-US"/>
        </w:rPr>
        <w:t xml:space="preserve">«3.1. </w:t>
      </w:r>
      <w:r w:rsidRPr="00B42B4D">
        <w:rPr>
          <w:rFonts w:ascii="GHEA Grapalat" w:hAnsi="GHEA Grapalat"/>
          <w:sz w:val="24"/>
          <w:szCs w:val="24"/>
        </w:rPr>
        <w:t>Եթե</w:t>
      </w:r>
      <w:r w:rsidRPr="00B42B4D">
        <w:rPr>
          <w:rFonts w:ascii="GHEA Grapalat" w:hAnsi="GHEA Grapalat"/>
          <w:sz w:val="24"/>
          <w:szCs w:val="24"/>
          <w:lang w:val="en-US"/>
        </w:rPr>
        <w:t xml:space="preserve"> </w:t>
      </w:r>
      <w:r w:rsidRPr="00B42B4D">
        <w:rPr>
          <w:rFonts w:ascii="GHEA Grapalat" w:hAnsi="GHEA Grapalat"/>
          <w:color w:val="000000"/>
          <w:sz w:val="24"/>
          <w:szCs w:val="24"/>
          <w:shd w:val="clear" w:color="auto" w:fill="FFFFFF"/>
        </w:rPr>
        <w:t>որոշակի</w:t>
      </w:r>
      <w:r w:rsidRPr="00B42B4D">
        <w:rPr>
          <w:rFonts w:ascii="GHEA Grapalat" w:hAnsi="GHEA Grapalat"/>
          <w:color w:val="000000"/>
          <w:sz w:val="24"/>
          <w:szCs w:val="24"/>
          <w:shd w:val="clear" w:color="auto" w:fill="FFFFFF"/>
          <w:lang w:val="en-US"/>
        </w:rPr>
        <w:t xml:space="preserve"> </w:t>
      </w:r>
      <w:r w:rsidRPr="00B42B4D">
        <w:rPr>
          <w:rFonts w:ascii="GHEA Grapalat" w:hAnsi="GHEA Grapalat"/>
          <w:color w:val="000000"/>
          <w:sz w:val="24"/>
          <w:szCs w:val="24"/>
          <w:shd w:val="clear" w:color="auto" w:fill="FFFFFF"/>
        </w:rPr>
        <w:t>պաշտոններ</w:t>
      </w:r>
      <w:r w:rsidRPr="00B42B4D">
        <w:rPr>
          <w:rFonts w:ascii="GHEA Grapalat" w:hAnsi="GHEA Grapalat"/>
          <w:color w:val="000000"/>
          <w:sz w:val="24"/>
          <w:szCs w:val="24"/>
          <w:shd w:val="clear" w:color="auto" w:fill="FFFFFF"/>
          <w:lang w:val="en-US"/>
        </w:rPr>
        <w:t xml:space="preserve"> </w:t>
      </w:r>
      <w:r w:rsidRPr="00B42B4D">
        <w:rPr>
          <w:rFonts w:ascii="GHEA Grapalat" w:hAnsi="GHEA Grapalat"/>
          <w:color w:val="000000"/>
          <w:sz w:val="24"/>
          <w:szCs w:val="24"/>
          <w:shd w:val="clear" w:color="auto" w:fill="FFFFFF"/>
        </w:rPr>
        <w:t>զբաղեցնելու</w:t>
      </w:r>
      <w:r w:rsidRPr="00B42B4D">
        <w:rPr>
          <w:rFonts w:ascii="GHEA Grapalat" w:hAnsi="GHEA Grapalat"/>
          <w:color w:val="000000"/>
          <w:sz w:val="24"/>
          <w:szCs w:val="24"/>
          <w:shd w:val="clear" w:color="auto" w:fill="FFFFFF"/>
          <w:lang w:val="en-US"/>
        </w:rPr>
        <w:t xml:space="preserve"> </w:t>
      </w:r>
      <w:r w:rsidRPr="00B42B4D">
        <w:rPr>
          <w:rFonts w:ascii="GHEA Grapalat" w:hAnsi="GHEA Grapalat"/>
          <w:color w:val="000000"/>
          <w:sz w:val="24"/>
          <w:szCs w:val="24"/>
          <w:shd w:val="clear" w:color="auto" w:fill="FFFFFF"/>
        </w:rPr>
        <w:t>կամ</w:t>
      </w:r>
      <w:r w:rsidRPr="00B42B4D">
        <w:rPr>
          <w:rFonts w:ascii="GHEA Grapalat" w:hAnsi="GHEA Grapalat"/>
          <w:color w:val="000000"/>
          <w:sz w:val="24"/>
          <w:szCs w:val="24"/>
          <w:shd w:val="clear" w:color="auto" w:fill="FFFFFF"/>
          <w:lang w:val="en-US"/>
        </w:rPr>
        <w:t xml:space="preserve"> </w:t>
      </w:r>
      <w:r w:rsidRPr="00B42B4D">
        <w:rPr>
          <w:rFonts w:ascii="GHEA Grapalat" w:hAnsi="GHEA Grapalat"/>
          <w:color w:val="000000"/>
          <w:sz w:val="24"/>
          <w:szCs w:val="24"/>
          <w:shd w:val="clear" w:color="auto" w:fill="FFFFFF"/>
        </w:rPr>
        <w:t>որոշակի</w:t>
      </w:r>
      <w:r w:rsidRPr="00B42B4D">
        <w:rPr>
          <w:rFonts w:ascii="GHEA Grapalat" w:hAnsi="GHEA Grapalat"/>
          <w:color w:val="000000"/>
          <w:sz w:val="24"/>
          <w:szCs w:val="24"/>
          <w:shd w:val="clear" w:color="auto" w:fill="FFFFFF"/>
          <w:lang w:val="en-US"/>
        </w:rPr>
        <w:t xml:space="preserve"> </w:t>
      </w:r>
      <w:r w:rsidRPr="00B42B4D">
        <w:rPr>
          <w:rFonts w:ascii="GHEA Grapalat" w:hAnsi="GHEA Grapalat"/>
          <w:color w:val="000000"/>
          <w:sz w:val="24"/>
          <w:szCs w:val="24"/>
          <w:shd w:val="clear" w:color="auto" w:fill="FFFFFF"/>
        </w:rPr>
        <w:t>գործունեությամբ</w:t>
      </w:r>
      <w:r w:rsidRPr="00B42B4D">
        <w:rPr>
          <w:rFonts w:ascii="GHEA Grapalat" w:hAnsi="GHEA Grapalat"/>
          <w:color w:val="000000"/>
          <w:sz w:val="24"/>
          <w:szCs w:val="24"/>
          <w:shd w:val="clear" w:color="auto" w:fill="FFFFFF"/>
          <w:lang w:val="en-US"/>
        </w:rPr>
        <w:t xml:space="preserve"> </w:t>
      </w:r>
      <w:r w:rsidRPr="00B42B4D">
        <w:rPr>
          <w:rFonts w:ascii="GHEA Grapalat" w:hAnsi="GHEA Grapalat"/>
          <w:color w:val="000000"/>
          <w:sz w:val="24"/>
          <w:szCs w:val="24"/>
          <w:shd w:val="clear" w:color="auto" w:fill="FFFFFF"/>
        </w:rPr>
        <w:t>զբաղվելու</w:t>
      </w:r>
      <w:r w:rsidRPr="00B42B4D">
        <w:rPr>
          <w:rFonts w:ascii="GHEA Grapalat" w:hAnsi="GHEA Grapalat"/>
          <w:color w:val="000000"/>
          <w:sz w:val="24"/>
          <w:szCs w:val="24"/>
          <w:shd w:val="clear" w:color="auto" w:fill="FFFFFF"/>
          <w:lang w:val="en-US"/>
        </w:rPr>
        <w:t xml:space="preserve"> </w:t>
      </w:r>
      <w:r w:rsidRPr="00B42B4D">
        <w:rPr>
          <w:rFonts w:ascii="GHEA Grapalat" w:hAnsi="GHEA Grapalat"/>
          <w:color w:val="000000"/>
          <w:sz w:val="24"/>
          <w:szCs w:val="24"/>
          <w:shd w:val="clear" w:color="auto" w:fill="FFFFFF"/>
        </w:rPr>
        <w:t>իրավունքից</w:t>
      </w:r>
      <w:r w:rsidRPr="00B42B4D">
        <w:rPr>
          <w:rFonts w:ascii="GHEA Grapalat" w:hAnsi="GHEA Grapalat"/>
          <w:color w:val="000000"/>
          <w:sz w:val="24"/>
          <w:szCs w:val="24"/>
          <w:shd w:val="clear" w:color="auto" w:fill="FFFFFF"/>
          <w:lang w:val="en-US"/>
        </w:rPr>
        <w:t xml:space="preserve"> </w:t>
      </w:r>
      <w:r w:rsidRPr="00B42B4D">
        <w:rPr>
          <w:rFonts w:ascii="GHEA Grapalat" w:hAnsi="GHEA Grapalat"/>
          <w:color w:val="000000"/>
          <w:sz w:val="24"/>
          <w:szCs w:val="24"/>
          <w:shd w:val="clear" w:color="auto" w:fill="FFFFFF"/>
        </w:rPr>
        <w:t>զրկելը</w:t>
      </w:r>
      <w:r w:rsidRPr="00B42B4D">
        <w:rPr>
          <w:rFonts w:ascii="GHEA Grapalat" w:hAnsi="GHEA Grapalat"/>
          <w:color w:val="000000"/>
          <w:sz w:val="24"/>
          <w:szCs w:val="24"/>
          <w:shd w:val="clear" w:color="auto" w:fill="FFFFFF"/>
          <w:lang w:val="en-US"/>
        </w:rPr>
        <w:t xml:space="preserve"> </w:t>
      </w:r>
      <w:r w:rsidRPr="00B42B4D">
        <w:rPr>
          <w:rFonts w:ascii="GHEA Grapalat" w:hAnsi="GHEA Grapalat"/>
          <w:sz w:val="24"/>
          <w:szCs w:val="24"/>
        </w:rPr>
        <w:t>սույն</w:t>
      </w:r>
      <w:r w:rsidRPr="00B42B4D">
        <w:rPr>
          <w:rFonts w:ascii="GHEA Grapalat" w:hAnsi="GHEA Grapalat"/>
          <w:sz w:val="24"/>
          <w:szCs w:val="24"/>
          <w:lang w:val="en-US"/>
        </w:rPr>
        <w:t xml:space="preserve"> </w:t>
      </w:r>
      <w:r w:rsidRPr="00B42B4D">
        <w:rPr>
          <w:rFonts w:ascii="GHEA Grapalat" w:hAnsi="GHEA Grapalat"/>
          <w:sz w:val="24"/>
          <w:szCs w:val="24"/>
        </w:rPr>
        <w:t>օրենսգրքի</w:t>
      </w:r>
      <w:r w:rsidRPr="00B42B4D">
        <w:rPr>
          <w:rFonts w:ascii="GHEA Grapalat" w:hAnsi="GHEA Grapalat"/>
          <w:sz w:val="24"/>
          <w:szCs w:val="24"/>
          <w:lang w:val="en-US"/>
        </w:rPr>
        <w:t xml:space="preserve"> </w:t>
      </w:r>
      <w:r w:rsidRPr="00B42B4D">
        <w:rPr>
          <w:rFonts w:ascii="GHEA Grapalat" w:hAnsi="GHEA Grapalat"/>
          <w:sz w:val="24"/>
          <w:szCs w:val="24"/>
        </w:rPr>
        <w:t>Հատուկ</w:t>
      </w:r>
      <w:r w:rsidRPr="00B42B4D">
        <w:rPr>
          <w:rFonts w:ascii="GHEA Grapalat" w:hAnsi="GHEA Grapalat"/>
          <w:sz w:val="24"/>
          <w:szCs w:val="24"/>
          <w:lang w:val="en-US"/>
        </w:rPr>
        <w:t xml:space="preserve"> </w:t>
      </w:r>
      <w:r w:rsidRPr="00B42B4D">
        <w:rPr>
          <w:rFonts w:ascii="GHEA Grapalat" w:hAnsi="GHEA Grapalat"/>
          <w:sz w:val="24"/>
          <w:szCs w:val="24"/>
        </w:rPr>
        <w:t>մասով</w:t>
      </w:r>
      <w:r w:rsidRPr="00B42B4D">
        <w:rPr>
          <w:rFonts w:ascii="GHEA Grapalat" w:hAnsi="GHEA Grapalat"/>
          <w:sz w:val="24"/>
          <w:szCs w:val="24"/>
          <w:lang w:val="en-US"/>
        </w:rPr>
        <w:t xml:space="preserve"> </w:t>
      </w:r>
      <w:r w:rsidR="001248B6" w:rsidRPr="00B42B4D">
        <w:rPr>
          <w:rFonts w:ascii="GHEA Grapalat" w:hAnsi="GHEA Grapalat"/>
          <w:sz w:val="24"/>
          <w:szCs w:val="24"/>
        </w:rPr>
        <w:t>նախատեսված</w:t>
      </w:r>
      <w:r w:rsidR="001248B6" w:rsidRPr="00B42B4D">
        <w:rPr>
          <w:rFonts w:ascii="GHEA Grapalat" w:hAnsi="GHEA Grapalat"/>
          <w:sz w:val="24"/>
          <w:szCs w:val="24"/>
          <w:lang w:val="en-US"/>
        </w:rPr>
        <w:t xml:space="preserve"> </w:t>
      </w:r>
      <w:r w:rsidR="001248B6" w:rsidRPr="00B42B4D">
        <w:rPr>
          <w:rFonts w:ascii="GHEA Grapalat" w:hAnsi="GHEA Grapalat"/>
          <w:sz w:val="24"/>
          <w:szCs w:val="24"/>
        </w:rPr>
        <w:t>է</w:t>
      </w:r>
      <w:r w:rsidR="001248B6" w:rsidRPr="00B42B4D">
        <w:rPr>
          <w:rFonts w:ascii="GHEA Grapalat" w:hAnsi="GHEA Grapalat"/>
          <w:sz w:val="24"/>
          <w:szCs w:val="24"/>
          <w:lang w:val="en-US"/>
        </w:rPr>
        <w:t xml:space="preserve"> </w:t>
      </w:r>
      <w:r w:rsidRPr="00B42B4D">
        <w:rPr>
          <w:rFonts w:ascii="GHEA Grapalat" w:hAnsi="GHEA Grapalat"/>
          <w:sz w:val="24"/>
          <w:szCs w:val="24"/>
        </w:rPr>
        <w:t>որպես</w:t>
      </w:r>
      <w:r w:rsidRPr="00B42B4D">
        <w:rPr>
          <w:rFonts w:ascii="GHEA Grapalat" w:hAnsi="GHEA Grapalat"/>
          <w:sz w:val="24"/>
          <w:szCs w:val="24"/>
          <w:lang w:val="en-US"/>
        </w:rPr>
        <w:t xml:space="preserve"> </w:t>
      </w:r>
      <w:r w:rsidRPr="00B42B4D">
        <w:rPr>
          <w:rFonts w:ascii="GHEA Grapalat" w:hAnsi="GHEA Grapalat"/>
          <w:sz w:val="24"/>
          <w:szCs w:val="24"/>
        </w:rPr>
        <w:t>պարտադիր</w:t>
      </w:r>
      <w:r w:rsidRPr="00B42B4D">
        <w:rPr>
          <w:rFonts w:ascii="GHEA Grapalat" w:hAnsi="GHEA Grapalat"/>
          <w:sz w:val="24"/>
          <w:szCs w:val="24"/>
          <w:lang w:val="en-US"/>
        </w:rPr>
        <w:t xml:space="preserve"> </w:t>
      </w:r>
      <w:r w:rsidRPr="00B42B4D">
        <w:rPr>
          <w:rFonts w:ascii="GHEA Grapalat" w:hAnsi="GHEA Grapalat"/>
          <w:sz w:val="24"/>
          <w:szCs w:val="24"/>
        </w:rPr>
        <w:t>լրացուցիչ</w:t>
      </w:r>
      <w:r w:rsidRPr="00B42B4D">
        <w:rPr>
          <w:rFonts w:ascii="GHEA Grapalat" w:hAnsi="GHEA Grapalat"/>
          <w:sz w:val="24"/>
          <w:szCs w:val="24"/>
          <w:lang w:val="en-US"/>
        </w:rPr>
        <w:t xml:space="preserve"> </w:t>
      </w:r>
      <w:r w:rsidRPr="00B42B4D">
        <w:rPr>
          <w:rFonts w:ascii="GHEA Grapalat" w:hAnsi="GHEA Grapalat"/>
          <w:sz w:val="24"/>
          <w:szCs w:val="24"/>
        </w:rPr>
        <w:t>պատիժ</w:t>
      </w:r>
      <w:r w:rsidR="001248B6" w:rsidRPr="00B42B4D">
        <w:rPr>
          <w:rFonts w:ascii="GHEA Grapalat" w:hAnsi="GHEA Grapalat"/>
          <w:sz w:val="24"/>
          <w:szCs w:val="24"/>
          <w:lang w:val="en-US"/>
        </w:rPr>
        <w:t xml:space="preserve">, </w:t>
      </w:r>
      <w:r w:rsidR="001248B6" w:rsidRPr="00B42B4D">
        <w:rPr>
          <w:rFonts w:ascii="GHEA Grapalat" w:hAnsi="GHEA Grapalat"/>
          <w:sz w:val="24"/>
          <w:szCs w:val="24"/>
        </w:rPr>
        <w:t>սակայն</w:t>
      </w:r>
      <w:r w:rsidR="001248B6" w:rsidRPr="00B42B4D">
        <w:rPr>
          <w:rFonts w:ascii="GHEA Grapalat" w:hAnsi="GHEA Grapalat"/>
          <w:sz w:val="24"/>
          <w:szCs w:val="24"/>
          <w:lang w:val="en-US"/>
        </w:rPr>
        <w:t xml:space="preserve"> </w:t>
      </w:r>
      <w:r w:rsidR="001248B6" w:rsidRPr="00B42B4D">
        <w:rPr>
          <w:rFonts w:ascii="GHEA Grapalat" w:hAnsi="GHEA Grapalat"/>
          <w:color w:val="000000"/>
          <w:sz w:val="24"/>
          <w:szCs w:val="24"/>
          <w:shd w:val="clear" w:color="auto" w:fill="FFFFFF"/>
        </w:rPr>
        <w:t>տրանսպորտային</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միջոց</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վարելու</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իրավունքից</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զրկելու</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ձևով</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տվյալ</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պատժի</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կատարումը</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հնարավոր</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չէ</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հանցանք</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կատարած</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անձի՝</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տրանսպորտային</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միջոց</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վարելու</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իրավունք</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չունենալու</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կամ</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այդ</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իրավունքից</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զրկված</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լինելու</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պատճառով</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color w:val="000000"/>
          <w:sz w:val="24"/>
          <w:szCs w:val="24"/>
          <w:shd w:val="clear" w:color="auto" w:fill="FFFFFF"/>
        </w:rPr>
        <w:t>ապա</w:t>
      </w:r>
      <w:r w:rsidR="001248B6" w:rsidRPr="00B42B4D">
        <w:rPr>
          <w:rFonts w:ascii="GHEA Grapalat" w:hAnsi="GHEA Grapalat"/>
          <w:color w:val="000000"/>
          <w:sz w:val="24"/>
          <w:szCs w:val="24"/>
          <w:shd w:val="clear" w:color="auto" w:fill="FFFFFF"/>
          <w:lang w:val="en-US"/>
        </w:rPr>
        <w:t xml:space="preserve"> </w:t>
      </w:r>
      <w:r w:rsidR="001248B6" w:rsidRPr="00B42B4D">
        <w:rPr>
          <w:rFonts w:ascii="GHEA Grapalat" w:hAnsi="GHEA Grapalat"/>
          <w:sz w:val="24"/>
          <w:szCs w:val="24"/>
        </w:rPr>
        <w:t>պարտադիր</w:t>
      </w:r>
      <w:r w:rsidR="001248B6" w:rsidRPr="00B42B4D">
        <w:rPr>
          <w:rFonts w:ascii="GHEA Grapalat" w:hAnsi="GHEA Grapalat"/>
          <w:sz w:val="24"/>
          <w:szCs w:val="24"/>
          <w:lang w:val="en-US"/>
        </w:rPr>
        <w:t xml:space="preserve"> </w:t>
      </w:r>
      <w:r w:rsidR="001248B6" w:rsidRPr="00B42B4D">
        <w:rPr>
          <w:rFonts w:ascii="GHEA Grapalat" w:hAnsi="GHEA Grapalat"/>
          <w:sz w:val="24"/>
          <w:szCs w:val="24"/>
        </w:rPr>
        <w:t>լրացուցիչ</w:t>
      </w:r>
      <w:r w:rsidR="001248B6" w:rsidRPr="00B42B4D">
        <w:rPr>
          <w:rFonts w:ascii="GHEA Grapalat" w:hAnsi="GHEA Grapalat"/>
          <w:sz w:val="24"/>
          <w:szCs w:val="24"/>
          <w:lang w:val="en-US"/>
        </w:rPr>
        <w:t xml:space="preserve"> </w:t>
      </w:r>
      <w:r w:rsidR="001248B6" w:rsidRPr="00B42B4D">
        <w:rPr>
          <w:rFonts w:ascii="GHEA Grapalat" w:hAnsi="GHEA Grapalat"/>
          <w:sz w:val="24"/>
          <w:szCs w:val="24"/>
        </w:rPr>
        <w:t>պատիժը</w:t>
      </w:r>
      <w:r w:rsidR="001248B6" w:rsidRPr="00B42B4D">
        <w:rPr>
          <w:rFonts w:ascii="GHEA Grapalat" w:hAnsi="GHEA Grapalat"/>
          <w:sz w:val="24"/>
          <w:szCs w:val="24"/>
          <w:lang w:val="en-US"/>
        </w:rPr>
        <w:t xml:space="preserve"> </w:t>
      </w:r>
      <w:r w:rsidR="001248B6" w:rsidRPr="00B42B4D">
        <w:rPr>
          <w:rFonts w:ascii="GHEA Grapalat" w:hAnsi="GHEA Grapalat"/>
          <w:sz w:val="24"/>
          <w:szCs w:val="24"/>
        </w:rPr>
        <w:t>չի</w:t>
      </w:r>
      <w:r w:rsidR="001248B6" w:rsidRPr="00B42B4D">
        <w:rPr>
          <w:rFonts w:ascii="GHEA Grapalat" w:hAnsi="GHEA Grapalat"/>
          <w:sz w:val="24"/>
          <w:szCs w:val="24"/>
          <w:lang w:val="en-US"/>
        </w:rPr>
        <w:t xml:space="preserve"> </w:t>
      </w:r>
      <w:r w:rsidR="001248B6" w:rsidRPr="00B42B4D">
        <w:rPr>
          <w:rFonts w:ascii="GHEA Grapalat" w:hAnsi="GHEA Grapalat"/>
          <w:sz w:val="24"/>
          <w:szCs w:val="24"/>
        </w:rPr>
        <w:t>նշանակվում</w:t>
      </w:r>
      <w:r w:rsidR="001248B6" w:rsidRPr="00B42B4D">
        <w:rPr>
          <w:rFonts w:ascii="GHEA Grapalat" w:hAnsi="GHEA Grapalat"/>
          <w:sz w:val="24"/>
          <w:szCs w:val="24"/>
          <w:lang w:val="en-US"/>
        </w:rPr>
        <w:t>:»:</w:t>
      </w:r>
    </w:p>
    <w:p w:rsidR="001248B6" w:rsidRPr="00B42B4D" w:rsidRDefault="001248B6" w:rsidP="003A1176">
      <w:pPr>
        <w:spacing w:after="0" w:line="360" w:lineRule="auto"/>
        <w:ind w:firstLine="567"/>
        <w:jc w:val="both"/>
        <w:rPr>
          <w:rFonts w:ascii="GHEA Grapalat" w:hAnsi="GHEA Grapalat" w:cs="Sylfaen"/>
          <w:sz w:val="24"/>
          <w:szCs w:val="24"/>
          <w:lang w:val="en-US"/>
        </w:rPr>
      </w:pPr>
    </w:p>
    <w:p w:rsidR="004150A7" w:rsidRPr="00B42B4D" w:rsidRDefault="001248B6" w:rsidP="003A1176">
      <w:pPr>
        <w:spacing w:after="0" w:line="360" w:lineRule="auto"/>
        <w:ind w:firstLine="567"/>
        <w:jc w:val="both"/>
        <w:rPr>
          <w:rFonts w:ascii="GHEA Grapalat" w:hAnsi="GHEA Grapalat"/>
          <w:sz w:val="24"/>
          <w:szCs w:val="24"/>
          <w:lang w:val="en-US"/>
        </w:rPr>
      </w:pPr>
      <w:r w:rsidRPr="00B42B4D">
        <w:rPr>
          <w:rFonts w:ascii="GHEA Grapalat" w:hAnsi="GHEA Grapalat" w:cs="Sylfaen"/>
          <w:b/>
          <w:sz w:val="24"/>
          <w:szCs w:val="24"/>
        </w:rPr>
        <w:t>Հոդված</w:t>
      </w:r>
      <w:r w:rsidRPr="00B42B4D">
        <w:rPr>
          <w:rFonts w:ascii="GHEA Grapalat" w:hAnsi="GHEA Grapalat"/>
          <w:b/>
          <w:sz w:val="24"/>
          <w:szCs w:val="24"/>
          <w:lang w:val="en-US"/>
        </w:rPr>
        <w:t xml:space="preserve"> 2.</w:t>
      </w:r>
      <w:r w:rsidRPr="00B42B4D">
        <w:rPr>
          <w:rFonts w:ascii="GHEA Grapalat" w:hAnsi="GHEA Grapalat"/>
          <w:sz w:val="24"/>
          <w:szCs w:val="24"/>
          <w:lang w:val="en-US"/>
        </w:rPr>
        <w:t xml:space="preserve"> </w:t>
      </w:r>
      <w:r w:rsidR="004150A7" w:rsidRPr="00B42B4D">
        <w:rPr>
          <w:rFonts w:ascii="GHEA Grapalat" w:hAnsi="GHEA Grapalat"/>
          <w:sz w:val="24"/>
          <w:szCs w:val="24"/>
          <w:lang w:val="en-US"/>
        </w:rPr>
        <w:t>Օրենսգրքի 243.1-ին հոդվածում՝</w:t>
      </w:r>
    </w:p>
    <w:p w:rsidR="00650852" w:rsidRPr="00B42B4D" w:rsidRDefault="004150A7"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en-US"/>
        </w:rPr>
        <w:t>1) վերնագիրը</w:t>
      </w:r>
      <w:r w:rsidR="00CB6771" w:rsidRPr="00B42B4D">
        <w:rPr>
          <w:rFonts w:ascii="GHEA Grapalat" w:hAnsi="GHEA Grapalat"/>
          <w:sz w:val="24"/>
          <w:szCs w:val="24"/>
          <w:lang w:val="hy-AM"/>
        </w:rPr>
        <w:t xml:space="preserve"> շարադրել հետևյալ խմբագրությամբ.</w:t>
      </w:r>
      <w:r w:rsidRPr="00B42B4D">
        <w:rPr>
          <w:rFonts w:ascii="GHEA Grapalat" w:hAnsi="GHEA Grapalat"/>
          <w:sz w:val="24"/>
          <w:szCs w:val="24"/>
          <w:lang w:val="en-US"/>
        </w:rPr>
        <w:t xml:space="preserve"> </w:t>
      </w:r>
    </w:p>
    <w:p w:rsidR="004150A7" w:rsidRPr="00B42B4D" w:rsidRDefault="008B50CC"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w:t>
      </w:r>
      <w:r w:rsidR="00CB6771" w:rsidRPr="00B42B4D">
        <w:rPr>
          <w:rFonts w:ascii="GHEA Grapalat" w:hAnsi="GHEA Grapalat"/>
          <w:sz w:val="24"/>
          <w:szCs w:val="24"/>
          <w:lang w:val="hy-AM"/>
        </w:rPr>
        <w:t>Տրանսպորտային միջոցներ վարելու իրավունքից զրկված կամ տրանսպորտային միջոցներ վարելու իրավունքը կասեցված կամ տրանսպորտային միջոցներ վարելու իրավունք չունեցող անձի կողմից տրանսպորտային միջոց վարելը կամ այդ անձի կողմից ոչ սթափ վիճակում տրանսպորտային միջոց վարելը կամ սթափության վիճակի զննություն անցնելուց հրաժարվելը կամ խուսափելը»</w:t>
      </w:r>
      <w:r w:rsidR="003F727C" w:rsidRPr="00B42B4D">
        <w:rPr>
          <w:rFonts w:ascii="GHEA Grapalat" w:hAnsi="GHEA Grapalat"/>
          <w:sz w:val="24"/>
          <w:szCs w:val="24"/>
          <w:lang w:val="hy-AM"/>
        </w:rPr>
        <w:t>,</w:t>
      </w:r>
    </w:p>
    <w:p w:rsidR="0051104A" w:rsidRPr="00B42B4D" w:rsidRDefault="0051104A"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2) 1-ին մաս</w:t>
      </w:r>
      <w:r w:rsidR="00412958" w:rsidRPr="00B42B4D">
        <w:rPr>
          <w:rFonts w:ascii="GHEA Grapalat" w:hAnsi="GHEA Grapalat"/>
          <w:sz w:val="24"/>
          <w:szCs w:val="24"/>
          <w:lang w:val="hy-AM"/>
        </w:rPr>
        <w:t>ը «զրկված» բառից հետո լրացնել «կամ տրանսպորտային միջոցներ վարելու իրավունքը կասեցված» բառերով, իսկ «չափով» բառից հետո՝ «</w:t>
      </w:r>
      <w:r w:rsidR="007F68AE" w:rsidRPr="00B42B4D">
        <w:rPr>
          <w:rFonts w:ascii="GHEA Grapalat" w:hAnsi="GHEA Grapalat"/>
          <w:sz w:val="24"/>
          <w:szCs w:val="24"/>
          <w:lang w:val="hy-AM"/>
        </w:rPr>
        <w:t>կամ կալանքով՝ մինչև երկու ամիս ժամկետով</w:t>
      </w:r>
      <w:r w:rsidR="001F238A" w:rsidRPr="00B42B4D">
        <w:rPr>
          <w:rFonts w:ascii="GHEA Grapalat" w:hAnsi="GHEA Grapalat"/>
          <w:sz w:val="24"/>
          <w:szCs w:val="24"/>
          <w:lang w:val="hy-AM"/>
        </w:rPr>
        <w:t>՝ որոշակի պաշտոններ զբաղեցնելու կամ որոշակի գործունեությամբ զբաղվելու իրավունքից զրկելով՝ առավելագույնը մեկ տարի ժամկետով</w:t>
      </w:r>
      <w:r w:rsidR="00412958" w:rsidRPr="00B42B4D">
        <w:rPr>
          <w:rFonts w:ascii="GHEA Grapalat" w:hAnsi="GHEA Grapalat"/>
          <w:sz w:val="24"/>
          <w:szCs w:val="24"/>
          <w:lang w:val="hy-AM"/>
        </w:rPr>
        <w:t>» բառերով,</w:t>
      </w:r>
    </w:p>
    <w:p w:rsidR="00CD6EB0" w:rsidRPr="00B42B4D" w:rsidRDefault="00CD6EB0"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3) լրացնել հետևյալ բովանդակությամբ 1.1-ին մաս.</w:t>
      </w:r>
    </w:p>
    <w:p w:rsidR="00250F26" w:rsidRPr="00B42B4D" w:rsidRDefault="00CD6EB0" w:rsidP="00250F26">
      <w:pPr>
        <w:spacing w:after="0" w:line="360" w:lineRule="auto"/>
        <w:ind w:firstLine="567"/>
        <w:jc w:val="both"/>
        <w:rPr>
          <w:rFonts w:ascii="GHEA Grapalat" w:hAnsi="GHEA Grapalat"/>
          <w:bCs/>
          <w:sz w:val="24"/>
          <w:szCs w:val="24"/>
          <w:lang w:val="hy-AM"/>
        </w:rPr>
      </w:pPr>
      <w:r w:rsidRPr="00B42B4D">
        <w:rPr>
          <w:rFonts w:ascii="GHEA Grapalat" w:hAnsi="GHEA Grapalat"/>
          <w:sz w:val="24"/>
          <w:szCs w:val="24"/>
          <w:lang w:val="hy-AM"/>
        </w:rPr>
        <w:lastRenderedPageBreak/>
        <w:t>«</w:t>
      </w:r>
      <w:r w:rsidR="00250F26" w:rsidRPr="00B42B4D">
        <w:rPr>
          <w:rFonts w:ascii="GHEA Grapalat" w:hAnsi="GHEA Grapalat"/>
          <w:bCs/>
          <w:sz w:val="24"/>
          <w:szCs w:val="24"/>
          <w:lang w:val="hy-AM"/>
        </w:rPr>
        <w:t>1.1. Տրանսպորտային միջոցներ վարելու իրավունք չունեցող անձի կողմից տրանսպորտային միջոց վարելը նույն արարքի համար վարչական տույժ նշանակելուց հետո` մեկ տարվա ընթացքում`</w:t>
      </w:r>
    </w:p>
    <w:p w:rsidR="00CD6EB0" w:rsidRPr="00B42B4D" w:rsidRDefault="00250F26" w:rsidP="00250F26">
      <w:pPr>
        <w:spacing w:after="0" w:line="360" w:lineRule="auto"/>
        <w:ind w:firstLine="567"/>
        <w:jc w:val="both"/>
        <w:rPr>
          <w:rFonts w:ascii="GHEA Grapalat" w:hAnsi="GHEA Grapalat"/>
          <w:sz w:val="24"/>
          <w:szCs w:val="24"/>
          <w:lang w:val="hy-AM"/>
        </w:rPr>
      </w:pPr>
      <w:r w:rsidRPr="00B42B4D">
        <w:rPr>
          <w:rFonts w:ascii="GHEA Grapalat" w:hAnsi="GHEA Grapalat"/>
          <w:bCs/>
          <w:sz w:val="24"/>
          <w:szCs w:val="24"/>
          <w:lang w:val="hy-AM"/>
        </w:rPr>
        <w:t>պատժվում է տուգանքով՝ նվազագույն աշխատավարձի երկուհարյուրապատիկից երեքհարյուրապատիկի չափով կամ կալանքով՝ մինչև երկու ամիս ժամկետով՝ որոշակի պաշտոններ զբաղեցնելու կամ որոշակի գործունեությամբ զբաղվելու իրավունքից զրկելով՝ առավելագույնը մեկ տարի ժամկետով:</w:t>
      </w:r>
      <w:r w:rsidR="00CD6EB0" w:rsidRPr="00B42B4D">
        <w:rPr>
          <w:rFonts w:ascii="GHEA Grapalat" w:hAnsi="GHEA Grapalat"/>
          <w:sz w:val="24"/>
          <w:szCs w:val="24"/>
          <w:lang w:val="hy-AM"/>
        </w:rPr>
        <w:t>»,</w:t>
      </w:r>
    </w:p>
    <w:p w:rsidR="001F238A" w:rsidRPr="00B42B4D" w:rsidRDefault="00CD6EB0"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4</w:t>
      </w:r>
      <w:r w:rsidR="001F238A" w:rsidRPr="00B42B4D">
        <w:rPr>
          <w:rFonts w:ascii="GHEA Grapalat" w:hAnsi="GHEA Grapalat"/>
          <w:sz w:val="24"/>
          <w:szCs w:val="24"/>
          <w:lang w:val="hy-AM"/>
        </w:rPr>
        <w:t>) 2-րդ մասը «զրկված» բառից հետո լրացնել «կամ տրանսպորտային միջոցներ վարելու իրավունքը կասեցված կամ տրանսպորտային միջոցներ վարելու իրավունք չունեցող» բառերով, իսկ «ժամկետով» բառից հետո՝ «՝ որոշակի պաշտոններ զբաղեցնելու կամ որոշակի գործունեությամբ զբաղվելու իրավունքից զրկելով՝ առավելագույնը երկու տարի ժամկետով» բառերով,</w:t>
      </w:r>
    </w:p>
    <w:p w:rsidR="004150A7" w:rsidRPr="00B42B4D" w:rsidRDefault="00CD6EB0"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5</w:t>
      </w:r>
      <w:r w:rsidR="004150A7" w:rsidRPr="00B42B4D">
        <w:rPr>
          <w:rFonts w:ascii="GHEA Grapalat" w:hAnsi="GHEA Grapalat"/>
          <w:sz w:val="24"/>
          <w:szCs w:val="24"/>
          <w:lang w:val="hy-AM"/>
        </w:rPr>
        <w:t xml:space="preserve">) լրացնել հետևյալ բովանդակությամբ </w:t>
      </w:r>
      <w:r w:rsidR="003F727C" w:rsidRPr="00B42B4D">
        <w:rPr>
          <w:rFonts w:ascii="GHEA Grapalat" w:hAnsi="GHEA Grapalat"/>
          <w:sz w:val="24"/>
          <w:szCs w:val="24"/>
          <w:lang w:val="hy-AM"/>
        </w:rPr>
        <w:t>4-րդ</w:t>
      </w:r>
      <w:r w:rsidR="00A07550" w:rsidRPr="00B42B4D">
        <w:rPr>
          <w:rFonts w:ascii="GHEA Grapalat" w:hAnsi="GHEA Grapalat"/>
          <w:sz w:val="24"/>
          <w:szCs w:val="24"/>
          <w:lang w:val="hy-AM"/>
        </w:rPr>
        <w:t>,</w:t>
      </w:r>
      <w:r w:rsidR="003F727C" w:rsidRPr="00B42B4D">
        <w:rPr>
          <w:rFonts w:ascii="GHEA Grapalat" w:hAnsi="GHEA Grapalat"/>
          <w:sz w:val="24"/>
          <w:szCs w:val="24"/>
          <w:lang w:val="hy-AM"/>
        </w:rPr>
        <w:t xml:space="preserve"> 5</w:t>
      </w:r>
      <w:r w:rsidR="004150A7" w:rsidRPr="00B42B4D">
        <w:rPr>
          <w:rFonts w:ascii="GHEA Grapalat" w:hAnsi="GHEA Grapalat"/>
          <w:sz w:val="24"/>
          <w:szCs w:val="24"/>
          <w:lang w:val="hy-AM"/>
        </w:rPr>
        <w:t>-րդ</w:t>
      </w:r>
      <w:r w:rsidR="00A07550" w:rsidRPr="00B42B4D">
        <w:rPr>
          <w:rFonts w:ascii="GHEA Grapalat" w:hAnsi="GHEA Grapalat"/>
          <w:sz w:val="24"/>
          <w:szCs w:val="24"/>
          <w:lang w:val="hy-AM"/>
        </w:rPr>
        <w:t xml:space="preserve"> և 6-րդ</w:t>
      </w:r>
      <w:r w:rsidR="004150A7" w:rsidRPr="00B42B4D">
        <w:rPr>
          <w:rFonts w:ascii="GHEA Grapalat" w:hAnsi="GHEA Grapalat"/>
          <w:sz w:val="24"/>
          <w:szCs w:val="24"/>
          <w:lang w:val="hy-AM"/>
        </w:rPr>
        <w:t xml:space="preserve"> մասեր.</w:t>
      </w:r>
    </w:p>
    <w:p w:rsidR="004150A7" w:rsidRPr="00B42B4D" w:rsidRDefault="004150A7"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«4. Սույն օրենսգրքի իմաստով անձը համարվում է տրանսպորտային միջոցներ վարելու իրավունքից զրկված, եթե նա օրենքով սահմանված կարգով զրկվել է տրանսպորտային միջոցներ վարելու իրավունքից և զրկման ժամկետը չի լրացել:</w:t>
      </w:r>
    </w:p>
    <w:p w:rsidR="006A3F42" w:rsidRPr="00B42B4D" w:rsidRDefault="004150A7"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5. Սույն օրենսգրքի իմաստով անձը համարվում է տրանսպորտային միջոցներ վարելու իրավունք չունեցող, եթե նա սահմանված կարգով չի ստացել տվյալ կարգի տրանսպորտային միջոց վարելու իրավունքի վարորդական վկայական կամ սահմանված կարգով ստացել է վարորդական վկայական, սակայն օրենքով սահմանված կարգով զրկվել է տրանսպորտային միջոցներ վարելու իրավունքից և զրկման ժամկետը լրանալուց հետո սահմանված կարգով չի վերականգնել տրանսպորտային միջոցներ վարելու իրավունքը, բացառությամբ ուսումնական վարման դեպքերի:</w:t>
      </w:r>
    </w:p>
    <w:p w:rsidR="004150A7" w:rsidRPr="00B42B4D" w:rsidRDefault="006A3F42"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 xml:space="preserve">6. </w:t>
      </w:r>
      <w:r w:rsidR="00A300EE" w:rsidRPr="00B42B4D">
        <w:rPr>
          <w:rFonts w:ascii="GHEA Grapalat" w:hAnsi="GHEA Grapalat"/>
          <w:sz w:val="24"/>
          <w:szCs w:val="24"/>
          <w:lang w:val="hy-AM"/>
        </w:rPr>
        <w:t>Սույն օրենսգրքի իմաստով անձը համարվում է տրանսպորտային միջոցներ վարելու իրավունքը կասեցված, եթե նրա՝ տրանսպորտային միջոցներ վարելու իրավունքն օրենքով սահմանված կարգով կասեցվել է և կասեցման ժամկետը չի լրացել:</w:t>
      </w:r>
      <w:r w:rsidR="004150A7" w:rsidRPr="00B42B4D">
        <w:rPr>
          <w:rFonts w:ascii="GHEA Grapalat" w:hAnsi="GHEA Grapalat"/>
          <w:sz w:val="24"/>
          <w:szCs w:val="24"/>
          <w:lang w:val="hy-AM"/>
        </w:rPr>
        <w:t>»:</w:t>
      </w:r>
    </w:p>
    <w:p w:rsidR="003533C1" w:rsidRPr="00B42B4D" w:rsidRDefault="008E5439"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 xml:space="preserve"> </w:t>
      </w:r>
    </w:p>
    <w:p w:rsidR="007A287E" w:rsidRPr="00B42B4D" w:rsidRDefault="008E5439" w:rsidP="003A1176">
      <w:pPr>
        <w:spacing w:after="0" w:line="360" w:lineRule="auto"/>
        <w:ind w:firstLine="567"/>
        <w:jc w:val="both"/>
        <w:rPr>
          <w:rFonts w:ascii="GHEA Grapalat" w:hAnsi="GHEA Grapalat"/>
          <w:bCs/>
          <w:sz w:val="24"/>
          <w:szCs w:val="24"/>
          <w:lang w:val="de-DE"/>
        </w:rPr>
      </w:pPr>
      <w:r w:rsidRPr="00B42B4D">
        <w:rPr>
          <w:rFonts w:ascii="GHEA Grapalat" w:hAnsi="GHEA Grapalat" w:cs="Sylfaen"/>
          <w:b/>
          <w:sz w:val="24"/>
          <w:szCs w:val="24"/>
          <w:lang w:val="hy-AM"/>
        </w:rPr>
        <w:t>Հոդված</w:t>
      </w:r>
      <w:r w:rsidRPr="00B42B4D">
        <w:rPr>
          <w:rFonts w:ascii="GHEA Grapalat" w:hAnsi="GHEA Grapalat"/>
          <w:b/>
          <w:sz w:val="24"/>
          <w:szCs w:val="24"/>
          <w:lang w:val="hy-AM"/>
        </w:rPr>
        <w:t xml:space="preserve"> </w:t>
      </w:r>
      <w:r w:rsidR="00F94A66" w:rsidRPr="00B42B4D">
        <w:rPr>
          <w:rFonts w:ascii="GHEA Grapalat" w:hAnsi="GHEA Grapalat"/>
          <w:b/>
          <w:sz w:val="24"/>
          <w:szCs w:val="24"/>
          <w:lang w:val="hy-AM"/>
        </w:rPr>
        <w:t>3</w:t>
      </w:r>
      <w:r w:rsidRPr="00B42B4D">
        <w:rPr>
          <w:rFonts w:ascii="GHEA Grapalat" w:hAnsi="GHEA Grapalat"/>
          <w:b/>
          <w:sz w:val="24"/>
          <w:szCs w:val="24"/>
          <w:lang w:val="hy-AM"/>
        </w:rPr>
        <w:t>.</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Սույն</w:t>
      </w:r>
      <w:r w:rsidRPr="00B42B4D">
        <w:rPr>
          <w:rFonts w:ascii="GHEA Grapalat" w:hAnsi="GHEA Grapalat"/>
          <w:sz w:val="24"/>
          <w:szCs w:val="24"/>
          <w:lang w:val="hy-AM"/>
        </w:rPr>
        <w:t xml:space="preserve"> </w:t>
      </w:r>
      <w:r w:rsidRPr="00B42B4D">
        <w:rPr>
          <w:rFonts w:ascii="GHEA Grapalat" w:hAnsi="GHEA Grapalat" w:cs="Sylfaen"/>
          <w:sz w:val="24"/>
          <w:szCs w:val="24"/>
          <w:lang w:val="hy-AM"/>
        </w:rPr>
        <w:t>օրենքն</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ուժի</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մեջ</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է</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մտնում</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պաշտոնական</w:t>
      </w:r>
      <w:r w:rsidR="00385E3B" w:rsidRPr="00B42B4D">
        <w:rPr>
          <w:rFonts w:ascii="GHEA Grapalat" w:hAnsi="GHEA Grapalat"/>
          <w:sz w:val="24"/>
          <w:szCs w:val="24"/>
          <w:lang w:val="hy-AM"/>
        </w:rPr>
        <w:t xml:space="preserve"> </w:t>
      </w:r>
      <w:r w:rsidR="006F4464" w:rsidRPr="00B42B4D">
        <w:rPr>
          <w:rFonts w:ascii="GHEA Grapalat" w:hAnsi="GHEA Grapalat"/>
          <w:bCs/>
          <w:sz w:val="24"/>
          <w:szCs w:val="24"/>
          <w:lang w:val="hy-AM"/>
        </w:rPr>
        <w:t xml:space="preserve">հրապարակումից </w:t>
      </w:r>
      <w:r w:rsidR="00DD1123" w:rsidRPr="00B42B4D">
        <w:rPr>
          <w:rFonts w:ascii="GHEA Grapalat" w:hAnsi="GHEA Grapalat"/>
          <w:bCs/>
          <w:sz w:val="24"/>
          <w:szCs w:val="24"/>
          <w:lang w:val="hy-AM"/>
        </w:rPr>
        <w:t>6</w:t>
      </w:r>
      <w:r w:rsidR="006F4464" w:rsidRPr="00B42B4D">
        <w:rPr>
          <w:rFonts w:ascii="GHEA Grapalat" w:hAnsi="GHEA Grapalat"/>
          <w:bCs/>
          <w:sz w:val="24"/>
          <w:szCs w:val="24"/>
          <w:lang w:val="hy-AM"/>
        </w:rPr>
        <w:t xml:space="preserve"> ամիս հետո</w:t>
      </w:r>
      <w:r w:rsidR="006F4464" w:rsidRPr="00B42B4D">
        <w:rPr>
          <w:rFonts w:ascii="GHEA Grapalat" w:hAnsi="GHEA Grapalat"/>
          <w:bCs/>
          <w:sz w:val="24"/>
          <w:szCs w:val="24"/>
          <w:lang w:val="de-DE"/>
        </w:rPr>
        <w:t>:</w:t>
      </w:r>
    </w:p>
    <w:p w:rsidR="007A287E" w:rsidRPr="00B42B4D" w:rsidRDefault="007A287E" w:rsidP="00250F26">
      <w:pPr>
        <w:jc w:val="right"/>
        <w:rPr>
          <w:rFonts w:ascii="GHEA Grapalat" w:eastAsia="Calibri" w:hAnsi="GHEA Grapalat" w:cs="Sylfaen"/>
          <w:lang w:val="de-DE"/>
        </w:rPr>
      </w:pPr>
      <w:r w:rsidRPr="00B42B4D">
        <w:rPr>
          <w:rFonts w:ascii="GHEA Grapalat" w:hAnsi="GHEA Grapalat"/>
          <w:bCs/>
          <w:sz w:val="24"/>
          <w:szCs w:val="24"/>
          <w:lang w:val="de-DE"/>
        </w:rPr>
        <w:br w:type="page"/>
      </w:r>
      <w:r w:rsidRPr="00B42B4D">
        <w:rPr>
          <w:rFonts w:ascii="GHEA Grapalat" w:eastAsia="Calibri" w:hAnsi="GHEA Grapalat" w:cs="Sylfaen"/>
        </w:rPr>
        <w:lastRenderedPageBreak/>
        <w:t>ՆԱԽԱԳԻԾ</w:t>
      </w:r>
    </w:p>
    <w:p w:rsidR="007A287E" w:rsidRPr="00B42B4D" w:rsidRDefault="007A287E" w:rsidP="007A287E">
      <w:pPr>
        <w:jc w:val="right"/>
        <w:rPr>
          <w:rFonts w:ascii="GHEA Grapalat" w:eastAsia="Calibri" w:hAnsi="GHEA Grapalat" w:cs="Times New Roman"/>
          <w:lang w:val="de-DE"/>
        </w:rPr>
      </w:pPr>
    </w:p>
    <w:p w:rsidR="007A287E" w:rsidRPr="00B42B4D" w:rsidRDefault="007A287E" w:rsidP="007A287E">
      <w:pPr>
        <w:spacing w:after="0" w:line="240" w:lineRule="auto"/>
        <w:ind w:firstLine="375"/>
        <w:jc w:val="center"/>
        <w:rPr>
          <w:rFonts w:ascii="GHEA Grapalat" w:eastAsia="Times New Roman" w:hAnsi="GHEA Grapalat" w:cs="Times New Roman"/>
          <w:color w:val="000000"/>
          <w:sz w:val="32"/>
          <w:szCs w:val="32"/>
          <w:shd w:val="clear" w:color="auto" w:fill="FFFFFF"/>
          <w:lang w:val="de-DE"/>
        </w:rPr>
      </w:pPr>
      <w:r w:rsidRPr="00B42B4D">
        <w:rPr>
          <w:rFonts w:ascii="GHEA Grapalat" w:eastAsia="Times New Roman" w:hAnsi="GHEA Grapalat" w:cs="Sylfaen"/>
          <w:b/>
          <w:bCs/>
          <w:color w:val="000000"/>
          <w:sz w:val="32"/>
          <w:szCs w:val="32"/>
          <w:shd w:val="clear" w:color="auto" w:fill="FFFFFF"/>
        </w:rPr>
        <w:t>ՀԱՅԱՍՏԱՆԻ</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rPr>
        <w:t>ՀԱՆՐԱՊԵՏՈՒԹՅԱՆ</w:t>
      </w:r>
    </w:p>
    <w:p w:rsidR="007A287E" w:rsidRPr="00B42B4D" w:rsidRDefault="007A287E" w:rsidP="007A287E">
      <w:pPr>
        <w:spacing w:after="0" w:line="240" w:lineRule="auto"/>
        <w:ind w:firstLine="375"/>
        <w:jc w:val="center"/>
        <w:rPr>
          <w:rFonts w:ascii="GHEA Grapalat" w:eastAsia="Times New Roman" w:hAnsi="GHEA Grapalat" w:cs="Times New Roman"/>
          <w:color w:val="000000"/>
          <w:sz w:val="32"/>
          <w:szCs w:val="32"/>
          <w:shd w:val="clear" w:color="auto" w:fill="FFFFFF"/>
          <w:lang w:val="de-DE"/>
        </w:rPr>
      </w:pPr>
      <w:r w:rsidRPr="00B42B4D">
        <w:rPr>
          <w:rFonts w:ascii="Courier New" w:eastAsia="Times New Roman" w:hAnsi="Courier New" w:cs="Courier New"/>
          <w:color w:val="000000"/>
          <w:sz w:val="32"/>
          <w:szCs w:val="32"/>
          <w:shd w:val="clear" w:color="auto" w:fill="FFFFFF"/>
          <w:lang w:val="de-DE"/>
        </w:rPr>
        <w:t> </w:t>
      </w:r>
      <w:r w:rsidRPr="00B42B4D">
        <w:rPr>
          <w:rFonts w:ascii="GHEA Grapalat" w:eastAsia="Times New Roman" w:hAnsi="GHEA Grapalat" w:cs="Sylfaen"/>
          <w:b/>
          <w:bCs/>
          <w:color w:val="000000"/>
          <w:sz w:val="32"/>
          <w:szCs w:val="32"/>
          <w:shd w:val="clear" w:color="auto" w:fill="FFFFFF"/>
        </w:rPr>
        <w:t>Օ</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rPr>
        <w:t>Ր</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rPr>
        <w:t>Ե</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rPr>
        <w:t>Ն</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rPr>
        <w:t>Ք</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rPr>
        <w:t>Ը</w:t>
      </w:r>
    </w:p>
    <w:p w:rsidR="007A287E" w:rsidRPr="00B42B4D" w:rsidRDefault="007A287E" w:rsidP="007A287E">
      <w:pPr>
        <w:spacing w:after="0" w:line="312" w:lineRule="auto"/>
        <w:jc w:val="both"/>
        <w:rPr>
          <w:rFonts w:ascii="GHEA Grapalat" w:hAnsi="GHEA Grapalat"/>
          <w:b/>
          <w:sz w:val="24"/>
          <w:szCs w:val="24"/>
          <w:lang w:val="de-DE"/>
        </w:rPr>
      </w:pPr>
      <w:r w:rsidRPr="00B42B4D">
        <w:rPr>
          <w:rFonts w:ascii="GHEA Grapalat" w:hAnsi="GHEA Grapalat"/>
          <w:b/>
          <w:sz w:val="24"/>
          <w:szCs w:val="24"/>
          <w:lang w:val="de-DE"/>
        </w:rPr>
        <w:t xml:space="preserve"> </w:t>
      </w:r>
    </w:p>
    <w:p w:rsidR="007A287E" w:rsidRPr="00B42B4D" w:rsidRDefault="007A287E" w:rsidP="00334528">
      <w:pPr>
        <w:spacing w:after="0" w:line="240" w:lineRule="auto"/>
        <w:jc w:val="center"/>
        <w:rPr>
          <w:rFonts w:ascii="GHEA Grapalat" w:hAnsi="GHEA Grapalat" w:cs="Sylfaen"/>
          <w:b/>
          <w:bCs/>
          <w:sz w:val="24"/>
          <w:szCs w:val="24"/>
          <w:lang w:val="de-DE"/>
        </w:rPr>
      </w:pPr>
      <w:r w:rsidRPr="00B42B4D">
        <w:rPr>
          <w:rFonts w:ascii="GHEA Grapalat" w:hAnsi="GHEA Grapalat" w:cs="Sylfaen"/>
          <w:b/>
          <w:bCs/>
          <w:sz w:val="24"/>
          <w:szCs w:val="24"/>
          <w:lang w:val="de-DE"/>
        </w:rPr>
        <w:t>«</w:t>
      </w:r>
      <w:r w:rsidRPr="00B42B4D">
        <w:rPr>
          <w:rFonts w:ascii="GHEA Grapalat" w:hAnsi="GHEA Grapalat" w:cs="Sylfaen"/>
          <w:b/>
          <w:bCs/>
          <w:sz w:val="24"/>
          <w:szCs w:val="24"/>
          <w:lang w:val="en-US"/>
        </w:rPr>
        <w:t>ՏԵՍԱՆԿԱՐԱՀԱՆՈՂ</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ԿԱՄ</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ԼՈՒՍԱՆԿԱՐԱՀԱՆՈՂ</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ՍԱՐՔԵՐՈՎ</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ՀԱՅՏՆԱԲԵՐՎԱԾ</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ՃԱՆԱՊԱՐՀԱՅԻՆ</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ԵՐԹԵՎԵԿՈՒԹՅԱՆ</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ԿԱՆՈՆՆԵՐԻ</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ԽԱԽՏՈՒՄՆԵՐԻ</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ՎԵՐԱԲԵՐՅԱԼ</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ԳՈՐԾԵՐՈՎ</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ԻՐԱԿԱՆԱՑՎՈՂ</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ՎԱՐՉԱԿԱՆ</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ՎԱՐՈՒՅԹԻ</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ԱՌԱՆՁՆԱՀԱՏԿՈՒԹՅՈՒՆՆԵՐԻ</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ՄԱՍԻՆ</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ՕՐԵՆՔՈՒՄ</w:t>
      </w:r>
      <w:r w:rsidRPr="00B42B4D">
        <w:rPr>
          <w:rFonts w:ascii="GHEA Grapalat" w:hAnsi="GHEA Grapalat" w:cs="Sylfaen"/>
          <w:b/>
          <w:bCs/>
          <w:sz w:val="24"/>
          <w:szCs w:val="24"/>
          <w:lang w:val="de-DE"/>
        </w:rPr>
        <w:t xml:space="preserve"> </w:t>
      </w:r>
      <w:r w:rsidR="00D66CBF" w:rsidRPr="00B42B4D">
        <w:rPr>
          <w:rFonts w:ascii="GHEA Grapalat" w:hAnsi="GHEA Grapalat" w:cs="Sylfaen"/>
          <w:b/>
          <w:bCs/>
          <w:sz w:val="24"/>
          <w:szCs w:val="24"/>
          <w:lang w:val="en-US"/>
        </w:rPr>
        <w:t>ԼՐԱՑՈՒՄՆԵՐ</w:t>
      </w:r>
      <w:r w:rsidR="00D66CBF" w:rsidRPr="00B42B4D">
        <w:rPr>
          <w:rFonts w:ascii="GHEA Grapalat" w:hAnsi="GHEA Grapalat" w:cs="Sylfaen"/>
          <w:b/>
          <w:bCs/>
          <w:sz w:val="24"/>
          <w:szCs w:val="24"/>
          <w:lang w:val="de-DE"/>
        </w:rPr>
        <w:t xml:space="preserve"> </w:t>
      </w:r>
      <w:r w:rsidR="00621AD5" w:rsidRPr="00B42B4D">
        <w:rPr>
          <w:rFonts w:ascii="GHEA Grapalat" w:hAnsi="GHEA Grapalat" w:cs="Sylfaen"/>
          <w:b/>
          <w:bCs/>
          <w:sz w:val="24"/>
          <w:szCs w:val="24"/>
          <w:lang w:val="de-DE"/>
        </w:rPr>
        <w:t xml:space="preserve">ԵՎ ՓՈՓՈԽՈՒԹՅՈՒՆՆԵՐ </w:t>
      </w:r>
      <w:r w:rsidRPr="00B42B4D">
        <w:rPr>
          <w:rFonts w:ascii="GHEA Grapalat" w:hAnsi="GHEA Grapalat" w:cs="Sylfaen"/>
          <w:b/>
          <w:bCs/>
          <w:sz w:val="24"/>
          <w:szCs w:val="24"/>
          <w:lang w:val="en-US"/>
        </w:rPr>
        <w:t>ԿԱՏԱՐԵԼՈՒ</w:t>
      </w:r>
      <w:r w:rsidRPr="00B42B4D">
        <w:rPr>
          <w:rFonts w:ascii="GHEA Grapalat" w:hAnsi="GHEA Grapalat" w:cs="Sylfaen"/>
          <w:b/>
          <w:bCs/>
          <w:sz w:val="24"/>
          <w:szCs w:val="24"/>
          <w:lang w:val="de-DE"/>
        </w:rPr>
        <w:t xml:space="preserve"> </w:t>
      </w:r>
      <w:r w:rsidRPr="00B42B4D">
        <w:rPr>
          <w:rFonts w:ascii="GHEA Grapalat" w:hAnsi="GHEA Grapalat" w:cs="Sylfaen"/>
          <w:b/>
          <w:bCs/>
          <w:sz w:val="24"/>
          <w:szCs w:val="24"/>
          <w:lang w:val="en-US"/>
        </w:rPr>
        <w:t>ՄԱՍԻՆ</w:t>
      </w:r>
    </w:p>
    <w:p w:rsidR="007A287E" w:rsidRPr="00B42B4D" w:rsidRDefault="007A287E" w:rsidP="007A287E">
      <w:pPr>
        <w:spacing w:after="0" w:line="312" w:lineRule="auto"/>
        <w:jc w:val="center"/>
        <w:rPr>
          <w:rFonts w:ascii="GHEA Grapalat" w:hAnsi="GHEA Grapalat"/>
          <w:b/>
          <w:sz w:val="24"/>
          <w:szCs w:val="24"/>
          <w:lang w:val="de-DE"/>
        </w:rPr>
      </w:pPr>
    </w:p>
    <w:p w:rsidR="007A287E" w:rsidRPr="00B42B4D" w:rsidRDefault="007A287E" w:rsidP="007A287E">
      <w:pPr>
        <w:spacing w:after="0" w:line="312" w:lineRule="auto"/>
        <w:jc w:val="both"/>
        <w:rPr>
          <w:rFonts w:ascii="GHEA Grapalat" w:hAnsi="GHEA Grapalat"/>
          <w:sz w:val="24"/>
          <w:szCs w:val="24"/>
          <w:lang w:val="de-DE"/>
        </w:rPr>
      </w:pPr>
      <w:r w:rsidRPr="00B42B4D">
        <w:rPr>
          <w:rFonts w:ascii="GHEA Grapalat" w:hAnsi="GHEA Grapalat"/>
          <w:sz w:val="24"/>
          <w:szCs w:val="24"/>
          <w:lang w:val="de-DE"/>
        </w:rPr>
        <w:t xml:space="preserve"> </w:t>
      </w:r>
    </w:p>
    <w:p w:rsidR="00621AD5" w:rsidRPr="00B42B4D" w:rsidRDefault="007A287E" w:rsidP="00621AD5">
      <w:pPr>
        <w:spacing w:after="0" w:line="360" w:lineRule="auto"/>
        <w:ind w:firstLine="567"/>
        <w:jc w:val="both"/>
        <w:rPr>
          <w:rFonts w:ascii="GHEA Grapalat" w:hAnsi="GHEA Grapalat"/>
          <w:sz w:val="24"/>
          <w:szCs w:val="24"/>
          <w:lang w:val="de-DE"/>
        </w:rPr>
      </w:pPr>
      <w:r w:rsidRPr="00B42B4D">
        <w:rPr>
          <w:rFonts w:ascii="GHEA Grapalat" w:hAnsi="GHEA Grapalat" w:cs="Sylfaen"/>
          <w:b/>
          <w:sz w:val="24"/>
          <w:szCs w:val="24"/>
        </w:rPr>
        <w:t>Հոդված</w:t>
      </w:r>
      <w:r w:rsidRPr="00B42B4D">
        <w:rPr>
          <w:rFonts w:ascii="GHEA Grapalat" w:hAnsi="GHEA Grapalat"/>
          <w:b/>
          <w:sz w:val="24"/>
          <w:szCs w:val="24"/>
          <w:lang w:val="de-DE"/>
        </w:rPr>
        <w:t xml:space="preserve"> 1.</w:t>
      </w:r>
      <w:r w:rsidRPr="00B42B4D">
        <w:rPr>
          <w:rFonts w:ascii="GHEA Grapalat" w:hAnsi="GHEA Grapalat"/>
          <w:sz w:val="24"/>
          <w:szCs w:val="24"/>
          <w:lang w:val="de-DE"/>
        </w:rPr>
        <w:t xml:space="preserve"> </w:t>
      </w:r>
      <w:r w:rsidR="000078C3" w:rsidRPr="00B42B4D">
        <w:rPr>
          <w:rFonts w:ascii="GHEA Grapalat" w:hAnsi="GHEA Grapalat"/>
          <w:sz w:val="24"/>
          <w:szCs w:val="24"/>
          <w:lang w:val="de-DE"/>
        </w:rPr>
        <w:t>«</w:t>
      </w:r>
      <w:r w:rsidR="000078C3" w:rsidRPr="00B42B4D">
        <w:rPr>
          <w:rFonts w:ascii="GHEA Grapalat" w:hAnsi="GHEA Grapalat"/>
          <w:sz w:val="24"/>
          <w:szCs w:val="24"/>
          <w:lang w:val="en-US"/>
        </w:rPr>
        <w:t>Տեսանկարահանող</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կամ</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լուսանկարահանող</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սարքերով</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հայտնաբերված</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ճանապարհային</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երթևեկության</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կանոնների</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խախտումների</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վերաբերյալ</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գործերով</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իրականացվող</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վարչական</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վարույթի</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առանձնահատկությունների</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մասին</w:t>
      </w:r>
      <w:r w:rsidR="000078C3" w:rsidRPr="00B42B4D">
        <w:rPr>
          <w:rFonts w:ascii="GHEA Grapalat" w:hAnsi="GHEA Grapalat"/>
          <w:sz w:val="24"/>
          <w:szCs w:val="24"/>
          <w:lang w:val="de-DE"/>
        </w:rPr>
        <w:t xml:space="preserve">» 2008 </w:t>
      </w:r>
      <w:r w:rsidR="000078C3" w:rsidRPr="00B42B4D">
        <w:rPr>
          <w:rFonts w:ascii="GHEA Grapalat" w:hAnsi="GHEA Grapalat"/>
          <w:sz w:val="24"/>
          <w:szCs w:val="24"/>
          <w:lang w:val="en-US"/>
        </w:rPr>
        <w:t>թվականի</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դեկտեմբերի</w:t>
      </w:r>
      <w:r w:rsidR="000078C3" w:rsidRPr="00B42B4D">
        <w:rPr>
          <w:rFonts w:ascii="GHEA Grapalat" w:hAnsi="GHEA Grapalat"/>
          <w:sz w:val="24"/>
          <w:szCs w:val="24"/>
          <w:lang w:val="de-DE"/>
        </w:rPr>
        <w:t xml:space="preserve"> 26-</w:t>
      </w:r>
      <w:r w:rsidR="000078C3" w:rsidRPr="00B42B4D">
        <w:rPr>
          <w:rFonts w:ascii="GHEA Grapalat" w:hAnsi="GHEA Grapalat"/>
          <w:sz w:val="24"/>
          <w:szCs w:val="24"/>
          <w:lang w:val="en-US"/>
        </w:rPr>
        <w:t>ի</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ՀՕ</w:t>
      </w:r>
      <w:r w:rsidR="000078C3" w:rsidRPr="00B42B4D">
        <w:rPr>
          <w:rFonts w:ascii="GHEA Grapalat" w:hAnsi="GHEA Grapalat"/>
          <w:sz w:val="24"/>
          <w:szCs w:val="24"/>
          <w:lang w:val="de-DE"/>
        </w:rPr>
        <w:t>-238-</w:t>
      </w:r>
      <w:r w:rsidR="000078C3" w:rsidRPr="00B42B4D">
        <w:rPr>
          <w:rFonts w:ascii="GHEA Grapalat" w:hAnsi="GHEA Grapalat"/>
          <w:sz w:val="24"/>
          <w:szCs w:val="24"/>
          <w:lang w:val="en-US"/>
        </w:rPr>
        <w:t>Ն</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օրենք</w:t>
      </w:r>
      <w:r w:rsidR="00A97584" w:rsidRPr="00B42B4D">
        <w:rPr>
          <w:rFonts w:ascii="GHEA Grapalat" w:hAnsi="GHEA Grapalat"/>
          <w:sz w:val="24"/>
          <w:szCs w:val="24"/>
          <w:lang w:val="en-US"/>
        </w:rPr>
        <w:t>ի</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այսուհետ</w:t>
      </w:r>
      <w:r w:rsidR="000078C3" w:rsidRPr="00B42B4D">
        <w:rPr>
          <w:rFonts w:ascii="GHEA Grapalat" w:hAnsi="GHEA Grapalat"/>
          <w:sz w:val="24"/>
          <w:szCs w:val="24"/>
          <w:lang w:val="de-DE"/>
        </w:rPr>
        <w:t xml:space="preserve">` </w:t>
      </w:r>
      <w:r w:rsidR="000078C3" w:rsidRPr="00B42B4D">
        <w:rPr>
          <w:rFonts w:ascii="GHEA Grapalat" w:hAnsi="GHEA Grapalat"/>
          <w:sz w:val="24"/>
          <w:szCs w:val="24"/>
          <w:lang w:val="en-US"/>
        </w:rPr>
        <w:t>Օրենք</w:t>
      </w:r>
      <w:r w:rsidR="000078C3" w:rsidRPr="00B42B4D">
        <w:rPr>
          <w:rFonts w:ascii="GHEA Grapalat" w:hAnsi="GHEA Grapalat"/>
          <w:sz w:val="24"/>
          <w:szCs w:val="24"/>
          <w:lang w:val="de-DE"/>
        </w:rPr>
        <w:t>)</w:t>
      </w:r>
      <w:r w:rsidR="00621AD5" w:rsidRPr="00B42B4D">
        <w:rPr>
          <w:rFonts w:ascii="GHEA Grapalat" w:hAnsi="GHEA Grapalat"/>
          <w:sz w:val="24"/>
          <w:szCs w:val="24"/>
          <w:lang w:val="de-DE"/>
        </w:rPr>
        <w:t xml:space="preserve"> 3-րդ հոդվածում՝</w:t>
      </w:r>
    </w:p>
    <w:p w:rsidR="00621AD5" w:rsidRPr="00B42B4D" w:rsidRDefault="00621AD5" w:rsidP="00621AD5">
      <w:pPr>
        <w:spacing w:after="0" w:line="360" w:lineRule="auto"/>
        <w:ind w:firstLine="567"/>
        <w:jc w:val="both"/>
        <w:rPr>
          <w:rFonts w:ascii="GHEA Grapalat" w:hAnsi="GHEA Grapalat"/>
          <w:sz w:val="24"/>
          <w:szCs w:val="24"/>
          <w:lang w:val="de-DE"/>
        </w:rPr>
      </w:pPr>
      <w:r w:rsidRPr="00B42B4D">
        <w:rPr>
          <w:rFonts w:ascii="GHEA Grapalat" w:hAnsi="GHEA Grapalat"/>
          <w:sz w:val="24"/>
          <w:szCs w:val="24"/>
          <w:lang w:val="de-DE"/>
        </w:rPr>
        <w:t>1) 1-ին մաս</w:t>
      </w:r>
      <w:r w:rsidR="00CE3A12" w:rsidRPr="00B42B4D">
        <w:rPr>
          <w:rFonts w:ascii="GHEA Grapalat" w:hAnsi="GHEA Grapalat"/>
          <w:sz w:val="24"/>
          <w:szCs w:val="24"/>
          <w:lang w:val="de-DE"/>
        </w:rPr>
        <w:t>ում</w:t>
      </w:r>
      <w:r w:rsidRPr="00B42B4D">
        <w:rPr>
          <w:rFonts w:ascii="GHEA Grapalat" w:hAnsi="GHEA Grapalat"/>
          <w:sz w:val="24"/>
          <w:szCs w:val="24"/>
          <w:lang w:val="de-DE"/>
        </w:rPr>
        <w:t xml:space="preserve"> </w:t>
      </w:r>
      <w:r w:rsidRPr="00B42B4D">
        <w:rPr>
          <w:rFonts w:ascii="GHEA Grapalat" w:hAnsi="GHEA Grapalat" w:cs="Sylfaen"/>
          <w:bCs/>
          <w:sz w:val="24"/>
          <w:szCs w:val="24"/>
          <w:lang w:val="de-DE"/>
        </w:rPr>
        <w:t>«</w:t>
      </w:r>
      <w:r w:rsidRPr="00B42B4D">
        <w:rPr>
          <w:rFonts w:ascii="GHEA Grapalat" w:hAnsi="GHEA Grapalat"/>
          <w:color w:val="000000"/>
          <w:sz w:val="24"/>
          <w:szCs w:val="24"/>
          <w:shd w:val="clear" w:color="auto" w:fill="FFFFFF"/>
        </w:rPr>
        <w:t>լուսանկարը</w:t>
      </w:r>
      <w:r w:rsidRPr="00B42B4D">
        <w:rPr>
          <w:rFonts w:ascii="GHEA Grapalat" w:hAnsi="GHEA Grapalat" w:cs="Sylfaen"/>
          <w:bCs/>
          <w:sz w:val="24"/>
          <w:szCs w:val="24"/>
          <w:lang w:val="de-DE"/>
        </w:rPr>
        <w:t xml:space="preserve">» </w:t>
      </w:r>
      <w:r w:rsidRPr="00B42B4D">
        <w:rPr>
          <w:rFonts w:ascii="GHEA Grapalat" w:hAnsi="GHEA Grapalat" w:cs="Sylfaen"/>
          <w:bCs/>
          <w:sz w:val="24"/>
          <w:szCs w:val="24"/>
          <w:lang w:val="en-US"/>
        </w:rPr>
        <w:t>բառից</w:t>
      </w:r>
      <w:r w:rsidRPr="00B42B4D">
        <w:rPr>
          <w:rFonts w:ascii="GHEA Grapalat" w:hAnsi="GHEA Grapalat" w:cs="Sylfaen"/>
          <w:bCs/>
          <w:sz w:val="24"/>
          <w:szCs w:val="24"/>
          <w:lang w:val="de-DE"/>
        </w:rPr>
        <w:t xml:space="preserve"> </w:t>
      </w:r>
      <w:r w:rsidRPr="00B42B4D">
        <w:rPr>
          <w:rFonts w:ascii="GHEA Grapalat" w:hAnsi="GHEA Grapalat" w:cs="Sylfaen"/>
          <w:bCs/>
          <w:sz w:val="24"/>
          <w:szCs w:val="24"/>
          <w:lang w:val="en-US"/>
        </w:rPr>
        <w:t>հետո</w:t>
      </w:r>
      <w:r w:rsidRPr="00B42B4D">
        <w:rPr>
          <w:rFonts w:ascii="GHEA Grapalat" w:hAnsi="GHEA Grapalat" w:cs="Sylfaen"/>
          <w:bCs/>
          <w:sz w:val="24"/>
          <w:szCs w:val="24"/>
          <w:lang w:val="de-DE"/>
        </w:rPr>
        <w:t xml:space="preserve"> </w:t>
      </w:r>
      <w:r w:rsidRPr="00B42B4D">
        <w:rPr>
          <w:rFonts w:ascii="GHEA Grapalat" w:hAnsi="GHEA Grapalat" w:cs="Sylfaen"/>
          <w:bCs/>
          <w:sz w:val="24"/>
          <w:szCs w:val="24"/>
          <w:lang w:val="en-US"/>
        </w:rPr>
        <w:t>լրացնել</w:t>
      </w:r>
      <w:r w:rsidRPr="00B42B4D">
        <w:rPr>
          <w:rFonts w:ascii="GHEA Grapalat" w:hAnsi="GHEA Grapalat" w:cs="Sylfaen"/>
          <w:bCs/>
          <w:sz w:val="24"/>
          <w:szCs w:val="24"/>
          <w:lang w:val="de-DE"/>
        </w:rPr>
        <w:t xml:space="preserve"> «</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որը</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պարունակում</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է</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նաև</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տեխնիկական</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միջոցով</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արձանագրված</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տվյալները</w:t>
      </w:r>
      <w:r w:rsidRPr="00B42B4D">
        <w:rPr>
          <w:rFonts w:ascii="GHEA Grapalat" w:hAnsi="GHEA Grapalat" w:cs="Sylfaen"/>
          <w:bCs/>
          <w:sz w:val="24"/>
          <w:szCs w:val="24"/>
          <w:lang w:val="de-DE"/>
        </w:rPr>
        <w:t xml:space="preserve">» </w:t>
      </w:r>
      <w:r w:rsidRPr="00B42B4D">
        <w:rPr>
          <w:rFonts w:ascii="GHEA Grapalat" w:hAnsi="GHEA Grapalat" w:cs="Sylfaen"/>
          <w:bCs/>
          <w:sz w:val="24"/>
          <w:szCs w:val="24"/>
          <w:lang w:val="en-US"/>
        </w:rPr>
        <w:t>բառեր</w:t>
      </w:r>
      <w:r w:rsidR="007152DD" w:rsidRPr="00B42B4D">
        <w:rPr>
          <w:rFonts w:ascii="GHEA Grapalat" w:hAnsi="GHEA Grapalat" w:cs="Sylfaen"/>
          <w:bCs/>
          <w:sz w:val="24"/>
          <w:szCs w:val="24"/>
          <w:lang w:val="en-US"/>
        </w:rPr>
        <w:t>ը</w:t>
      </w:r>
      <w:r w:rsidR="00FC00CA">
        <w:rPr>
          <w:rFonts w:ascii="GHEA Grapalat" w:hAnsi="GHEA Grapalat" w:cs="Sylfaen"/>
          <w:bCs/>
          <w:sz w:val="24"/>
          <w:szCs w:val="24"/>
          <w:lang w:val="de-DE"/>
        </w:rPr>
        <w:t>,</w:t>
      </w:r>
    </w:p>
    <w:p w:rsidR="00621AD5" w:rsidRPr="00B42B4D" w:rsidRDefault="00621AD5" w:rsidP="00621AD5">
      <w:pPr>
        <w:spacing w:after="0" w:line="360" w:lineRule="auto"/>
        <w:ind w:firstLine="567"/>
        <w:jc w:val="both"/>
        <w:rPr>
          <w:rFonts w:ascii="GHEA Grapalat" w:hAnsi="GHEA Grapalat"/>
          <w:sz w:val="24"/>
          <w:szCs w:val="24"/>
          <w:lang w:val="de-DE"/>
        </w:rPr>
      </w:pPr>
      <w:r w:rsidRPr="00B42B4D">
        <w:rPr>
          <w:rFonts w:ascii="GHEA Grapalat" w:hAnsi="GHEA Grapalat"/>
          <w:sz w:val="24"/>
          <w:szCs w:val="24"/>
          <w:lang w:val="de-DE"/>
        </w:rPr>
        <w:t xml:space="preserve">2) լրացնել հետևյալ բովանդակությամբ 2-րդ մաս. </w:t>
      </w:r>
    </w:p>
    <w:p w:rsidR="00621AD5" w:rsidRPr="00B42B4D" w:rsidRDefault="00621AD5" w:rsidP="00621AD5">
      <w:pPr>
        <w:spacing w:after="0" w:line="360" w:lineRule="auto"/>
        <w:ind w:firstLine="567"/>
        <w:jc w:val="both"/>
        <w:rPr>
          <w:rFonts w:ascii="GHEA Grapalat" w:hAnsi="GHEA Grapalat"/>
          <w:sz w:val="24"/>
          <w:szCs w:val="24"/>
          <w:lang w:val="de-DE"/>
        </w:rPr>
      </w:pPr>
      <w:r w:rsidRPr="00B42B4D">
        <w:rPr>
          <w:rFonts w:ascii="GHEA Grapalat" w:hAnsi="GHEA Grapalat" w:cs="Sylfaen"/>
          <w:bCs/>
          <w:sz w:val="24"/>
          <w:szCs w:val="24"/>
          <w:lang w:val="de-DE"/>
        </w:rPr>
        <w:t>«</w:t>
      </w:r>
      <w:r w:rsidRPr="00B42B4D">
        <w:rPr>
          <w:rFonts w:ascii="GHEA Grapalat" w:hAnsi="GHEA Grapalat"/>
          <w:sz w:val="24"/>
          <w:szCs w:val="24"/>
          <w:lang w:val="de-DE"/>
        </w:rPr>
        <w:t xml:space="preserve">2. </w:t>
      </w:r>
      <w:r w:rsidRPr="00B42B4D">
        <w:rPr>
          <w:rFonts w:ascii="GHEA Grapalat" w:hAnsi="GHEA Grapalat" w:cs="Sylfaen"/>
          <w:sz w:val="24"/>
          <w:szCs w:val="24"/>
          <w:lang w:val="en-US"/>
        </w:rPr>
        <w:t>Որպես</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իրավախախտումը</w:t>
      </w:r>
      <w:r w:rsidRPr="00B42B4D">
        <w:rPr>
          <w:rFonts w:ascii="GHEA Grapalat" w:hAnsi="GHEA Grapalat" w:cs="Sylfaen"/>
          <w:sz w:val="24"/>
          <w:szCs w:val="24"/>
          <w:lang w:val="de-DE"/>
        </w:rPr>
        <w:t xml:space="preserve"> </w:t>
      </w:r>
      <w:r w:rsidRPr="00B42B4D">
        <w:rPr>
          <w:rFonts w:ascii="GHEA Grapalat" w:hAnsi="GHEA Grapalat" w:cs="Sylfaen"/>
          <w:sz w:val="24"/>
          <w:szCs w:val="24"/>
          <w:lang w:val="hy-AM"/>
        </w:rPr>
        <w:t>հիմնավորող</w:t>
      </w:r>
      <w:r w:rsidRPr="00B42B4D">
        <w:rPr>
          <w:rFonts w:ascii="GHEA Grapalat" w:hAnsi="GHEA Grapalat"/>
          <w:sz w:val="24"/>
          <w:szCs w:val="24"/>
          <w:lang w:val="de-DE"/>
        </w:rPr>
        <w:t xml:space="preserve"> </w:t>
      </w:r>
      <w:r w:rsidRPr="00B42B4D">
        <w:rPr>
          <w:rFonts w:ascii="GHEA Grapalat" w:hAnsi="GHEA Grapalat" w:cs="Sylfaen"/>
          <w:sz w:val="24"/>
          <w:szCs w:val="24"/>
          <w:lang w:val="hy-AM"/>
        </w:rPr>
        <w:t>ապացույց</w:t>
      </w:r>
      <w:r w:rsidRPr="00B42B4D">
        <w:rPr>
          <w:rFonts w:ascii="GHEA Grapalat" w:hAnsi="GHEA Grapalat"/>
          <w:sz w:val="24"/>
          <w:szCs w:val="24"/>
          <w:lang w:val="de-DE"/>
        </w:rPr>
        <w:t xml:space="preserve"> </w:t>
      </w:r>
      <w:r w:rsidR="00F43755" w:rsidRPr="00B42B4D">
        <w:rPr>
          <w:rFonts w:ascii="GHEA Grapalat" w:hAnsi="GHEA Grapalat"/>
          <w:sz w:val="24"/>
          <w:szCs w:val="24"/>
          <w:lang w:val="de-DE"/>
        </w:rPr>
        <w:t xml:space="preserve">վարչական կամ դատական կարգով </w:t>
      </w:r>
      <w:r w:rsidR="00C71AF2" w:rsidRPr="00B42B4D">
        <w:rPr>
          <w:rFonts w:ascii="GHEA Grapalat" w:hAnsi="GHEA Grapalat"/>
          <w:sz w:val="24"/>
          <w:szCs w:val="24"/>
          <w:lang w:val="de-DE"/>
        </w:rPr>
        <w:t xml:space="preserve">բողոքարկման վարույթում </w:t>
      </w:r>
      <w:r w:rsidR="002757C0" w:rsidRPr="00B42B4D">
        <w:rPr>
          <w:rFonts w:ascii="GHEA Grapalat" w:hAnsi="GHEA Grapalat" w:cs="Sylfaen"/>
          <w:bCs/>
          <w:sz w:val="24"/>
          <w:szCs w:val="24"/>
          <w:lang w:val="hy-AM"/>
        </w:rPr>
        <w:t>կարող են օգտագործվել Վարչական իրավախախտումների վերաբերյալ Հայաստանի Հանրապետության օրենսգրքի 251-րդ հոդվածով նախատեսված ապացույցները:</w:t>
      </w:r>
      <w:r w:rsidRPr="00B42B4D">
        <w:rPr>
          <w:rFonts w:ascii="GHEA Grapalat" w:hAnsi="GHEA Grapalat" w:cs="Sylfaen"/>
          <w:bCs/>
          <w:sz w:val="24"/>
          <w:szCs w:val="24"/>
          <w:lang w:val="de-DE"/>
        </w:rPr>
        <w:t>»:</w:t>
      </w:r>
    </w:p>
    <w:p w:rsidR="00621AD5" w:rsidRPr="00B42B4D" w:rsidRDefault="00621AD5" w:rsidP="00FD284B">
      <w:pPr>
        <w:spacing w:after="0" w:line="360" w:lineRule="auto"/>
        <w:ind w:firstLine="567"/>
        <w:jc w:val="both"/>
        <w:rPr>
          <w:rFonts w:ascii="GHEA Grapalat" w:hAnsi="GHEA Grapalat"/>
          <w:sz w:val="24"/>
          <w:szCs w:val="24"/>
          <w:lang w:val="de-DE"/>
        </w:rPr>
      </w:pPr>
    </w:p>
    <w:p w:rsidR="00FD284B" w:rsidRPr="00B42B4D" w:rsidRDefault="00E25705" w:rsidP="00FD284B">
      <w:pPr>
        <w:spacing w:after="0" w:line="360" w:lineRule="auto"/>
        <w:ind w:firstLine="567"/>
        <w:jc w:val="both"/>
        <w:rPr>
          <w:rFonts w:ascii="GHEA Grapalat" w:hAnsi="GHEA Grapalat"/>
          <w:sz w:val="24"/>
          <w:szCs w:val="24"/>
          <w:lang w:val="de-DE"/>
        </w:rPr>
      </w:pPr>
      <w:r w:rsidRPr="00B42B4D">
        <w:rPr>
          <w:rFonts w:ascii="GHEA Grapalat" w:hAnsi="GHEA Grapalat" w:cs="Sylfaen"/>
          <w:b/>
          <w:sz w:val="24"/>
          <w:szCs w:val="24"/>
          <w:lang w:val="hy-AM"/>
        </w:rPr>
        <w:t>Հոդված</w:t>
      </w:r>
      <w:r w:rsidRPr="00B42B4D">
        <w:rPr>
          <w:rFonts w:ascii="GHEA Grapalat" w:hAnsi="GHEA Grapalat"/>
          <w:b/>
          <w:sz w:val="24"/>
          <w:szCs w:val="24"/>
          <w:lang w:val="de-DE"/>
        </w:rPr>
        <w:t xml:space="preserve"> 2.</w:t>
      </w:r>
      <w:r w:rsidRPr="00B42B4D">
        <w:rPr>
          <w:rFonts w:ascii="GHEA Grapalat" w:hAnsi="GHEA Grapalat"/>
          <w:sz w:val="24"/>
          <w:szCs w:val="24"/>
          <w:lang w:val="de-DE"/>
        </w:rPr>
        <w:t xml:space="preserve"> </w:t>
      </w:r>
      <w:r w:rsidRPr="00B42B4D">
        <w:rPr>
          <w:rFonts w:ascii="GHEA Grapalat" w:hAnsi="GHEA Grapalat" w:cs="Sylfaen"/>
          <w:bCs/>
          <w:sz w:val="24"/>
          <w:szCs w:val="24"/>
          <w:lang w:val="de-DE"/>
        </w:rPr>
        <w:t>Օրենքի</w:t>
      </w:r>
      <w:r w:rsidR="000078C3" w:rsidRPr="00B42B4D">
        <w:rPr>
          <w:rFonts w:ascii="GHEA Grapalat" w:hAnsi="GHEA Grapalat"/>
          <w:sz w:val="24"/>
          <w:szCs w:val="24"/>
          <w:lang w:val="de-DE"/>
        </w:rPr>
        <w:t xml:space="preserve"> </w:t>
      </w:r>
      <w:r w:rsidR="00FD284B" w:rsidRPr="00B42B4D">
        <w:rPr>
          <w:rFonts w:ascii="GHEA Grapalat" w:hAnsi="GHEA Grapalat"/>
          <w:sz w:val="24"/>
          <w:szCs w:val="24"/>
          <w:lang w:val="de-DE"/>
        </w:rPr>
        <w:t>7-</w:t>
      </w:r>
      <w:r w:rsidR="00FD284B" w:rsidRPr="00B42B4D">
        <w:rPr>
          <w:rFonts w:ascii="GHEA Grapalat" w:hAnsi="GHEA Grapalat"/>
          <w:sz w:val="24"/>
          <w:szCs w:val="24"/>
          <w:lang w:val="en-US"/>
        </w:rPr>
        <w:t>րդ</w:t>
      </w:r>
      <w:r w:rsidR="00FD284B" w:rsidRPr="00B42B4D">
        <w:rPr>
          <w:rFonts w:ascii="GHEA Grapalat" w:hAnsi="GHEA Grapalat"/>
          <w:sz w:val="24"/>
          <w:szCs w:val="24"/>
          <w:lang w:val="de-DE"/>
        </w:rPr>
        <w:t xml:space="preserve"> </w:t>
      </w:r>
      <w:r w:rsidR="00FD284B" w:rsidRPr="00B42B4D">
        <w:rPr>
          <w:rFonts w:ascii="GHEA Grapalat" w:hAnsi="GHEA Grapalat"/>
          <w:sz w:val="24"/>
          <w:szCs w:val="24"/>
          <w:lang w:val="en-US"/>
        </w:rPr>
        <w:t>հոդվածում</w:t>
      </w:r>
      <w:r w:rsidR="00FD284B" w:rsidRPr="00B42B4D">
        <w:rPr>
          <w:rFonts w:ascii="GHEA Grapalat" w:hAnsi="GHEA Grapalat"/>
          <w:sz w:val="24"/>
          <w:szCs w:val="24"/>
          <w:lang w:val="de-DE"/>
        </w:rPr>
        <w:t>`</w:t>
      </w:r>
    </w:p>
    <w:p w:rsidR="008C61F7" w:rsidRPr="00B42B4D" w:rsidRDefault="00FD284B" w:rsidP="00FD284B">
      <w:pPr>
        <w:spacing w:after="0" w:line="360" w:lineRule="auto"/>
        <w:ind w:firstLine="567"/>
        <w:jc w:val="both"/>
        <w:rPr>
          <w:rFonts w:ascii="GHEA Grapalat" w:hAnsi="GHEA Grapalat" w:cs="Sylfaen"/>
          <w:bCs/>
          <w:sz w:val="24"/>
          <w:szCs w:val="24"/>
          <w:lang w:val="de-DE"/>
        </w:rPr>
      </w:pPr>
      <w:r w:rsidRPr="00B42B4D">
        <w:rPr>
          <w:rFonts w:ascii="GHEA Grapalat" w:hAnsi="GHEA Grapalat" w:cs="Sylfaen"/>
          <w:bCs/>
          <w:sz w:val="24"/>
          <w:szCs w:val="24"/>
          <w:lang w:val="de-DE"/>
        </w:rPr>
        <w:t xml:space="preserve">1) </w:t>
      </w:r>
      <w:r w:rsidR="00AA4BFB" w:rsidRPr="00B42B4D">
        <w:rPr>
          <w:rFonts w:ascii="GHEA Grapalat" w:hAnsi="GHEA Grapalat" w:cs="Sylfaen"/>
          <w:bCs/>
          <w:sz w:val="24"/>
          <w:szCs w:val="24"/>
          <w:lang w:val="de-DE"/>
        </w:rPr>
        <w:t>1-ին մասում «5-րդ մասով» բառերը փոխարինել «</w:t>
      </w:r>
      <w:r w:rsidR="00324033" w:rsidRPr="00B42B4D">
        <w:rPr>
          <w:rFonts w:ascii="GHEA Grapalat" w:hAnsi="GHEA Grapalat" w:cs="Sylfaen"/>
          <w:bCs/>
          <w:sz w:val="24"/>
          <w:szCs w:val="24"/>
          <w:lang w:val="de-DE"/>
        </w:rPr>
        <w:t>4-</w:t>
      </w:r>
      <w:r w:rsidR="00AA4BFB" w:rsidRPr="00B42B4D">
        <w:rPr>
          <w:rFonts w:ascii="GHEA Grapalat" w:hAnsi="GHEA Grapalat" w:cs="Sylfaen"/>
          <w:bCs/>
          <w:sz w:val="24"/>
          <w:szCs w:val="24"/>
          <w:lang w:val="de-DE"/>
        </w:rPr>
        <w:t>րդ մասով» բառերով, իսկ «6-րդ մասով» բառերը՝ «</w:t>
      </w:r>
      <w:r w:rsidR="00324033" w:rsidRPr="00B42B4D">
        <w:rPr>
          <w:rFonts w:ascii="GHEA Grapalat" w:hAnsi="GHEA Grapalat" w:cs="Sylfaen"/>
          <w:bCs/>
          <w:sz w:val="24"/>
          <w:szCs w:val="24"/>
          <w:lang w:val="de-DE"/>
        </w:rPr>
        <w:t>5-րդ մասով</w:t>
      </w:r>
      <w:r w:rsidR="00AA4BFB" w:rsidRPr="00B42B4D">
        <w:rPr>
          <w:rFonts w:ascii="GHEA Grapalat" w:hAnsi="GHEA Grapalat" w:cs="Sylfaen"/>
          <w:bCs/>
          <w:sz w:val="24"/>
          <w:szCs w:val="24"/>
          <w:lang w:val="de-DE"/>
        </w:rPr>
        <w:t>» բառերով,</w:t>
      </w:r>
    </w:p>
    <w:p w:rsidR="00FD284B" w:rsidRPr="00B42B4D" w:rsidRDefault="008C61F7" w:rsidP="00FD284B">
      <w:pPr>
        <w:spacing w:after="0" w:line="360" w:lineRule="auto"/>
        <w:ind w:firstLine="567"/>
        <w:jc w:val="both"/>
        <w:rPr>
          <w:rFonts w:ascii="GHEA Grapalat" w:hAnsi="GHEA Grapalat" w:cs="Sylfaen"/>
          <w:bCs/>
          <w:sz w:val="24"/>
          <w:szCs w:val="24"/>
          <w:lang w:val="hy-AM"/>
        </w:rPr>
      </w:pPr>
      <w:r w:rsidRPr="00B42B4D">
        <w:rPr>
          <w:rFonts w:ascii="GHEA Grapalat" w:hAnsi="GHEA Grapalat" w:cs="Sylfaen"/>
          <w:bCs/>
          <w:sz w:val="24"/>
          <w:szCs w:val="24"/>
          <w:lang w:val="de-DE"/>
        </w:rPr>
        <w:t xml:space="preserve">2) </w:t>
      </w:r>
      <w:r w:rsidR="00FD284B" w:rsidRPr="00B42B4D">
        <w:rPr>
          <w:rFonts w:ascii="GHEA Grapalat" w:hAnsi="GHEA Grapalat" w:cs="Sylfaen"/>
          <w:bCs/>
          <w:sz w:val="24"/>
          <w:szCs w:val="24"/>
          <w:lang w:val="de-DE"/>
        </w:rPr>
        <w:t>5-</w:t>
      </w:r>
      <w:r w:rsidR="00FD284B" w:rsidRPr="00B42B4D">
        <w:rPr>
          <w:rFonts w:ascii="GHEA Grapalat" w:hAnsi="GHEA Grapalat" w:cs="Sylfaen"/>
          <w:bCs/>
          <w:sz w:val="24"/>
          <w:szCs w:val="24"/>
          <w:lang w:val="en-US"/>
        </w:rPr>
        <w:t>րդ</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մասում</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hy-AM"/>
        </w:rPr>
        <w:t>օրենքով սահմանված ժամկետում</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և</w:t>
      </w:r>
      <w:r w:rsidR="00FD284B" w:rsidRPr="00B42B4D">
        <w:rPr>
          <w:rFonts w:ascii="GHEA Grapalat" w:hAnsi="GHEA Grapalat" w:cs="Sylfaen"/>
          <w:bCs/>
          <w:sz w:val="24"/>
          <w:szCs w:val="24"/>
          <w:lang w:val="hy-AM"/>
        </w:rPr>
        <w:t xml:space="preserve"> կարգով գանգատ</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բողոք</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կամ</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հայցադիմում</w:t>
      </w:r>
      <w:r w:rsidR="00FD284B" w:rsidRPr="00B42B4D">
        <w:rPr>
          <w:rFonts w:ascii="GHEA Grapalat" w:hAnsi="GHEA Grapalat" w:cs="Sylfaen"/>
          <w:bCs/>
          <w:sz w:val="24"/>
          <w:szCs w:val="24"/>
          <w:lang w:val="de-DE"/>
        </w:rPr>
        <w:t>)</w:t>
      </w:r>
      <w:r w:rsidR="00FD284B" w:rsidRPr="00B42B4D">
        <w:rPr>
          <w:rFonts w:ascii="GHEA Grapalat" w:hAnsi="GHEA Grapalat" w:cs="Sylfaen"/>
          <w:bCs/>
          <w:sz w:val="24"/>
          <w:szCs w:val="24"/>
          <w:lang w:val="hy-AM"/>
        </w:rPr>
        <w:t xml:space="preserve"> ներկայացնելու</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բառերը</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փոխարինել</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hy-AM"/>
        </w:rPr>
        <w:t xml:space="preserve">վերադասության կարգով գանգատ ներկայացնելու համար Վարչական իրավախախտումների վերաբերյալ Հայաստանի Հանրապետության օրենսգրքի 288-րդ հոդվածով սահմանված ժամկետում </w:t>
      </w:r>
      <w:r w:rsidR="00FD284B" w:rsidRPr="00B42B4D">
        <w:rPr>
          <w:rFonts w:ascii="GHEA Grapalat" w:hAnsi="GHEA Grapalat" w:cs="Sylfaen"/>
          <w:bCs/>
          <w:sz w:val="24"/>
          <w:szCs w:val="24"/>
          <w:lang w:val="en-US"/>
        </w:rPr>
        <w:t>վարչական</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մարմնին</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դիմում</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hy-AM"/>
        </w:rPr>
        <w:t>ներկայացնելու</w:t>
      </w:r>
      <w:r w:rsidR="00FD284B" w:rsidRPr="00B42B4D">
        <w:rPr>
          <w:rFonts w:ascii="GHEA Grapalat" w:hAnsi="GHEA Grapalat" w:cs="Sylfaen"/>
          <w:bCs/>
          <w:sz w:val="24"/>
          <w:szCs w:val="24"/>
          <w:lang w:val="de-DE"/>
        </w:rPr>
        <w:t xml:space="preserve">» </w:t>
      </w:r>
      <w:r w:rsidR="00FD284B" w:rsidRPr="00B42B4D">
        <w:rPr>
          <w:rFonts w:ascii="GHEA Grapalat" w:hAnsi="GHEA Grapalat" w:cs="Sylfaen"/>
          <w:bCs/>
          <w:sz w:val="24"/>
          <w:szCs w:val="24"/>
          <w:lang w:val="en-US"/>
        </w:rPr>
        <w:t>բառերով</w:t>
      </w:r>
      <w:r w:rsidR="002E563F" w:rsidRPr="00B42B4D">
        <w:rPr>
          <w:rFonts w:ascii="GHEA Grapalat" w:hAnsi="GHEA Grapalat" w:cs="Sylfaen"/>
          <w:bCs/>
          <w:sz w:val="24"/>
          <w:szCs w:val="24"/>
          <w:lang w:val="de-DE"/>
        </w:rPr>
        <w:t xml:space="preserve">, իսկ «միջոցով» բառից հետո </w:t>
      </w:r>
      <w:r w:rsidR="002E563F" w:rsidRPr="00B42B4D">
        <w:rPr>
          <w:rFonts w:ascii="GHEA Grapalat" w:hAnsi="GHEA Grapalat" w:cs="Sylfaen"/>
          <w:bCs/>
          <w:sz w:val="24"/>
          <w:szCs w:val="24"/>
          <w:lang w:val="de-DE"/>
        </w:rPr>
        <w:lastRenderedPageBreak/>
        <w:t>լրացնել «</w:t>
      </w:r>
      <w:r w:rsidR="00D7569F" w:rsidRPr="00B42B4D">
        <w:rPr>
          <w:rFonts w:ascii="GHEA Grapalat" w:hAnsi="GHEA Grapalat" w:cs="Sylfaen"/>
          <w:bCs/>
          <w:sz w:val="24"/>
          <w:szCs w:val="24"/>
          <w:lang w:val="hy-AM"/>
        </w:rPr>
        <w:t>, իսկ վարչական մարմնի կողմից դիմումը չբավարարելու դեպքում` նաև դատական կարգով</w:t>
      </w:r>
      <w:r w:rsidR="002E563F" w:rsidRPr="00B42B4D">
        <w:rPr>
          <w:rFonts w:ascii="GHEA Grapalat" w:hAnsi="GHEA Grapalat" w:cs="Sylfaen"/>
          <w:bCs/>
          <w:sz w:val="24"/>
          <w:szCs w:val="24"/>
          <w:lang w:val="de-DE"/>
        </w:rPr>
        <w:t>» բառերը</w:t>
      </w:r>
      <w:r w:rsidR="00FC00CA">
        <w:rPr>
          <w:rFonts w:ascii="GHEA Grapalat" w:hAnsi="GHEA Grapalat" w:cs="Sylfaen"/>
          <w:bCs/>
          <w:sz w:val="24"/>
          <w:szCs w:val="24"/>
          <w:lang w:val="de-DE"/>
        </w:rPr>
        <w:t>,</w:t>
      </w:r>
      <w:r w:rsidR="00FD284B" w:rsidRPr="00B42B4D">
        <w:rPr>
          <w:rFonts w:ascii="GHEA Grapalat" w:hAnsi="GHEA Grapalat" w:cs="Sylfaen"/>
          <w:bCs/>
          <w:sz w:val="24"/>
          <w:szCs w:val="24"/>
          <w:lang w:val="de-DE"/>
        </w:rPr>
        <w:t xml:space="preserve"> </w:t>
      </w:r>
    </w:p>
    <w:p w:rsidR="00FD284B" w:rsidRPr="00FC00CA" w:rsidRDefault="00324033" w:rsidP="00FD284B">
      <w:pPr>
        <w:spacing w:after="0" w:line="360" w:lineRule="auto"/>
        <w:ind w:firstLine="567"/>
        <w:jc w:val="both"/>
        <w:rPr>
          <w:rFonts w:ascii="GHEA Grapalat" w:hAnsi="GHEA Grapalat" w:cs="Sylfaen"/>
          <w:bCs/>
          <w:sz w:val="24"/>
          <w:szCs w:val="24"/>
          <w:lang w:val="hy-AM"/>
        </w:rPr>
      </w:pPr>
      <w:r w:rsidRPr="00B42B4D">
        <w:rPr>
          <w:rFonts w:ascii="GHEA Grapalat" w:hAnsi="GHEA Grapalat" w:cs="Sylfaen"/>
          <w:bCs/>
          <w:sz w:val="24"/>
          <w:szCs w:val="24"/>
          <w:lang w:val="hy-AM"/>
        </w:rPr>
        <w:t>3</w:t>
      </w:r>
      <w:r w:rsidR="00FD284B" w:rsidRPr="00B42B4D">
        <w:rPr>
          <w:rFonts w:ascii="GHEA Grapalat" w:hAnsi="GHEA Grapalat" w:cs="Sylfaen"/>
          <w:bCs/>
          <w:sz w:val="24"/>
          <w:szCs w:val="24"/>
          <w:lang w:val="hy-AM"/>
        </w:rPr>
        <w:t>) 6-րդ մասում «գանգատը (բողոքը կամ հայցադիմումը)» բառերը փոխարինել «դիմումը» բառով, իսկ «գանգատին (բողո</w:t>
      </w:r>
      <w:bookmarkStart w:id="0" w:name="_GoBack"/>
      <w:bookmarkEnd w:id="0"/>
      <w:r w:rsidR="00FD284B" w:rsidRPr="00B42B4D">
        <w:rPr>
          <w:rFonts w:ascii="GHEA Grapalat" w:hAnsi="GHEA Grapalat" w:cs="Sylfaen"/>
          <w:bCs/>
          <w:sz w:val="24"/>
          <w:szCs w:val="24"/>
          <w:lang w:val="hy-AM"/>
        </w:rPr>
        <w:t>քին կամ հայցադիմումին)» բառերը՝ «դիմումին» բառով</w:t>
      </w:r>
      <w:r w:rsidR="00FC00CA" w:rsidRPr="00FC00CA">
        <w:rPr>
          <w:rFonts w:ascii="GHEA Grapalat" w:hAnsi="GHEA Grapalat" w:cs="Sylfaen"/>
          <w:bCs/>
          <w:sz w:val="24"/>
          <w:szCs w:val="24"/>
          <w:lang w:val="hy-AM"/>
        </w:rPr>
        <w:t>,</w:t>
      </w:r>
    </w:p>
    <w:p w:rsidR="00FC00CA" w:rsidRPr="00FC00CA" w:rsidRDefault="00FC00CA" w:rsidP="00FD284B">
      <w:pPr>
        <w:spacing w:after="0" w:line="360" w:lineRule="auto"/>
        <w:ind w:firstLine="567"/>
        <w:jc w:val="both"/>
        <w:rPr>
          <w:rFonts w:ascii="GHEA Grapalat" w:hAnsi="GHEA Grapalat" w:cs="Sylfaen"/>
          <w:bCs/>
          <w:sz w:val="24"/>
          <w:szCs w:val="24"/>
          <w:lang w:val="hy-AM"/>
        </w:rPr>
      </w:pPr>
      <w:r w:rsidRPr="00FC00CA">
        <w:rPr>
          <w:rFonts w:ascii="GHEA Grapalat" w:hAnsi="GHEA Grapalat" w:cs="Sylfaen"/>
          <w:bCs/>
          <w:sz w:val="24"/>
          <w:szCs w:val="24"/>
          <w:lang w:val="hy-AM"/>
        </w:rPr>
        <w:t>4) լրացնել հետևյալ բովանդակությամբ 6.1-ին մաս.</w:t>
      </w:r>
    </w:p>
    <w:p w:rsidR="00FC00CA" w:rsidRPr="00FC00CA" w:rsidRDefault="00FC00CA" w:rsidP="00FD284B">
      <w:pPr>
        <w:spacing w:after="0" w:line="360" w:lineRule="auto"/>
        <w:ind w:firstLine="567"/>
        <w:jc w:val="both"/>
        <w:rPr>
          <w:rFonts w:ascii="GHEA Grapalat" w:hAnsi="GHEA Grapalat" w:cs="Sylfaen"/>
          <w:bCs/>
          <w:sz w:val="24"/>
          <w:szCs w:val="24"/>
          <w:lang w:val="hy-AM"/>
        </w:rPr>
      </w:pPr>
      <w:r w:rsidRPr="00FC00CA">
        <w:rPr>
          <w:rFonts w:ascii="GHEA Grapalat" w:hAnsi="GHEA Grapalat" w:cs="Sylfaen"/>
          <w:bCs/>
          <w:sz w:val="24"/>
          <w:szCs w:val="24"/>
          <w:lang w:val="hy-AM"/>
        </w:rPr>
        <w:t>«</w:t>
      </w:r>
      <w:r>
        <w:rPr>
          <w:rFonts w:ascii="GHEA Grapalat" w:hAnsi="GHEA Grapalat" w:cs="Sylfaen"/>
          <w:bCs/>
          <w:sz w:val="24"/>
          <w:szCs w:val="24"/>
          <w:lang w:val="en-US"/>
        </w:rPr>
        <w:t>6.1</w:t>
      </w:r>
      <w:r w:rsidRPr="00FC00CA">
        <w:rPr>
          <w:rFonts w:ascii="GHEA Grapalat" w:hAnsi="GHEA Grapalat" w:cs="Sylfaen"/>
          <w:bCs/>
          <w:sz w:val="24"/>
          <w:szCs w:val="24"/>
          <w:lang w:val="hy-AM"/>
        </w:rPr>
        <w:t>. Եթե վարչական մարմինը ապացուցված է համարում խախտումն այլ անձի կողմից կատարված լինելու փաստը, ապա վարչական ակտն ուժը կորցրած է ճանաչվում, իսկ խախտում կատարած անձի նկատմամբ կայացվում է վարչական պատասխանատվության ենթարկելու վերաբերյալ վարչական ակտ:»,</w:t>
      </w:r>
    </w:p>
    <w:p w:rsidR="00FD284B" w:rsidRPr="00B42B4D" w:rsidRDefault="00FC00CA" w:rsidP="00CC39BB">
      <w:pPr>
        <w:spacing w:after="0" w:line="360" w:lineRule="auto"/>
        <w:ind w:firstLine="567"/>
        <w:jc w:val="both"/>
        <w:rPr>
          <w:rFonts w:ascii="GHEA Grapalat" w:hAnsi="GHEA Grapalat" w:cs="Sylfaen"/>
          <w:bCs/>
          <w:sz w:val="24"/>
          <w:szCs w:val="24"/>
          <w:lang w:val="hy-AM"/>
        </w:rPr>
      </w:pPr>
      <w:r w:rsidRPr="00FC00CA">
        <w:rPr>
          <w:rFonts w:ascii="GHEA Grapalat" w:hAnsi="GHEA Grapalat" w:cs="Sylfaen"/>
          <w:bCs/>
          <w:sz w:val="24"/>
          <w:szCs w:val="24"/>
          <w:lang w:val="hy-AM"/>
        </w:rPr>
        <w:t>5</w:t>
      </w:r>
      <w:r w:rsidR="00FD284B" w:rsidRPr="00B42B4D">
        <w:rPr>
          <w:rFonts w:ascii="GHEA Grapalat" w:hAnsi="GHEA Grapalat" w:cs="Sylfaen"/>
          <w:bCs/>
          <w:sz w:val="24"/>
          <w:szCs w:val="24"/>
          <w:lang w:val="hy-AM"/>
        </w:rPr>
        <w:t>) 7-րդ մասում «գանգատ (բողոք կամ հայցադիմում)» բառերը փոխարինել «դիմում» բառով</w:t>
      </w:r>
      <w:r w:rsidR="001B4D93" w:rsidRPr="00B42B4D">
        <w:rPr>
          <w:rFonts w:ascii="GHEA Grapalat" w:hAnsi="GHEA Grapalat" w:cs="Sylfaen"/>
          <w:bCs/>
          <w:sz w:val="24"/>
          <w:szCs w:val="24"/>
          <w:lang w:val="hy-AM"/>
        </w:rPr>
        <w:t>, իսկ</w:t>
      </w:r>
      <w:r w:rsidR="00FD284B" w:rsidRPr="00B42B4D">
        <w:rPr>
          <w:rFonts w:ascii="GHEA Grapalat" w:hAnsi="GHEA Grapalat" w:cs="Sylfaen"/>
          <w:bCs/>
          <w:sz w:val="24"/>
          <w:szCs w:val="24"/>
          <w:lang w:val="hy-AM"/>
        </w:rPr>
        <w:t xml:space="preserve"> «վարչական, դատական կամ որևէ այլ կերպ» բառերը հանել:</w:t>
      </w:r>
    </w:p>
    <w:p w:rsidR="00221374" w:rsidRPr="00B42B4D" w:rsidRDefault="00221374" w:rsidP="00CC39BB">
      <w:pPr>
        <w:spacing w:after="0" w:line="360" w:lineRule="auto"/>
        <w:ind w:firstLine="567"/>
        <w:jc w:val="both"/>
        <w:rPr>
          <w:rFonts w:ascii="GHEA Grapalat" w:hAnsi="GHEA Grapalat" w:cs="Sylfaen"/>
          <w:bCs/>
          <w:sz w:val="24"/>
          <w:szCs w:val="24"/>
          <w:lang w:val="hy-AM"/>
        </w:rPr>
      </w:pPr>
    </w:p>
    <w:p w:rsidR="00221374" w:rsidRPr="00B42B4D" w:rsidRDefault="00221374" w:rsidP="00CC39BB">
      <w:pPr>
        <w:spacing w:after="0" w:line="360" w:lineRule="auto"/>
        <w:ind w:firstLine="567"/>
        <w:jc w:val="both"/>
        <w:rPr>
          <w:rFonts w:ascii="GHEA Grapalat" w:hAnsi="GHEA Grapalat" w:cs="Sylfaen"/>
          <w:bCs/>
          <w:sz w:val="24"/>
          <w:szCs w:val="24"/>
          <w:lang w:val="de-DE"/>
        </w:rPr>
      </w:pPr>
      <w:r w:rsidRPr="00B42B4D">
        <w:rPr>
          <w:rFonts w:ascii="GHEA Grapalat" w:hAnsi="GHEA Grapalat" w:cs="Sylfaen"/>
          <w:b/>
          <w:sz w:val="24"/>
          <w:szCs w:val="24"/>
          <w:lang w:val="hy-AM"/>
        </w:rPr>
        <w:t>Հոդված</w:t>
      </w:r>
      <w:r w:rsidRPr="00B42B4D">
        <w:rPr>
          <w:rFonts w:ascii="GHEA Grapalat" w:hAnsi="GHEA Grapalat"/>
          <w:b/>
          <w:sz w:val="24"/>
          <w:szCs w:val="24"/>
          <w:lang w:val="de-DE"/>
        </w:rPr>
        <w:t xml:space="preserve"> 3.</w:t>
      </w:r>
      <w:r w:rsidRPr="00B42B4D">
        <w:rPr>
          <w:rFonts w:ascii="GHEA Grapalat" w:hAnsi="GHEA Grapalat"/>
          <w:sz w:val="24"/>
          <w:szCs w:val="24"/>
          <w:lang w:val="de-DE"/>
        </w:rPr>
        <w:t xml:space="preserve"> </w:t>
      </w:r>
      <w:r w:rsidRPr="00B42B4D">
        <w:rPr>
          <w:rFonts w:ascii="GHEA Grapalat" w:hAnsi="GHEA Grapalat" w:cs="Sylfaen"/>
          <w:bCs/>
          <w:sz w:val="24"/>
          <w:szCs w:val="24"/>
          <w:lang w:val="de-DE"/>
        </w:rPr>
        <w:t>Օրենքի 7.1-ին հոդվածի 2-րդ մասը լրացնել հետևյալ բովանդակությամբ նոր նախադասությամբ. «Եթե տրանսպորտային միջոցը Հայաստանի Հանրապետություն է ներմուծվել (Հայաստանի Հանրապետության սահմանը հատել է) այլ տրանսպորտային միջոցով (ավտոտարհանիչ, ավտոփոխադրող, կոնտեյներ)՝ ոչ տրանսպորտային վիճակում (առանց վարելու), ապա սույն հոդվածի 1-ին մասով նախատեսված իրավախախտումների համար պատասխանատվությունը կրում է</w:t>
      </w:r>
      <w:r w:rsidR="009E5AD7" w:rsidRPr="00B42B4D">
        <w:rPr>
          <w:rFonts w:ascii="GHEA Grapalat" w:hAnsi="GHEA Grapalat" w:cs="Sylfaen"/>
          <w:bCs/>
          <w:sz w:val="24"/>
          <w:szCs w:val="24"/>
          <w:lang w:val="de-DE"/>
        </w:rPr>
        <w:t xml:space="preserve"> ավտոտարհանիչ, ավտոփոխադրող կամ կոնտեյներ տրանսպորտային միջոցի վարորդը, եթե սույն օրենքի 7-րդ հոդվածի 5-7-րդ մասերով սահմանված կարգով չի ապացուցում, որ խախտումը կատարել է այլ անձ:</w:t>
      </w:r>
      <w:r w:rsidRPr="00B42B4D">
        <w:rPr>
          <w:rFonts w:ascii="GHEA Grapalat" w:hAnsi="GHEA Grapalat" w:cs="Sylfaen"/>
          <w:bCs/>
          <w:sz w:val="24"/>
          <w:szCs w:val="24"/>
          <w:lang w:val="de-DE"/>
        </w:rPr>
        <w:t>»:</w:t>
      </w:r>
    </w:p>
    <w:p w:rsidR="00FD284B" w:rsidRPr="00B42B4D" w:rsidRDefault="00FD284B" w:rsidP="000078C3">
      <w:pPr>
        <w:spacing w:after="0" w:line="360" w:lineRule="auto"/>
        <w:ind w:firstLine="567"/>
        <w:jc w:val="both"/>
        <w:rPr>
          <w:rFonts w:ascii="GHEA Grapalat" w:hAnsi="GHEA Grapalat" w:cs="Sylfaen"/>
          <w:bCs/>
          <w:sz w:val="24"/>
          <w:szCs w:val="24"/>
          <w:lang w:val="hy-AM"/>
        </w:rPr>
      </w:pPr>
    </w:p>
    <w:p w:rsidR="00A97584" w:rsidRPr="00B42B4D" w:rsidRDefault="00FD284B" w:rsidP="000078C3">
      <w:pPr>
        <w:spacing w:after="0" w:line="360" w:lineRule="auto"/>
        <w:ind w:firstLine="567"/>
        <w:jc w:val="both"/>
        <w:rPr>
          <w:rFonts w:ascii="GHEA Grapalat" w:hAnsi="GHEA Grapalat" w:cs="Sylfaen"/>
          <w:bCs/>
          <w:sz w:val="24"/>
          <w:szCs w:val="24"/>
          <w:lang w:val="de-DE"/>
        </w:rPr>
      </w:pPr>
      <w:r w:rsidRPr="00B42B4D">
        <w:rPr>
          <w:rFonts w:ascii="GHEA Grapalat" w:hAnsi="GHEA Grapalat" w:cs="Sylfaen"/>
          <w:b/>
          <w:sz w:val="24"/>
          <w:szCs w:val="24"/>
          <w:lang w:val="hy-AM"/>
        </w:rPr>
        <w:t>Հոդված</w:t>
      </w:r>
      <w:r w:rsidRPr="00B42B4D">
        <w:rPr>
          <w:rFonts w:ascii="GHEA Grapalat" w:hAnsi="GHEA Grapalat"/>
          <w:b/>
          <w:sz w:val="24"/>
          <w:szCs w:val="24"/>
          <w:lang w:val="de-DE"/>
        </w:rPr>
        <w:t xml:space="preserve"> </w:t>
      </w:r>
      <w:r w:rsidR="00221374" w:rsidRPr="00B42B4D">
        <w:rPr>
          <w:rFonts w:ascii="GHEA Grapalat" w:hAnsi="GHEA Grapalat"/>
          <w:b/>
          <w:sz w:val="24"/>
          <w:szCs w:val="24"/>
          <w:lang w:val="de-DE"/>
        </w:rPr>
        <w:t>4</w:t>
      </w:r>
      <w:r w:rsidRPr="00B42B4D">
        <w:rPr>
          <w:rFonts w:ascii="GHEA Grapalat" w:hAnsi="GHEA Grapalat"/>
          <w:b/>
          <w:sz w:val="24"/>
          <w:szCs w:val="24"/>
          <w:lang w:val="de-DE"/>
        </w:rPr>
        <w:t>.</w:t>
      </w:r>
      <w:r w:rsidRPr="00B42B4D">
        <w:rPr>
          <w:rFonts w:ascii="GHEA Grapalat" w:hAnsi="GHEA Grapalat"/>
          <w:sz w:val="24"/>
          <w:szCs w:val="24"/>
          <w:lang w:val="de-DE"/>
        </w:rPr>
        <w:t xml:space="preserve"> </w:t>
      </w:r>
      <w:r w:rsidRPr="00B42B4D">
        <w:rPr>
          <w:rFonts w:ascii="GHEA Grapalat" w:hAnsi="GHEA Grapalat" w:cs="Sylfaen"/>
          <w:bCs/>
          <w:sz w:val="24"/>
          <w:szCs w:val="24"/>
          <w:lang w:val="de-DE"/>
        </w:rPr>
        <w:t>Օրենք</w:t>
      </w:r>
      <w:r w:rsidR="008B1BAD" w:rsidRPr="00B42B4D">
        <w:rPr>
          <w:rFonts w:ascii="GHEA Grapalat" w:hAnsi="GHEA Grapalat" w:cs="Sylfaen"/>
          <w:bCs/>
          <w:sz w:val="24"/>
          <w:szCs w:val="24"/>
          <w:lang w:val="de-DE"/>
        </w:rPr>
        <w:t>ի</w:t>
      </w:r>
      <w:r w:rsidRPr="00B42B4D">
        <w:rPr>
          <w:rFonts w:ascii="GHEA Grapalat" w:hAnsi="GHEA Grapalat" w:cs="Sylfaen"/>
          <w:bCs/>
          <w:sz w:val="24"/>
          <w:szCs w:val="24"/>
          <w:lang w:val="de-DE"/>
        </w:rPr>
        <w:t xml:space="preserve"> </w:t>
      </w:r>
      <w:r w:rsidR="007133A4" w:rsidRPr="00B42B4D">
        <w:rPr>
          <w:rFonts w:ascii="GHEA Grapalat" w:hAnsi="GHEA Grapalat" w:cs="Sylfaen"/>
          <w:bCs/>
          <w:sz w:val="24"/>
          <w:szCs w:val="24"/>
          <w:lang w:val="de-DE"/>
        </w:rPr>
        <w:t>7.2-րդ հոդվածն ուժը կորցրած ճանաչել:</w:t>
      </w:r>
    </w:p>
    <w:p w:rsidR="00A97584" w:rsidRPr="00B42B4D" w:rsidRDefault="00A97584" w:rsidP="000078C3">
      <w:pPr>
        <w:spacing w:after="0" w:line="360" w:lineRule="auto"/>
        <w:ind w:firstLine="567"/>
        <w:jc w:val="both"/>
        <w:rPr>
          <w:rFonts w:ascii="GHEA Grapalat" w:hAnsi="GHEA Grapalat" w:cs="Sylfaen"/>
          <w:bCs/>
          <w:sz w:val="24"/>
          <w:szCs w:val="24"/>
          <w:lang w:val="de-DE"/>
        </w:rPr>
      </w:pPr>
    </w:p>
    <w:p w:rsidR="000078C3" w:rsidRPr="00B42B4D" w:rsidRDefault="007133A4" w:rsidP="000078C3">
      <w:pPr>
        <w:spacing w:after="0" w:line="360" w:lineRule="auto"/>
        <w:ind w:firstLine="567"/>
        <w:jc w:val="both"/>
        <w:rPr>
          <w:rFonts w:ascii="GHEA Grapalat" w:hAnsi="GHEA Grapalat" w:cs="Sylfaen"/>
          <w:bCs/>
          <w:sz w:val="24"/>
          <w:szCs w:val="24"/>
          <w:lang w:val="de-DE"/>
        </w:rPr>
      </w:pPr>
      <w:r w:rsidRPr="00B42B4D">
        <w:rPr>
          <w:rFonts w:ascii="GHEA Grapalat" w:hAnsi="GHEA Grapalat" w:cs="Sylfaen"/>
          <w:b/>
          <w:sz w:val="24"/>
          <w:szCs w:val="24"/>
        </w:rPr>
        <w:t>Հոդված</w:t>
      </w:r>
      <w:r w:rsidRPr="00B42B4D">
        <w:rPr>
          <w:rFonts w:ascii="GHEA Grapalat" w:hAnsi="GHEA Grapalat"/>
          <w:b/>
          <w:sz w:val="24"/>
          <w:szCs w:val="24"/>
          <w:lang w:val="de-DE"/>
        </w:rPr>
        <w:t xml:space="preserve"> </w:t>
      </w:r>
      <w:r w:rsidR="00221374" w:rsidRPr="00B42B4D">
        <w:rPr>
          <w:rFonts w:ascii="GHEA Grapalat" w:hAnsi="GHEA Grapalat"/>
          <w:b/>
          <w:sz w:val="24"/>
          <w:szCs w:val="24"/>
          <w:lang w:val="de-DE"/>
        </w:rPr>
        <w:t>5</w:t>
      </w:r>
      <w:r w:rsidRPr="00B42B4D">
        <w:rPr>
          <w:rFonts w:ascii="GHEA Grapalat" w:hAnsi="GHEA Grapalat"/>
          <w:b/>
          <w:sz w:val="24"/>
          <w:szCs w:val="24"/>
          <w:lang w:val="de-DE"/>
        </w:rPr>
        <w:t>.</w:t>
      </w:r>
      <w:r w:rsidRPr="00B42B4D">
        <w:rPr>
          <w:rFonts w:ascii="GHEA Grapalat" w:hAnsi="GHEA Grapalat"/>
          <w:sz w:val="24"/>
          <w:szCs w:val="24"/>
          <w:lang w:val="de-DE"/>
        </w:rPr>
        <w:t xml:space="preserve"> </w:t>
      </w:r>
      <w:r w:rsidRPr="00B42B4D">
        <w:rPr>
          <w:rFonts w:ascii="GHEA Grapalat" w:hAnsi="GHEA Grapalat" w:cs="Sylfaen"/>
          <w:bCs/>
          <w:sz w:val="24"/>
          <w:szCs w:val="24"/>
          <w:lang w:val="de-DE"/>
        </w:rPr>
        <w:t xml:space="preserve">Օրենքը </w:t>
      </w:r>
      <w:r w:rsidR="009B1A89" w:rsidRPr="00B42B4D">
        <w:rPr>
          <w:rFonts w:ascii="GHEA Grapalat" w:hAnsi="GHEA Grapalat" w:cs="Sylfaen"/>
          <w:bCs/>
          <w:sz w:val="24"/>
          <w:szCs w:val="24"/>
          <w:lang w:val="de-DE"/>
        </w:rPr>
        <w:t>լրացնել հետևյալ բովանդակությամբ 7.3-րդ հոդվածով.</w:t>
      </w:r>
    </w:p>
    <w:p w:rsidR="009B1A89" w:rsidRPr="00B42B4D" w:rsidRDefault="007A287E" w:rsidP="000078C3">
      <w:pPr>
        <w:spacing w:after="0" w:line="360" w:lineRule="auto"/>
        <w:ind w:firstLine="567"/>
        <w:jc w:val="both"/>
        <w:rPr>
          <w:rFonts w:ascii="GHEA Grapalat" w:hAnsi="GHEA Grapalat"/>
          <w:sz w:val="24"/>
          <w:szCs w:val="24"/>
          <w:lang w:val="de-DE"/>
        </w:rPr>
      </w:pPr>
      <w:r w:rsidRPr="00B42B4D">
        <w:rPr>
          <w:rFonts w:ascii="GHEA Grapalat" w:hAnsi="GHEA Grapalat"/>
          <w:sz w:val="24"/>
          <w:szCs w:val="24"/>
          <w:lang w:val="de-DE"/>
        </w:rPr>
        <w:t>«</w:t>
      </w:r>
      <w:r w:rsidR="009B1A89" w:rsidRPr="00B42B4D">
        <w:rPr>
          <w:rFonts w:ascii="GHEA Grapalat" w:hAnsi="GHEA Grapalat"/>
          <w:sz w:val="24"/>
          <w:szCs w:val="24"/>
          <w:lang w:val="de-DE"/>
        </w:rPr>
        <w:t>Հոդված 7.3</w:t>
      </w:r>
      <w:r w:rsidRPr="00B42B4D">
        <w:rPr>
          <w:rFonts w:ascii="GHEA Grapalat" w:hAnsi="GHEA Grapalat"/>
          <w:sz w:val="24"/>
          <w:szCs w:val="24"/>
          <w:lang w:val="de-DE"/>
        </w:rPr>
        <w:t xml:space="preserve">. </w:t>
      </w:r>
      <w:r w:rsidR="009B1A89" w:rsidRPr="00B42B4D">
        <w:rPr>
          <w:rFonts w:ascii="GHEA Grapalat" w:hAnsi="GHEA Grapalat"/>
          <w:sz w:val="24"/>
          <w:szCs w:val="24"/>
          <w:lang w:val="en-US"/>
        </w:rPr>
        <w:t>Վարչական</w:t>
      </w:r>
      <w:r w:rsidR="009B1A89" w:rsidRPr="00B42B4D">
        <w:rPr>
          <w:rFonts w:ascii="GHEA Grapalat" w:hAnsi="GHEA Grapalat"/>
          <w:sz w:val="24"/>
          <w:szCs w:val="24"/>
          <w:lang w:val="de-DE"/>
        </w:rPr>
        <w:t xml:space="preserve"> </w:t>
      </w:r>
      <w:r w:rsidR="009B1A89" w:rsidRPr="00B42B4D">
        <w:rPr>
          <w:rFonts w:ascii="GHEA Grapalat" w:hAnsi="GHEA Grapalat"/>
          <w:sz w:val="24"/>
          <w:szCs w:val="24"/>
          <w:lang w:val="en-US"/>
        </w:rPr>
        <w:t>ակտի</w:t>
      </w:r>
      <w:r w:rsidR="009B1A89" w:rsidRPr="00B42B4D">
        <w:rPr>
          <w:rFonts w:ascii="GHEA Grapalat" w:hAnsi="GHEA Grapalat"/>
          <w:sz w:val="24"/>
          <w:szCs w:val="24"/>
          <w:lang w:val="de-DE"/>
        </w:rPr>
        <w:t xml:space="preserve"> </w:t>
      </w:r>
      <w:r w:rsidR="009B1A89" w:rsidRPr="00B42B4D">
        <w:rPr>
          <w:rFonts w:ascii="GHEA Grapalat" w:hAnsi="GHEA Grapalat"/>
          <w:sz w:val="24"/>
          <w:szCs w:val="24"/>
          <w:lang w:val="en-US"/>
        </w:rPr>
        <w:t>հասցեատեր</w:t>
      </w:r>
      <w:r w:rsidR="009B1A89" w:rsidRPr="00B42B4D">
        <w:rPr>
          <w:rFonts w:ascii="GHEA Grapalat" w:hAnsi="GHEA Grapalat"/>
          <w:sz w:val="24"/>
          <w:szCs w:val="24"/>
          <w:lang w:val="de-DE"/>
        </w:rPr>
        <w:t xml:space="preserve"> </w:t>
      </w:r>
      <w:r w:rsidR="009B1A89" w:rsidRPr="00B42B4D">
        <w:rPr>
          <w:rFonts w:ascii="GHEA Grapalat" w:hAnsi="GHEA Grapalat"/>
          <w:sz w:val="24"/>
          <w:szCs w:val="24"/>
          <w:lang w:val="en-US"/>
        </w:rPr>
        <w:t>սեփականատիրոջ</w:t>
      </w:r>
      <w:r w:rsidR="003D0660" w:rsidRPr="00B42B4D">
        <w:rPr>
          <w:rFonts w:ascii="GHEA Grapalat" w:hAnsi="GHEA Grapalat"/>
          <w:sz w:val="24"/>
          <w:szCs w:val="24"/>
          <w:lang w:val="de-DE"/>
        </w:rPr>
        <w:t xml:space="preserve"> (լիզինգառուի)</w:t>
      </w:r>
      <w:r w:rsidR="009B1A89" w:rsidRPr="00B42B4D">
        <w:rPr>
          <w:rFonts w:ascii="GHEA Grapalat" w:hAnsi="GHEA Grapalat"/>
          <w:sz w:val="24"/>
          <w:szCs w:val="24"/>
          <w:lang w:val="de-DE"/>
        </w:rPr>
        <w:t xml:space="preserve"> </w:t>
      </w:r>
      <w:r w:rsidR="009B1A89" w:rsidRPr="00B42B4D">
        <w:rPr>
          <w:rFonts w:ascii="GHEA Grapalat" w:hAnsi="GHEA Grapalat"/>
          <w:sz w:val="24"/>
          <w:szCs w:val="24"/>
          <w:lang w:val="en-US"/>
        </w:rPr>
        <w:t>տրանսպորտային</w:t>
      </w:r>
      <w:r w:rsidR="009B1A89" w:rsidRPr="00B42B4D">
        <w:rPr>
          <w:rFonts w:ascii="GHEA Grapalat" w:hAnsi="GHEA Grapalat"/>
          <w:sz w:val="24"/>
          <w:szCs w:val="24"/>
          <w:lang w:val="de-DE"/>
        </w:rPr>
        <w:t xml:space="preserve"> </w:t>
      </w:r>
      <w:r w:rsidR="009B1A89" w:rsidRPr="00B42B4D">
        <w:rPr>
          <w:rFonts w:ascii="GHEA Grapalat" w:hAnsi="GHEA Grapalat"/>
          <w:sz w:val="24"/>
          <w:szCs w:val="24"/>
          <w:lang w:val="en-US"/>
        </w:rPr>
        <w:t>միջոցի</w:t>
      </w:r>
      <w:r w:rsidR="009B1A89" w:rsidRPr="00B42B4D">
        <w:rPr>
          <w:rFonts w:ascii="GHEA Grapalat" w:hAnsi="GHEA Grapalat"/>
          <w:sz w:val="24"/>
          <w:szCs w:val="24"/>
          <w:lang w:val="de-DE"/>
        </w:rPr>
        <w:t xml:space="preserve"> </w:t>
      </w:r>
      <w:r w:rsidR="009B1A89" w:rsidRPr="00B42B4D">
        <w:rPr>
          <w:rFonts w:ascii="GHEA Grapalat" w:hAnsi="GHEA Grapalat"/>
          <w:sz w:val="24"/>
          <w:szCs w:val="24"/>
          <w:lang w:val="en-US"/>
        </w:rPr>
        <w:t>հետախուզումը</w:t>
      </w:r>
    </w:p>
    <w:p w:rsidR="00684893" w:rsidRPr="00B42B4D" w:rsidRDefault="00684893" w:rsidP="00684893">
      <w:pPr>
        <w:spacing w:after="0" w:line="360" w:lineRule="auto"/>
        <w:ind w:firstLine="567"/>
        <w:jc w:val="both"/>
        <w:rPr>
          <w:rFonts w:ascii="GHEA Grapalat" w:hAnsi="GHEA Grapalat"/>
          <w:bCs/>
          <w:sz w:val="24"/>
          <w:szCs w:val="24"/>
          <w:lang w:val="de-DE"/>
        </w:rPr>
      </w:pPr>
      <w:r w:rsidRPr="00B42B4D">
        <w:rPr>
          <w:rFonts w:ascii="GHEA Grapalat" w:hAnsi="GHEA Grapalat"/>
          <w:bCs/>
          <w:sz w:val="24"/>
          <w:szCs w:val="24"/>
          <w:lang w:val="de-DE"/>
        </w:rPr>
        <w:t xml:space="preserve">1. Եթե վարչական ակտի հասցեատեր ֆիզիկական անձը չունի տրանսպորտային միջոց վարելու իրավունք կամ զրկված է տրանսպորտային միջոց վարելու իրավունքից, կամ այդ իրավունքը կասեցված է, և նրան սեփականության (լիզինգի) իրավունքով </w:t>
      </w:r>
      <w:r w:rsidRPr="00B42B4D">
        <w:rPr>
          <w:rFonts w:ascii="GHEA Grapalat" w:hAnsi="GHEA Grapalat"/>
          <w:bCs/>
          <w:sz w:val="24"/>
          <w:szCs w:val="24"/>
          <w:lang w:val="de-DE"/>
        </w:rPr>
        <w:lastRenderedPageBreak/>
        <w:t xml:space="preserve">պատկանող տրանսպորտային միջոցով 1 տարվա ընթացքում կատարվել է ճանապարհային երթևեկության կանոնների 3 խախտում, որոնց համար Վարչական իրավախախտումների վերաբերյալ Հայաստանի Հանրապետության օրենսգրքով նախատեսված է վարչական տույժ տուգանային միավորների ձևով, և սեփականատերը (լիզինգառուն) այդ 3 խախտումները այլ անձի կողմից կատարված լինելու փաստը չի ապացուցել, ապա «Ճանապարհային երթևեկության անվտանգության ապահովման մասին» օրենքով սահմանված կարգով տվյալ տրանսպորտային միջոցի նկատմամբ հայտարարվում է հետախուզում: Եթե </w:t>
      </w:r>
      <w:r w:rsidRPr="00B42B4D">
        <w:rPr>
          <w:rFonts w:ascii="GHEA Grapalat" w:hAnsi="GHEA Grapalat"/>
          <w:bCs/>
          <w:sz w:val="24"/>
          <w:szCs w:val="24"/>
          <w:lang w:val="hy-AM"/>
        </w:rPr>
        <w:t>տրանսպորտային</w:t>
      </w:r>
      <w:r w:rsidRPr="00B42B4D">
        <w:rPr>
          <w:rFonts w:ascii="GHEA Grapalat" w:hAnsi="GHEA Grapalat"/>
          <w:bCs/>
          <w:sz w:val="24"/>
          <w:szCs w:val="24"/>
          <w:lang w:val="de-DE"/>
        </w:rPr>
        <w:t xml:space="preserve"> </w:t>
      </w:r>
      <w:r w:rsidRPr="00B42B4D">
        <w:rPr>
          <w:rFonts w:ascii="GHEA Grapalat" w:hAnsi="GHEA Grapalat"/>
          <w:bCs/>
          <w:sz w:val="24"/>
          <w:szCs w:val="24"/>
          <w:lang w:val="hy-AM"/>
        </w:rPr>
        <w:t>միջոցը</w:t>
      </w:r>
      <w:r w:rsidRPr="00B42B4D">
        <w:rPr>
          <w:rFonts w:ascii="GHEA Grapalat" w:hAnsi="GHEA Grapalat"/>
          <w:bCs/>
          <w:sz w:val="24"/>
          <w:szCs w:val="24"/>
          <w:lang w:val="de-DE"/>
        </w:rPr>
        <w:t xml:space="preserve"> </w:t>
      </w:r>
      <w:r w:rsidRPr="00B42B4D">
        <w:rPr>
          <w:rFonts w:ascii="GHEA Grapalat" w:hAnsi="GHEA Grapalat"/>
          <w:bCs/>
          <w:sz w:val="24"/>
          <w:szCs w:val="24"/>
          <w:lang w:val="hy-AM"/>
        </w:rPr>
        <w:t>հանդիսանում</w:t>
      </w:r>
      <w:r w:rsidRPr="00B42B4D">
        <w:rPr>
          <w:rFonts w:ascii="GHEA Grapalat" w:hAnsi="GHEA Grapalat"/>
          <w:bCs/>
          <w:sz w:val="24"/>
          <w:szCs w:val="24"/>
          <w:lang w:val="de-DE"/>
        </w:rPr>
        <w:t xml:space="preserve"> </w:t>
      </w:r>
      <w:r w:rsidRPr="00B42B4D">
        <w:rPr>
          <w:rFonts w:ascii="GHEA Grapalat" w:hAnsi="GHEA Grapalat"/>
          <w:bCs/>
          <w:sz w:val="24"/>
          <w:szCs w:val="24"/>
          <w:lang w:val="hy-AM"/>
        </w:rPr>
        <w:t>է</w:t>
      </w:r>
      <w:r w:rsidRPr="00B42B4D">
        <w:rPr>
          <w:rFonts w:ascii="GHEA Grapalat" w:hAnsi="GHEA Grapalat"/>
          <w:bCs/>
          <w:sz w:val="24"/>
          <w:szCs w:val="24"/>
          <w:lang w:val="de-DE"/>
        </w:rPr>
        <w:t xml:space="preserve"> </w:t>
      </w:r>
      <w:r w:rsidRPr="00B42B4D">
        <w:rPr>
          <w:rFonts w:ascii="GHEA Grapalat" w:hAnsi="GHEA Grapalat"/>
          <w:bCs/>
          <w:sz w:val="24"/>
          <w:szCs w:val="24"/>
          <w:lang w:val="hy-AM"/>
        </w:rPr>
        <w:t>իրավաբանական</w:t>
      </w:r>
      <w:r w:rsidRPr="00B42B4D">
        <w:rPr>
          <w:rFonts w:ascii="GHEA Grapalat" w:hAnsi="GHEA Grapalat"/>
          <w:bCs/>
          <w:sz w:val="24"/>
          <w:szCs w:val="24"/>
          <w:lang w:val="de-DE"/>
        </w:rPr>
        <w:t xml:space="preserve"> </w:t>
      </w:r>
      <w:r w:rsidRPr="00B42B4D">
        <w:rPr>
          <w:rFonts w:ascii="GHEA Grapalat" w:hAnsi="GHEA Grapalat"/>
          <w:bCs/>
          <w:sz w:val="24"/>
          <w:szCs w:val="24"/>
          <w:lang w:val="hy-AM"/>
        </w:rPr>
        <w:t>անձի</w:t>
      </w:r>
      <w:r w:rsidRPr="00B42B4D">
        <w:rPr>
          <w:rFonts w:ascii="GHEA Grapalat" w:hAnsi="GHEA Grapalat"/>
          <w:bCs/>
          <w:sz w:val="24"/>
          <w:szCs w:val="24"/>
          <w:lang w:val="de-DE"/>
        </w:rPr>
        <w:t xml:space="preserve"> (</w:t>
      </w:r>
      <w:r w:rsidRPr="00B42B4D">
        <w:rPr>
          <w:rFonts w:ascii="GHEA Grapalat" w:hAnsi="GHEA Grapalat"/>
          <w:bCs/>
          <w:sz w:val="24"/>
          <w:szCs w:val="24"/>
          <w:lang w:val="hy-AM"/>
        </w:rPr>
        <w:t>անհատ</w:t>
      </w:r>
      <w:r w:rsidRPr="00B42B4D">
        <w:rPr>
          <w:rFonts w:ascii="GHEA Grapalat" w:hAnsi="GHEA Grapalat"/>
          <w:bCs/>
          <w:sz w:val="24"/>
          <w:szCs w:val="24"/>
          <w:lang w:val="de-DE"/>
        </w:rPr>
        <w:t xml:space="preserve"> </w:t>
      </w:r>
      <w:r w:rsidRPr="00B42B4D">
        <w:rPr>
          <w:rFonts w:ascii="GHEA Grapalat" w:hAnsi="GHEA Grapalat"/>
          <w:bCs/>
          <w:sz w:val="24"/>
          <w:szCs w:val="24"/>
          <w:lang w:val="hy-AM"/>
        </w:rPr>
        <w:t>ձեռնարկատիրոջ</w:t>
      </w:r>
      <w:r w:rsidRPr="00B42B4D">
        <w:rPr>
          <w:rFonts w:ascii="GHEA Grapalat" w:hAnsi="GHEA Grapalat"/>
          <w:bCs/>
          <w:sz w:val="24"/>
          <w:szCs w:val="24"/>
          <w:lang w:val="de-DE"/>
        </w:rPr>
        <w:t xml:space="preserve">) </w:t>
      </w:r>
      <w:r w:rsidRPr="00B42B4D">
        <w:rPr>
          <w:rFonts w:ascii="GHEA Grapalat" w:hAnsi="GHEA Grapalat"/>
          <w:bCs/>
          <w:sz w:val="24"/>
          <w:szCs w:val="24"/>
          <w:lang w:val="hy-AM"/>
        </w:rPr>
        <w:t>սեփականություն կամ լիզինգի առարկա</w:t>
      </w:r>
      <w:r w:rsidRPr="00B42B4D">
        <w:rPr>
          <w:rFonts w:ascii="GHEA Grapalat" w:hAnsi="GHEA Grapalat"/>
          <w:bCs/>
          <w:sz w:val="24"/>
          <w:szCs w:val="24"/>
          <w:lang w:val="de-DE"/>
        </w:rPr>
        <w:t xml:space="preserve">, </w:t>
      </w:r>
      <w:r w:rsidRPr="00B42B4D">
        <w:rPr>
          <w:rFonts w:ascii="GHEA Grapalat" w:hAnsi="GHEA Grapalat"/>
          <w:bCs/>
          <w:sz w:val="24"/>
          <w:szCs w:val="24"/>
          <w:lang w:val="hy-AM"/>
        </w:rPr>
        <w:t>և</w:t>
      </w:r>
      <w:r w:rsidRPr="00B42B4D">
        <w:rPr>
          <w:rFonts w:ascii="GHEA Grapalat" w:hAnsi="GHEA Grapalat"/>
          <w:bCs/>
          <w:sz w:val="24"/>
          <w:szCs w:val="24"/>
          <w:lang w:val="de-DE"/>
        </w:rPr>
        <w:t xml:space="preserve"> վարչական ակտի հասցեատեր </w:t>
      </w:r>
      <w:r w:rsidRPr="00B42B4D">
        <w:rPr>
          <w:rFonts w:ascii="GHEA Grapalat" w:hAnsi="GHEA Grapalat"/>
          <w:bCs/>
          <w:sz w:val="24"/>
          <w:szCs w:val="24"/>
          <w:lang w:val="hy-AM"/>
        </w:rPr>
        <w:t>իրավաբանական</w:t>
      </w:r>
      <w:r w:rsidRPr="00B42B4D">
        <w:rPr>
          <w:rFonts w:ascii="GHEA Grapalat" w:hAnsi="GHEA Grapalat"/>
          <w:bCs/>
          <w:sz w:val="24"/>
          <w:szCs w:val="24"/>
          <w:lang w:val="de-DE"/>
        </w:rPr>
        <w:t xml:space="preserve"> </w:t>
      </w:r>
      <w:r w:rsidRPr="00B42B4D">
        <w:rPr>
          <w:rFonts w:ascii="GHEA Grapalat" w:hAnsi="GHEA Grapalat"/>
          <w:bCs/>
          <w:sz w:val="24"/>
          <w:szCs w:val="24"/>
          <w:lang w:val="hy-AM"/>
        </w:rPr>
        <w:t>անձի</w:t>
      </w:r>
      <w:r w:rsidRPr="00B42B4D">
        <w:rPr>
          <w:rFonts w:ascii="GHEA Grapalat" w:hAnsi="GHEA Grapalat"/>
          <w:bCs/>
          <w:sz w:val="24"/>
          <w:szCs w:val="24"/>
          <w:lang w:val="de-DE"/>
        </w:rPr>
        <w:t xml:space="preserve"> </w:t>
      </w:r>
      <w:r w:rsidRPr="00B42B4D">
        <w:rPr>
          <w:rFonts w:ascii="GHEA Grapalat" w:hAnsi="GHEA Grapalat"/>
          <w:bCs/>
          <w:sz w:val="24"/>
          <w:szCs w:val="24"/>
          <w:lang w:val="hy-AM"/>
        </w:rPr>
        <w:t>ղեկավարը</w:t>
      </w:r>
      <w:r w:rsidRPr="00B42B4D">
        <w:rPr>
          <w:rFonts w:ascii="GHEA Grapalat" w:hAnsi="GHEA Grapalat"/>
          <w:bCs/>
          <w:sz w:val="24"/>
          <w:szCs w:val="24"/>
          <w:lang w:val="de-DE"/>
        </w:rPr>
        <w:t xml:space="preserve"> (</w:t>
      </w:r>
      <w:r w:rsidRPr="00B42B4D">
        <w:rPr>
          <w:rFonts w:ascii="GHEA Grapalat" w:hAnsi="GHEA Grapalat"/>
          <w:bCs/>
          <w:sz w:val="24"/>
          <w:szCs w:val="24"/>
          <w:lang w:val="hy-AM"/>
        </w:rPr>
        <w:t>անհատ</w:t>
      </w:r>
      <w:r w:rsidRPr="00B42B4D">
        <w:rPr>
          <w:rFonts w:ascii="GHEA Grapalat" w:hAnsi="GHEA Grapalat"/>
          <w:bCs/>
          <w:sz w:val="24"/>
          <w:szCs w:val="24"/>
          <w:lang w:val="de-DE"/>
        </w:rPr>
        <w:t xml:space="preserve"> </w:t>
      </w:r>
      <w:r w:rsidRPr="00B42B4D">
        <w:rPr>
          <w:rFonts w:ascii="GHEA Grapalat" w:hAnsi="GHEA Grapalat"/>
          <w:bCs/>
          <w:sz w:val="24"/>
          <w:szCs w:val="24"/>
          <w:lang w:val="hy-AM"/>
        </w:rPr>
        <w:t>ձեռնարկատերը</w:t>
      </w:r>
      <w:r w:rsidRPr="00B42B4D">
        <w:rPr>
          <w:rFonts w:ascii="GHEA Grapalat" w:hAnsi="GHEA Grapalat"/>
          <w:bCs/>
          <w:sz w:val="24"/>
          <w:szCs w:val="24"/>
          <w:lang w:val="de-DE"/>
        </w:rPr>
        <w:t>) չունի տրանսպորտային միջոց վարելու իրավունք կամ զրկված է տրանսպորտային միջոց վարելու իրավունքից, կամ այդ իրավունքը կասեցված է, և սույն մասով նախատեսված 3 խախտումները տվյալ տրանսպորտային միջոցով այլ անձի կողմից կատարված լինելու փաստը նա չի ապացուցել, ապա տվյալ տրանսպորտային միջոցի նկատմամբ հայտարարվում է հետախուզում:</w:t>
      </w:r>
    </w:p>
    <w:p w:rsidR="007A287E" w:rsidRPr="00B42B4D" w:rsidRDefault="00684893" w:rsidP="00684893">
      <w:pPr>
        <w:spacing w:after="0" w:line="360" w:lineRule="auto"/>
        <w:ind w:firstLine="567"/>
        <w:jc w:val="both"/>
        <w:rPr>
          <w:rFonts w:ascii="GHEA Grapalat" w:hAnsi="GHEA Grapalat"/>
          <w:b/>
          <w:bCs/>
          <w:i/>
          <w:sz w:val="24"/>
          <w:szCs w:val="24"/>
          <w:lang w:val="hy-AM"/>
        </w:rPr>
      </w:pPr>
      <w:r w:rsidRPr="00B42B4D">
        <w:rPr>
          <w:rFonts w:ascii="GHEA Grapalat" w:hAnsi="GHEA Grapalat"/>
          <w:bCs/>
          <w:sz w:val="24"/>
          <w:szCs w:val="24"/>
          <w:lang w:val="de-DE"/>
        </w:rPr>
        <w:t>2. Հետախուզումը դադարեցվում է</w:t>
      </w:r>
      <w:r w:rsidRPr="00B42B4D">
        <w:rPr>
          <w:rFonts w:ascii="GHEA Grapalat" w:hAnsi="GHEA Grapalat"/>
          <w:bCs/>
          <w:sz w:val="24"/>
          <w:szCs w:val="24"/>
          <w:lang w:val="hy-AM"/>
        </w:rPr>
        <w:t xml:space="preserve"> </w:t>
      </w:r>
      <w:r w:rsidRPr="00B42B4D">
        <w:rPr>
          <w:rFonts w:ascii="GHEA Grapalat" w:hAnsi="GHEA Grapalat"/>
          <w:bCs/>
          <w:sz w:val="24"/>
          <w:szCs w:val="24"/>
          <w:lang w:val="en-US"/>
        </w:rPr>
        <w:t>տրանսպորտային</w:t>
      </w:r>
      <w:r w:rsidRPr="00B42B4D">
        <w:rPr>
          <w:rFonts w:ascii="GHEA Grapalat" w:hAnsi="GHEA Grapalat"/>
          <w:bCs/>
          <w:sz w:val="24"/>
          <w:szCs w:val="24"/>
          <w:lang w:val="de-DE"/>
        </w:rPr>
        <w:t xml:space="preserve"> </w:t>
      </w:r>
      <w:r w:rsidRPr="00B42B4D">
        <w:rPr>
          <w:rFonts w:ascii="GHEA Grapalat" w:hAnsi="GHEA Grapalat"/>
          <w:bCs/>
          <w:sz w:val="24"/>
          <w:szCs w:val="24"/>
          <w:lang w:val="en-US"/>
        </w:rPr>
        <w:t>միջոցը</w:t>
      </w:r>
      <w:r w:rsidRPr="00B42B4D">
        <w:rPr>
          <w:rFonts w:ascii="GHEA Grapalat" w:hAnsi="GHEA Grapalat"/>
          <w:bCs/>
          <w:sz w:val="24"/>
          <w:szCs w:val="24"/>
          <w:lang w:val="de-DE"/>
        </w:rPr>
        <w:t xml:space="preserve"> </w:t>
      </w:r>
      <w:r w:rsidRPr="00B42B4D">
        <w:rPr>
          <w:rFonts w:ascii="GHEA Grapalat" w:hAnsi="GHEA Grapalat"/>
          <w:bCs/>
          <w:sz w:val="24"/>
          <w:szCs w:val="24"/>
          <w:lang w:val="hy-AM"/>
        </w:rPr>
        <w:t>հայտնաբեր</w:t>
      </w:r>
      <w:r w:rsidRPr="00B42B4D">
        <w:rPr>
          <w:rFonts w:ascii="GHEA Grapalat" w:hAnsi="GHEA Grapalat"/>
          <w:bCs/>
          <w:sz w:val="24"/>
          <w:szCs w:val="24"/>
          <w:lang w:val="en-US"/>
        </w:rPr>
        <w:t>ելիս</w:t>
      </w:r>
      <w:r w:rsidRPr="00B42B4D">
        <w:rPr>
          <w:rFonts w:ascii="GHEA Grapalat" w:hAnsi="GHEA Grapalat"/>
          <w:bCs/>
          <w:sz w:val="24"/>
          <w:szCs w:val="24"/>
          <w:lang w:val="de-DE"/>
        </w:rPr>
        <w:t xml:space="preserve">, </w:t>
      </w:r>
      <w:r w:rsidRPr="00B42B4D">
        <w:rPr>
          <w:rFonts w:ascii="GHEA Grapalat" w:hAnsi="GHEA Grapalat"/>
          <w:bCs/>
          <w:sz w:val="24"/>
          <w:szCs w:val="24"/>
          <w:lang w:val="hy-AM"/>
        </w:rPr>
        <w:t>իսկ</w:t>
      </w:r>
      <w:r w:rsidRPr="00B42B4D">
        <w:rPr>
          <w:rFonts w:ascii="GHEA Grapalat" w:hAnsi="GHEA Grapalat"/>
          <w:bCs/>
          <w:sz w:val="24"/>
          <w:szCs w:val="24"/>
          <w:lang w:val="de-DE"/>
        </w:rPr>
        <w:t xml:space="preserve"> տրանսպորտային միջոցն անհապաղ վերադարձվում է սեփականատիրոջը (լիզինգառուին), եթե սեփականատերը (լիզինգառուն) (</w:t>
      </w:r>
      <w:r w:rsidRPr="00B42B4D">
        <w:rPr>
          <w:rFonts w:ascii="GHEA Grapalat" w:hAnsi="GHEA Grapalat"/>
          <w:bCs/>
          <w:sz w:val="24"/>
          <w:szCs w:val="24"/>
        </w:rPr>
        <w:t>իրավաբանական</w:t>
      </w:r>
      <w:r w:rsidRPr="00B42B4D">
        <w:rPr>
          <w:rFonts w:ascii="GHEA Grapalat" w:hAnsi="GHEA Grapalat"/>
          <w:bCs/>
          <w:sz w:val="24"/>
          <w:szCs w:val="24"/>
          <w:lang w:val="de-DE"/>
        </w:rPr>
        <w:t xml:space="preserve"> </w:t>
      </w:r>
      <w:r w:rsidRPr="00B42B4D">
        <w:rPr>
          <w:rFonts w:ascii="GHEA Grapalat" w:hAnsi="GHEA Grapalat"/>
          <w:bCs/>
          <w:sz w:val="24"/>
          <w:szCs w:val="24"/>
        </w:rPr>
        <w:t>անձի</w:t>
      </w:r>
      <w:r w:rsidRPr="00B42B4D">
        <w:rPr>
          <w:rFonts w:ascii="GHEA Grapalat" w:hAnsi="GHEA Grapalat"/>
          <w:bCs/>
          <w:sz w:val="24"/>
          <w:szCs w:val="24"/>
          <w:lang w:val="de-DE"/>
        </w:rPr>
        <w:t xml:space="preserve"> </w:t>
      </w:r>
      <w:r w:rsidRPr="00B42B4D">
        <w:rPr>
          <w:rFonts w:ascii="GHEA Grapalat" w:hAnsi="GHEA Grapalat"/>
          <w:bCs/>
          <w:sz w:val="24"/>
          <w:szCs w:val="24"/>
          <w:lang w:val="en-US"/>
        </w:rPr>
        <w:t>դեպքում՝</w:t>
      </w:r>
      <w:r w:rsidRPr="00B42B4D">
        <w:rPr>
          <w:rFonts w:ascii="GHEA Grapalat" w:hAnsi="GHEA Grapalat"/>
          <w:bCs/>
          <w:sz w:val="24"/>
          <w:szCs w:val="24"/>
          <w:lang w:val="de-DE"/>
        </w:rPr>
        <w:t xml:space="preserve"> </w:t>
      </w:r>
      <w:r w:rsidRPr="00B42B4D">
        <w:rPr>
          <w:rFonts w:ascii="GHEA Grapalat" w:hAnsi="GHEA Grapalat"/>
          <w:bCs/>
          <w:sz w:val="24"/>
          <w:szCs w:val="24"/>
          <w:lang w:val="en-US"/>
        </w:rPr>
        <w:t>իրավաբանական</w:t>
      </w:r>
      <w:r w:rsidRPr="00B42B4D">
        <w:rPr>
          <w:rFonts w:ascii="GHEA Grapalat" w:hAnsi="GHEA Grapalat"/>
          <w:bCs/>
          <w:sz w:val="24"/>
          <w:szCs w:val="24"/>
          <w:lang w:val="de-DE"/>
        </w:rPr>
        <w:t xml:space="preserve"> </w:t>
      </w:r>
      <w:r w:rsidRPr="00B42B4D">
        <w:rPr>
          <w:rFonts w:ascii="GHEA Grapalat" w:hAnsi="GHEA Grapalat"/>
          <w:bCs/>
          <w:sz w:val="24"/>
          <w:szCs w:val="24"/>
          <w:lang w:val="en-US"/>
        </w:rPr>
        <w:t>անձի</w:t>
      </w:r>
      <w:r w:rsidRPr="00B42B4D">
        <w:rPr>
          <w:rFonts w:ascii="GHEA Grapalat" w:hAnsi="GHEA Grapalat"/>
          <w:bCs/>
          <w:sz w:val="24"/>
          <w:szCs w:val="24"/>
          <w:lang w:val="de-DE"/>
        </w:rPr>
        <w:t xml:space="preserve"> </w:t>
      </w:r>
      <w:r w:rsidRPr="00B42B4D">
        <w:rPr>
          <w:rFonts w:ascii="GHEA Grapalat" w:hAnsi="GHEA Grapalat"/>
          <w:bCs/>
          <w:sz w:val="24"/>
          <w:szCs w:val="24"/>
        </w:rPr>
        <w:t>ղեկավարը</w:t>
      </w:r>
      <w:r w:rsidRPr="00B42B4D">
        <w:rPr>
          <w:rFonts w:ascii="GHEA Grapalat" w:hAnsi="GHEA Grapalat"/>
          <w:bCs/>
          <w:sz w:val="24"/>
          <w:szCs w:val="24"/>
          <w:lang w:val="de-DE"/>
        </w:rPr>
        <w:t>) «Ճանապարհային երթևեկության անվտանգության ապահովման մասին» օրենքի 13-րդ հոդվածով սահմանված կարգով ներկայացնում է տրանսպորտային միջոցը շահագործող անձի տվյալները: Հետախուզումը դադարեցվում է նաև այն դեպքում, եթե մինչև տրանսպորտային միջոցը հայտնաբերելը սեփականատերը (լիզինգառուն) (</w:t>
      </w:r>
      <w:r w:rsidRPr="00B42B4D">
        <w:rPr>
          <w:rFonts w:ascii="GHEA Grapalat" w:hAnsi="GHEA Grapalat"/>
          <w:bCs/>
          <w:sz w:val="24"/>
          <w:szCs w:val="24"/>
        </w:rPr>
        <w:t>իրավաբանական</w:t>
      </w:r>
      <w:r w:rsidRPr="00B42B4D">
        <w:rPr>
          <w:rFonts w:ascii="GHEA Grapalat" w:hAnsi="GHEA Grapalat"/>
          <w:bCs/>
          <w:sz w:val="24"/>
          <w:szCs w:val="24"/>
          <w:lang w:val="de-DE"/>
        </w:rPr>
        <w:t xml:space="preserve"> </w:t>
      </w:r>
      <w:r w:rsidRPr="00B42B4D">
        <w:rPr>
          <w:rFonts w:ascii="GHEA Grapalat" w:hAnsi="GHEA Grapalat"/>
          <w:bCs/>
          <w:sz w:val="24"/>
          <w:szCs w:val="24"/>
        </w:rPr>
        <w:t>անձի</w:t>
      </w:r>
      <w:r w:rsidRPr="00B42B4D">
        <w:rPr>
          <w:rFonts w:ascii="GHEA Grapalat" w:hAnsi="GHEA Grapalat"/>
          <w:bCs/>
          <w:sz w:val="24"/>
          <w:szCs w:val="24"/>
          <w:lang w:val="de-DE"/>
        </w:rPr>
        <w:t xml:space="preserve"> </w:t>
      </w:r>
      <w:r w:rsidRPr="00B42B4D">
        <w:rPr>
          <w:rFonts w:ascii="GHEA Grapalat" w:hAnsi="GHEA Grapalat"/>
          <w:bCs/>
          <w:sz w:val="24"/>
          <w:szCs w:val="24"/>
          <w:lang w:val="en-US"/>
        </w:rPr>
        <w:t>դեպքում՝</w:t>
      </w:r>
      <w:r w:rsidRPr="00B42B4D">
        <w:rPr>
          <w:rFonts w:ascii="GHEA Grapalat" w:hAnsi="GHEA Grapalat"/>
          <w:bCs/>
          <w:sz w:val="24"/>
          <w:szCs w:val="24"/>
          <w:lang w:val="de-DE"/>
        </w:rPr>
        <w:t xml:space="preserve"> </w:t>
      </w:r>
      <w:r w:rsidRPr="00B42B4D">
        <w:rPr>
          <w:rFonts w:ascii="GHEA Grapalat" w:hAnsi="GHEA Grapalat"/>
          <w:bCs/>
          <w:sz w:val="24"/>
          <w:szCs w:val="24"/>
          <w:lang w:val="en-US"/>
        </w:rPr>
        <w:t>իրավաբանական</w:t>
      </w:r>
      <w:r w:rsidRPr="00B42B4D">
        <w:rPr>
          <w:rFonts w:ascii="GHEA Grapalat" w:hAnsi="GHEA Grapalat"/>
          <w:bCs/>
          <w:sz w:val="24"/>
          <w:szCs w:val="24"/>
          <w:lang w:val="de-DE"/>
        </w:rPr>
        <w:t xml:space="preserve"> </w:t>
      </w:r>
      <w:r w:rsidRPr="00B42B4D">
        <w:rPr>
          <w:rFonts w:ascii="GHEA Grapalat" w:hAnsi="GHEA Grapalat"/>
          <w:bCs/>
          <w:sz w:val="24"/>
          <w:szCs w:val="24"/>
          <w:lang w:val="en-US"/>
        </w:rPr>
        <w:t>անձի</w:t>
      </w:r>
      <w:r w:rsidRPr="00B42B4D">
        <w:rPr>
          <w:rFonts w:ascii="GHEA Grapalat" w:hAnsi="GHEA Grapalat"/>
          <w:bCs/>
          <w:sz w:val="24"/>
          <w:szCs w:val="24"/>
          <w:lang w:val="de-DE"/>
        </w:rPr>
        <w:t xml:space="preserve"> </w:t>
      </w:r>
      <w:r w:rsidRPr="00B42B4D">
        <w:rPr>
          <w:rFonts w:ascii="GHEA Grapalat" w:hAnsi="GHEA Grapalat"/>
          <w:bCs/>
          <w:sz w:val="24"/>
          <w:szCs w:val="24"/>
        </w:rPr>
        <w:t>ղեկավարը</w:t>
      </w:r>
      <w:r w:rsidRPr="00B42B4D">
        <w:rPr>
          <w:rFonts w:ascii="GHEA Grapalat" w:hAnsi="GHEA Grapalat"/>
          <w:bCs/>
          <w:sz w:val="24"/>
          <w:szCs w:val="24"/>
          <w:lang w:val="de-DE"/>
        </w:rPr>
        <w:t>) սահմանված կարգով ներկայացնում է տրանսպորտային միջոցը շահագործող անձի տվյալները:</w:t>
      </w:r>
      <w:r w:rsidR="007A287E" w:rsidRPr="00B42B4D">
        <w:rPr>
          <w:rFonts w:ascii="GHEA Grapalat" w:hAnsi="GHEA Grapalat"/>
          <w:sz w:val="24"/>
          <w:szCs w:val="24"/>
          <w:lang w:val="de-DE"/>
        </w:rPr>
        <w:t>»:</w:t>
      </w:r>
    </w:p>
    <w:p w:rsidR="007A287E" w:rsidRPr="00B42B4D" w:rsidRDefault="007A287E" w:rsidP="0054476F">
      <w:pPr>
        <w:spacing w:after="0" w:line="360" w:lineRule="auto"/>
        <w:ind w:firstLine="567"/>
        <w:jc w:val="both"/>
        <w:rPr>
          <w:rFonts w:ascii="GHEA Grapalat" w:hAnsi="GHEA Grapalat" w:cs="Sylfaen"/>
          <w:sz w:val="24"/>
          <w:szCs w:val="24"/>
          <w:lang w:val="de-DE"/>
        </w:rPr>
      </w:pPr>
    </w:p>
    <w:p w:rsidR="006961AC" w:rsidRPr="00B42B4D" w:rsidRDefault="007A287E" w:rsidP="0054476F">
      <w:pPr>
        <w:spacing w:after="0" w:line="360" w:lineRule="auto"/>
        <w:ind w:firstLine="567"/>
        <w:jc w:val="both"/>
        <w:rPr>
          <w:rFonts w:ascii="GHEA Grapalat" w:hAnsi="GHEA Grapalat"/>
          <w:sz w:val="24"/>
          <w:szCs w:val="24"/>
          <w:lang w:val="de-DE"/>
        </w:rPr>
      </w:pPr>
      <w:r w:rsidRPr="00B42B4D">
        <w:rPr>
          <w:rFonts w:ascii="GHEA Grapalat" w:hAnsi="GHEA Grapalat" w:cs="Sylfaen"/>
          <w:b/>
          <w:sz w:val="24"/>
          <w:szCs w:val="24"/>
        </w:rPr>
        <w:t>Հոդված</w:t>
      </w:r>
      <w:r w:rsidRPr="00B42B4D">
        <w:rPr>
          <w:rFonts w:ascii="GHEA Grapalat" w:hAnsi="GHEA Grapalat"/>
          <w:b/>
          <w:sz w:val="24"/>
          <w:szCs w:val="24"/>
          <w:lang w:val="de-DE"/>
        </w:rPr>
        <w:t xml:space="preserve"> </w:t>
      </w:r>
      <w:r w:rsidR="00221374" w:rsidRPr="00B42B4D">
        <w:rPr>
          <w:rFonts w:ascii="GHEA Grapalat" w:hAnsi="GHEA Grapalat"/>
          <w:b/>
          <w:sz w:val="24"/>
          <w:szCs w:val="24"/>
          <w:lang w:val="de-DE"/>
        </w:rPr>
        <w:t>6.</w:t>
      </w:r>
      <w:r w:rsidRPr="00B42B4D">
        <w:rPr>
          <w:rFonts w:ascii="GHEA Grapalat" w:hAnsi="GHEA Grapalat"/>
          <w:sz w:val="24"/>
          <w:szCs w:val="24"/>
          <w:lang w:val="de-DE"/>
        </w:rPr>
        <w:t xml:space="preserve"> </w:t>
      </w:r>
      <w:r w:rsidRPr="00B42B4D">
        <w:rPr>
          <w:rFonts w:ascii="GHEA Grapalat" w:hAnsi="GHEA Grapalat"/>
          <w:sz w:val="24"/>
          <w:szCs w:val="24"/>
          <w:lang w:val="en-US"/>
        </w:rPr>
        <w:t>Օրեն</w:t>
      </w:r>
      <w:r w:rsidR="006961AC" w:rsidRPr="00B42B4D">
        <w:rPr>
          <w:rFonts w:ascii="GHEA Grapalat" w:hAnsi="GHEA Grapalat"/>
          <w:sz w:val="24"/>
          <w:szCs w:val="24"/>
          <w:lang w:val="en-US"/>
        </w:rPr>
        <w:t>քի</w:t>
      </w:r>
      <w:r w:rsidR="006961AC" w:rsidRPr="00B42B4D">
        <w:rPr>
          <w:rFonts w:ascii="GHEA Grapalat" w:hAnsi="GHEA Grapalat"/>
          <w:sz w:val="24"/>
          <w:szCs w:val="24"/>
          <w:lang w:val="de-DE"/>
        </w:rPr>
        <w:t xml:space="preserve"> 8-</w:t>
      </w:r>
      <w:r w:rsidR="006961AC" w:rsidRPr="00B42B4D">
        <w:rPr>
          <w:rFonts w:ascii="GHEA Grapalat" w:hAnsi="GHEA Grapalat"/>
          <w:sz w:val="24"/>
          <w:szCs w:val="24"/>
          <w:lang w:val="en-US"/>
        </w:rPr>
        <w:t>րդ</w:t>
      </w:r>
      <w:r w:rsidR="006961AC" w:rsidRPr="00B42B4D">
        <w:rPr>
          <w:rFonts w:ascii="GHEA Grapalat" w:hAnsi="GHEA Grapalat"/>
          <w:sz w:val="24"/>
          <w:szCs w:val="24"/>
          <w:lang w:val="de-DE"/>
        </w:rPr>
        <w:t xml:space="preserve"> </w:t>
      </w:r>
      <w:r w:rsidR="006961AC" w:rsidRPr="00B42B4D">
        <w:rPr>
          <w:rFonts w:ascii="GHEA Grapalat" w:hAnsi="GHEA Grapalat"/>
          <w:sz w:val="24"/>
          <w:szCs w:val="24"/>
          <w:lang w:val="en-US"/>
        </w:rPr>
        <w:t>հոդվածի</w:t>
      </w:r>
      <w:r w:rsidR="006961AC" w:rsidRPr="00B42B4D">
        <w:rPr>
          <w:rFonts w:ascii="GHEA Grapalat" w:hAnsi="GHEA Grapalat"/>
          <w:sz w:val="24"/>
          <w:szCs w:val="24"/>
          <w:lang w:val="de-DE"/>
        </w:rPr>
        <w:t xml:space="preserve"> 1-</w:t>
      </w:r>
      <w:r w:rsidR="006961AC" w:rsidRPr="00B42B4D">
        <w:rPr>
          <w:rFonts w:ascii="GHEA Grapalat" w:hAnsi="GHEA Grapalat"/>
          <w:sz w:val="24"/>
          <w:szCs w:val="24"/>
          <w:lang w:val="en-US"/>
        </w:rPr>
        <w:t>ին</w:t>
      </w:r>
      <w:r w:rsidR="006961AC" w:rsidRPr="00B42B4D">
        <w:rPr>
          <w:rFonts w:ascii="GHEA Grapalat" w:hAnsi="GHEA Grapalat"/>
          <w:sz w:val="24"/>
          <w:szCs w:val="24"/>
          <w:lang w:val="de-DE"/>
        </w:rPr>
        <w:t xml:space="preserve"> </w:t>
      </w:r>
      <w:r w:rsidR="006961AC" w:rsidRPr="00B42B4D">
        <w:rPr>
          <w:rFonts w:ascii="GHEA Grapalat" w:hAnsi="GHEA Grapalat"/>
          <w:sz w:val="24"/>
          <w:szCs w:val="24"/>
          <w:lang w:val="en-US"/>
        </w:rPr>
        <w:t>մասում</w:t>
      </w:r>
      <w:r w:rsidR="006961AC" w:rsidRPr="00B42B4D">
        <w:rPr>
          <w:rFonts w:ascii="GHEA Grapalat" w:hAnsi="GHEA Grapalat"/>
          <w:sz w:val="24"/>
          <w:szCs w:val="24"/>
          <w:lang w:val="de-DE"/>
        </w:rPr>
        <w:t xml:space="preserve"> </w:t>
      </w:r>
      <w:r w:rsidR="006961AC" w:rsidRPr="00B42B4D">
        <w:rPr>
          <w:rFonts w:ascii="GHEA Grapalat" w:hAnsi="GHEA Grapalat"/>
          <w:sz w:val="24"/>
          <w:szCs w:val="24"/>
          <w:lang w:val="en-US"/>
        </w:rPr>
        <w:t>լրացնել</w:t>
      </w:r>
      <w:r w:rsidR="006961AC" w:rsidRPr="00B42B4D">
        <w:rPr>
          <w:rFonts w:ascii="GHEA Grapalat" w:hAnsi="GHEA Grapalat"/>
          <w:sz w:val="24"/>
          <w:szCs w:val="24"/>
          <w:lang w:val="de-DE"/>
        </w:rPr>
        <w:t xml:space="preserve"> </w:t>
      </w:r>
      <w:r w:rsidR="006961AC" w:rsidRPr="00B42B4D">
        <w:rPr>
          <w:rFonts w:ascii="GHEA Grapalat" w:hAnsi="GHEA Grapalat"/>
          <w:sz w:val="24"/>
          <w:szCs w:val="24"/>
          <w:lang w:val="en-US"/>
        </w:rPr>
        <w:t>հետևյալ</w:t>
      </w:r>
      <w:r w:rsidR="006961AC" w:rsidRPr="00B42B4D">
        <w:rPr>
          <w:rFonts w:ascii="GHEA Grapalat" w:hAnsi="GHEA Grapalat"/>
          <w:sz w:val="24"/>
          <w:szCs w:val="24"/>
          <w:lang w:val="de-DE"/>
        </w:rPr>
        <w:t xml:space="preserve"> </w:t>
      </w:r>
      <w:r w:rsidR="006961AC" w:rsidRPr="00B42B4D">
        <w:rPr>
          <w:rFonts w:ascii="GHEA Grapalat" w:hAnsi="GHEA Grapalat"/>
          <w:sz w:val="24"/>
          <w:szCs w:val="24"/>
          <w:lang w:val="en-US"/>
        </w:rPr>
        <w:t>բովանդակությամբ</w:t>
      </w:r>
      <w:r w:rsidR="006961AC" w:rsidRPr="00B42B4D">
        <w:rPr>
          <w:rFonts w:ascii="GHEA Grapalat" w:hAnsi="GHEA Grapalat"/>
          <w:sz w:val="24"/>
          <w:szCs w:val="24"/>
          <w:lang w:val="de-DE"/>
        </w:rPr>
        <w:t xml:space="preserve"> 3.1-</w:t>
      </w:r>
      <w:r w:rsidR="006961AC" w:rsidRPr="00B42B4D">
        <w:rPr>
          <w:rFonts w:ascii="GHEA Grapalat" w:hAnsi="GHEA Grapalat"/>
          <w:sz w:val="24"/>
          <w:szCs w:val="24"/>
          <w:lang w:val="en-US"/>
        </w:rPr>
        <w:t>ին</w:t>
      </w:r>
      <w:r w:rsidR="006961AC" w:rsidRPr="00B42B4D">
        <w:rPr>
          <w:rFonts w:ascii="GHEA Grapalat" w:hAnsi="GHEA Grapalat"/>
          <w:sz w:val="24"/>
          <w:szCs w:val="24"/>
          <w:lang w:val="de-DE"/>
        </w:rPr>
        <w:t xml:space="preserve"> </w:t>
      </w:r>
      <w:r w:rsidR="006961AC" w:rsidRPr="00B42B4D">
        <w:rPr>
          <w:rFonts w:ascii="GHEA Grapalat" w:hAnsi="GHEA Grapalat"/>
          <w:sz w:val="24"/>
          <w:szCs w:val="24"/>
          <w:lang w:val="en-US"/>
        </w:rPr>
        <w:t>կետ</w:t>
      </w:r>
      <w:r w:rsidR="006961AC" w:rsidRPr="00B42B4D">
        <w:rPr>
          <w:rFonts w:ascii="GHEA Grapalat" w:hAnsi="GHEA Grapalat"/>
          <w:sz w:val="24"/>
          <w:szCs w:val="24"/>
          <w:lang w:val="de-DE"/>
        </w:rPr>
        <w:t>.</w:t>
      </w:r>
    </w:p>
    <w:p w:rsidR="007A287E" w:rsidRPr="00B42B4D" w:rsidRDefault="006961AC" w:rsidP="0054476F">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de-DE"/>
        </w:rPr>
        <w:t xml:space="preserve">«3.1) </w:t>
      </w:r>
      <w:r w:rsidRPr="00B42B4D">
        <w:rPr>
          <w:rFonts w:ascii="GHEA Grapalat" w:hAnsi="GHEA Grapalat"/>
          <w:sz w:val="24"/>
          <w:szCs w:val="24"/>
          <w:lang w:val="en-US"/>
        </w:rPr>
        <w:t>սույն</w:t>
      </w:r>
      <w:r w:rsidRPr="00B42B4D">
        <w:rPr>
          <w:rFonts w:ascii="GHEA Grapalat" w:hAnsi="GHEA Grapalat"/>
          <w:sz w:val="24"/>
          <w:szCs w:val="24"/>
          <w:lang w:val="de-DE"/>
        </w:rPr>
        <w:t xml:space="preserve"> </w:t>
      </w:r>
      <w:r w:rsidRPr="00B42B4D">
        <w:rPr>
          <w:rFonts w:ascii="GHEA Grapalat" w:hAnsi="GHEA Grapalat"/>
          <w:sz w:val="24"/>
          <w:szCs w:val="24"/>
          <w:lang w:val="en-US"/>
        </w:rPr>
        <w:t>օրենք</w:t>
      </w:r>
      <w:r w:rsidR="009379A6" w:rsidRPr="00B42B4D">
        <w:rPr>
          <w:rFonts w:ascii="GHEA Grapalat" w:hAnsi="GHEA Grapalat"/>
          <w:sz w:val="24"/>
          <w:szCs w:val="24"/>
          <w:lang w:val="en-US"/>
        </w:rPr>
        <w:t>ո</w:t>
      </w:r>
      <w:r w:rsidRPr="00B42B4D">
        <w:rPr>
          <w:rFonts w:ascii="GHEA Grapalat" w:hAnsi="GHEA Grapalat"/>
          <w:sz w:val="24"/>
          <w:szCs w:val="24"/>
          <w:lang w:val="en-US"/>
        </w:rPr>
        <w:t>վ</w:t>
      </w:r>
      <w:r w:rsidRPr="00B42B4D">
        <w:rPr>
          <w:rFonts w:ascii="GHEA Grapalat" w:hAnsi="GHEA Grapalat"/>
          <w:sz w:val="24"/>
          <w:szCs w:val="24"/>
          <w:lang w:val="de-DE"/>
        </w:rPr>
        <w:t xml:space="preserve"> </w:t>
      </w:r>
      <w:r w:rsidRPr="00B42B4D">
        <w:rPr>
          <w:rFonts w:ascii="GHEA Grapalat" w:hAnsi="GHEA Grapalat"/>
          <w:sz w:val="24"/>
          <w:szCs w:val="24"/>
          <w:lang w:val="en-US"/>
        </w:rPr>
        <w:t>նախատեսված</w:t>
      </w:r>
      <w:r w:rsidRPr="00B42B4D">
        <w:rPr>
          <w:rFonts w:ascii="GHEA Grapalat" w:hAnsi="GHEA Grapalat"/>
          <w:sz w:val="24"/>
          <w:szCs w:val="24"/>
          <w:lang w:val="de-DE"/>
        </w:rPr>
        <w:t xml:space="preserve"> </w:t>
      </w:r>
      <w:r w:rsidRPr="00B42B4D">
        <w:rPr>
          <w:rFonts w:ascii="GHEA Grapalat" w:hAnsi="GHEA Grapalat"/>
          <w:sz w:val="24"/>
          <w:szCs w:val="24"/>
          <w:lang w:val="en-US"/>
        </w:rPr>
        <w:t>դեպք</w:t>
      </w:r>
      <w:r w:rsidR="00E66B94" w:rsidRPr="00B42B4D">
        <w:rPr>
          <w:rFonts w:ascii="GHEA Grapalat" w:hAnsi="GHEA Grapalat"/>
          <w:sz w:val="24"/>
          <w:szCs w:val="24"/>
          <w:lang w:val="en-US"/>
        </w:rPr>
        <w:t>ում</w:t>
      </w:r>
      <w:r w:rsidR="00E66B94" w:rsidRPr="00B42B4D">
        <w:rPr>
          <w:rFonts w:ascii="GHEA Grapalat" w:hAnsi="GHEA Grapalat"/>
          <w:sz w:val="24"/>
          <w:szCs w:val="24"/>
          <w:lang w:val="de-DE"/>
        </w:rPr>
        <w:t xml:space="preserve"> </w:t>
      </w:r>
      <w:r w:rsidR="00E66B94" w:rsidRPr="00B42B4D">
        <w:rPr>
          <w:rFonts w:ascii="GHEA Grapalat" w:hAnsi="GHEA Grapalat"/>
          <w:sz w:val="24"/>
          <w:szCs w:val="24"/>
          <w:lang w:val="en-US"/>
        </w:rPr>
        <w:t>սույն</w:t>
      </w:r>
      <w:r w:rsidR="00E66B94" w:rsidRPr="00B42B4D">
        <w:rPr>
          <w:rFonts w:ascii="GHEA Grapalat" w:hAnsi="GHEA Grapalat"/>
          <w:sz w:val="24"/>
          <w:szCs w:val="24"/>
          <w:lang w:val="de-DE"/>
        </w:rPr>
        <w:t xml:space="preserve"> </w:t>
      </w:r>
      <w:r w:rsidR="00E66B94" w:rsidRPr="00B42B4D">
        <w:rPr>
          <w:rFonts w:ascii="GHEA Grapalat" w:hAnsi="GHEA Grapalat"/>
          <w:sz w:val="24"/>
          <w:szCs w:val="24"/>
          <w:lang w:val="en-US"/>
        </w:rPr>
        <w:t>օրենքի</w:t>
      </w:r>
      <w:r w:rsidR="00E66B94" w:rsidRPr="00B42B4D">
        <w:rPr>
          <w:rFonts w:ascii="GHEA Grapalat" w:hAnsi="GHEA Grapalat"/>
          <w:sz w:val="24"/>
          <w:szCs w:val="24"/>
          <w:lang w:val="de-DE"/>
        </w:rPr>
        <w:t xml:space="preserve"> 7.3-</w:t>
      </w:r>
      <w:r w:rsidR="00E66B94" w:rsidRPr="00B42B4D">
        <w:rPr>
          <w:rFonts w:ascii="GHEA Grapalat" w:hAnsi="GHEA Grapalat"/>
          <w:sz w:val="24"/>
          <w:szCs w:val="24"/>
          <w:lang w:val="en-US"/>
        </w:rPr>
        <w:t>րդ</w:t>
      </w:r>
      <w:r w:rsidR="00E66B94" w:rsidRPr="00B42B4D">
        <w:rPr>
          <w:rFonts w:ascii="GHEA Grapalat" w:hAnsi="GHEA Grapalat"/>
          <w:sz w:val="24"/>
          <w:szCs w:val="24"/>
          <w:lang w:val="de-DE"/>
        </w:rPr>
        <w:t xml:space="preserve"> </w:t>
      </w:r>
      <w:r w:rsidR="00E66B94" w:rsidRPr="00B42B4D">
        <w:rPr>
          <w:rFonts w:ascii="GHEA Grapalat" w:hAnsi="GHEA Grapalat"/>
          <w:sz w:val="24"/>
          <w:szCs w:val="24"/>
          <w:lang w:val="en-US"/>
        </w:rPr>
        <w:t>հոդվածով</w:t>
      </w:r>
      <w:r w:rsidR="00E66B94" w:rsidRPr="00B42B4D">
        <w:rPr>
          <w:rFonts w:ascii="GHEA Grapalat" w:hAnsi="GHEA Grapalat"/>
          <w:sz w:val="24"/>
          <w:szCs w:val="24"/>
          <w:lang w:val="de-DE"/>
        </w:rPr>
        <w:t xml:space="preserve"> </w:t>
      </w:r>
      <w:r w:rsidR="00E66B94" w:rsidRPr="00B42B4D">
        <w:rPr>
          <w:rFonts w:ascii="GHEA Grapalat" w:hAnsi="GHEA Grapalat"/>
          <w:sz w:val="24"/>
          <w:szCs w:val="24"/>
          <w:lang w:val="en-US"/>
        </w:rPr>
        <w:t>նախատեսված</w:t>
      </w:r>
      <w:r w:rsidR="00B10959" w:rsidRPr="00B42B4D">
        <w:rPr>
          <w:rFonts w:ascii="GHEA Grapalat" w:hAnsi="GHEA Grapalat"/>
          <w:sz w:val="24"/>
          <w:szCs w:val="24"/>
          <w:lang w:val="en-US"/>
        </w:rPr>
        <w:t>՝</w:t>
      </w:r>
      <w:r w:rsidR="00B10959" w:rsidRPr="00B42B4D">
        <w:rPr>
          <w:rFonts w:ascii="GHEA Grapalat" w:hAnsi="GHEA Grapalat"/>
          <w:sz w:val="24"/>
          <w:szCs w:val="24"/>
          <w:lang w:val="de-DE"/>
        </w:rPr>
        <w:t xml:space="preserve"> </w:t>
      </w:r>
      <w:r w:rsidR="00B10959" w:rsidRPr="00B42B4D">
        <w:rPr>
          <w:rFonts w:ascii="GHEA Grapalat" w:hAnsi="GHEA Grapalat"/>
          <w:sz w:val="24"/>
          <w:szCs w:val="24"/>
          <w:lang w:val="en-US"/>
        </w:rPr>
        <w:t>տրանսպորտային</w:t>
      </w:r>
      <w:r w:rsidR="00B10959" w:rsidRPr="00B42B4D">
        <w:rPr>
          <w:rFonts w:ascii="GHEA Grapalat" w:hAnsi="GHEA Grapalat"/>
          <w:sz w:val="24"/>
          <w:szCs w:val="24"/>
          <w:lang w:val="de-DE"/>
        </w:rPr>
        <w:t xml:space="preserve"> </w:t>
      </w:r>
      <w:r w:rsidR="00B10959" w:rsidRPr="00B42B4D">
        <w:rPr>
          <w:rFonts w:ascii="GHEA Grapalat" w:hAnsi="GHEA Grapalat"/>
          <w:sz w:val="24"/>
          <w:szCs w:val="24"/>
          <w:lang w:val="en-US"/>
        </w:rPr>
        <w:t>միջոցը</w:t>
      </w:r>
      <w:r w:rsidR="00B10959" w:rsidRPr="00B42B4D">
        <w:rPr>
          <w:rFonts w:ascii="GHEA Grapalat" w:hAnsi="GHEA Grapalat"/>
          <w:sz w:val="24"/>
          <w:szCs w:val="24"/>
          <w:lang w:val="de-DE"/>
        </w:rPr>
        <w:t xml:space="preserve"> </w:t>
      </w:r>
      <w:r w:rsidR="00B10959" w:rsidRPr="00B42B4D">
        <w:rPr>
          <w:rFonts w:ascii="GHEA Grapalat" w:hAnsi="GHEA Grapalat"/>
          <w:sz w:val="24"/>
          <w:szCs w:val="24"/>
          <w:lang w:val="en-US"/>
        </w:rPr>
        <w:t>հետախուզելու՝</w:t>
      </w:r>
      <w:r w:rsidR="00B10959" w:rsidRPr="00B42B4D">
        <w:rPr>
          <w:rFonts w:ascii="GHEA Grapalat" w:hAnsi="GHEA Grapalat"/>
          <w:sz w:val="24"/>
          <w:szCs w:val="24"/>
          <w:lang w:val="de-DE"/>
        </w:rPr>
        <w:t xml:space="preserve"> </w:t>
      </w:r>
      <w:r w:rsidR="00B10959" w:rsidRPr="00B42B4D">
        <w:rPr>
          <w:rFonts w:ascii="GHEA Grapalat" w:hAnsi="GHEA Grapalat"/>
          <w:sz w:val="24"/>
          <w:szCs w:val="24"/>
          <w:lang w:val="en-US"/>
        </w:rPr>
        <w:t>վարչական</w:t>
      </w:r>
      <w:r w:rsidR="00B10959" w:rsidRPr="00B42B4D">
        <w:rPr>
          <w:rFonts w:ascii="GHEA Grapalat" w:hAnsi="GHEA Grapalat"/>
          <w:sz w:val="24"/>
          <w:szCs w:val="24"/>
          <w:lang w:val="de-DE"/>
        </w:rPr>
        <w:t xml:space="preserve"> </w:t>
      </w:r>
      <w:r w:rsidR="00B10959" w:rsidRPr="00B42B4D">
        <w:rPr>
          <w:rFonts w:ascii="GHEA Grapalat" w:hAnsi="GHEA Grapalat"/>
          <w:sz w:val="24"/>
          <w:szCs w:val="24"/>
          <w:lang w:val="en-US"/>
        </w:rPr>
        <w:t>մարմնի</w:t>
      </w:r>
      <w:r w:rsidR="00B10959" w:rsidRPr="00B42B4D">
        <w:rPr>
          <w:rFonts w:ascii="GHEA Grapalat" w:hAnsi="GHEA Grapalat"/>
          <w:sz w:val="24"/>
          <w:szCs w:val="24"/>
          <w:lang w:val="de-DE"/>
        </w:rPr>
        <w:t xml:space="preserve"> </w:t>
      </w:r>
      <w:r w:rsidR="003F6CF4" w:rsidRPr="00B42B4D">
        <w:rPr>
          <w:rFonts w:ascii="GHEA Grapalat" w:hAnsi="GHEA Grapalat"/>
          <w:sz w:val="24"/>
          <w:szCs w:val="24"/>
          <w:lang w:val="en-US"/>
        </w:rPr>
        <w:t>լիազորության</w:t>
      </w:r>
      <w:r w:rsidR="003F6CF4" w:rsidRPr="00B42B4D">
        <w:rPr>
          <w:rFonts w:ascii="GHEA Grapalat" w:hAnsi="GHEA Grapalat"/>
          <w:sz w:val="24"/>
          <w:szCs w:val="24"/>
          <w:lang w:val="de-DE"/>
        </w:rPr>
        <w:t xml:space="preserve"> </w:t>
      </w:r>
      <w:r w:rsidR="00E66B94" w:rsidRPr="00B42B4D">
        <w:rPr>
          <w:rFonts w:ascii="GHEA Grapalat" w:hAnsi="GHEA Grapalat"/>
          <w:sz w:val="24"/>
          <w:szCs w:val="24"/>
          <w:lang w:val="en-US"/>
        </w:rPr>
        <w:t>մասին</w:t>
      </w:r>
      <w:r w:rsidR="00E66B94" w:rsidRPr="00B42B4D">
        <w:rPr>
          <w:rFonts w:ascii="GHEA Grapalat" w:hAnsi="GHEA Grapalat"/>
          <w:sz w:val="24"/>
          <w:szCs w:val="24"/>
          <w:lang w:val="de-DE"/>
        </w:rPr>
        <w:t xml:space="preserve"> </w:t>
      </w:r>
      <w:r w:rsidR="00E66B94" w:rsidRPr="00B42B4D">
        <w:rPr>
          <w:rFonts w:ascii="GHEA Grapalat" w:hAnsi="GHEA Grapalat"/>
          <w:sz w:val="24"/>
          <w:szCs w:val="24"/>
          <w:lang w:val="en-US"/>
        </w:rPr>
        <w:t>ծանուցում</w:t>
      </w:r>
      <w:r w:rsidR="00E66B94" w:rsidRPr="00B42B4D">
        <w:rPr>
          <w:rFonts w:ascii="GHEA Grapalat" w:hAnsi="GHEA Grapalat"/>
          <w:sz w:val="24"/>
          <w:szCs w:val="24"/>
          <w:lang w:val="de-DE"/>
        </w:rPr>
        <w:t>.</w:t>
      </w:r>
      <w:r w:rsidR="007A287E" w:rsidRPr="00B42B4D">
        <w:rPr>
          <w:rFonts w:ascii="GHEA Grapalat" w:hAnsi="GHEA Grapalat"/>
          <w:sz w:val="24"/>
          <w:szCs w:val="24"/>
          <w:lang w:val="hy-AM"/>
        </w:rPr>
        <w:t>»:</w:t>
      </w:r>
    </w:p>
    <w:p w:rsidR="007A287E" w:rsidRPr="00B42B4D" w:rsidRDefault="007A287E" w:rsidP="0054476F">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lastRenderedPageBreak/>
        <w:t xml:space="preserve"> </w:t>
      </w:r>
    </w:p>
    <w:p w:rsidR="007A287E" w:rsidRPr="00B42B4D" w:rsidRDefault="007A287E" w:rsidP="0054476F">
      <w:pPr>
        <w:spacing w:after="0" w:line="360" w:lineRule="auto"/>
        <w:ind w:firstLine="567"/>
        <w:jc w:val="both"/>
        <w:rPr>
          <w:rFonts w:ascii="GHEA Grapalat" w:hAnsi="GHEA Grapalat"/>
          <w:sz w:val="24"/>
          <w:szCs w:val="24"/>
          <w:lang w:val="hy-AM"/>
        </w:rPr>
      </w:pPr>
      <w:r w:rsidRPr="00B42B4D">
        <w:rPr>
          <w:rFonts w:ascii="GHEA Grapalat" w:hAnsi="GHEA Grapalat" w:cs="Sylfaen"/>
          <w:b/>
          <w:sz w:val="24"/>
          <w:szCs w:val="24"/>
          <w:lang w:val="hy-AM"/>
        </w:rPr>
        <w:t>Հոդված</w:t>
      </w:r>
      <w:r w:rsidRPr="00B42B4D">
        <w:rPr>
          <w:rFonts w:ascii="GHEA Grapalat" w:hAnsi="GHEA Grapalat"/>
          <w:b/>
          <w:sz w:val="24"/>
          <w:szCs w:val="24"/>
          <w:lang w:val="hy-AM"/>
        </w:rPr>
        <w:t xml:space="preserve"> </w:t>
      </w:r>
      <w:r w:rsidR="00221374" w:rsidRPr="00B42B4D">
        <w:rPr>
          <w:rFonts w:ascii="GHEA Grapalat" w:hAnsi="GHEA Grapalat"/>
          <w:b/>
          <w:sz w:val="24"/>
          <w:szCs w:val="24"/>
          <w:lang w:val="hy-AM"/>
        </w:rPr>
        <w:t>7</w:t>
      </w:r>
      <w:r w:rsidRPr="00B42B4D">
        <w:rPr>
          <w:rFonts w:ascii="GHEA Grapalat" w:hAnsi="GHEA Grapalat"/>
          <w:b/>
          <w:sz w:val="24"/>
          <w:szCs w:val="24"/>
          <w:lang w:val="hy-AM"/>
        </w:rPr>
        <w:t>.</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Սույն</w:t>
      </w:r>
      <w:r w:rsidRPr="00B42B4D">
        <w:rPr>
          <w:rFonts w:ascii="GHEA Grapalat" w:hAnsi="GHEA Grapalat"/>
          <w:sz w:val="24"/>
          <w:szCs w:val="24"/>
          <w:lang w:val="hy-AM"/>
        </w:rPr>
        <w:t xml:space="preserve"> </w:t>
      </w:r>
      <w:r w:rsidRPr="00B42B4D">
        <w:rPr>
          <w:rFonts w:ascii="GHEA Grapalat" w:hAnsi="GHEA Grapalat" w:cs="Sylfaen"/>
          <w:sz w:val="24"/>
          <w:szCs w:val="24"/>
          <w:lang w:val="hy-AM"/>
        </w:rPr>
        <w:t>օրենքն</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ուժի</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մեջ</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է</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մտնում</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պաշտոնական</w:t>
      </w:r>
      <w:r w:rsidRPr="00B42B4D">
        <w:rPr>
          <w:rFonts w:ascii="GHEA Grapalat" w:hAnsi="GHEA Grapalat"/>
          <w:sz w:val="24"/>
          <w:szCs w:val="24"/>
          <w:lang w:val="hy-AM"/>
        </w:rPr>
        <w:t xml:space="preserve"> </w:t>
      </w:r>
      <w:r w:rsidRPr="00B42B4D">
        <w:rPr>
          <w:rFonts w:ascii="GHEA Grapalat" w:hAnsi="GHEA Grapalat"/>
          <w:bCs/>
          <w:sz w:val="24"/>
          <w:szCs w:val="24"/>
          <w:lang w:val="hy-AM"/>
        </w:rPr>
        <w:t xml:space="preserve">հրապարակումից </w:t>
      </w:r>
      <w:r w:rsidR="00DD1123" w:rsidRPr="00B42B4D">
        <w:rPr>
          <w:rFonts w:ascii="GHEA Grapalat" w:hAnsi="GHEA Grapalat"/>
          <w:bCs/>
          <w:sz w:val="24"/>
          <w:szCs w:val="24"/>
          <w:lang w:val="hy-AM"/>
        </w:rPr>
        <w:t>6</w:t>
      </w:r>
      <w:r w:rsidRPr="00B42B4D">
        <w:rPr>
          <w:rFonts w:ascii="GHEA Grapalat" w:hAnsi="GHEA Grapalat"/>
          <w:bCs/>
          <w:sz w:val="24"/>
          <w:szCs w:val="24"/>
          <w:lang w:val="hy-AM"/>
        </w:rPr>
        <w:t xml:space="preserve"> ամիս հետո</w:t>
      </w:r>
      <w:r w:rsidR="00A713FD" w:rsidRPr="00B42B4D">
        <w:rPr>
          <w:rFonts w:ascii="GHEA Grapalat" w:hAnsi="GHEA Grapalat"/>
          <w:bCs/>
          <w:sz w:val="24"/>
          <w:szCs w:val="24"/>
          <w:lang w:val="hy-AM"/>
        </w:rPr>
        <w:t>, բացառությամբ սույն օրենքի 1-ին և 2-րդ հոդվածների, որոնք ուժի մեջ են մտնում պաշտոնական հրապարակման օրվան հաջորդող տասներորդ օրը</w:t>
      </w:r>
      <w:r w:rsidRPr="00B42B4D">
        <w:rPr>
          <w:rFonts w:ascii="GHEA Grapalat" w:hAnsi="GHEA Grapalat"/>
          <w:bCs/>
          <w:sz w:val="24"/>
          <w:szCs w:val="24"/>
          <w:lang w:val="de-DE"/>
        </w:rPr>
        <w:t>:</w:t>
      </w:r>
    </w:p>
    <w:p w:rsidR="003A1176" w:rsidRPr="00B42B4D" w:rsidRDefault="003A1176">
      <w:pPr>
        <w:rPr>
          <w:rFonts w:ascii="GHEA Grapalat" w:hAnsi="GHEA Grapalat"/>
          <w:sz w:val="24"/>
          <w:szCs w:val="24"/>
          <w:lang w:val="hy-AM"/>
        </w:rPr>
      </w:pPr>
      <w:r w:rsidRPr="00B42B4D">
        <w:rPr>
          <w:rFonts w:ascii="GHEA Grapalat" w:hAnsi="GHEA Grapalat"/>
          <w:sz w:val="24"/>
          <w:szCs w:val="24"/>
          <w:lang w:val="hy-AM"/>
        </w:rPr>
        <w:br w:type="page"/>
      </w:r>
    </w:p>
    <w:p w:rsidR="003A1176" w:rsidRPr="00B42B4D" w:rsidRDefault="003A1176" w:rsidP="003A1176">
      <w:pPr>
        <w:jc w:val="right"/>
        <w:rPr>
          <w:rFonts w:ascii="GHEA Grapalat" w:eastAsia="Calibri" w:hAnsi="GHEA Grapalat" w:cs="Sylfaen"/>
          <w:lang w:val="de-DE"/>
        </w:rPr>
      </w:pPr>
      <w:r w:rsidRPr="00B42B4D">
        <w:rPr>
          <w:rFonts w:ascii="GHEA Grapalat" w:eastAsia="Calibri" w:hAnsi="GHEA Grapalat" w:cs="Sylfaen"/>
          <w:lang w:val="hy-AM"/>
        </w:rPr>
        <w:lastRenderedPageBreak/>
        <w:t>ՆԱԽԱԳԻԾ</w:t>
      </w:r>
    </w:p>
    <w:p w:rsidR="003A1176" w:rsidRPr="00B42B4D" w:rsidRDefault="003A1176" w:rsidP="003A1176">
      <w:pPr>
        <w:jc w:val="right"/>
        <w:rPr>
          <w:rFonts w:ascii="GHEA Grapalat" w:eastAsia="Calibri" w:hAnsi="GHEA Grapalat" w:cs="Times New Roman"/>
          <w:lang w:val="de-DE"/>
        </w:rPr>
      </w:pPr>
    </w:p>
    <w:p w:rsidR="003A1176" w:rsidRPr="00B42B4D" w:rsidRDefault="003A1176" w:rsidP="00AA1F30">
      <w:pPr>
        <w:spacing w:after="0" w:line="240" w:lineRule="auto"/>
        <w:jc w:val="center"/>
        <w:rPr>
          <w:rFonts w:ascii="GHEA Grapalat" w:eastAsia="Times New Roman" w:hAnsi="GHEA Grapalat" w:cs="Times New Roman"/>
          <w:color w:val="000000"/>
          <w:sz w:val="32"/>
          <w:szCs w:val="32"/>
          <w:shd w:val="clear" w:color="auto" w:fill="FFFFFF"/>
          <w:lang w:val="de-DE"/>
        </w:rPr>
      </w:pPr>
      <w:r w:rsidRPr="00B42B4D">
        <w:rPr>
          <w:rFonts w:ascii="GHEA Grapalat" w:eastAsia="Times New Roman" w:hAnsi="GHEA Grapalat" w:cs="Sylfaen"/>
          <w:b/>
          <w:bCs/>
          <w:color w:val="000000"/>
          <w:sz w:val="32"/>
          <w:szCs w:val="32"/>
          <w:shd w:val="clear" w:color="auto" w:fill="FFFFFF"/>
          <w:lang w:val="hy-AM"/>
        </w:rPr>
        <w:t>ՀԱՅԱՍՏԱՆԻ</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lang w:val="hy-AM"/>
        </w:rPr>
        <w:t>ՀԱՆՐԱՊԵՏՈՒԹՅԱՆ</w:t>
      </w:r>
    </w:p>
    <w:p w:rsidR="003A1176" w:rsidRPr="00B42B4D" w:rsidRDefault="003A1176" w:rsidP="00AA1F30">
      <w:pPr>
        <w:spacing w:after="0" w:line="240" w:lineRule="auto"/>
        <w:jc w:val="center"/>
        <w:rPr>
          <w:rFonts w:ascii="GHEA Grapalat" w:eastAsia="Times New Roman" w:hAnsi="GHEA Grapalat" w:cs="Times New Roman"/>
          <w:color w:val="000000"/>
          <w:sz w:val="32"/>
          <w:szCs w:val="32"/>
          <w:shd w:val="clear" w:color="auto" w:fill="FFFFFF"/>
          <w:lang w:val="de-DE"/>
        </w:rPr>
      </w:pPr>
      <w:r w:rsidRPr="00B42B4D">
        <w:rPr>
          <w:rFonts w:ascii="Courier New" w:eastAsia="Times New Roman" w:hAnsi="Courier New" w:cs="Courier New"/>
          <w:color w:val="000000"/>
          <w:sz w:val="32"/>
          <w:szCs w:val="32"/>
          <w:shd w:val="clear" w:color="auto" w:fill="FFFFFF"/>
          <w:lang w:val="de-DE"/>
        </w:rPr>
        <w:t> </w:t>
      </w:r>
      <w:r w:rsidRPr="00B42B4D">
        <w:rPr>
          <w:rFonts w:ascii="GHEA Grapalat" w:eastAsia="Times New Roman" w:hAnsi="GHEA Grapalat" w:cs="Sylfaen"/>
          <w:b/>
          <w:bCs/>
          <w:color w:val="000000"/>
          <w:sz w:val="32"/>
          <w:szCs w:val="32"/>
          <w:shd w:val="clear" w:color="auto" w:fill="FFFFFF"/>
          <w:lang w:val="hy-AM"/>
        </w:rPr>
        <w:t>Օ</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lang w:val="hy-AM"/>
        </w:rPr>
        <w:t>Ր</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lang w:val="hy-AM"/>
        </w:rPr>
        <w:t>Ե</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lang w:val="hy-AM"/>
        </w:rPr>
        <w:t>Ն</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lang w:val="hy-AM"/>
        </w:rPr>
        <w:t>Ք</w:t>
      </w:r>
      <w:r w:rsidRPr="00B42B4D">
        <w:rPr>
          <w:rFonts w:ascii="GHEA Grapalat" w:eastAsia="Times New Roman" w:hAnsi="GHEA Grapalat" w:cs="Times New Roman"/>
          <w:b/>
          <w:bCs/>
          <w:color w:val="000000"/>
          <w:sz w:val="32"/>
          <w:szCs w:val="32"/>
          <w:shd w:val="clear" w:color="auto" w:fill="FFFFFF"/>
          <w:lang w:val="de-DE"/>
        </w:rPr>
        <w:t xml:space="preserve"> </w:t>
      </w:r>
      <w:r w:rsidRPr="00B42B4D">
        <w:rPr>
          <w:rFonts w:ascii="GHEA Grapalat" w:eastAsia="Times New Roman" w:hAnsi="GHEA Grapalat" w:cs="Sylfaen"/>
          <w:b/>
          <w:bCs/>
          <w:color w:val="000000"/>
          <w:sz w:val="32"/>
          <w:szCs w:val="32"/>
          <w:shd w:val="clear" w:color="auto" w:fill="FFFFFF"/>
          <w:lang w:val="hy-AM"/>
        </w:rPr>
        <w:t>Ը</w:t>
      </w:r>
    </w:p>
    <w:p w:rsidR="003A1176" w:rsidRPr="00B42B4D" w:rsidRDefault="003A1176" w:rsidP="003A1176">
      <w:pPr>
        <w:spacing w:after="0" w:line="312" w:lineRule="auto"/>
        <w:jc w:val="both"/>
        <w:rPr>
          <w:rFonts w:ascii="GHEA Grapalat" w:hAnsi="GHEA Grapalat"/>
          <w:b/>
          <w:sz w:val="24"/>
          <w:szCs w:val="24"/>
          <w:lang w:val="de-DE"/>
        </w:rPr>
      </w:pPr>
      <w:r w:rsidRPr="00B42B4D">
        <w:rPr>
          <w:rFonts w:ascii="GHEA Grapalat" w:hAnsi="GHEA Grapalat"/>
          <w:b/>
          <w:sz w:val="24"/>
          <w:szCs w:val="24"/>
          <w:lang w:val="de-DE"/>
        </w:rPr>
        <w:t xml:space="preserve"> </w:t>
      </w:r>
    </w:p>
    <w:p w:rsidR="003A1176" w:rsidRPr="00B42B4D" w:rsidRDefault="0089300E" w:rsidP="003A1176">
      <w:pPr>
        <w:spacing w:after="0" w:line="240" w:lineRule="auto"/>
        <w:jc w:val="center"/>
        <w:rPr>
          <w:rFonts w:ascii="GHEA Grapalat" w:hAnsi="GHEA Grapalat" w:cs="Sylfaen"/>
          <w:b/>
          <w:bCs/>
          <w:sz w:val="24"/>
          <w:szCs w:val="24"/>
          <w:lang w:val="de-DE"/>
        </w:rPr>
      </w:pPr>
      <w:r w:rsidRPr="00B42B4D">
        <w:rPr>
          <w:rFonts w:ascii="GHEA Grapalat" w:eastAsia="Times New Roman" w:hAnsi="GHEA Grapalat" w:cs="Sylfaen"/>
          <w:b/>
          <w:bCs/>
          <w:sz w:val="24"/>
          <w:szCs w:val="24"/>
          <w:lang w:val="de-DE"/>
        </w:rPr>
        <w:t>«</w:t>
      </w:r>
      <w:r w:rsidRPr="00B42B4D">
        <w:rPr>
          <w:rFonts w:ascii="GHEA Grapalat" w:eastAsia="Times New Roman" w:hAnsi="GHEA Grapalat" w:cs="Sylfaen"/>
          <w:b/>
          <w:bCs/>
          <w:sz w:val="24"/>
          <w:szCs w:val="24"/>
          <w:lang w:val="en-US"/>
        </w:rPr>
        <w:t>ՃԱՆԱՊԱՐՀԱՅԻՆ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ԵՐԹԵՎԵԿՈՒԹՅԱՆ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ԱՆՎՏԱՆԳՈՒԹՅԱՆ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ԱՊԱՀՈՎՄԱՆ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ՄԱՍԻՆ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ՕՐԵՆՔՈՒՄ</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ԼՐԱՑՈՒՄ</w:t>
      </w:r>
      <w:r w:rsidR="00537D68" w:rsidRPr="00B42B4D">
        <w:rPr>
          <w:rFonts w:ascii="GHEA Grapalat" w:eastAsia="Times New Roman" w:hAnsi="GHEA Grapalat" w:cs="Sylfaen"/>
          <w:b/>
          <w:bCs/>
          <w:sz w:val="24"/>
          <w:szCs w:val="24"/>
          <w:lang w:val="en-US"/>
        </w:rPr>
        <w:t>ՆԵՐ</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ԿԱՏԱՐԵԼՈՒ</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ՄԱՍԻՆ</w:t>
      </w:r>
    </w:p>
    <w:p w:rsidR="003A1176" w:rsidRPr="00B42B4D" w:rsidRDefault="003A1176" w:rsidP="003A1176">
      <w:pPr>
        <w:spacing w:after="0" w:line="312" w:lineRule="auto"/>
        <w:jc w:val="center"/>
        <w:rPr>
          <w:rFonts w:ascii="GHEA Grapalat" w:hAnsi="GHEA Grapalat"/>
          <w:b/>
          <w:sz w:val="24"/>
          <w:szCs w:val="24"/>
          <w:lang w:val="de-DE"/>
        </w:rPr>
      </w:pPr>
    </w:p>
    <w:p w:rsidR="003A1176" w:rsidRPr="00B42B4D" w:rsidRDefault="003A1176" w:rsidP="003A1176">
      <w:pPr>
        <w:spacing w:after="0" w:line="312" w:lineRule="auto"/>
        <w:jc w:val="both"/>
        <w:rPr>
          <w:rFonts w:ascii="GHEA Grapalat" w:hAnsi="GHEA Grapalat"/>
          <w:sz w:val="24"/>
          <w:szCs w:val="24"/>
          <w:lang w:val="de-DE"/>
        </w:rPr>
      </w:pPr>
      <w:r w:rsidRPr="00B42B4D">
        <w:rPr>
          <w:rFonts w:ascii="GHEA Grapalat" w:hAnsi="GHEA Grapalat"/>
          <w:sz w:val="24"/>
          <w:szCs w:val="24"/>
          <w:lang w:val="de-DE"/>
        </w:rPr>
        <w:t xml:space="preserve"> </w:t>
      </w:r>
    </w:p>
    <w:p w:rsidR="0068229C" w:rsidRPr="00B42B4D" w:rsidRDefault="003A1176" w:rsidP="0068229C">
      <w:pPr>
        <w:spacing w:after="0" w:line="360" w:lineRule="auto"/>
        <w:ind w:firstLine="567"/>
        <w:jc w:val="both"/>
        <w:rPr>
          <w:rFonts w:ascii="GHEA Grapalat" w:eastAsia="Times New Roman" w:hAnsi="GHEA Grapalat" w:cs="Sylfaen"/>
          <w:bCs/>
          <w:sz w:val="24"/>
          <w:szCs w:val="24"/>
          <w:lang w:val="hy-AM"/>
        </w:rPr>
      </w:pPr>
      <w:r w:rsidRPr="00B42B4D">
        <w:rPr>
          <w:rFonts w:ascii="GHEA Grapalat" w:hAnsi="GHEA Grapalat" w:cs="Sylfaen"/>
          <w:b/>
          <w:sz w:val="24"/>
          <w:szCs w:val="24"/>
        </w:rPr>
        <w:t>Հոդված</w:t>
      </w:r>
      <w:r w:rsidRPr="00B42B4D">
        <w:rPr>
          <w:rFonts w:ascii="GHEA Grapalat" w:hAnsi="GHEA Grapalat"/>
          <w:b/>
          <w:sz w:val="24"/>
          <w:szCs w:val="24"/>
          <w:lang w:val="de-DE"/>
        </w:rPr>
        <w:t xml:space="preserve"> 1.</w:t>
      </w:r>
      <w:r w:rsidRPr="00B42B4D">
        <w:rPr>
          <w:rFonts w:ascii="GHEA Grapalat" w:hAnsi="GHEA Grapalat"/>
          <w:sz w:val="24"/>
          <w:szCs w:val="24"/>
          <w:lang w:val="de-DE"/>
        </w:rPr>
        <w:t xml:space="preserve"> </w:t>
      </w:r>
      <w:r w:rsidR="0068229C" w:rsidRPr="00B42B4D">
        <w:rPr>
          <w:rFonts w:ascii="GHEA Grapalat" w:eastAsia="Times New Roman" w:hAnsi="GHEA Grapalat" w:cs="Sylfaen"/>
          <w:bCs/>
          <w:sz w:val="24"/>
          <w:szCs w:val="24"/>
          <w:lang w:val="hy-AM"/>
        </w:rPr>
        <w:t>«Ճանապարհային երթ</w:t>
      </w:r>
      <w:r w:rsidR="009D33D2" w:rsidRPr="00B42B4D">
        <w:rPr>
          <w:rFonts w:ascii="GHEA Grapalat" w:eastAsia="Times New Roman" w:hAnsi="GHEA Grapalat" w:cs="Sylfaen"/>
          <w:bCs/>
          <w:sz w:val="24"/>
          <w:szCs w:val="24"/>
          <w:lang w:val="en-US"/>
        </w:rPr>
        <w:t>և</w:t>
      </w:r>
      <w:r w:rsidR="0068229C" w:rsidRPr="00B42B4D">
        <w:rPr>
          <w:rFonts w:ascii="GHEA Grapalat" w:eastAsia="Times New Roman" w:hAnsi="GHEA Grapalat" w:cs="Sylfaen"/>
          <w:bCs/>
          <w:sz w:val="24"/>
          <w:szCs w:val="24"/>
          <w:lang w:val="hy-AM"/>
        </w:rPr>
        <w:t>եկության անվտանգության ապահովման մասին» 2005 թվականի հուլիսի 8-ի ՀՕ-166-Ն օրենքի</w:t>
      </w:r>
      <w:r w:rsidRPr="00B42B4D">
        <w:rPr>
          <w:rFonts w:ascii="GHEA Grapalat" w:hAnsi="GHEA Grapalat" w:cs="Sylfaen"/>
          <w:bCs/>
          <w:sz w:val="24"/>
          <w:szCs w:val="24"/>
          <w:lang w:val="de-DE"/>
        </w:rPr>
        <w:t xml:space="preserve"> </w:t>
      </w:r>
      <w:r w:rsidR="0068229C" w:rsidRPr="00B42B4D">
        <w:rPr>
          <w:rFonts w:ascii="GHEA Grapalat" w:hAnsi="GHEA Grapalat" w:cs="Sylfaen"/>
          <w:bCs/>
          <w:sz w:val="24"/>
          <w:szCs w:val="24"/>
          <w:lang w:val="de-DE"/>
        </w:rPr>
        <w:t>13-րդ հոդվածում</w:t>
      </w:r>
      <w:r w:rsidRPr="00B42B4D">
        <w:rPr>
          <w:rFonts w:ascii="GHEA Grapalat" w:hAnsi="GHEA Grapalat" w:cs="Sylfaen"/>
          <w:bCs/>
          <w:sz w:val="24"/>
          <w:szCs w:val="24"/>
          <w:lang w:val="de-DE"/>
        </w:rPr>
        <w:t xml:space="preserve"> լրացնել </w:t>
      </w:r>
      <w:r w:rsidR="0068229C" w:rsidRPr="00B42B4D">
        <w:rPr>
          <w:rFonts w:ascii="GHEA Grapalat" w:eastAsia="Times New Roman" w:hAnsi="GHEA Grapalat" w:cs="Sylfaen"/>
          <w:bCs/>
          <w:sz w:val="24"/>
          <w:szCs w:val="24"/>
          <w:lang w:val="hy-AM"/>
        </w:rPr>
        <w:t>հետ</w:t>
      </w:r>
      <w:r w:rsidR="00AA5C5B" w:rsidRPr="00B42B4D">
        <w:rPr>
          <w:rFonts w:ascii="GHEA Grapalat" w:hAnsi="GHEA Grapalat" w:cs="Sylfaen"/>
          <w:bCs/>
          <w:sz w:val="24"/>
          <w:szCs w:val="24"/>
          <w:lang w:val="en-US"/>
        </w:rPr>
        <w:t>և</w:t>
      </w:r>
      <w:r w:rsidR="0068229C" w:rsidRPr="00B42B4D">
        <w:rPr>
          <w:rFonts w:ascii="GHEA Grapalat" w:eastAsia="Times New Roman" w:hAnsi="GHEA Grapalat" w:cs="Sylfaen"/>
          <w:bCs/>
          <w:sz w:val="24"/>
          <w:szCs w:val="24"/>
          <w:lang w:val="hy-AM"/>
        </w:rPr>
        <w:t>յալ բովանդակությամբ 20.1-</w:t>
      </w:r>
      <w:r w:rsidR="00537D68" w:rsidRPr="00B42B4D">
        <w:rPr>
          <w:rFonts w:ascii="GHEA Grapalat" w:eastAsia="Times New Roman" w:hAnsi="GHEA Grapalat" w:cs="Sylfaen"/>
          <w:bCs/>
          <w:sz w:val="24"/>
          <w:szCs w:val="24"/>
          <w:lang w:val="de-DE"/>
        </w:rPr>
        <w:t>20.</w:t>
      </w:r>
      <w:r w:rsidR="00856E80" w:rsidRPr="00B42B4D">
        <w:rPr>
          <w:rFonts w:ascii="GHEA Grapalat" w:eastAsia="Times New Roman" w:hAnsi="GHEA Grapalat" w:cs="Sylfaen"/>
          <w:bCs/>
          <w:sz w:val="24"/>
          <w:szCs w:val="24"/>
          <w:lang w:val="de-DE"/>
        </w:rPr>
        <w:t>8</w:t>
      </w:r>
      <w:r w:rsidR="00A64E7E" w:rsidRPr="00B42B4D">
        <w:rPr>
          <w:rFonts w:ascii="GHEA Grapalat" w:eastAsia="Times New Roman" w:hAnsi="GHEA Grapalat" w:cs="Sylfaen"/>
          <w:bCs/>
          <w:sz w:val="24"/>
          <w:szCs w:val="24"/>
          <w:lang w:val="de-DE"/>
        </w:rPr>
        <w:t>-րդ</w:t>
      </w:r>
      <w:r w:rsidR="0068229C" w:rsidRPr="00B42B4D">
        <w:rPr>
          <w:rFonts w:ascii="GHEA Grapalat" w:eastAsia="Times New Roman" w:hAnsi="GHEA Grapalat" w:cs="Sylfaen"/>
          <w:bCs/>
          <w:sz w:val="24"/>
          <w:szCs w:val="24"/>
          <w:lang w:val="hy-AM"/>
        </w:rPr>
        <w:t xml:space="preserve"> մաս</w:t>
      </w:r>
      <w:r w:rsidR="00537D68" w:rsidRPr="00B42B4D">
        <w:rPr>
          <w:rFonts w:ascii="GHEA Grapalat" w:eastAsia="Times New Roman" w:hAnsi="GHEA Grapalat" w:cs="Sylfaen"/>
          <w:bCs/>
          <w:sz w:val="24"/>
          <w:szCs w:val="24"/>
          <w:lang w:val="en-US"/>
        </w:rPr>
        <w:t>եր</w:t>
      </w:r>
      <w:r w:rsidR="0068229C" w:rsidRPr="00B42B4D">
        <w:rPr>
          <w:rFonts w:ascii="GHEA Grapalat" w:eastAsia="Times New Roman" w:hAnsi="GHEA Grapalat" w:cs="Sylfaen"/>
          <w:bCs/>
          <w:sz w:val="24"/>
          <w:szCs w:val="24"/>
          <w:lang w:val="hy-AM"/>
        </w:rPr>
        <w:t xml:space="preserve">. </w:t>
      </w:r>
    </w:p>
    <w:p w:rsidR="00110611" w:rsidRPr="00B42B4D" w:rsidRDefault="0068229C" w:rsidP="00110611">
      <w:pPr>
        <w:spacing w:after="0" w:line="360" w:lineRule="auto"/>
        <w:ind w:firstLine="567"/>
        <w:jc w:val="both"/>
        <w:rPr>
          <w:rFonts w:ascii="GHEA Grapalat" w:eastAsia="Times New Roman" w:hAnsi="GHEA Grapalat" w:cs="Sylfaen"/>
          <w:bCs/>
          <w:sz w:val="24"/>
          <w:szCs w:val="24"/>
          <w:lang w:val="hy-AM"/>
        </w:rPr>
      </w:pPr>
      <w:r w:rsidRPr="00B42B4D">
        <w:rPr>
          <w:rFonts w:ascii="GHEA Grapalat" w:eastAsia="Times New Roman" w:hAnsi="GHEA Grapalat" w:cs="Sylfaen"/>
          <w:bCs/>
          <w:sz w:val="24"/>
          <w:szCs w:val="24"/>
          <w:lang w:val="hy-AM"/>
        </w:rPr>
        <w:t>«</w:t>
      </w:r>
      <w:r w:rsidR="00110611" w:rsidRPr="00B42B4D">
        <w:rPr>
          <w:rFonts w:ascii="GHEA Grapalat" w:eastAsia="Times New Roman" w:hAnsi="GHEA Grapalat" w:cs="Sylfaen"/>
          <w:bCs/>
          <w:sz w:val="24"/>
          <w:szCs w:val="24"/>
          <w:lang w:val="hy-AM"/>
        </w:rPr>
        <w:t>20.1. Եթե տրանսպորտային միջոցի սեփականատեր (լիզինգառու) հանդիսացող ֆիզիկական անձը չունի տվյալ կարգի տրանսպորտային միջոց վարելու իրավունք</w:t>
      </w:r>
      <w:r w:rsidR="00110611" w:rsidRPr="00B42B4D">
        <w:rPr>
          <w:rFonts w:ascii="GHEA Grapalat" w:eastAsia="Times New Roman" w:hAnsi="GHEA Grapalat" w:cs="Sylfaen"/>
          <w:bCs/>
          <w:sz w:val="24"/>
          <w:szCs w:val="24"/>
          <w:lang w:val="de-DE"/>
        </w:rPr>
        <w:t xml:space="preserve"> կամ զրկված է տրանսպորտային միջոց վարելու իրավունքից, կամ այդ իրավունքը կասեցված է</w:t>
      </w:r>
      <w:r w:rsidR="00110611" w:rsidRPr="00B42B4D">
        <w:rPr>
          <w:rFonts w:ascii="GHEA Grapalat" w:eastAsia="Times New Roman" w:hAnsi="GHEA Grapalat" w:cs="Sylfaen"/>
          <w:bCs/>
          <w:sz w:val="24"/>
          <w:szCs w:val="24"/>
          <w:lang w:val="hy-AM"/>
        </w:rPr>
        <w:t xml:space="preserve">, պարտավոր է տրանսպորտային միջոցը հաշվառելիս ներկայացնել տվյալ կարգի տրանսպորտային միջոց վարելու իրավունք ունեցող միայն մեկ անձի տվյալները (անունը, ազգանունը, հանրային ծառայությունների համարանիշը կամ անձը հաստատող փաստաթղթի տվյալները, վարորդական վկայականի համարը), ով շահագործելու է այդ տրանսպորտային միջոցը: </w:t>
      </w:r>
    </w:p>
    <w:p w:rsidR="00110611" w:rsidRPr="00B42B4D" w:rsidRDefault="00110611" w:rsidP="00110611">
      <w:pPr>
        <w:spacing w:after="0" w:line="360" w:lineRule="auto"/>
        <w:ind w:firstLine="567"/>
        <w:jc w:val="both"/>
        <w:rPr>
          <w:rFonts w:ascii="GHEA Grapalat" w:eastAsia="Times New Roman" w:hAnsi="GHEA Grapalat" w:cs="Sylfaen"/>
          <w:bCs/>
          <w:sz w:val="24"/>
          <w:szCs w:val="24"/>
          <w:lang w:val="hy-AM"/>
        </w:rPr>
      </w:pPr>
      <w:r w:rsidRPr="00B42B4D">
        <w:rPr>
          <w:rFonts w:ascii="GHEA Grapalat" w:eastAsia="Times New Roman" w:hAnsi="GHEA Grapalat" w:cs="Sylfaen"/>
          <w:bCs/>
          <w:sz w:val="24"/>
          <w:szCs w:val="24"/>
          <w:lang w:val="hy-AM"/>
        </w:rPr>
        <w:t xml:space="preserve">20.2. Տրանսպորտային միջոցի հաշվառման գործողություն կատարելիս՝ այն շահագործող անձի ներկայությունը և իր անձնական տվյալները տրամադրելու վերաբերյալ գրավոր համաձայնությունը պարտադիր է: Շահագործող անձին գրավոր պարզաբանվում է, որ տվյալ տրանսպորտային միջոցով կատարված և տեսանկարահանող կամ լուսանկարահանող սարքերով հայտնաբերված ճանապարհային երթևեկության կանոնների խախտումների համար կարող է կրել վարչական պատասխանատվություն: Շահագործող անձի կողմից իր անձնական տվյալները տրամադրելու վերաբերյալ համաձայնություն տալու և նրան գրավոր պարզաբանում տալու ձևը սահմանվում է ոստիկանության պետի հրամանով: </w:t>
      </w:r>
    </w:p>
    <w:p w:rsidR="00110611" w:rsidRPr="00B42B4D" w:rsidRDefault="00110611" w:rsidP="00110611">
      <w:pPr>
        <w:spacing w:after="0" w:line="360" w:lineRule="auto"/>
        <w:ind w:firstLine="567"/>
        <w:jc w:val="both"/>
        <w:rPr>
          <w:rFonts w:ascii="GHEA Grapalat" w:eastAsia="Times New Roman" w:hAnsi="GHEA Grapalat" w:cs="Sylfaen"/>
          <w:bCs/>
          <w:sz w:val="24"/>
          <w:szCs w:val="24"/>
          <w:lang w:val="hy-AM"/>
        </w:rPr>
      </w:pPr>
      <w:r w:rsidRPr="00B42B4D">
        <w:rPr>
          <w:rFonts w:ascii="GHEA Grapalat" w:eastAsia="Times New Roman" w:hAnsi="GHEA Grapalat" w:cs="Sylfaen"/>
          <w:bCs/>
          <w:sz w:val="24"/>
          <w:szCs w:val="24"/>
          <w:lang w:val="hy-AM"/>
        </w:rPr>
        <w:t xml:space="preserve">20.3. Տրանսպորտային միջոցը շահագործող անձի փոփոխության դեպքում սեփականատերն (լիզինգառուն) իրավունք ունի սույն հոդվածով սահմանված կարգով ներկայացնելու շահագործող այլ անձի տվյալներ: </w:t>
      </w:r>
    </w:p>
    <w:p w:rsidR="00110611" w:rsidRPr="00B42B4D" w:rsidRDefault="00110611" w:rsidP="00110611">
      <w:pPr>
        <w:spacing w:after="0" w:line="360" w:lineRule="auto"/>
        <w:ind w:firstLine="567"/>
        <w:jc w:val="both"/>
        <w:rPr>
          <w:rFonts w:ascii="GHEA Grapalat" w:eastAsia="Times New Roman" w:hAnsi="GHEA Grapalat" w:cs="Sylfaen"/>
          <w:bCs/>
          <w:sz w:val="24"/>
          <w:szCs w:val="24"/>
          <w:lang w:val="hy-AM"/>
        </w:rPr>
      </w:pPr>
      <w:r w:rsidRPr="00B42B4D">
        <w:rPr>
          <w:rFonts w:ascii="GHEA Grapalat" w:eastAsia="Times New Roman" w:hAnsi="GHEA Grapalat" w:cs="Sylfaen"/>
          <w:bCs/>
          <w:sz w:val="24"/>
          <w:szCs w:val="24"/>
          <w:lang w:val="hy-AM"/>
        </w:rPr>
        <w:lastRenderedPageBreak/>
        <w:t xml:space="preserve">20.4. Տրանսպորտային միջոցը շահագործող անձի տվյալները չհայտնելու դեպքում տրանսպորտային միջոցը չի հաշվառվում: </w:t>
      </w:r>
    </w:p>
    <w:p w:rsidR="00110611" w:rsidRPr="00B42B4D" w:rsidRDefault="00110611" w:rsidP="00110611">
      <w:pPr>
        <w:spacing w:after="0" w:line="360" w:lineRule="auto"/>
        <w:ind w:firstLine="567"/>
        <w:jc w:val="both"/>
        <w:rPr>
          <w:rFonts w:ascii="GHEA Grapalat" w:eastAsia="Times New Roman" w:hAnsi="GHEA Grapalat" w:cs="Sylfaen"/>
          <w:bCs/>
          <w:sz w:val="24"/>
          <w:szCs w:val="24"/>
          <w:lang w:val="hy-AM"/>
        </w:rPr>
      </w:pPr>
      <w:r w:rsidRPr="00B42B4D">
        <w:rPr>
          <w:rFonts w:ascii="GHEA Grapalat" w:eastAsia="Times New Roman" w:hAnsi="GHEA Grapalat" w:cs="Sylfaen"/>
          <w:bCs/>
          <w:sz w:val="24"/>
          <w:szCs w:val="24"/>
          <w:lang w:val="hy-AM"/>
        </w:rPr>
        <w:t xml:space="preserve">20.5. Հաշվառված տրանսպորտային միջոցի սեփականատեր (լիզինգառու) հանդիսացող՝ տվյալ կարգի տրանսպորտային միջոց վարելու իրավունք չունեցող կամ տրանսպորտային միջոցներ վարելու իրավունքը կասեցված կամ տրանսպորտային միջոցներ վարելու իրավունքից զրկված ֆիզիկական անձը (անհատ ձեռնարկատերը, իրավաբանական անձի դեպքում՝ իրավաբանական անձի ղեկավարը) իրավունք ունի սույն հոդվածով սահմանված կարգով ներկայացնելու տրանսպորտային միջոցը շահագործող անձի տվյալները: </w:t>
      </w:r>
    </w:p>
    <w:p w:rsidR="00110611" w:rsidRPr="00B42B4D" w:rsidRDefault="00110611" w:rsidP="00110611">
      <w:pPr>
        <w:spacing w:after="0" w:line="360" w:lineRule="auto"/>
        <w:ind w:firstLine="567"/>
        <w:jc w:val="both"/>
        <w:rPr>
          <w:rFonts w:ascii="GHEA Grapalat" w:eastAsia="Times New Roman" w:hAnsi="GHEA Grapalat" w:cs="Sylfaen"/>
          <w:bCs/>
          <w:sz w:val="24"/>
          <w:szCs w:val="24"/>
          <w:lang w:val="hy-AM"/>
        </w:rPr>
      </w:pPr>
      <w:r w:rsidRPr="00B42B4D">
        <w:rPr>
          <w:rFonts w:ascii="GHEA Grapalat" w:eastAsia="Times New Roman" w:hAnsi="GHEA Grapalat" w:cs="Sylfaen"/>
          <w:bCs/>
          <w:sz w:val="24"/>
          <w:szCs w:val="24"/>
          <w:lang w:val="hy-AM"/>
        </w:rPr>
        <w:t>20.6. Եթե որպես տրանսպորտային միջոցը շահագործող անձ ներկայացվում են այլ պետությունում ստացած վարորդական վկայական ունեցող և բնակչության պետական ռեգիստրում հաշվառված օտարերկրացու տվյալներ, ապա տրանսպորտային միջոցը շահագործող օտարերկրացու ներկայությունը և նրա վարորդական վկայականի ներկայացումը պարտադիր է:</w:t>
      </w:r>
    </w:p>
    <w:p w:rsidR="00110611" w:rsidRPr="00B42B4D" w:rsidRDefault="00110611" w:rsidP="00110611">
      <w:pPr>
        <w:spacing w:after="0" w:line="360" w:lineRule="auto"/>
        <w:ind w:firstLine="567"/>
        <w:jc w:val="both"/>
        <w:rPr>
          <w:rFonts w:ascii="GHEA Grapalat" w:eastAsia="Times New Roman" w:hAnsi="GHEA Grapalat" w:cs="Sylfaen"/>
          <w:bCs/>
          <w:sz w:val="24"/>
          <w:szCs w:val="24"/>
          <w:lang w:val="hy-AM"/>
        </w:rPr>
      </w:pPr>
      <w:r w:rsidRPr="00B42B4D">
        <w:rPr>
          <w:rFonts w:ascii="GHEA Grapalat" w:eastAsia="Times New Roman" w:hAnsi="GHEA Grapalat" w:cs="Sylfaen"/>
          <w:bCs/>
          <w:sz w:val="24"/>
          <w:szCs w:val="24"/>
          <w:lang w:val="hy-AM"/>
        </w:rPr>
        <w:t>20.7. Տրանսպորտային միջոցը շահագործող անձի՝ տրանսպորտային միջոցներ վարելու իրավունքը կասեցնելու կամ այդ անձին տրանսպորտային միջոցներ վարելու իրավունքից զրկելու դեպքում ծանուցում է ուղարկվում տրանսպորտային միջոցի սեփականատիրոջը (իրավաբանական անձի դեպքում՝ իրավաբանական անձի ղեկավարին)՝ առաջարկելով ներկայացնել տրանսպորտային միջոցը շահագործող նոր անձի տվյալներ:</w:t>
      </w:r>
    </w:p>
    <w:p w:rsidR="003A1176" w:rsidRPr="00B42B4D" w:rsidRDefault="00110611" w:rsidP="00110611">
      <w:pPr>
        <w:spacing w:after="0" w:line="360" w:lineRule="auto"/>
        <w:ind w:firstLine="567"/>
        <w:jc w:val="both"/>
        <w:rPr>
          <w:rFonts w:ascii="GHEA Grapalat" w:eastAsia="Times New Roman" w:hAnsi="GHEA Grapalat" w:cs="Sylfaen"/>
          <w:b/>
          <w:bCs/>
          <w:i/>
          <w:sz w:val="24"/>
          <w:szCs w:val="24"/>
          <w:lang w:val="hy-AM"/>
        </w:rPr>
      </w:pPr>
      <w:r w:rsidRPr="00B42B4D">
        <w:rPr>
          <w:rFonts w:ascii="GHEA Grapalat" w:eastAsia="Times New Roman" w:hAnsi="GHEA Grapalat" w:cs="Sylfaen"/>
          <w:bCs/>
          <w:sz w:val="24"/>
          <w:szCs w:val="24"/>
          <w:lang w:val="hy-AM"/>
        </w:rPr>
        <w:t>20.8. Ոստիկանությունը պարտավոր է ապահովել տրանսպորտային միջոցի սեփականատիրոջ (լիզինգառուի) (իրավաբանական անձի դեպքում՝ իրավաբանական անձի ղեկավարի) և այն շահագործող անձի կամահայտնությունը էլեկտրոնային եղանակով ստանալու հնարավորություն, բացառությամբ սույն հոդվածի 20.1-ին մասով սահմանված՝ տրանսպորտային միջոցը հաշվառման ներկայացնելու և սույն նոդվածի 20.6-րդ մասով նախատեսված դեպքերի:</w:t>
      </w:r>
      <w:r w:rsidR="00A64E7E" w:rsidRPr="00B42B4D">
        <w:rPr>
          <w:rFonts w:ascii="GHEA Grapalat" w:eastAsia="Times New Roman" w:hAnsi="GHEA Grapalat" w:cs="Sylfaen"/>
          <w:bCs/>
          <w:sz w:val="24"/>
          <w:szCs w:val="24"/>
          <w:lang w:val="hy-AM"/>
        </w:rPr>
        <w:t>»:</w:t>
      </w:r>
    </w:p>
    <w:p w:rsidR="003A1176" w:rsidRPr="00B42B4D" w:rsidRDefault="003A1176" w:rsidP="003A1176">
      <w:pPr>
        <w:spacing w:after="0" w:line="360" w:lineRule="auto"/>
        <w:ind w:firstLine="567"/>
        <w:jc w:val="both"/>
        <w:rPr>
          <w:rFonts w:ascii="GHEA Grapalat" w:hAnsi="GHEA Grapalat"/>
          <w:sz w:val="24"/>
          <w:szCs w:val="24"/>
          <w:lang w:val="hy-AM"/>
        </w:rPr>
      </w:pPr>
      <w:r w:rsidRPr="00B42B4D">
        <w:rPr>
          <w:rFonts w:ascii="GHEA Grapalat" w:hAnsi="GHEA Grapalat"/>
          <w:sz w:val="24"/>
          <w:szCs w:val="24"/>
          <w:lang w:val="hy-AM"/>
        </w:rPr>
        <w:t xml:space="preserve"> </w:t>
      </w:r>
    </w:p>
    <w:p w:rsidR="003A1176" w:rsidRPr="00B42B4D" w:rsidRDefault="003A1176" w:rsidP="003A1176">
      <w:pPr>
        <w:spacing w:after="0" w:line="360" w:lineRule="auto"/>
        <w:ind w:firstLine="567"/>
        <w:jc w:val="both"/>
        <w:rPr>
          <w:rFonts w:ascii="GHEA Grapalat" w:hAnsi="GHEA Grapalat"/>
          <w:sz w:val="24"/>
          <w:szCs w:val="24"/>
          <w:lang w:val="hy-AM"/>
        </w:rPr>
      </w:pPr>
      <w:r w:rsidRPr="00B42B4D">
        <w:rPr>
          <w:rFonts w:ascii="GHEA Grapalat" w:hAnsi="GHEA Grapalat" w:cs="Sylfaen"/>
          <w:b/>
          <w:sz w:val="24"/>
          <w:szCs w:val="24"/>
          <w:lang w:val="hy-AM"/>
        </w:rPr>
        <w:t>Հոդված</w:t>
      </w:r>
      <w:r w:rsidRPr="00B42B4D">
        <w:rPr>
          <w:rFonts w:ascii="GHEA Grapalat" w:hAnsi="GHEA Grapalat"/>
          <w:b/>
          <w:sz w:val="24"/>
          <w:szCs w:val="24"/>
          <w:lang w:val="hy-AM"/>
        </w:rPr>
        <w:t xml:space="preserve"> </w:t>
      </w:r>
      <w:r w:rsidR="00AA5C5B" w:rsidRPr="00B42B4D">
        <w:rPr>
          <w:rFonts w:ascii="GHEA Grapalat" w:hAnsi="GHEA Grapalat"/>
          <w:b/>
          <w:sz w:val="24"/>
          <w:szCs w:val="24"/>
          <w:lang w:val="hy-AM"/>
        </w:rPr>
        <w:t>2</w:t>
      </w:r>
      <w:r w:rsidRPr="00B42B4D">
        <w:rPr>
          <w:rFonts w:ascii="GHEA Grapalat" w:hAnsi="GHEA Grapalat"/>
          <w:b/>
          <w:sz w:val="24"/>
          <w:szCs w:val="24"/>
          <w:lang w:val="hy-AM"/>
        </w:rPr>
        <w:t>.</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Սույն</w:t>
      </w:r>
      <w:r w:rsidRPr="00B42B4D">
        <w:rPr>
          <w:rFonts w:ascii="GHEA Grapalat" w:hAnsi="GHEA Grapalat"/>
          <w:sz w:val="24"/>
          <w:szCs w:val="24"/>
          <w:lang w:val="hy-AM"/>
        </w:rPr>
        <w:t xml:space="preserve"> </w:t>
      </w:r>
      <w:r w:rsidRPr="00B42B4D">
        <w:rPr>
          <w:rFonts w:ascii="GHEA Grapalat" w:hAnsi="GHEA Grapalat" w:cs="Sylfaen"/>
          <w:sz w:val="24"/>
          <w:szCs w:val="24"/>
          <w:lang w:val="hy-AM"/>
        </w:rPr>
        <w:t>օրենքն</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ուժի</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մեջ</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է</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մտնում</w:t>
      </w:r>
      <w:r w:rsidRPr="00B42B4D">
        <w:rPr>
          <w:rFonts w:ascii="GHEA Grapalat" w:hAnsi="GHEA Grapalat"/>
          <w:sz w:val="24"/>
          <w:szCs w:val="24"/>
          <w:lang w:val="hy-AM"/>
        </w:rPr>
        <w:t xml:space="preserve"> </w:t>
      </w:r>
      <w:r w:rsidRPr="00B42B4D">
        <w:rPr>
          <w:rFonts w:ascii="GHEA Grapalat" w:hAnsi="GHEA Grapalat" w:cs="Sylfaen"/>
          <w:sz w:val="24"/>
          <w:szCs w:val="24"/>
          <w:lang w:val="hy-AM"/>
        </w:rPr>
        <w:t>պաշտոնական</w:t>
      </w:r>
      <w:r w:rsidRPr="00B42B4D">
        <w:rPr>
          <w:rFonts w:ascii="GHEA Grapalat" w:hAnsi="GHEA Grapalat"/>
          <w:sz w:val="24"/>
          <w:szCs w:val="24"/>
          <w:lang w:val="hy-AM"/>
        </w:rPr>
        <w:t xml:space="preserve"> </w:t>
      </w:r>
      <w:r w:rsidRPr="00B42B4D">
        <w:rPr>
          <w:rFonts w:ascii="GHEA Grapalat" w:hAnsi="GHEA Grapalat"/>
          <w:bCs/>
          <w:sz w:val="24"/>
          <w:szCs w:val="24"/>
          <w:lang w:val="hy-AM"/>
        </w:rPr>
        <w:t xml:space="preserve">հրապարակումից </w:t>
      </w:r>
      <w:r w:rsidR="00DD1123" w:rsidRPr="00B42B4D">
        <w:rPr>
          <w:rFonts w:ascii="GHEA Grapalat" w:hAnsi="GHEA Grapalat"/>
          <w:bCs/>
          <w:sz w:val="24"/>
          <w:szCs w:val="24"/>
          <w:lang w:val="hy-AM"/>
        </w:rPr>
        <w:t>6</w:t>
      </w:r>
      <w:r w:rsidRPr="00B42B4D">
        <w:rPr>
          <w:rFonts w:ascii="GHEA Grapalat" w:hAnsi="GHEA Grapalat"/>
          <w:bCs/>
          <w:sz w:val="24"/>
          <w:szCs w:val="24"/>
          <w:lang w:val="hy-AM"/>
        </w:rPr>
        <w:t xml:space="preserve"> ամիս հետո</w:t>
      </w:r>
      <w:r w:rsidRPr="00B42B4D">
        <w:rPr>
          <w:rFonts w:ascii="GHEA Grapalat" w:hAnsi="GHEA Grapalat"/>
          <w:bCs/>
          <w:sz w:val="24"/>
          <w:szCs w:val="24"/>
          <w:lang w:val="de-DE"/>
        </w:rPr>
        <w:t>:</w:t>
      </w:r>
    </w:p>
    <w:p w:rsidR="00EB4F3A" w:rsidRPr="00B42B4D" w:rsidRDefault="00EB4F3A">
      <w:pPr>
        <w:rPr>
          <w:rFonts w:ascii="GHEA Grapalat" w:hAnsi="GHEA Grapalat"/>
          <w:sz w:val="24"/>
          <w:szCs w:val="24"/>
          <w:lang w:val="hy-AM"/>
        </w:rPr>
      </w:pPr>
      <w:r w:rsidRPr="00B42B4D">
        <w:rPr>
          <w:rFonts w:ascii="GHEA Grapalat" w:hAnsi="GHEA Grapalat"/>
          <w:sz w:val="24"/>
          <w:szCs w:val="24"/>
          <w:lang w:val="hy-AM"/>
        </w:rPr>
        <w:br w:type="page"/>
      </w:r>
    </w:p>
    <w:p w:rsidR="00E9519B" w:rsidRPr="00B42B4D" w:rsidRDefault="00E9519B" w:rsidP="00E9519B">
      <w:pPr>
        <w:jc w:val="right"/>
        <w:rPr>
          <w:rFonts w:ascii="GHEA Grapalat" w:eastAsia="Calibri" w:hAnsi="GHEA Grapalat" w:cs="Sylfaen"/>
          <w:lang w:val="de-DE"/>
        </w:rPr>
      </w:pPr>
      <w:r w:rsidRPr="00B42B4D">
        <w:rPr>
          <w:rFonts w:ascii="GHEA Grapalat" w:eastAsia="Calibri" w:hAnsi="GHEA Grapalat" w:cs="Sylfaen"/>
          <w:lang w:val="hy-AM"/>
        </w:rPr>
        <w:lastRenderedPageBreak/>
        <w:t>ՆԱԽԱԳԻԾ</w:t>
      </w:r>
    </w:p>
    <w:p w:rsidR="00E9519B" w:rsidRPr="00B42B4D" w:rsidRDefault="00E9519B" w:rsidP="00AA1F30">
      <w:pPr>
        <w:jc w:val="right"/>
        <w:rPr>
          <w:rFonts w:ascii="GHEA Grapalat" w:eastAsia="Calibri" w:hAnsi="GHEA Grapalat" w:cs="Times New Roman"/>
          <w:lang w:val="de-DE"/>
        </w:rPr>
      </w:pPr>
    </w:p>
    <w:p w:rsidR="00E9519B" w:rsidRPr="00B42B4D" w:rsidRDefault="00E9519B" w:rsidP="00AA1F30">
      <w:pPr>
        <w:spacing w:after="0" w:line="240" w:lineRule="auto"/>
        <w:jc w:val="center"/>
        <w:rPr>
          <w:rFonts w:ascii="GHEA Grapalat" w:eastAsia="Times New Roman" w:hAnsi="GHEA Grapalat" w:cs="Times New Roman"/>
          <w:sz w:val="32"/>
          <w:szCs w:val="32"/>
          <w:shd w:val="clear" w:color="auto" w:fill="FFFFFF"/>
          <w:lang w:val="de-DE"/>
        </w:rPr>
      </w:pPr>
      <w:r w:rsidRPr="00B42B4D">
        <w:rPr>
          <w:rFonts w:ascii="GHEA Grapalat" w:eastAsia="Times New Roman" w:hAnsi="GHEA Grapalat" w:cs="Sylfaen"/>
          <w:b/>
          <w:bCs/>
          <w:sz w:val="32"/>
          <w:szCs w:val="32"/>
          <w:shd w:val="clear" w:color="auto" w:fill="FFFFFF"/>
          <w:lang w:val="hy-AM"/>
        </w:rPr>
        <w:t>ՀԱՅԱՍՏԱՆԻ</w:t>
      </w:r>
      <w:r w:rsidRPr="00B42B4D">
        <w:rPr>
          <w:rFonts w:ascii="GHEA Grapalat" w:eastAsia="Times New Roman" w:hAnsi="GHEA Grapalat" w:cs="Times New Roman"/>
          <w:b/>
          <w:bCs/>
          <w:sz w:val="32"/>
          <w:szCs w:val="32"/>
          <w:shd w:val="clear" w:color="auto" w:fill="FFFFFF"/>
          <w:lang w:val="de-DE"/>
        </w:rPr>
        <w:t xml:space="preserve"> </w:t>
      </w:r>
      <w:r w:rsidRPr="00B42B4D">
        <w:rPr>
          <w:rFonts w:ascii="GHEA Grapalat" w:eastAsia="Times New Roman" w:hAnsi="GHEA Grapalat" w:cs="Sylfaen"/>
          <w:b/>
          <w:bCs/>
          <w:sz w:val="32"/>
          <w:szCs w:val="32"/>
          <w:shd w:val="clear" w:color="auto" w:fill="FFFFFF"/>
          <w:lang w:val="hy-AM"/>
        </w:rPr>
        <w:t>ՀԱՆՐԱՊԵՏՈՒԹՅԱՆ</w:t>
      </w:r>
    </w:p>
    <w:p w:rsidR="00E9519B" w:rsidRPr="00B42B4D" w:rsidRDefault="00E9519B" w:rsidP="00AA1F30">
      <w:pPr>
        <w:spacing w:after="0" w:line="240" w:lineRule="auto"/>
        <w:jc w:val="center"/>
        <w:rPr>
          <w:rFonts w:ascii="GHEA Grapalat" w:eastAsia="Times New Roman" w:hAnsi="GHEA Grapalat" w:cs="Times New Roman"/>
          <w:sz w:val="32"/>
          <w:szCs w:val="32"/>
          <w:shd w:val="clear" w:color="auto" w:fill="FFFFFF"/>
          <w:lang w:val="de-DE"/>
        </w:rPr>
      </w:pPr>
      <w:r w:rsidRPr="00B42B4D">
        <w:rPr>
          <w:rFonts w:ascii="Courier New" w:eastAsia="Times New Roman" w:hAnsi="Courier New" w:cs="Courier New"/>
          <w:sz w:val="32"/>
          <w:szCs w:val="32"/>
          <w:shd w:val="clear" w:color="auto" w:fill="FFFFFF"/>
          <w:lang w:val="de-DE"/>
        </w:rPr>
        <w:t> </w:t>
      </w:r>
      <w:r w:rsidRPr="00B42B4D">
        <w:rPr>
          <w:rFonts w:ascii="GHEA Grapalat" w:eastAsia="Times New Roman" w:hAnsi="GHEA Grapalat" w:cs="Sylfaen"/>
          <w:b/>
          <w:bCs/>
          <w:sz w:val="32"/>
          <w:szCs w:val="32"/>
          <w:shd w:val="clear" w:color="auto" w:fill="FFFFFF"/>
          <w:lang w:val="hy-AM"/>
        </w:rPr>
        <w:t>Օ</w:t>
      </w:r>
      <w:r w:rsidRPr="00B42B4D">
        <w:rPr>
          <w:rFonts w:ascii="GHEA Grapalat" w:eastAsia="Times New Roman" w:hAnsi="GHEA Grapalat" w:cs="Times New Roman"/>
          <w:b/>
          <w:bCs/>
          <w:sz w:val="32"/>
          <w:szCs w:val="32"/>
          <w:shd w:val="clear" w:color="auto" w:fill="FFFFFF"/>
          <w:lang w:val="de-DE"/>
        </w:rPr>
        <w:t xml:space="preserve"> </w:t>
      </w:r>
      <w:r w:rsidRPr="00B42B4D">
        <w:rPr>
          <w:rFonts w:ascii="GHEA Grapalat" w:eastAsia="Times New Roman" w:hAnsi="GHEA Grapalat" w:cs="Sylfaen"/>
          <w:b/>
          <w:bCs/>
          <w:sz w:val="32"/>
          <w:szCs w:val="32"/>
          <w:shd w:val="clear" w:color="auto" w:fill="FFFFFF"/>
          <w:lang w:val="hy-AM"/>
        </w:rPr>
        <w:t>Ր</w:t>
      </w:r>
      <w:r w:rsidRPr="00B42B4D">
        <w:rPr>
          <w:rFonts w:ascii="GHEA Grapalat" w:eastAsia="Times New Roman" w:hAnsi="GHEA Grapalat" w:cs="Times New Roman"/>
          <w:b/>
          <w:bCs/>
          <w:sz w:val="32"/>
          <w:szCs w:val="32"/>
          <w:shd w:val="clear" w:color="auto" w:fill="FFFFFF"/>
          <w:lang w:val="de-DE"/>
        </w:rPr>
        <w:t xml:space="preserve"> </w:t>
      </w:r>
      <w:r w:rsidRPr="00B42B4D">
        <w:rPr>
          <w:rFonts w:ascii="GHEA Grapalat" w:eastAsia="Times New Roman" w:hAnsi="GHEA Grapalat" w:cs="Sylfaen"/>
          <w:b/>
          <w:bCs/>
          <w:sz w:val="32"/>
          <w:szCs w:val="32"/>
          <w:shd w:val="clear" w:color="auto" w:fill="FFFFFF"/>
          <w:lang w:val="hy-AM"/>
        </w:rPr>
        <w:t>Ե</w:t>
      </w:r>
      <w:r w:rsidRPr="00B42B4D">
        <w:rPr>
          <w:rFonts w:ascii="GHEA Grapalat" w:eastAsia="Times New Roman" w:hAnsi="GHEA Grapalat" w:cs="Times New Roman"/>
          <w:b/>
          <w:bCs/>
          <w:sz w:val="32"/>
          <w:szCs w:val="32"/>
          <w:shd w:val="clear" w:color="auto" w:fill="FFFFFF"/>
          <w:lang w:val="de-DE"/>
        </w:rPr>
        <w:t xml:space="preserve"> </w:t>
      </w:r>
      <w:r w:rsidRPr="00B42B4D">
        <w:rPr>
          <w:rFonts w:ascii="GHEA Grapalat" w:eastAsia="Times New Roman" w:hAnsi="GHEA Grapalat" w:cs="Sylfaen"/>
          <w:b/>
          <w:bCs/>
          <w:sz w:val="32"/>
          <w:szCs w:val="32"/>
          <w:shd w:val="clear" w:color="auto" w:fill="FFFFFF"/>
          <w:lang w:val="hy-AM"/>
        </w:rPr>
        <w:t>Ն</w:t>
      </w:r>
      <w:r w:rsidRPr="00B42B4D">
        <w:rPr>
          <w:rFonts w:ascii="GHEA Grapalat" w:eastAsia="Times New Roman" w:hAnsi="GHEA Grapalat" w:cs="Times New Roman"/>
          <w:b/>
          <w:bCs/>
          <w:sz w:val="32"/>
          <w:szCs w:val="32"/>
          <w:shd w:val="clear" w:color="auto" w:fill="FFFFFF"/>
          <w:lang w:val="de-DE"/>
        </w:rPr>
        <w:t xml:space="preserve"> </w:t>
      </w:r>
      <w:r w:rsidRPr="00B42B4D">
        <w:rPr>
          <w:rFonts w:ascii="GHEA Grapalat" w:eastAsia="Times New Roman" w:hAnsi="GHEA Grapalat" w:cs="Sylfaen"/>
          <w:b/>
          <w:bCs/>
          <w:sz w:val="32"/>
          <w:szCs w:val="32"/>
          <w:shd w:val="clear" w:color="auto" w:fill="FFFFFF"/>
          <w:lang w:val="hy-AM"/>
        </w:rPr>
        <w:t>Ք</w:t>
      </w:r>
      <w:r w:rsidRPr="00B42B4D">
        <w:rPr>
          <w:rFonts w:ascii="GHEA Grapalat" w:eastAsia="Times New Roman" w:hAnsi="GHEA Grapalat" w:cs="Times New Roman"/>
          <w:b/>
          <w:bCs/>
          <w:sz w:val="32"/>
          <w:szCs w:val="32"/>
          <w:shd w:val="clear" w:color="auto" w:fill="FFFFFF"/>
          <w:lang w:val="de-DE"/>
        </w:rPr>
        <w:t xml:space="preserve"> </w:t>
      </w:r>
      <w:r w:rsidRPr="00B42B4D">
        <w:rPr>
          <w:rFonts w:ascii="GHEA Grapalat" w:eastAsia="Times New Roman" w:hAnsi="GHEA Grapalat" w:cs="Sylfaen"/>
          <w:b/>
          <w:bCs/>
          <w:sz w:val="32"/>
          <w:szCs w:val="32"/>
          <w:shd w:val="clear" w:color="auto" w:fill="FFFFFF"/>
          <w:lang w:val="hy-AM"/>
        </w:rPr>
        <w:t>Ը</w:t>
      </w:r>
    </w:p>
    <w:p w:rsidR="00E9519B" w:rsidRPr="00B42B4D" w:rsidRDefault="00E9519B" w:rsidP="00E9519B">
      <w:pPr>
        <w:spacing w:after="0" w:line="312" w:lineRule="auto"/>
        <w:jc w:val="both"/>
        <w:rPr>
          <w:rFonts w:ascii="GHEA Grapalat" w:hAnsi="GHEA Grapalat"/>
          <w:b/>
          <w:sz w:val="24"/>
          <w:szCs w:val="24"/>
          <w:lang w:val="de-DE"/>
        </w:rPr>
      </w:pPr>
      <w:r w:rsidRPr="00B42B4D">
        <w:rPr>
          <w:rFonts w:ascii="GHEA Grapalat" w:hAnsi="GHEA Grapalat"/>
          <w:b/>
          <w:sz w:val="24"/>
          <w:szCs w:val="24"/>
          <w:lang w:val="de-DE"/>
        </w:rPr>
        <w:t xml:space="preserve"> </w:t>
      </w:r>
    </w:p>
    <w:p w:rsidR="00EB4F3A" w:rsidRPr="00B42B4D" w:rsidRDefault="00EB4F3A" w:rsidP="00EB4F3A">
      <w:pPr>
        <w:jc w:val="center"/>
        <w:rPr>
          <w:rFonts w:ascii="GHEA Grapalat" w:eastAsia="Times New Roman" w:hAnsi="GHEA Grapalat" w:cs="Sylfaen"/>
          <w:b/>
          <w:bCs/>
          <w:sz w:val="24"/>
          <w:szCs w:val="24"/>
          <w:lang w:val="de-DE"/>
        </w:rPr>
      </w:pPr>
      <w:r w:rsidRPr="00B42B4D">
        <w:rPr>
          <w:rFonts w:ascii="GHEA Grapalat" w:eastAsia="Times New Roman" w:hAnsi="GHEA Grapalat" w:cs="Sylfaen"/>
          <w:b/>
          <w:bCs/>
          <w:sz w:val="24"/>
          <w:szCs w:val="24"/>
          <w:lang w:val="de-DE"/>
        </w:rPr>
        <w:t>«</w:t>
      </w:r>
      <w:r w:rsidRPr="00B42B4D">
        <w:rPr>
          <w:rFonts w:ascii="GHEA Grapalat" w:eastAsia="Times New Roman" w:hAnsi="GHEA Grapalat" w:cs="Sylfaen"/>
          <w:b/>
          <w:bCs/>
          <w:sz w:val="24"/>
          <w:szCs w:val="24"/>
          <w:lang w:val="en-US"/>
        </w:rPr>
        <w:t>ՎԱՐՉԱՐԱՐՈՒԹՅԱՆ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ՀԻՄՈՒՆՔՆԵՐԻ</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ԵՎ</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ՎԱՐՉԱԿԱՆ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ՎԱՐՈՒՅԹԻ</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ՄԱՍԻՆ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ՕՐԵՆՔՈՒՄ</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ՓՈՓՈԽՈՒԹՅՈՒՆ</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ԿԱՏԱՐԵԼՈՒ</w:t>
      </w:r>
      <w:r w:rsidRPr="00B42B4D">
        <w:rPr>
          <w:rFonts w:ascii="GHEA Grapalat" w:eastAsia="Times New Roman" w:hAnsi="GHEA Grapalat" w:cs="Sylfaen"/>
          <w:b/>
          <w:bCs/>
          <w:sz w:val="24"/>
          <w:szCs w:val="24"/>
          <w:lang w:val="de-DE"/>
        </w:rPr>
        <w:t xml:space="preserve"> </w:t>
      </w:r>
      <w:r w:rsidRPr="00B42B4D">
        <w:rPr>
          <w:rFonts w:ascii="GHEA Grapalat" w:eastAsia="Times New Roman" w:hAnsi="GHEA Grapalat" w:cs="Sylfaen"/>
          <w:b/>
          <w:bCs/>
          <w:sz w:val="24"/>
          <w:szCs w:val="24"/>
          <w:lang w:val="en-US"/>
        </w:rPr>
        <w:t>ՄԱՍԻՆ</w:t>
      </w:r>
    </w:p>
    <w:p w:rsidR="00EB4F3A" w:rsidRPr="00B42B4D" w:rsidRDefault="00EB4F3A" w:rsidP="007C6D7B">
      <w:pPr>
        <w:spacing w:after="0"/>
        <w:jc w:val="center"/>
        <w:rPr>
          <w:rFonts w:ascii="GHEA Grapalat" w:hAnsi="GHEA Grapalat"/>
          <w:lang w:val="hy-AM"/>
        </w:rPr>
      </w:pPr>
    </w:p>
    <w:p w:rsidR="00EB4F3A" w:rsidRPr="00B42B4D" w:rsidRDefault="00EB4F3A" w:rsidP="006D629E">
      <w:pPr>
        <w:spacing w:after="0" w:line="360" w:lineRule="auto"/>
        <w:ind w:firstLine="567"/>
        <w:jc w:val="both"/>
        <w:rPr>
          <w:rFonts w:ascii="GHEA Grapalat" w:hAnsi="GHEA Grapalat" w:cs="Sylfaen"/>
          <w:sz w:val="24"/>
          <w:szCs w:val="24"/>
          <w:lang w:val="hy-AM"/>
        </w:rPr>
      </w:pPr>
      <w:r w:rsidRPr="00B42B4D">
        <w:rPr>
          <w:rFonts w:ascii="GHEA Grapalat" w:hAnsi="GHEA Grapalat" w:cs="Sylfaen"/>
          <w:b/>
          <w:sz w:val="24"/>
          <w:szCs w:val="24"/>
          <w:lang w:val="hy-AM"/>
        </w:rPr>
        <w:t>Հոդված 1. </w:t>
      </w:r>
      <w:r w:rsidRPr="00B42B4D">
        <w:rPr>
          <w:rFonts w:ascii="GHEA Grapalat" w:hAnsi="GHEA Grapalat" w:cs="Sylfaen"/>
          <w:sz w:val="24"/>
          <w:szCs w:val="24"/>
          <w:lang w:val="hy-AM"/>
        </w:rPr>
        <w:t>«Վարչարարության հիմունքների և վարչական վարույթի մասին» Հայաստանի Հանրապետության 2004 թվականի փետրվարի 18-ի ՀՕ-41-Ն օրենքի 88-րդ հոդված</w:t>
      </w:r>
      <w:r w:rsidR="00A324AB" w:rsidRPr="00B42B4D">
        <w:rPr>
          <w:rFonts w:ascii="GHEA Grapalat" w:hAnsi="GHEA Grapalat" w:cs="Sylfaen"/>
          <w:sz w:val="24"/>
          <w:szCs w:val="24"/>
          <w:lang w:val="hy-AM"/>
        </w:rPr>
        <w:t>ի</w:t>
      </w:r>
      <w:r w:rsidRPr="00B42B4D">
        <w:rPr>
          <w:rFonts w:ascii="GHEA Grapalat" w:hAnsi="GHEA Grapalat" w:cs="Sylfaen"/>
          <w:sz w:val="24"/>
          <w:szCs w:val="24"/>
          <w:lang w:val="hy-AM"/>
        </w:rPr>
        <w:t xml:space="preserve"> 4-րդ մասից հանել «, ինչպես նաև ուժի մեջ մտնելը և անբողոքարկելի դառնալը» բառերը</w:t>
      </w:r>
      <w:r w:rsidR="002E206A" w:rsidRPr="00B42B4D">
        <w:rPr>
          <w:rFonts w:ascii="GHEA Grapalat" w:hAnsi="GHEA Grapalat" w:cs="Sylfaen"/>
          <w:sz w:val="24"/>
          <w:szCs w:val="24"/>
          <w:lang w:val="hy-AM"/>
        </w:rPr>
        <w:t>:</w:t>
      </w:r>
    </w:p>
    <w:p w:rsidR="00EB4F3A" w:rsidRPr="00B42B4D" w:rsidRDefault="00EB4F3A" w:rsidP="007C6D7B">
      <w:pPr>
        <w:shd w:val="clear" w:color="auto" w:fill="FFFFFF"/>
        <w:spacing w:after="0"/>
        <w:ind w:firstLine="540"/>
        <w:jc w:val="both"/>
        <w:rPr>
          <w:rFonts w:ascii="GHEA Grapalat" w:hAnsi="GHEA Grapalat"/>
          <w:lang w:val="hy-AM"/>
        </w:rPr>
      </w:pPr>
    </w:p>
    <w:p w:rsidR="006D629E" w:rsidRPr="00535BFF" w:rsidRDefault="006D629E" w:rsidP="0003491D">
      <w:pPr>
        <w:spacing w:after="0" w:line="360" w:lineRule="auto"/>
        <w:ind w:firstLine="567"/>
        <w:jc w:val="both"/>
        <w:rPr>
          <w:rFonts w:ascii="GHEA Grapalat" w:hAnsi="GHEA Grapalat"/>
          <w:lang w:val="hy-AM"/>
        </w:rPr>
      </w:pPr>
      <w:r w:rsidRPr="00B42B4D">
        <w:rPr>
          <w:rFonts w:ascii="GHEA Grapalat" w:hAnsi="GHEA Grapalat" w:cs="Sylfaen"/>
          <w:b/>
          <w:sz w:val="24"/>
          <w:szCs w:val="24"/>
          <w:lang w:val="hy-AM"/>
        </w:rPr>
        <w:t>Հոդված</w:t>
      </w:r>
      <w:r w:rsidRPr="00B42B4D">
        <w:rPr>
          <w:rFonts w:ascii="GHEA Grapalat" w:hAnsi="GHEA Grapalat"/>
          <w:b/>
          <w:sz w:val="24"/>
          <w:szCs w:val="24"/>
          <w:lang w:val="hy-AM"/>
        </w:rPr>
        <w:t xml:space="preserve"> 2.</w:t>
      </w:r>
      <w:r w:rsidRPr="00B42B4D">
        <w:rPr>
          <w:rFonts w:ascii="GHEA Grapalat" w:hAnsi="GHEA Grapalat"/>
          <w:sz w:val="24"/>
          <w:szCs w:val="24"/>
          <w:lang w:val="hy-AM"/>
        </w:rPr>
        <w:t xml:space="preserve"> </w:t>
      </w:r>
      <w:r w:rsidR="0003491D" w:rsidRPr="00B42B4D">
        <w:rPr>
          <w:rFonts w:ascii="GHEA Grapalat" w:hAnsi="GHEA Grapalat" w:cs="Sylfaen"/>
          <w:sz w:val="24"/>
          <w:szCs w:val="24"/>
          <w:lang w:val="hy-AM"/>
        </w:rPr>
        <w:t>Սույն</w:t>
      </w:r>
      <w:r w:rsidR="0003491D" w:rsidRPr="00B42B4D">
        <w:rPr>
          <w:rFonts w:ascii="GHEA Grapalat" w:hAnsi="GHEA Grapalat"/>
          <w:sz w:val="24"/>
          <w:szCs w:val="24"/>
          <w:lang w:val="hy-AM"/>
        </w:rPr>
        <w:t xml:space="preserve"> </w:t>
      </w:r>
      <w:r w:rsidR="0003491D" w:rsidRPr="00B42B4D">
        <w:rPr>
          <w:rFonts w:ascii="GHEA Grapalat" w:hAnsi="GHEA Grapalat" w:cs="Sylfaen"/>
          <w:sz w:val="24"/>
          <w:szCs w:val="24"/>
          <w:lang w:val="hy-AM"/>
        </w:rPr>
        <w:t>օրենքն</w:t>
      </w:r>
      <w:r w:rsidR="0003491D" w:rsidRPr="00B42B4D">
        <w:rPr>
          <w:rFonts w:ascii="GHEA Grapalat" w:hAnsi="GHEA Grapalat"/>
          <w:sz w:val="24"/>
          <w:szCs w:val="24"/>
          <w:lang w:val="hy-AM"/>
        </w:rPr>
        <w:t xml:space="preserve"> </w:t>
      </w:r>
      <w:r w:rsidR="0003491D" w:rsidRPr="00B42B4D">
        <w:rPr>
          <w:rFonts w:ascii="GHEA Grapalat" w:hAnsi="GHEA Grapalat" w:cs="Sylfaen"/>
          <w:sz w:val="24"/>
          <w:szCs w:val="24"/>
          <w:lang w:val="hy-AM"/>
        </w:rPr>
        <w:t>ուժի</w:t>
      </w:r>
      <w:r w:rsidR="0003491D" w:rsidRPr="00B42B4D">
        <w:rPr>
          <w:rFonts w:ascii="GHEA Grapalat" w:hAnsi="GHEA Grapalat"/>
          <w:sz w:val="24"/>
          <w:szCs w:val="24"/>
          <w:lang w:val="hy-AM"/>
        </w:rPr>
        <w:t xml:space="preserve"> </w:t>
      </w:r>
      <w:r w:rsidR="0003491D" w:rsidRPr="00B42B4D">
        <w:rPr>
          <w:rFonts w:ascii="GHEA Grapalat" w:hAnsi="GHEA Grapalat" w:cs="Sylfaen"/>
          <w:sz w:val="24"/>
          <w:szCs w:val="24"/>
          <w:lang w:val="hy-AM"/>
        </w:rPr>
        <w:t>մեջ</w:t>
      </w:r>
      <w:r w:rsidR="0003491D" w:rsidRPr="00B42B4D">
        <w:rPr>
          <w:rFonts w:ascii="GHEA Grapalat" w:hAnsi="GHEA Grapalat"/>
          <w:sz w:val="24"/>
          <w:szCs w:val="24"/>
          <w:lang w:val="hy-AM"/>
        </w:rPr>
        <w:t xml:space="preserve"> </w:t>
      </w:r>
      <w:r w:rsidR="0003491D" w:rsidRPr="00B42B4D">
        <w:rPr>
          <w:rFonts w:ascii="GHEA Grapalat" w:hAnsi="GHEA Grapalat" w:cs="Sylfaen"/>
          <w:sz w:val="24"/>
          <w:szCs w:val="24"/>
          <w:lang w:val="hy-AM"/>
        </w:rPr>
        <w:t>է</w:t>
      </w:r>
      <w:r w:rsidR="0003491D" w:rsidRPr="00B42B4D">
        <w:rPr>
          <w:rFonts w:ascii="GHEA Grapalat" w:hAnsi="GHEA Grapalat"/>
          <w:sz w:val="24"/>
          <w:szCs w:val="24"/>
          <w:lang w:val="hy-AM"/>
        </w:rPr>
        <w:t xml:space="preserve"> </w:t>
      </w:r>
      <w:r w:rsidR="0003491D" w:rsidRPr="00B42B4D">
        <w:rPr>
          <w:rFonts w:ascii="GHEA Grapalat" w:hAnsi="GHEA Grapalat" w:cs="Sylfaen"/>
          <w:sz w:val="24"/>
          <w:szCs w:val="24"/>
          <w:lang w:val="hy-AM"/>
        </w:rPr>
        <w:t>մտնում</w:t>
      </w:r>
      <w:r w:rsidR="0003491D" w:rsidRPr="00B42B4D">
        <w:rPr>
          <w:rFonts w:ascii="GHEA Grapalat" w:hAnsi="GHEA Grapalat"/>
          <w:sz w:val="24"/>
          <w:szCs w:val="24"/>
          <w:lang w:val="hy-AM"/>
        </w:rPr>
        <w:t xml:space="preserve"> </w:t>
      </w:r>
      <w:r w:rsidR="005A66B1" w:rsidRPr="00B42B4D">
        <w:rPr>
          <w:rFonts w:ascii="GHEA Grapalat" w:hAnsi="GHEA Grapalat"/>
          <w:bCs/>
          <w:sz w:val="24"/>
          <w:szCs w:val="24"/>
          <w:lang w:val="hy-AM"/>
        </w:rPr>
        <w:t>պաշտոնական հրապարակման օրվան հաջորդող տասներորդ օրը:</w:t>
      </w:r>
    </w:p>
    <w:sectPr w:rsidR="006D629E" w:rsidRPr="00535BFF" w:rsidSect="003A1176">
      <w:pgSz w:w="11906" w:h="16838"/>
      <w:pgMar w:top="851"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E0EF6"/>
    <w:multiLevelType w:val="hybridMultilevel"/>
    <w:tmpl w:val="7D92D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24023C"/>
    <w:multiLevelType w:val="hybridMultilevel"/>
    <w:tmpl w:val="3A8EA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0F067F"/>
    <w:multiLevelType w:val="hybridMultilevel"/>
    <w:tmpl w:val="3E084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4168EE"/>
    <w:multiLevelType w:val="hybridMultilevel"/>
    <w:tmpl w:val="E828F4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D60B7F"/>
    <w:multiLevelType w:val="hybridMultilevel"/>
    <w:tmpl w:val="3A8EA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E5439"/>
    <w:rsid w:val="00006F16"/>
    <w:rsid w:val="000078C3"/>
    <w:rsid w:val="000160BB"/>
    <w:rsid w:val="0002697E"/>
    <w:rsid w:val="0003491D"/>
    <w:rsid w:val="000478FF"/>
    <w:rsid w:val="00050B0A"/>
    <w:rsid w:val="00060E19"/>
    <w:rsid w:val="00067E87"/>
    <w:rsid w:val="000805B9"/>
    <w:rsid w:val="000B72E9"/>
    <w:rsid w:val="000C7918"/>
    <w:rsid w:val="00110611"/>
    <w:rsid w:val="0011345A"/>
    <w:rsid w:val="001248B6"/>
    <w:rsid w:val="001464F9"/>
    <w:rsid w:val="00150EC2"/>
    <w:rsid w:val="00156BDF"/>
    <w:rsid w:val="001B4D93"/>
    <w:rsid w:val="001F238A"/>
    <w:rsid w:val="001F5012"/>
    <w:rsid w:val="001F57B3"/>
    <w:rsid w:val="00202955"/>
    <w:rsid w:val="00221374"/>
    <w:rsid w:val="00246930"/>
    <w:rsid w:val="00250F26"/>
    <w:rsid w:val="0025297E"/>
    <w:rsid w:val="00272936"/>
    <w:rsid w:val="002757C0"/>
    <w:rsid w:val="00296E92"/>
    <w:rsid w:val="002A3565"/>
    <w:rsid w:val="002A564E"/>
    <w:rsid w:val="002A5C99"/>
    <w:rsid w:val="002B432B"/>
    <w:rsid w:val="002E206A"/>
    <w:rsid w:val="002E353D"/>
    <w:rsid w:val="002E563F"/>
    <w:rsid w:val="002E7202"/>
    <w:rsid w:val="002F53D3"/>
    <w:rsid w:val="003119F1"/>
    <w:rsid w:val="00313F96"/>
    <w:rsid w:val="0032254F"/>
    <w:rsid w:val="00324033"/>
    <w:rsid w:val="00334528"/>
    <w:rsid w:val="003533C1"/>
    <w:rsid w:val="00354882"/>
    <w:rsid w:val="00385E3B"/>
    <w:rsid w:val="003A1176"/>
    <w:rsid w:val="003A7844"/>
    <w:rsid w:val="003D0660"/>
    <w:rsid w:val="003F651C"/>
    <w:rsid w:val="003F6CF4"/>
    <w:rsid w:val="003F727C"/>
    <w:rsid w:val="00406F8E"/>
    <w:rsid w:val="00412958"/>
    <w:rsid w:val="004150A7"/>
    <w:rsid w:val="004445AC"/>
    <w:rsid w:val="004653BF"/>
    <w:rsid w:val="00474B4E"/>
    <w:rsid w:val="00480127"/>
    <w:rsid w:val="004A394E"/>
    <w:rsid w:val="004B6AAB"/>
    <w:rsid w:val="004C0C60"/>
    <w:rsid w:val="004C3B64"/>
    <w:rsid w:val="004E04FD"/>
    <w:rsid w:val="004E07D1"/>
    <w:rsid w:val="0051104A"/>
    <w:rsid w:val="005117EF"/>
    <w:rsid w:val="00521420"/>
    <w:rsid w:val="005269E3"/>
    <w:rsid w:val="0052723D"/>
    <w:rsid w:val="00535BFF"/>
    <w:rsid w:val="0053754A"/>
    <w:rsid w:val="00537D68"/>
    <w:rsid w:val="0054476F"/>
    <w:rsid w:val="005668C9"/>
    <w:rsid w:val="0056742C"/>
    <w:rsid w:val="0057342A"/>
    <w:rsid w:val="00575795"/>
    <w:rsid w:val="00577363"/>
    <w:rsid w:val="005A3C31"/>
    <w:rsid w:val="005A3D96"/>
    <w:rsid w:val="005A4317"/>
    <w:rsid w:val="005A66B1"/>
    <w:rsid w:val="005A728A"/>
    <w:rsid w:val="005D22D1"/>
    <w:rsid w:val="005E6414"/>
    <w:rsid w:val="006052BE"/>
    <w:rsid w:val="00611516"/>
    <w:rsid w:val="00621AD5"/>
    <w:rsid w:val="00626D89"/>
    <w:rsid w:val="00634A3D"/>
    <w:rsid w:val="0064023F"/>
    <w:rsid w:val="00650852"/>
    <w:rsid w:val="00674C69"/>
    <w:rsid w:val="0067592C"/>
    <w:rsid w:val="0068229C"/>
    <w:rsid w:val="00684893"/>
    <w:rsid w:val="00692AC9"/>
    <w:rsid w:val="006961AC"/>
    <w:rsid w:val="0069789D"/>
    <w:rsid w:val="006A3F42"/>
    <w:rsid w:val="006C27F3"/>
    <w:rsid w:val="006C2D80"/>
    <w:rsid w:val="006D4E64"/>
    <w:rsid w:val="006D629E"/>
    <w:rsid w:val="006D70F6"/>
    <w:rsid w:val="006E7425"/>
    <w:rsid w:val="006F4464"/>
    <w:rsid w:val="006F6B0F"/>
    <w:rsid w:val="007133A4"/>
    <w:rsid w:val="007152DD"/>
    <w:rsid w:val="00726C14"/>
    <w:rsid w:val="00742EFC"/>
    <w:rsid w:val="0074707D"/>
    <w:rsid w:val="007875DB"/>
    <w:rsid w:val="00795034"/>
    <w:rsid w:val="007A287E"/>
    <w:rsid w:val="007B0965"/>
    <w:rsid w:val="007C6D7B"/>
    <w:rsid w:val="007F5161"/>
    <w:rsid w:val="007F68AE"/>
    <w:rsid w:val="0080164F"/>
    <w:rsid w:val="00856E80"/>
    <w:rsid w:val="008829E2"/>
    <w:rsid w:val="008854E1"/>
    <w:rsid w:val="0089300E"/>
    <w:rsid w:val="008B03B1"/>
    <w:rsid w:val="008B13C6"/>
    <w:rsid w:val="008B1BAD"/>
    <w:rsid w:val="008B50CC"/>
    <w:rsid w:val="008C4FC6"/>
    <w:rsid w:val="008C61F7"/>
    <w:rsid w:val="008E5439"/>
    <w:rsid w:val="00904D0D"/>
    <w:rsid w:val="00910029"/>
    <w:rsid w:val="009379A6"/>
    <w:rsid w:val="0094671C"/>
    <w:rsid w:val="00982921"/>
    <w:rsid w:val="009A1707"/>
    <w:rsid w:val="009B1A89"/>
    <w:rsid w:val="009B4ABA"/>
    <w:rsid w:val="009B575C"/>
    <w:rsid w:val="009D33D2"/>
    <w:rsid w:val="009E4CC2"/>
    <w:rsid w:val="009E5AD7"/>
    <w:rsid w:val="009E6075"/>
    <w:rsid w:val="009F407F"/>
    <w:rsid w:val="009F5595"/>
    <w:rsid w:val="00A041CC"/>
    <w:rsid w:val="00A07550"/>
    <w:rsid w:val="00A22AC4"/>
    <w:rsid w:val="00A27D5B"/>
    <w:rsid w:val="00A300EE"/>
    <w:rsid w:val="00A324AB"/>
    <w:rsid w:val="00A44CD5"/>
    <w:rsid w:val="00A44D66"/>
    <w:rsid w:val="00A47BB9"/>
    <w:rsid w:val="00A53A42"/>
    <w:rsid w:val="00A64E7E"/>
    <w:rsid w:val="00A713FD"/>
    <w:rsid w:val="00A814C6"/>
    <w:rsid w:val="00A82592"/>
    <w:rsid w:val="00A94EB2"/>
    <w:rsid w:val="00A97584"/>
    <w:rsid w:val="00AA1F30"/>
    <w:rsid w:val="00AA2B51"/>
    <w:rsid w:val="00AA4BFB"/>
    <w:rsid w:val="00AA5C5B"/>
    <w:rsid w:val="00AB6641"/>
    <w:rsid w:val="00AC678B"/>
    <w:rsid w:val="00B02DE3"/>
    <w:rsid w:val="00B10959"/>
    <w:rsid w:val="00B2551E"/>
    <w:rsid w:val="00B266F7"/>
    <w:rsid w:val="00B316F0"/>
    <w:rsid w:val="00B42B4D"/>
    <w:rsid w:val="00B44174"/>
    <w:rsid w:val="00B742C3"/>
    <w:rsid w:val="00B74CD1"/>
    <w:rsid w:val="00B93D6D"/>
    <w:rsid w:val="00B94371"/>
    <w:rsid w:val="00BB1A40"/>
    <w:rsid w:val="00BB4CCE"/>
    <w:rsid w:val="00BC4DAC"/>
    <w:rsid w:val="00BF03EA"/>
    <w:rsid w:val="00C11B28"/>
    <w:rsid w:val="00C220AB"/>
    <w:rsid w:val="00C452AA"/>
    <w:rsid w:val="00C71AF2"/>
    <w:rsid w:val="00C74352"/>
    <w:rsid w:val="00C829E5"/>
    <w:rsid w:val="00C9343A"/>
    <w:rsid w:val="00CA1DE7"/>
    <w:rsid w:val="00CB31B7"/>
    <w:rsid w:val="00CB6771"/>
    <w:rsid w:val="00CC39BB"/>
    <w:rsid w:val="00CD07C3"/>
    <w:rsid w:val="00CD6EB0"/>
    <w:rsid w:val="00CE1E8C"/>
    <w:rsid w:val="00CE3A12"/>
    <w:rsid w:val="00D115F5"/>
    <w:rsid w:val="00D32C8C"/>
    <w:rsid w:val="00D66CBF"/>
    <w:rsid w:val="00D7569F"/>
    <w:rsid w:val="00D83AF8"/>
    <w:rsid w:val="00D849E4"/>
    <w:rsid w:val="00D959AC"/>
    <w:rsid w:val="00DC7FCD"/>
    <w:rsid w:val="00DD1123"/>
    <w:rsid w:val="00E02C7B"/>
    <w:rsid w:val="00E033D3"/>
    <w:rsid w:val="00E14884"/>
    <w:rsid w:val="00E17B9A"/>
    <w:rsid w:val="00E25705"/>
    <w:rsid w:val="00E66B94"/>
    <w:rsid w:val="00E801DA"/>
    <w:rsid w:val="00E84F08"/>
    <w:rsid w:val="00E9519B"/>
    <w:rsid w:val="00E971C5"/>
    <w:rsid w:val="00E974E9"/>
    <w:rsid w:val="00EB34B2"/>
    <w:rsid w:val="00EB4F3A"/>
    <w:rsid w:val="00EB55B5"/>
    <w:rsid w:val="00EC5919"/>
    <w:rsid w:val="00ED6CD9"/>
    <w:rsid w:val="00EE1C9E"/>
    <w:rsid w:val="00EE34C4"/>
    <w:rsid w:val="00EF3A06"/>
    <w:rsid w:val="00F22366"/>
    <w:rsid w:val="00F32EA4"/>
    <w:rsid w:val="00F43755"/>
    <w:rsid w:val="00F53E2B"/>
    <w:rsid w:val="00F5507B"/>
    <w:rsid w:val="00F56291"/>
    <w:rsid w:val="00F641AF"/>
    <w:rsid w:val="00F84798"/>
    <w:rsid w:val="00F915E2"/>
    <w:rsid w:val="00F94A66"/>
    <w:rsid w:val="00FA4F5A"/>
    <w:rsid w:val="00FA578A"/>
    <w:rsid w:val="00FC00CA"/>
    <w:rsid w:val="00FD284B"/>
    <w:rsid w:val="00FD5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E54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439"/>
    <w:rPr>
      <w:b/>
      <w:bCs/>
    </w:rPr>
  </w:style>
  <w:style w:type="paragraph" w:styleId="ListParagraph">
    <w:name w:val="List Paragraph"/>
    <w:basedOn w:val="Normal"/>
    <w:uiPriority w:val="34"/>
    <w:qFormat/>
    <w:rsid w:val="00982921"/>
    <w:pPr>
      <w:ind w:left="720"/>
      <w:contextualSpacing/>
    </w:pPr>
  </w:style>
  <w:style w:type="character" w:styleId="Emphasis">
    <w:name w:val="Emphasis"/>
    <w:basedOn w:val="DefaultParagraphFont"/>
    <w:uiPriority w:val="20"/>
    <w:qFormat/>
    <w:rsid w:val="00A82592"/>
    <w:rPr>
      <w:i/>
      <w:iCs/>
    </w:rPr>
  </w:style>
  <w:style w:type="paragraph" w:styleId="BalloonText">
    <w:name w:val="Balloon Text"/>
    <w:basedOn w:val="Normal"/>
    <w:link w:val="BalloonTextChar"/>
    <w:uiPriority w:val="99"/>
    <w:semiHidden/>
    <w:unhideWhenUsed/>
    <w:rsid w:val="00A44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10449">
      <w:bodyDiv w:val="1"/>
      <w:marLeft w:val="0"/>
      <w:marRight w:val="0"/>
      <w:marTop w:val="0"/>
      <w:marBottom w:val="0"/>
      <w:divBdr>
        <w:top w:val="none" w:sz="0" w:space="0" w:color="auto"/>
        <w:left w:val="none" w:sz="0" w:space="0" w:color="auto"/>
        <w:bottom w:val="none" w:sz="0" w:space="0" w:color="auto"/>
        <w:right w:val="none" w:sz="0" w:space="0" w:color="auto"/>
      </w:divBdr>
    </w:div>
    <w:div w:id="345644587">
      <w:bodyDiv w:val="1"/>
      <w:marLeft w:val="0"/>
      <w:marRight w:val="0"/>
      <w:marTop w:val="0"/>
      <w:marBottom w:val="0"/>
      <w:divBdr>
        <w:top w:val="none" w:sz="0" w:space="0" w:color="auto"/>
        <w:left w:val="none" w:sz="0" w:space="0" w:color="auto"/>
        <w:bottom w:val="none" w:sz="0" w:space="0" w:color="auto"/>
        <w:right w:val="none" w:sz="0" w:space="0" w:color="auto"/>
      </w:divBdr>
    </w:div>
    <w:div w:id="603853352">
      <w:bodyDiv w:val="1"/>
      <w:marLeft w:val="0"/>
      <w:marRight w:val="0"/>
      <w:marTop w:val="0"/>
      <w:marBottom w:val="0"/>
      <w:divBdr>
        <w:top w:val="none" w:sz="0" w:space="0" w:color="auto"/>
        <w:left w:val="none" w:sz="0" w:space="0" w:color="auto"/>
        <w:bottom w:val="none" w:sz="0" w:space="0" w:color="auto"/>
        <w:right w:val="none" w:sz="0" w:space="0" w:color="auto"/>
      </w:divBdr>
    </w:div>
    <w:div w:id="653069588">
      <w:bodyDiv w:val="1"/>
      <w:marLeft w:val="0"/>
      <w:marRight w:val="0"/>
      <w:marTop w:val="0"/>
      <w:marBottom w:val="0"/>
      <w:divBdr>
        <w:top w:val="none" w:sz="0" w:space="0" w:color="auto"/>
        <w:left w:val="none" w:sz="0" w:space="0" w:color="auto"/>
        <w:bottom w:val="none" w:sz="0" w:space="0" w:color="auto"/>
        <w:right w:val="none" w:sz="0" w:space="0" w:color="auto"/>
      </w:divBdr>
    </w:div>
    <w:div w:id="661084558">
      <w:bodyDiv w:val="1"/>
      <w:marLeft w:val="0"/>
      <w:marRight w:val="0"/>
      <w:marTop w:val="0"/>
      <w:marBottom w:val="0"/>
      <w:divBdr>
        <w:top w:val="none" w:sz="0" w:space="0" w:color="auto"/>
        <w:left w:val="none" w:sz="0" w:space="0" w:color="auto"/>
        <w:bottom w:val="none" w:sz="0" w:space="0" w:color="auto"/>
        <w:right w:val="none" w:sz="0" w:space="0" w:color="auto"/>
      </w:divBdr>
    </w:div>
    <w:div w:id="885213233">
      <w:bodyDiv w:val="1"/>
      <w:marLeft w:val="0"/>
      <w:marRight w:val="0"/>
      <w:marTop w:val="0"/>
      <w:marBottom w:val="0"/>
      <w:divBdr>
        <w:top w:val="none" w:sz="0" w:space="0" w:color="auto"/>
        <w:left w:val="none" w:sz="0" w:space="0" w:color="auto"/>
        <w:bottom w:val="none" w:sz="0" w:space="0" w:color="auto"/>
        <w:right w:val="none" w:sz="0" w:space="0" w:color="auto"/>
      </w:divBdr>
    </w:div>
    <w:div w:id="931934722">
      <w:bodyDiv w:val="1"/>
      <w:marLeft w:val="0"/>
      <w:marRight w:val="0"/>
      <w:marTop w:val="0"/>
      <w:marBottom w:val="0"/>
      <w:divBdr>
        <w:top w:val="none" w:sz="0" w:space="0" w:color="auto"/>
        <w:left w:val="none" w:sz="0" w:space="0" w:color="auto"/>
        <w:bottom w:val="none" w:sz="0" w:space="0" w:color="auto"/>
        <w:right w:val="none" w:sz="0" w:space="0" w:color="auto"/>
      </w:divBdr>
    </w:div>
    <w:div w:id="1206286374">
      <w:bodyDiv w:val="1"/>
      <w:marLeft w:val="0"/>
      <w:marRight w:val="0"/>
      <w:marTop w:val="0"/>
      <w:marBottom w:val="0"/>
      <w:divBdr>
        <w:top w:val="none" w:sz="0" w:space="0" w:color="auto"/>
        <w:left w:val="none" w:sz="0" w:space="0" w:color="auto"/>
        <w:bottom w:val="none" w:sz="0" w:space="0" w:color="auto"/>
        <w:right w:val="none" w:sz="0" w:space="0" w:color="auto"/>
      </w:divBdr>
    </w:div>
    <w:div w:id="12609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2601</TotalTime>
  <Pages>9</Pages>
  <Words>1838</Words>
  <Characters>10477</Characters>
  <Application>Microsoft Office Word</Application>
  <DocSecurity>0</DocSecurity>
  <Lines>87</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Admin</dc:creator>
  <cp:keywords>https://mul2.gov.am/tasks/60220/oneclick/2.Harakic_naxagcer_13.05.2019.docx?token=a12d44c43dfc76261fdbe58caa2ad366</cp:keywords>
  <dc:description/>
  <cp:lastModifiedBy>Avoyan</cp:lastModifiedBy>
  <cp:revision>161</cp:revision>
  <cp:lastPrinted>2019-03-30T06:57:00Z</cp:lastPrinted>
  <dcterms:created xsi:type="dcterms:W3CDTF">2018-06-20T11:10:00Z</dcterms:created>
  <dcterms:modified xsi:type="dcterms:W3CDTF">2019-05-14T13:16:00Z</dcterms:modified>
</cp:coreProperties>
</file>