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32" w:rsidRPr="004A3485" w:rsidRDefault="00692532" w:rsidP="00692532">
      <w:pPr>
        <w:jc w:val="right"/>
        <w:rPr>
          <w:b/>
          <w:lang w:val="hy-AM"/>
        </w:rPr>
      </w:pPr>
      <w:r w:rsidRPr="004A3485">
        <w:rPr>
          <w:b/>
          <w:lang w:val="hy-AM"/>
        </w:rPr>
        <w:t xml:space="preserve">ՆԱԽԱԳԻԾ </w:t>
      </w:r>
    </w:p>
    <w:p w:rsidR="00692532" w:rsidRPr="004A3485" w:rsidRDefault="00692532" w:rsidP="00692532">
      <w:pPr>
        <w:jc w:val="right"/>
        <w:rPr>
          <w:b/>
          <w:lang w:val="hy-AM"/>
        </w:rPr>
      </w:pPr>
      <w:r w:rsidRPr="004A3485">
        <w:rPr>
          <w:b/>
          <w:lang w:val="hy-AM"/>
        </w:rPr>
        <w:t>արձանագրային</w:t>
      </w:r>
    </w:p>
    <w:p w:rsidR="00692532" w:rsidRPr="004A3485" w:rsidRDefault="00692532" w:rsidP="00692532">
      <w:pPr>
        <w:spacing w:line="360" w:lineRule="auto"/>
        <w:jc w:val="center"/>
        <w:rPr>
          <w:b/>
          <w:lang w:val="hy-AM"/>
        </w:rPr>
      </w:pPr>
    </w:p>
    <w:p w:rsidR="00692532" w:rsidRPr="004A3485" w:rsidRDefault="00692532" w:rsidP="00692532">
      <w:pPr>
        <w:spacing w:line="360" w:lineRule="auto"/>
        <w:jc w:val="center"/>
        <w:rPr>
          <w:b/>
          <w:lang w:val="hy-AM"/>
        </w:rPr>
      </w:pPr>
    </w:p>
    <w:p w:rsidR="00692532" w:rsidRPr="004A3485" w:rsidRDefault="00692532" w:rsidP="00692532">
      <w:pPr>
        <w:spacing w:line="360" w:lineRule="auto"/>
        <w:jc w:val="center"/>
        <w:rPr>
          <w:b/>
          <w:lang w:val="hy-AM"/>
        </w:rPr>
      </w:pPr>
      <w:r w:rsidRPr="004A3485">
        <w:rPr>
          <w:b/>
          <w:lang w:val="hy-AM"/>
        </w:rPr>
        <w:t>ՀԱՅԱՍՏԱՆԻ ՀԱՆՐԱՊԵՏՈՒԹՅԱՆ ԿԱՌԱՎԱՐՈՒԹՅՈՒՆ</w:t>
      </w:r>
    </w:p>
    <w:p w:rsidR="00692532" w:rsidRPr="004A3485" w:rsidRDefault="00692532" w:rsidP="00692532">
      <w:pPr>
        <w:spacing w:line="360" w:lineRule="auto"/>
        <w:jc w:val="center"/>
        <w:rPr>
          <w:b/>
          <w:lang w:val="hy-AM"/>
        </w:rPr>
      </w:pPr>
      <w:r w:rsidRPr="004A3485">
        <w:rPr>
          <w:b/>
          <w:lang w:val="hy-AM"/>
        </w:rPr>
        <w:t>ՈՐՈՇՈՒՄ</w:t>
      </w:r>
    </w:p>
    <w:p w:rsidR="00692532" w:rsidRPr="004A3485" w:rsidRDefault="00692532" w:rsidP="00692532">
      <w:pPr>
        <w:tabs>
          <w:tab w:val="left" w:pos="0"/>
          <w:tab w:val="left" w:pos="2940"/>
        </w:tabs>
        <w:jc w:val="center"/>
        <w:rPr>
          <w:b/>
          <w:lang w:val="hy-AM"/>
        </w:rPr>
      </w:pPr>
    </w:p>
    <w:p w:rsidR="00692532" w:rsidRPr="004A3485" w:rsidRDefault="00692532" w:rsidP="00692532">
      <w:pPr>
        <w:jc w:val="center"/>
        <w:rPr>
          <w:b/>
          <w:lang w:val="hy-AM"/>
        </w:rPr>
      </w:pPr>
      <w:r w:rsidRPr="004A3485">
        <w:rPr>
          <w:rFonts w:cs="Sylfaen"/>
          <w:b/>
          <w:lang w:val="hy-AM"/>
        </w:rPr>
        <w:t>ՆՈՏԱՐԻԱՏԻ ԲՆԱԳԱՎԱՌՈՒՄ ԷԼԵԿՏՐՈՆԱՅԻՆ ԿԱՌԱՎԱՐՄԱՆ ՀԱՄԱԿԱՐԳԻ ՆԵՐԴՐՄԱՆ</w:t>
      </w:r>
      <w:r w:rsidRPr="004A3485">
        <w:rPr>
          <w:b/>
          <w:lang w:val="hy-AM"/>
        </w:rPr>
        <w:t xml:space="preserve"> ՀԱՅԵՑԱԿԱՐԳԻՑ ԲԽՈՂ ՄԻՋՈՑԱՌՈՒՄՆԵՐԻ ՑԱՆԿԻՆ ՀԱՎԱՆՈՒԹՅՈՒՆ ՏԱԼՈՒ ՄԱUԻՆ</w:t>
      </w:r>
    </w:p>
    <w:p w:rsidR="00692532" w:rsidRPr="004A3485" w:rsidRDefault="00692532" w:rsidP="00692532">
      <w:pPr>
        <w:ind w:left="7920"/>
        <w:jc w:val="center"/>
        <w:rPr>
          <w:sz w:val="22"/>
          <w:szCs w:val="22"/>
          <w:u w:val="single"/>
          <w:lang w:val="hy-AM"/>
        </w:rPr>
      </w:pPr>
    </w:p>
    <w:p w:rsidR="00692532" w:rsidRPr="004A3485" w:rsidRDefault="00692532" w:rsidP="00692532">
      <w:pPr>
        <w:jc w:val="center"/>
        <w:rPr>
          <w:lang w:val="hy-AM"/>
        </w:rPr>
      </w:pPr>
    </w:p>
    <w:p w:rsidR="00692532" w:rsidRPr="004A3485" w:rsidRDefault="00692532" w:rsidP="00692532">
      <w:pPr>
        <w:tabs>
          <w:tab w:val="left" w:pos="0"/>
        </w:tabs>
        <w:spacing w:line="360" w:lineRule="auto"/>
        <w:jc w:val="both"/>
        <w:rPr>
          <w:rFonts w:cs="Sylfaen"/>
          <w:lang w:val="hy-AM"/>
        </w:rPr>
      </w:pPr>
      <w:r w:rsidRPr="004A3485">
        <w:rPr>
          <w:rFonts w:cs="Sylfaen"/>
          <w:lang w:val="hy-AM"/>
        </w:rPr>
        <w:tab/>
        <w:t>Հայաստանի Հանրապետության կառավարությունը ո ր ո շ ո ւ մ  է.</w:t>
      </w:r>
    </w:p>
    <w:p w:rsidR="00692532" w:rsidRPr="004A3485" w:rsidRDefault="00692532" w:rsidP="00692532">
      <w:pPr>
        <w:jc w:val="both"/>
        <w:rPr>
          <w:b/>
          <w:lang w:val="hy-AM"/>
        </w:rPr>
      </w:pPr>
    </w:p>
    <w:p w:rsidR="00692532" w:rsidRPr="004A3485" w:rsidRDefault="00692532" w:rsidP="00692532">
      <w:pPr>
        <w:spacing w:line="360" w:lineRule="auto"/>
        <w:ind w:firstLine="720"/>
        <w:jc w:val="both"/>
        <w:rPr>
          <w:lang w:val="hy-AM"/>
        </w:rPr>
      </w:pPr>
      <w:r w:rsidRPr="004A3485">
        <w:rPr>
          <w:rFonts w:cs="Sylfaen"/>
          <w:lang w:val="hy-AM"/>
        </w:rPr>
        <w:t>1. Հավանություն տալ նոտարիատի բնագավառում էլեկտրոնային կառավարման համակարգի ներդրման հայեցակարգից բխող միջոցառումների ցանկին` համաձայն հավելվածի:</w:t>
      </w:r>
    </w:p>
    <w:p w:rsidR="00692532" w:rsidRPr="004A3485" w:rsidRDefault="00692532" w:rsidP="00692532">
      <w:pPr>
        <w:ind w:firstLine="720"/>
        <w:jc w:val="both"/>
        <w:rPr>
          <w:lang w:val="hy-AM"/>
        </w:rPr>
      </w:pPr>
    </w:p>
    <w:p w:rsidR="00692532" w:rsidRPr="004A3485" w:rsidRDefault="00692532" w:rsidP="00692532">
      <w:pPr>
        <w:ind w:firstLine="720"/>
        <w:jc w:val="both"/>
        <w:rPr>
          <w:lang w:val="hy-AM"/>
        </w:rPr>
      </w:pPr>
    </w:p>
    <w:p w:rsidR="00692532" w:rsidRPr="004A3485" w:rsidRDefault="00692532" w:rsidP="00692532">
      <w:pPr>
        <w:ind w:firstLine="720"/>
        <w:jc w:val="both"/>
        <w:rPr>
          <w:lang w:val="hy-AM"/>
        </w:rPr>
      </w:pPr>
    </w:p>
    <w:p w:rsidR="00692532" w:rsidRPr="004A3485" w:rsidRDefault="00692532" w:rsidP="00692532">
      <w:pPr>
        <w:jc w:val="both"/>
        <w:rPr>
          <w:b/>
          <w:lang w:val="hy-AM"/>
        </w:rPr>
      </w:pPr>
      <w:r w:rsidRPr="004A3485">
        <w:rPr>
          <w:b/>
          <w:lang w:val="hy-AM"/>
        </w:rPr>
        <w:t xml:space="preserve">   </w:t>
      </w:r>
    </w:p>
    <w:p w:rsidR="00692532" w:rsidRPr="004A3485" w:rsidRDefault="00692532" w:rsidP="00692532">
      <w:pPr>
        <w:jc w:val="both"/>
        <w:rPr>
          <w:b/>
          <w:lang w:val="hy-AM"/>
        </w:rPr>
      </w:pPr>
      <w:r w:rsidRPr="004A3485">
        <w:rPr>
          <w:b/>
          <w:lang w:val="hy-AM"/>
        </w:rPr>
        <w:t xml:space="preserve">ՀԱՅԱՍՏԱՆԻ ՀԱՆՐԱՊԵՏՈՒԹՅԱՆ </w:t>
      </w:r>
    </w:p>
    <w:p w:rsidR="00692532" w:rsidRPr="004A3485" w:rsidRDefault="00692532" w:rsidP="00692532">
      <w:pPr>
        <w:ind w:left="720" w:firstLine="450"/>
        <w:jc w:val="both"/>
        <w:rPr>
          <w:b/>
          <w:lang w:val="hy-AM"/>
        </w:rPr>
      </w:pPr>
      <w:r w:rsidRPr="004A3485">
        <w:rPr>
          <w:b/>
          <w:lang w:val="hy-AM"/>
        </w:rPr>
        <w:t>ՎԱՐՉԱՊԵՏ                                                     ՏԻԳՐԱՆ  ՍԱՐԳՍՅԱՆ</w:t>
      </w:r>
    </w:p>
    <w:p w:rsidR="00692532" w:rsidRPr="004A3485" w:rsidRDefault="00692532" w:rsidP="00692532">
      <w:pPr>
        <w:ind w:firstLine="720"/>
        <w:jc w:val="both"/>
        <w:rPr>
          <w:b/>
          <w:lang w:val="hy-AM"/>
        </w:rPr>
      </w:pPr>
      <w:r w:rsidRPr="004A3485">
        <w:rPr>
          <w:b/>
          <w:lang w:val="hy-AM"/>
        </w:rPr>
        <w:t xml:space="preserve">  </w:t>
      </w:r>
    </w:p>
    <w:p w:rsidR="00692532" w:rsidRPr="004A3485" w:rsidRDefault="00692532" w:rsidP="00692532">
      <w:pPr>
        <w:jc w:val="right"/>
        <w:rPr>
          <w:b/>
          <w:lang w:val="hy-AM"/>
        </w:rPr>
      </w:pPr>
    </w:p>
    <w:p w:rsidR="00692532" w:rsidRPr="004A3485" w:rsidRDefault="00692532" w:rsidP="00692532">
      <w:pPr>
        <w:jc w:val="right"/>
        <w:rPr>
          <w:b/>
          <w:lang w:val="hy-AM"/>
        </w:rPr>
      </w:pPr>
    </w:p>
    <w:p w:rsidR="00692532" w:rsidRPr="004A3485" w:rsidRDefault="00692532" w:rsidP="00692532">
      <w:pPr>
        <w:spacing w:line="360" w:lineRule="auto"/>
        <w:jc w:val="center"/>
        <w:rPr>
          <w:lang w:val="hy-AM"/>
        </w:rPr>
      </w:pPr>
    </w:p>
    <w:p w:rsidR="00692532" w:rsidRPr="004A3485" w:rsidRDefault="00692532" w:rsidP="00692532">
      <w:pPr>
        <w:spacing w:line="360" w:lineRule="auto"/>
        <w:jc w:val="center"/>
        <w:rPr>
          <w:lang w:val="hy-AM"/>
        </w:rPr>
      </w:pPr>
    </w:p>
    <w:p w:rsidR="00692532" w:rsidRPr="004A3485" w:rsidRDefault="00692532" w:rsidP="00692532">
      <w:pPr>
        <w:tabs>
          <w:tab w:val="left" w:pos="0"/>
          <w:tab w:val="left" w:pos="90"/>
        </w:tabs>
        <w:autoSpaceDE w:val="0"/>
        <w:autoSpaceDN w:val="0"/>
        <w:adjustRightInd w:val="0"/>
        <w:spacing w:line="360" w:lineRule="auto"/>
        <w:jc w:val="both"/>
        <w:rPr>
          <w:lang w:val="hy-AM"/>
        </w:rPr>
      </w:pPr>
    </w:p>
    <w:p w:rsidR="00692532" w:rsidRPr="004A3485" w:rsidRDefault="00692532" w:rsidP="00692532">
      <w:pPr>
        <w:autoSpaceDE w:val="0"/>
        <w:autoSpaceDN w:val="0"/>
        <w:adjustRightInd w:val="0"/>
        <w:jc w:val="right"/>
        <w:rPr>
          <w:rFonts w:cs="Sylfaen"/>
          <w:b/>
          <w:lang w:val="hy-AM"/>
        </w:rPr>
        <w:sectPr w:rsidR="00692532" w:rsidRPr="004A34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2532" w:rsidRPr="004A3485" w:rsidRDefault="00692532" w:rsidP="00692532">
      <w:pPr>
        <w:autoSpaceDE w:val="0"/>
        <w:autoSpaceDN w:val="0"/>
        <w:adjustRightInd w:val="0"/>
        <w:jc w:val="right"/>
        <w:rPr>
          <w:rFonts w:cs="IRTEK Courier"/>
          <w:lang w:val="hy-AM"/>
        </w:rPr>
      </w:pPr>
      <w:r w:rsidRPr="004A3485">
        <w:rPr>
          <w:rFonts w:cs="Sylfaen"/>
          <w:lang w:val="hy-AM"/>
        </w:rPr>
        <w:lastRenderedPageBreak/>
        <w:t>Հավելված</w:t>
      </w:r>
    </w:p>
    <w:p w:rsidR="00692532" w:rsidRPr="004A3485" w:rsidRDefault="00692532" w:rsidP="00692532">
      <w:pPr>
        <w:autoSpaceDE w:val="0"/>
        <w:autoSpaceDN w:val="0"/>
        <w:adjustRightInd w:val="0"/>
        <w:jc w:val="right"/>
        <w:rPr>
          <w:rFonts w:cs="Sylfaen"/>
          <w:lang w:val="hy-AM"/>
        </w:rPr>
      </w:pPr>
      <w:r w:rsidRPr="004A3485">
        <w:rPr>
          <w:rFonts w:cs="IRTEK Courier"/>
          <w:b/>
          <w:lang w:val="hy-AM"/>
        </w:rPr>
        <w:t xml:space="preserve">                                             </w:t>
      </w:r>
      <w:r w:rsidRPr="004A3485">
        <w:rPr>
          <w:rFonts w:cs="Sylfaen"/>
          <w:lang w:val="hy-AM"/>
        </w:rPr>
        <w:t>ՀՀ</w:t>
      </w:r>
      <w:r w:rsidRPr="004A3485">
        <w:rPr>
          <w:rFonts w:cs="IRTEK Courier"/>
          <w:lang w:val="hy-AM"/>
        </w:rPr>
        <w:t xml:space="preserve"> </w:t>
      </w:r>
      <w:r w:rsidRPr="004A3485">
        <w:rPr>
          <w:rFonts w:cs="Sylfaen"/>
          <w:lang w:val="hy-AM"/>
        </w:rPr>
        <w:t>կառավարության</w:t>
      </w:r>
      <w:r w:rsidRPr="004A3485">
        <w:rPr>
          <w:rFonts w:cs="IRTEK Courier"/>
          <w:lang w:val="hy-AM"/>
        </w:rPr>
        <w:t xml:space="preserve"> 2012 </w:t>
      </w:r>
      <w:r w:rsidRPr="004A3485">
        <w:rPr>
          <w:rFonts w:cs="Sylfaen"/>
          <w:lang w:val="hy-AM"/>
        </w:rPr>
        <w:t>թվականի</w:t>
      </w:r>
    </w:p>
    <w:p w:rsidR="00692532" w:rsidRPr="004A3485" w:rsidRDefault="00692532" w:rsidP="00692532">
      <w:pPr>
        <w:autoSpaceDE w:val="0"/>
        <w:autoSpaceDN w:val="0"/>
        <w:adjustRightInd w:val="0"/>
        <w:jc w:val="right"/>
        <w:rPr>
          <w:rFonts w:cs="IRTEK Courier"/>
          <w:lang w:val="hy-AM"/>
        </w:rPr>
      </w:pPr>
      <w:r w:rsidRPr="004A3485">
        <w:rPr>
          <w:rFonts w:cs="Sylfaen"/>
          <w:lang w:val="hy-AM"/>
        </w:rPr>
        <w:t>..</w:t>
      </w:r>
      <w:r w:rsidRPr="004A3485">
        <w:rPr>
          <w:rFonts w:cs="IRTEK Courier"/>
          <w:lang w:val="hy-AM"/>
        </w:rPr>
        <w:t xml:space="preserve">..-ի ....-ի </w:t>
      </w:r>
      <w:r w:rsidRPr="004A3485">
        <w:rPr>
          <w:rFonts w:cs="Sylfaen"/>
          <w:lang w:val="hy-AM"/>
        </w:rPr>
        <w:t>նիստի</w:t>
      </w:r>
    </w:p>
    <w:p w:rsidR="00692532" w:rsidRPr="004A3485" w:rsidRDefault="00692532" w:rsidP="00692532">
      <w:pPr>
        <w:spacing w:line="360" w:lineRule="auto"/>
        <w:jc w:val="right"/>
        <w:rPr>
          <w:rFonts w:cs="Sylfaen"/>
          <w:b/>
          <w:lang w:val="hy-AM"/>
        </w:rPr>
      </w:pPr>
      <w:r w:rsidRPr="004A3485">
        <w:rPr>
          <w:rFonts w:cs="IRTEK Courier"/>
          <w:lang w:val="hy-AM"/>
        </w:rPr>
        <w:t xml:space="preserve">N ... </w:t>
      </w:r>
      <w:r w:rsidRPr="004A3485">
        <w:rPr>
          <w:rFonts w:cs="Sylfaen"/>
          <w:lang w:val="hy-AM"/>
        </w:rPr>
        <w:t>որոշման</w:t>
      </w:r>
    </w:p>
    <w:p w:rsidR="00692532" w:rsidRPr="004A3485" w:rsidRDefault="00692532" w:rsidP="00692532">
      <w:pPr>
        <w:spacing w:line="360" w:lineRule="auto"/>
        <w:jc w:val="center"/>
        <w:rPr>
          <w:rFonts w:cs="Sylfaen"/>
          <w:b/>
          <w:lang w:val="hy-AM"/>
        </w:rPr>
      </w:pPr>
    </w:p>
    <w:p w:rsidR="00692532" w:rsidRPr="004A3485" w:rsidRDefault="00692532" w:rsidP="00692532">
      <w:pPr>
        <w:spacing w:line="360" w:lineRule="auto"/>
        <w:jc w:val="center"/>
        <w:rPr>
          <w:rFonts w:cs="Sylfaen"/>
          <w:b/>
          <w:lang w:val="hy-AM"/>
        </w:rPr>
      </w:pPr>
      <w:r w:rsidRPr="004A3485">
        <w:rPr>
          <w:rFonts w:cs="Sylfaen"/>
          <w:b/>
          <w:lang w:val="hy-AM"/>
        </w:rPr>
        <w:t>Ց Ա Ն Կ</w:t>
      </w:r>
    </w:p>
    <w:p w:rsidR="00692532" w:rsidRPr="004A3485" w:rsidRDefault="00692532" w:rsidP="00692532">
      <w:pPr>
        <w:spacing w:line="360" w:lineRule="auto"/>
        <w:jc w:val="center"/>
        <w:rPr>
          <w:rFonts w:cs="Sylfaen"/>
          <w:b/>
          <w:lang w:val="hy-AM"/>
        </w:rPr>
      </w:pPr>
      <w:r w:rsidRPr="004A3485">
        <w:rPr>
          <w:rFonts w:cs="Sylfaen"/>
          <w:b/>
          <w:lang w:val="hy-AM"/>
        </w:rPr>
        <w:t>ՆՈՏԱՐԻԱՏԻ ԲՆԱԳԱՎԱՌՈՒՄ ԷԼԵԿՏՐՈՆԱՅԻՆ ԿԱՌԱՎԱՐՄԱՆ ՀԱՄԱԿԱՐԳԻ ՆԵՐԴՐՄԱՆ ՀԱՅԵՑԱԿԱՐԳԻՑ ԲԽՈՂ ՄԻՋՈՑԱՌՈՒՄՆԵՐԻ</w:t>
      </w:r>
    </w:p>
    <w:p w:rsidR="00692532" w:rsidRPr="004A3485" w:rsidRDefault="00692532" w:rsidP="00692532">
      <w:pPr>
        <w:spacing w:line="360" w:lineRule="auto"/>
        <w:jc w:val="center"/>
        <w:rPr>
          <w:rFonts w:cs="Sylfaen"/>
          <w:b/>
          <w:lang w:val="hy-AM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044"/>
        <w:gridCol w:w="2127"/>
        <w:gridCol w:w="3402"/>
        <w:gridCol w:w="2976"/>
        <w:gridCol w:w="2268"/>
      </w:tblGrid>
      <w:tr w:rsidR="009E4D2B" w:rsidRPr="004A3485" w:rsidTr="009E4D2B">
        <w:tc>
          <w:tcPr>
            <w:tcW w:w="600" w:type="dxa"/>
          </w:tcPr>
          <w:p w:rsidR="009E4D2B" w:rsidRPr="004A3485" w:rsidRDefault="009E4D2B" w:rsidP="00360015">
            <w:pPr>
              <w:jc w:val="center"/>
              <w:rPr>
                <w:lang w:val="hy-AM"/>
              </w:rPr>
            </w:pPr>
            <w:r w:rsidRPr="004A3485">
              <w:rPr>
                <w:rFonts w:cs="Sylfaen"/>
                <w:lang w:val="hy-AM"/>
              </w:rPr>
              <w:t>հ</w:t>
            </w:r>
            <w:r w:rsidRPr="004A3485">
              <w:rPr>
                <w:rFonts w:cs="Times Armenian"/>
                <w:lang w:val="hy-AM"/>
              </w:rPr>
              <w:t>/</w:t>
            </w:r>
            <w:r w:rsidRPr="004A3485">
              <w:rPr>
                <w:rFonts w:cs="Sylfaen"/>
                <w:lang w:val="hy-AM"/>
              </w:rPr>
              <w:t>հ</w:t>
            </w:r>
          </w:p>
        </w:tc>
        <w:tc>
          <w:tcPr>
            <w:tcW w:w="4044" w:type="dxa"/>
          </w:tcPr>
          <w:p w:rsidR="009E4D2B" w:rsidRPr="004A3485" w:rsidRDefault="009E4D2B" w:rsidP="00360015">
            <w:pPr>
              <w:jc w:val="center"/>
              <w:rPr>
                <w:lang w:val="hy-AM"/>
              </w:rPr>
            </w:pPr>
            <w:r w:rsidRPr="004A3485">
              <w:rPr>
                <w:rFonts w:cs="Sylfaen"/>
                <w:lang w:val="hy-AM"/>
              </w:rPr>
              <w:t>Միջոցառման անվանումը</w:t>
            </w:r>
          </w:p>
        </w:tc>
        <w:tc>
          <w:tcPr>
            <w:tcW w:w="2127" w:type="dxa"/>
          </w:tcPr>
          <w:p w:rsidR="009E4D2B" w:rsidRPr="004A3485" w:rsidRDefault="009E4D2B" w:rsidP="00360015">
            <w:pPr>
              <w:jc w:val="center"/>
              <w:rPr>
                <w:lang w:val="hy-AM"/>
              </w:rPr>
            </w:pPr>
            <w:r w:rsidRPr="004A3485">
              <w:rPr>
                <w:rFonts w:cs="Sylfaen"/>
                <w:lang w:val="hy-AM"/>
              </w:rPr>
              <w:t>Միջոցառման կատարման</w:t>
            </w:r>
            <w:r w:rsidRPr="004A3485">
              <w:rPr>
                <w:rFonts w:cs="Times Armenian"/>
                <w:lang w:val="hy-AM"/>
              </w:rPr>
              <w:t xml:space="preserve"> </w:t>
            </w:r>
            <w:r w:rsidRPr="004A3485">
              <w:rPr>
                <w:rFonts w:cs="Sylfaen"/>
                <w:lang w:val="hy-AM"/>
              </w:rPr>
              <w:t>ժամկետը</w:t>
            </w:r>
          </w:p>
        </w:tc>
        <w:tc>
          <w:tcPr>
            <w:tcW w:w="3402" w:type="dxa"/>
          </w:tcPr>
          <w:p w:rsidR="009E4D2B" w:rsidRPr="004A3485" w:rsidRDefault="009E4D2B" w:rsidP="00360015">
            <w:pPr>
              <w:jc w:val="center"/>
              <w:rPr>
                <w:rFonts w:cs="Sylfaen"/>
                <w:lang w:val="hy-AM"/>
              </w:rPr>
            </w:pPr>
            <w:r w:rsidRPr="004A3485">
              <w:rPr>
                <w:rFonts w:cs="Sylfaen"/>
                <w:lang w:val="hy-AM"/>
              </w:rPr>
              <w:t>Ակնկալվող արդյունքը</w:t>
            </w:r>
          </w:p>
        </w:tc>
        <w:tc>
          <w:tcPr>
            <w:tcW w:w="2976" w:type="dxa"/>
          </w:tcPr>
          <w:p w:rsidR="009E4D2B" w:rsidRPr="004A3485" w:rsidRDefault="009E4D2B" w:rsidP="00360015">
            <w:pPr>
              <w:jc w:val="center"/>
              <w:rPr>
                <w:lang w:val="hy-AM"/>
              </w:rPr>
            </w:pPr>
            <w:r w:rsidRPr="004A3485">
              <w:rPr>
                <w:rFonts w:cs="Sylfaen"/>
                <w:lang w:val="hy-AM"/>
              </w:rPr>
              <w:t>Պատասխանատու</w:t>
            </w:r>
            <w:r w:rsidRPr="004A3485">
              <w:rPr>
                <w:rFonts w:cs="Times Armenian"/>
                <w:lang w:val="hy-AM"/>
              </w:rPr>
              <w:t xml:space="preserve"> </w:t>
            </w:r>
            <w:r w:rsidRPr="004A3485">
              <w:rPr>
                <w:rFonts w:cs="Sylfaen"/>
                <w:lang w:val="hy-AM"/>
              </w:rPr>
              <w:t>պետական</w:t>
            </w:r>
            <w:r w:rsidRPr="004A3485">
              <w:rPr>
                <w:rFonts w:cs="Times Armenian"/>
                <w:lang w:val="hy-AM"/>
              </w:rPr>
              <w:t xml:space="preserve"> </w:t>
            </w:r>
            <w:r w:rsidRPr="004A3485">
              <w:rPr>
                <w:rFonts w:cs="Sylfaen"/>
                <w:lang w:val="hy-AM"/>
              </w:rPr>
              <w:t>կառավարման</w:t>
            </w:r>
            <w:r w:rsidRPr="004A3485">
              <w:rPr>
                <w:rFonts w:cs="Times Armenian"/>
                <w:lang w:val="hy-AM"/>
              </w:rPr>
              <w:t xml:space="preserve"> </w:t>
            </w:r>
            <w:r w:rsidRPr="004A3485">
              <w:rPr>
                <w:rFonts w:cs="Sylfaen"/>
                <w:lang w:val="hy-AM"/>
              </w:rPr>
              <w:t>մարմնի</w:t>
            </w:r>
            <w:r w:rsidRPr="004A3485">
              <w:rPr>
                <w:rFonts w:cs="Times Armenian"/>
                <w:lang w:val="hy-AM"/>
              </w:rPr>
              <w:t xml:space="preserve"> </w:t>
            </w:r>
            <w:r w:rsidRPr="004A3485">
              <w:rPr>
                <w:rFonts w:cs="Sylfaen"/>
                <w:lang w:val="hy-AM"/>
              </w:rPr>
              <w:t>անվանումը</w:t>
            </w:r>
          </w:p>
        </w:tc>
        <w:tc>
          <w:tcPr>
            <w:tcW w:w="2268" w:type="dxa"/>
          </w:tcPr>
          <w:p w:rsidR="009E4D2B" w:rsidRPr="004A3485" w:rsidRDefault="009E4D2B" w:rsidP="00360015">
            <w:pPr>
              <w:jc w:val="center"/>
              <w:rPr>
                <w:lang w:val="hy-AM"/>
              </w:rPr>
            </w:pPr>
            <w:r w:rsidRPr="004A3485">
              <w:rPr>
                <w:rFonts w:cs="Sylfaen"/>
                <w:lang w:val="hy-AM"/>
              </w:rPr>
              <w:t>Միջոցառման</w:t>
            </w:r>
            <w:r w:rsidRPr="004A3485">
              <w:rPr>
                <w:rFonts w:cs="Times Armenian"/>
                <w:lang w:val="hy-AM"/>
              </w:rPr>
              <w:t xml:space="preserve"> </w:t>
            </w:r>
            <w:r w:rsidRPr="004A3485">
              <w:rPr>
                <w:rFonts w:cs="Sylfaen"/>
                <w:lang w:val="hy-AM"/>
              </w:rPr>
              <w:t>ֆինանսական</w:t>
            </w:r>
            <w:r w:rsidRPr="004A3485">
              <w:rPr>
                <w:rFonts w:cs="Times Armenian"/>
                <w:lang w:val="hy-AM"/>
              </w:rPr>
              <w:t xml:space="preserve"> </w:t>
            </w:r>
            <w:r w:rsidRPr="004A3485">
              <w:rPr>
                <w:rFonts w:cs="Sylfaen"/>
                <w:lang w:val="hy-AM"/>
              </w:rPr>
              <w:t>ապահովման</w:t>
            </w:r>
            <w:r w:rsidRPr="004A3485">
              <w:rPr>
                <w:rFonts w:cs="Times Armenian"/>
                <w:lang w:val="hy-AM"/>
              </w:rPr>
              <w:t xml:space="preserve"> </w:t>
            </w:r>
            <w:r w:rsidRPr="004A3485">
              <w:rPr>
                <w:rFonts w:cs="Sylfaen"/>
                <w:lang w:val="hy-AM"/>
              </w:rPr>
              <w:t>աղբյուրը</w:t>
            </w:r>
          </w:p>
        </w:tc>
      </w:tr>
      <w:tr w:rsidR="009E4D2B" w:rsidRPr="004A3485" w:rsidTr="009E4D2B">
        <w:tc>
          <w:tcPr>
            <w:tcW w:w="600" w:type="dxa"/>
          </w:tcPr>
          <w:p w:rsidR="009E4D2B" w:rsidRPr="004A3485" w:rsidRDefault="009E4D2B" w:rsidP="00360015">
            <w:pPr>
              <w:jc w:val="center"/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>1.</w:t>
            </w:r>
          </w:p>
        </w:tc>
        <w:tc>
          <w:tcPr>
            <w:tcW w:w="4044" w:type="dxa"/>
          </w:tcPr>
          <w:p w:rsidR="009E4D2B" w:rsidRPr="004A3485" w:rsidRDefault="009E4D2B" w:rsidP="00360015">
            <w:pPr>
              <w:jc w:val="both"/>
              <w:rPr>
                <w:rFonts w:cs="Calibri"/>
                <w:color w:val="000000"/>
                <w:sz w:val="22"/>
                <w:szCs w:val="22"/>
                <w:lang w:val="hy-AM"/>
              </w:rPr>
            </w:pP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 xml:space="preserve">«Նոտարիատի մասին» Հայաստանի Հանրապետության օրենքում փոփոխություններ և լրացումներ կատարելու մասին» ՀՀ օրենքի նախագիծը ՀՀ կառավարություն ներկայացնելը: </w:t>
            </w:r>
          </w:p>
          <w:p w:rsidR="009E4D2B" w:rsidRPr="004A3485" w:rsidRDefault="009E4D2B" w:rsidP="00360015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2127" w:type="dxa"/>
          </w:tcPr>
          <w:p w:rsidR="009E4D2B" w:rsidRPr="004A3485" w:rsidRDefault="009E4D2B" w:rsidP="0036001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en-US"/>
              </w:rPr>
              <w:t xml:space="preserve">2012 </w:t>
            </w:r>
            <w:r w:rsidRPr="004A3485">
              <w:rPr>
                <w:sz w:val="22"/>
                <w:szCs w:val="22"/>
                <w:lang w:val="hy-AM"/>
              </w:rPr>
              <w:t xml:space="preserve">թվականի </w:t>
            </w:r>
            <w:r w:rsidR="00885D8A" w:rsidRPr="004A3485">
              <w:rPr>
                <w:sz w:val="22"/>
                <w:szCs w:val="22"/>
                <w:lang w:val="hy-AM"/>
              </w:rPr>
              <w:t>սեպտեմբերի</w:t>
            </w:r>
            <w:r w:rsidRPr="004A3485">
              <w:rPr>
                <w:sz w:val="22"/>
                <w:szCs w:val="22"/>
                <w:lang w:val="hy-AM"/>
              </w:rPr>
              <w:t xml:space="preserve"> 1-ին տասնօրյակ</w:t>
            </w:r>
          </w:p>
        </w:tc>
        <w:tc>
          <w:tcPr>
            <w:tcW w:w="3402" w:type="dxa"/>
          </w:tcPr>
          <w:p w:rsidR="009E4D2B" w:rsidRPr="004A3485" w:rsidRDefault="009E4D2B" w:rsidP="00494AD6">
            <w:pPr>
              <w:jc w:val="both"/>
              <w:rPr>
                <w:rFonts w:cs="Sylfaen"/>
                <w:sz w:val="22"/>
                <w:szCs w:val="22"/>
                <w:lang w:val="hy-AM"/>
              </w:rPr>
            </w:pP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 xml:space="preserve">Օրենքի նախագծով </w:t>
            </w:r>
            <w:r w:rsidR="00494AD6"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 xml:space="preserve">պետք է 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 xml:space="preserve">նախատեսված </w:t>
            </w:r>
            <w:r w:rsidR="00494AD6"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>լինի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 xml:space="preserve"> նոտարի լրիվ նյութական պատասխանատվությունը (օբյեկտիվ</w:t>
            </w:r>
            <w:r w:rsidR="003C56C1"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>,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 xml:space="preserve"> լրիվ պատասխանատվու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թյուն), նոտարական գրասենյակում մեկ պատուհանի սկզբուն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քով ծառայությունների մատուցումը, նոտարական ծառայու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թյունների սակագները (վերանայված սակագները պետք է սահ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մանվեն օրենքով), նոտարին կարգապահական պատասխանա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 xml:space="preserve">տվության 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lastRenderedPageBreak/>
              <w:t>ենթարկելու փոփոխված ընթացակարգը (նոտարա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կան պալատի կարգապահական հանձնաժողովի և ՀՀ արդա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րադատության նախարարի կողմից), նոտարական գրասենյակի աշխատակիցների կարգավիճակը (ստաժոր, օգնական, աշխա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տակազմ), նոտարական պալատի կարգավիճակը, նոր նոտա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րական գործողությունների նկարագրությունը (նոտարի կատա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րողական մակագրություն), էլեկտրոնային նոտարի համակար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գի ներդրման համար անհրաժեշտ փոփոխություններ և լրա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ցումներ, ներառյալ՝ էլեկտրոնային ստորագրու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թյան օգտագործման առանձնահատկությունները:</w:t>
            </w:r>
          </w:p>
        </w:tc>
        <w:tc>
          <w:tcPr>
            <w:tcW w:w="2976" w:type="dxa"/>
          </w:tcPr>
          <w:p w:rsidR="009E4D2B" w:rsidRPr="004A3485" w:rsidRDefault="009E4D2B" w:rsidP="0036001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lastRenderedPageBreak/>
              <w:t>ՀՀ</w:t>
            </w:r>
            <w:r w:rsidRPr="004A3485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68" w:type="dxa"/>
          </w:tcPr>
          <w:p w:rsidR="009E4D2B" w:rsidRPr="004A3485" w:rsidRDefault="009E4D2B" w:rsidP="0036001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ՀՀ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պետական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բյուջեից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լրացուցիչ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մի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ջոց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ներ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չեն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պահանջվում</w:t>
            </w:r>
            <w:proofErr w:type="spellEnd"/>
          </w:p>
        </w:tc>
      </w:tr>
      <w:tr w:rsidR="009E4D2B" w:rsidRPr="004A3485" w:rsidTr="009E4D2B">
        <w:tc>
          <w:tcPr>
            <w:tcW w:w="600" w:type="dxa"/>
          </w:tcPr>
          <w:p w:rsidR="009E4D2B" w:rsidRPr="004A3485" w:rsidRDefault="009E4D2B" w:rsidP="00360015">
            <w:pPr>
              <w:jc w:val="center"/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lastRenderedPageBreak/>
              <w:t>2.</w:t>
            </w:r>
          </w:p>
        </w:tc>
        <w:tc>
          <w:tcPr>
            <w:tcW w:w="4044" w:type="dxa"/>
          </w:tcPr>
          <w:p w:rsidR="009E4D2B" w:rsidRPr="004A3485" w:rsidRDefault="009E4D2B" w:rsidP="00360015">
            <w:pPr>
              <w:jc w:val="both"/>
              <w:rPr>
                <w:rFonts w:cs="Calibri"/>
                <w:color w:val="000000"/>
                <w:sz w:val="22"/>
                <w:szCs w:val="22"/>
                <w:u w:val="single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>«Հայաստանի Հանրապետության քաղաքացիական օրենսգրքում փո</w:t>
            </w:r>
            <w:r w:rsidRPr="004A3485">
              <w:rPr>
                <w:sz w:val="22"/>
                <w:szCs w:val="22"/>
                <w:lang w:val="hy-AM"/>
              </w:rPr>
              <w:softHyphen/>
              <w:t>փոխություններ և լրացումներ կատարելու մասին» ՀՀ օրենքի նախագիծը ՀՀ կառավարություն ներկայացնելը:</w:t>
            </w:r>
          </w:p>
          <w:p w:rsidR="00C433CF" w:rsidRDefault="00C433CF" w:rsidP="00E457FC">
            <w:pPr>
              <w:jc w:val="both"/>
              <w:rPr>
                <w:sz w:val="22"/>
                <w:szCs w:val="22"/>
                <w:lang w:val="hy-AM"/>
              </w:rPr>
            </w:pPr>
            <w:bookmarkStart w:id="0" w:name="_GoBack"/>
            <w:bookmarkEnd w:id="0"/>
          </w:p>
          <w:p w:rsidR="009E4D2B" w:rsidRPr="004A3485" w:rsidRDefault="00C433CF" w:rsidP="00E457FC">
            <w:pPr>
              <w:jc w:val="both"/>
              <w:rPr>
                <w:sz w:val="22"/>
                <w:szCs w:val="22"/>
                <w:lang w:val="hy-AM"/>
              </w:rPr>
            </w:pPr>
            <w:r>
              <w:rPr>
                <w:sz w:val="22"/>
                <w:szCs w:val="22"/>
                <w:lang w:val="hy-AM"/>
              </w:rPr>
              <w:t xml:space="preserve">Ըստ անհրաժեշտության «Գույքի </w:t>
            </w:r>
            <w:r>
              <w:rPr>
                <w:sz w:val="22"/>
                <w:szCs w:val="22"/>
                <w:lang w:val="hy-AM"/>
              </w:rPr>
              <w:lastRenderedPageBreak/>
              <w:t>նկատմամբ իրավունքների պետական գրանցման մասին» ՀՀ օրենքում փոփոխություններ և լրացումներ կատարելու մասին»</w:t>
            </w:r>
            <w:r w:rsidRPr="004A3485">
              <w:rPr>
                <w:sz w:val="22"/>
                <w:szCs w:val="22"/>
                <w:lang w:val="hy-AM"/>
              </w:rPr>
              <w:t xml:space="preserve"> </w:t>
            </w:r>
            <w:r w:rsidRPr="004A3485">
              <w:rPr>
                <w:sz w:val="22"/>
                <w:szCs w:val="22"/>
                <w:lang w:val="hy-AM"/>
              </w:rPr>
              <w:t>ՀՀ օրենքի նախագիծը ՀՀ կառավարություն ներկայացնելը</w:t>
            </w:r>
          </w:p>
        </w:tc>
        <w:tc>
          <w:tcPr>
            <w:tcW w:w="2127" w:type="dxa"/>
          </w:tcPr>
          <w:p w:rsidR="009E4D2B" w:rsidRPr="004A3485" w:rsidRDefault="009E4D2B" w:rsidP="0036001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en-US"/>
              </w:rPr>
              <w:lastRenderedPageBreak/>
              <w:t xml:space="preserve">2012 </w:t>
            </w:r>
            <w:r w:rsidRPr="004A3485">
              <w:rPr>
                <w:sz w:val="22"/>
                <w:szCs w:val="22"/>
                <w:lang w:val="hy-AM"/>
              </w:rPr>
              <w:t xml:space="preserve">թվականի </w:t>
            </w:r>
            <w:r w:rsidR="00885D8A" w:rsidRPr="004A3485">
              <w:rPr>
                <w:sz w:val="22"/>
                <w:szCs w:val="22"/>
                <w:lang w:val="hy-AM"/>
              </w:rPr>
              <w:t>սեպտեմբերի</w:t>
            </w:r>
            <w:r w:rsidRPr="004A3485">
              <w:rPr>
                <w:sz w:val="22"/>
                <w:szCs w:val="22"/>
                <w:lang w:val="hy-AM"/>
              </w:rPr>
              <w:t xml:space="preserve"> 1-ին տասնօրյակ</w:t>
            </w:r>
          </w:p>
        </w:tc>
        <w:tc>
          <w:tcPr>
            <w:tcW w:w="3402" w:type="dxa"/>
          </w:tcPr>
          <w:p w:rsidR="009E4D2B" w:rsidRPr="004A3485" w:rsidRDefault="009E4D2B" w:rsidP="009E4D2B">
            <w:pPr>
              <w:jc w:val="both"/>
              <w:rPr>
                <w:rFonts w:cs="Sylfaen"/>
                <w:sz w:val="22"/>
                <w:szCs w:val="22"/>
                <w:lang w:val="hy-AM"/>
              </w:rPr>
            </w:pP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>Օրենքի նա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խագիծը պետք է նախատեսի վարձակալության և օգտագործ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 xml:space="preserve">ման պայմանագրերի ոչ նոտարական կնքման </w:t>
            </w:r>
            <w:r w:rsidRPr="004A3485">
              <w:rPr>
                <w:rFonts w:cs="Calibri"/>
                <w:sz w:val="22"/>
                <w:szCs w:val="22"/>
                <w:lang w:val="hy-AM"/>
              </w:rPr>
              <w:t xml:space="preserve">ընթացակարգ, ինչպես նաև անշարժ գույքի օտարման պայմանագրերի պարտադիր </w:t>
            </w:r>
            <w:r w:rsidRPr="004A3485">
              <w:rPr>
                <w:rFonts w:cs="Calibri"/>
                <w:sz w:val="22"/>
                <w:szCs w:val="22"/>
                <w:lang w:val="hy-AM"/>
              </w:rPr>
              <w:lastRenderedPageBreak/>
              <w:t xml:space="preserve">նոտարական վավերացման դեպքեր: Միևնույն 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>ժա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մանակ նախագծով պետք է կարգավորվի նոտարական վավե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րացում պահանջող պայմանագրերի ուժի մեջ մտնելու առանձ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 xml:space="preserve">նահատկությունները </w:t>
            </w:r>
            <w:r w:rsidRPr="00C433CF">
              <w:rPr>
                <w:rFonts w:cs="Calibri"/>
                <w:color w:val="000000"/>
                <w:sz w:val="22"/>
                <w:szCs w:val="22"/>
                <w:lang w:val="hy-AM"/>
              </w:rPr>
              <w:t>(պայմանագիրը համար</w:t>
            </w:r>
            <w:r w:rsidRPr="00C433CF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վում է կնքված ոչ թե դրանից ծագող իրավունքների գրանցման պահից, այլ հենց պայմանագրի՝ նոտարի կողմից  գրանցման պահից):</w:t>
            </w:r>
          </w:p>
        </w:tc>
        <w:tc>
          <w:tcPr>
            <w:tcW w:w="2976" w:type="dxa"/>
          </w:tcPr>
          <w:p w:rsidR="009E4D2B" w:rsidRPr="004A3485" w:rsidRDefault="009E4D2B" w:rsidP="00AE34A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lastRenderedPageBreak/>
              <w:t>ՀՀ</w:t>
            </w:r>
            <w:r w:rsidRPr="004A3485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68" w:type="dxa"/>
          </w:tcPr>
          <w:p w:rsidR="009E4D2B" w:rsidRPr="004A3485" w:rsidRDefault="009E4D2B" w:rsidP="00AE34A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ՀՀ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պետական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բյուջեից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լրացուցիչ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մի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ջոց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ներ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չեն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պահանջվում</w:t>
            </w:r>
            <w:proofErr w:type="spellEnd"/>
          </w:p>
        </w:tc>
      </w:tr>
      <w:tr w:rsidR="009E4D2B" w:rsidRPr="004A3485" w:rsidTr="009E4D2B">
        <w:tc>
          <w:tcPr>
            <w:tcW w:w="600" w:type="dxa"/>
          </w:tcPr>
          <w:p w:rsidR="009E4D2B" w:rsidRPr="004A3485" w:rsidRDefault="009E4D2B" w:rsidP="00360015">
            <w:pPr>
              <w:jc w:val="center"/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lastRenderedPageBreak/>
              <w:t>3.</w:t>
            </w:r>
          </w:p>
        </w:tc>
        <w:tc>
          <w:tcPr>
            <w:tcW w:w="4044" w:type="dxa"/>
          </w:tcPr>
          <w:p w:rsidR="009E4D2B" w:rsidRPr="004A3485" w:rsidRDefault="009E4D2B" w:rsidP="00360015">
            <w:pPr>
              <w:jc w:val="both"/>
              <w:rPr>
                <w:rFonts w:cs="Calibri"/>
                <w:color w:val="000000"/>
                <w:sz w:val="22"/>
                <w:szCs w:val="22"/>
                <w:lang w:val="hy-AM"/>
              </w:rPr>
            </w:pP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>«Հայաստանի Հանրապետության մի շարք օրենքներում փոփոխու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թյուն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ներ և լրացումներ կատարելու մասին» ՀՀ օրենքի նախա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 xml:space="preserve">գիծը ՀՀ կառավարություն ներկայացնելը: </w:t>
            </w:r>
          </w:p>
          <w:p w:rsidR="009E4D2B" w:rsidRPr="004A3485" w:rsidRDefault="009E4D2B" w:rsidP="007C18FB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2127" w:type="dxa"/>
          </w:tcPr>
          <w:p w:rsidR="009E4D2B" w:rsidRPr="004A3485" w:rsidRDefault="009E4D2B" w:rsidP="0036001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en-US"/>
              </w:rPr>
              <w:t xml:space="preserve">2012 </w:t>
            </w:r>
            <w:r w:rsidRPr="004A3485">
              <w:rPr>
                <w:sz w:val="22"/>
                <w:szCs w:val="22"/>
                <w:lang w:val="hy-AM"/>
              </w:rPr>
              <w:t xml:space="preserve">թվականի </w:t>
            </w:r>
            <w:r w:rsidR="00885D8A" w:rsidRPr="004A3485">
              <w:rPr>
                <w:sz w:val="22"/>
                <w:szCs w:val="22"/>
                <w:lang w:val="hy-AM"/>
              </w:rPr>
              <w:t>սեպտեմբերի</w:t>
            </w:r>
            <w:r w:rsidRPr="004A3485">
              <w:rPr>
                <w:sz w:val="22"/>
                <w:szCs w:val="22"/>
                <w:lang w:val="hy-AM"/>
              </w:rPr>
              <w:t xml:space="preserve"> 1-ին տասնօրյակ</w:t>
            </w:r>
          </w:p>
        </w:tc>
        <w:tc>
          <w:tcPr>
            <w:tcW w:w="3402" w:type="dxa"/>
          </w:tcPr>
          <w:p w:rsidR="009E4D2B" w:rsidRPr="004A3485" w:rsidRDefault="009E4D2B" w:rsidP="009E4D2B">
            <w:pPr>
              <w:jc w:val="both"/>
              <w:rPr>
                <w:rFonts w:cs="Sylfaen"/>
                <w:sz w:val="22"/>
                <w:szCs w:val="22"/>
                <w:lang w:val="hy-AM"/>
              </w:rPr>
            </w:pP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>Նախագծով հնարավոր կլինի մեկ պատուհանի սկզբունքով ծառայությունների մատուցումը, ինչպես նաև նոտարի և համապատասխան պետական մարմնի միջև էլեկտրոնային միջոցների կիրառմամբ տեղեկատվության և փաստաթղթերի փոխանակումը:</w:t>
            </w:r>
          </w:p>
        </w:tc>
        <w:tc>
          <w:tcPr>
            <w:tcW w:w="2976" w:type="dxa"/>
          </w:tcPr>
          <w:p w:rsidR="009E4D2B" w:rsidRPr="004A3485" w:rsidRDefault="009E4D2B" w:rsidP="00AE34A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4A3485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68" w:type="dxa"/>
          </w:tcPr>
          <w:p w:rsidR="009E4D2B" w:rsidRPr="004A3485" w:rsidRDefault="009E4D2B" w:rsidP="00AE34A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ՀՀ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պետական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բյուջեից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լրացուցիչ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մի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ջոց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ներ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չեն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պահանջվում</w:t>
            </w:r>
            <w:proofErr w:type="spellEnd"/>
          </w:p>
        </w:tc>
      </w:tr>
      <w:tr w:rsidR="009E4D2B" w:rsidRPr="004A3485" w:rsidTr="009E4D2B">
        <w:tc>
          <w:tcPr>
            <w:tcW w:w="600" w:type="dxa"/>
          </w:tcPr>
          <w:p w:rsidR="009E4D2B" w:rsidRPr="004A3485" w:rsidRDefault="009E4D2B" w:rsidP="00360015">
            <w:pPr>
              <w:jc w:val="center"/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>4.</w:t>
            </w:r>
          </w:p>
        </w:tc>
        <w:tc>
          <w:tcPr>
            <w:tcW w:w="4044" w:type="dxa"/>
          </w:tcPr>
          <w:p w:rsidR="009E4D2B" w:rsidRPr="004A3485" w:rsidRDefault="009E4D2B" w:rsidP="00360015">
            <w:pPr>
              <w:jc w:val="both"/>
              <w:rPr>
                <w:rFonts w:cs="Calibri"/>
                <w:color w:val="000000"/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>Նոտարական գործերի արխիվացման հայեցակարգի նախագիծը ՀՀ կառավարության հաստատմանը ներկայացնելը: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:rsidR="009E4D2B" w:rsidRPr="004A3485" w:rsidRDefault="009E4D2B" w:rsidP="00360015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2127" w:type="dxa"/>
          </w:tcPr>
          <w:p w:rsidR="009E4D2B" w:rsidRPr="004A3485" w:rsidRDefault="009E4D2B" w:rsidP="00885D8A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en-US"/>
              </w:rPr>
              <w:t xml:space="preserve">2012 </w:t>
            </w:r>
            <w:r w:rsidRPr="004A3485">
              <w:rPr>
                <w:sz w:val="22"/>
                <w:szCs w:val="22"/>
                <w:lang w:val="hy-AM"/>
              </w:rPr>
              <w:t xml:space="preserve">թվականի </w:t>
            </w:r>
            <w:r w:rsidR="00885D8A" w:rsidRPr="004A3485">
              <w:rPr>
                <w:sz w:val="22"/>
                <w:szCs w:val="22"/>
                <w:lang w:val="hy-AM"/>
              </w:rPr>
              <w:t>հոկտեմբերի</w:t>
            </w:r>
            <w:r w:rsidRPr="004A3485">
              <w:rPr>
                <w:sz w:val="22"/>
                <w:szCs w:val="22"/>
                <w:lang w:val="hy-AM"/>
              </w:rPr>
              <w:t xml:space="preserve"> 1-ին տասնօրյակ</w:t>
            </w:r>
          </w:p>
        </w:tc>
        <w:tc>
          <w:tcPr>
            <w:tcW w:w="3402" w:type="dxa"/>
          </w:tcPr>
          <w:p w:rsidR="009E4D2B" w:rsidRPr="004A3485" w:rsidRDefault="009E4D2B" w:rsidP="009E4D2B">
            <w:pPr>
              <w:jc w:val="both"/>
              <w:rPr>
                <w:rFonts w:cs="Sylfaen"/>
                <w:sz w:val="22"/>
                <w:szCs w:val="22"/>
                <w:lang w:val="hy-AM"/>
              </w:rPr>
            </w:pP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t>Փաստաթղթում պետք է առկա լինեն հղումները համա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պատասխան փորձի վրա, ինչպես նաև կցված է հայեցակարգի իրականացման ֆինանսական գնահատականը և գործողու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 xml:space="preserve">թյունների հստակ ծրագիրը՝ նշելով 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lastRenderedPageBreak/>
              <w:t>գործողությունը, կատար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ման ժամկետները, կատարման պատասխանատուն, ֆինանսա</w:t>
            </w:r>
            <w:r w:rsidRPr="004A3485">
              <w:rPr>
                <w:rFonts w:cs="Calibri"/>
                <w:color w:val="000000"/>
                <w:sz w:val="22"/>
                <w:szCs w:val="22"/>
                <w:lang w:val="hy-AM"/>
              </w:rPr>
              <w:softHyphen/>
              <w:t>վորման չափը և աղբյուրները:</w:t>
            </w:r>
          </w:p>
        </w:tc>
        <w:tc>
          <w:tcPr>
            <w:tcW w:w="2976" w:type="dxa"/>
          </w:tcPr>
          <w:p w:rsidR="009E4D2B" w:rsidRPr="004A3485" w:rsidRDefault="009E4D2B" w:rsidP="00AE34A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lastRenderedPageBreak/>
              <w:t>ՀՀ</w:t>
            </w:r>
            <w:r w:rsidRPr="004A3485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68" w:type="dxa"/>
          </w:tcPr>
          <w:p w:rsidR="009E4D2B" w:rsidRPr="004A3485" w:rsidRDefault="009E4D2B" w:rsidP="00AE34A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ՀՀ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պետական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բյուջեից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լրացուցիչ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մի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ջոց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ներ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չեն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պահանջվում</w:t>
            </w:r>
            <w:proofErr w:type="spellEnd"/>
          </w:p>
        </w:tc>
      </w:tr>
      <w:tr w:rsidR="009E4D2B" w:rsidRPr="004A3485" w:rsidTr="009E4D2B">
        <w:tc>
          <w:tcPr>
            <w:tcW w:w="600" w:type="dxa"/>
          </w:tcPr>
          <w:p w:rsidR="009E4D2B" w:rsidRPr="004A3485" w:rsidRDefault="009E4D2B" w:rsidP="00360015">
            <w:pPr>
              <w:jc w:val="center"/>
              <w:rPr>
                <w:sz w:val="22"/>
                <w:szCs w:val="22"/>
                <w:lang w:val="en-US"/>
              </w:rPr>
            </w:pPr>
            <w:r w:rsidRPr="004A3485">
              <w:rPr>
                <w:sz w:val="22"/>
                <w:szCs w:val="22"/>
                <w:lang w:val="en-US"/>
              </w:rPr>
              <w:lastRenderedPageBreak/>
              <w:t>5.</w:t>
            </w:r>
          </w:p>
        </w:tc>
        <w:tc>
          <w:tcPr>
            <w:tcW w:w="4044" w:type="dxa"/>
          </w:tcPr>
          <w:p w:rsidR="009E4D2B" w:rsidRPr="004A3485" w:rsidRDefault="009E4D2B" w:rsidP="009E4D2B">
            <w:pPr>
              <w:jc w:val="both"/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>Նոտարների էլեկտրոնային ստորագրությունների համար հանրային բանալիների շտեմարանում (</w:t>
            </w:r>
            <w:proofErr w:type="spellStart"/>
            <w:r w:rsidRPr="004A3485">
              <w:rPr>
                <w:sz w:val="22"/>
                <w:szCs w:val="22"/>
                <w:lang w:val="hy-AM"/>
              </w:rPr>
              <w:t>Public</w:t>
            </w:r>
            <w:proofErr w:type="spellEnd"/>
            <w:r w:rsidRPr="004A3485">
              <w:rPr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4A3485">
              <w:rPr>
                <w:sz w:val="22"/>
                <w:szCs w:val="22"/>
                <w:lang w:val="hy-AM"/>
              </w:rPr>
              <w:t>Key</w:t>
            </w:r>
            <w:proofErr w:type="spellEnd"/>
            <w:r w:rsidRPr="004A3485">
              <w:rPr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4A3485">
              <w:rPr>
                <w:sz w:val="22"/>
                <w:szCs w:val="22"/>
                <w:lang w:val="hy-AM"/>
              </w:rPr>
              <w:t>Directory</w:t>
            </w:r>
            <w:proofErr w:type="spellEnd"/>
            <w:r w:rsidRPr="004A3485">
              <w:rPr>
                <w:sz w:val="22"/>
                <w:szCs w:val="22"/>
                <w:lang w:val="hy-AM"/>
              </w:rPr>
              <w:t xml:space="preserve">) համապատասխան գրառման ավելացում, </w:t>
            </w:r>
          </w:p>
        </w:tc>
        <w:tc>
          <w:tcPr>
            <w:tcW w:w="2127" w:type="dxa"/>
          </w:tcPr>
          <w:p w:rsidR="009E4D2B" w:rsidRPr="004A3485" w:rsidRDefault="009E4D2B" w:rsidP="0036001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en-US"/>
              </w:rPr>
              <w:t xml:space="preserve">2012 </w:t>
            </w:r>
            <w:r w:rsidRPr="004A3485">
              <w:rPr>
                <w:sz w:val="22"/>
                <w:szCs w:val="22"/>
                <w:lang w:val="hy-AM"/>
              </w:rPr>
              <w:t xml:space="preserve">թվականի </w:t>
            </w:r>
            <w:r w:rsidR="00885D8A" w:rsidRPr="004A3485">
              <w:rPr>
                <w:sz w:val="22"/>
                <w:szCs w:val="22"/>
                <w:lang w:val="hy-AM"/>
              </w:rPr>
              <w:t>հոկտեմբերի</w:t>
            </w:r>
            <w:r w:rsidRPr="004A3485">
              <w:rPr>
                <w:sz w:val="22"/>
                <w:szCs w:val="22"/>
                <w:lang w:val="hy-AM"/>
              </w:rPr>
              <w:t xml:space="preserve"> 1-ին տասնօրյակ</w:t>
            </w:r>
          </w:p>
        </w:tc>
        <w:tc>
          <w:tcPr>
            <w:tcW w:w="3402" w:type="dxa"/>
          </w:tcPr>
          <w:p w:rsidR="009E4D2B" w:rsidRPr="004A3485" w:rsidRDefault="009E4D2B" w:rsidP="009E4D2B">
            <w:pPr>
              <w:jc w:val="both"/>
              <w:rPr>
                <w:rFonts w:cs="Sylfaen"/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>Էլեկտրոնային ստորագրություն դնելիս հնարավոր կլինի համոզվել, որ համապատասխան ստորագրության հեղինակը նոտար է:</w:t>
            </w:r>
          </w:p>
        </w:tc>
        <w:tc>
          <w:tcPr>
            <w:tcW w:w="2976" w:type="dxa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4A3485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68" w:type="dxa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ՀՀ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պետական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բյուջեից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լրացուցիչ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մի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ջոց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ներ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չեն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պահանջվում</w:t>
            </w:r>
            <w:proofErr w:type="spellEnd"/>
          </w:p>
        </w:tc>
      </w:tr>
      <w:tr w:rsidR="009E4D2B" w:rsidRPr="004A3485" w:rsidTr="009E4D2B">
        <w:tc>
          <w:tcPr>
            <w:tcW w:w="600" w:type="dxa"/>
          </w:tcPr>
          <w:p w:rsidR="009E4D2B" w:rsidRPr="004A3485" w:rsidRDefault="009E4D2B" w:rsidP="00360015">
            <w:pPr>
              <w:jc w:val="center"/>
              <w:rPr>
                <w:sz w:val="22"/>
                <w:szCs w:val="22"/>
                <w:lang w:val="en-US"/>
              </w:rPr>
            </w:pPr>
            <w:r w:rsidRPr="004A3485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4044" w:type="dxa"/>
          </w:tcPr>
          <w:p w:rsidR="009E4D2B" w:rsidRPr="004A3485" w:rsidRDefault="009E4D2B" w:rsidP="00360015">
            <w:pPr>
              <w:jc w:val="both"/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>Էլեկտրոնային նոտարի համակարգչային ծրագրի հիմնական մասի պատրաստում և տեղակայում</w:t>
            </w:r>
            <w:r w:rsidR="000612D5" w:rsidRPr="004A3485">
              <w:rPr>
                <w:sz w:val="22"/>
                <w:szCs w:val="22"/>
                <w:lang w:val="hy-AM"/>
              </w:rPr>
              <w:t>,</w:t>
            </w:r>
            <w:r w:rsidRPr="004A3485">
              <w:rPr>
                <w:sz w:val="22"/>
                <w:szCs w:val="22"/>
                <w:lang w:val="hy-AM"/>
              </w:rPr>
              <w:t xml:space="preserve"> անշարժ գույքի մասին սահմանափակումների մասին տեղեկու</w:t>
            </w:r>
            <w:r w:rsidRPr="004A3485">
              <w:rPr>
                <w:sz w:val="22"/>
                <w:szCs w:val="22"/>
                <w:lang w:val="hy-AM"/>
              </w:rPr>
              <w:softHyphen/>
              <w:t>թյունների ստացման, գործարքների և դրանցից ծագող իրա</w:t>
            </w:r>
            <w:r w:rsidRPr="004A3485">
              <w:rPr>
                <w:sz w:val="22"/>
                <w:szCs w:val="22"/>
                <w:lang w:val="hy-AM"/>
              </w:rPr>
              <w:softHyphen/>
              <w:t>վունքների գրանցման ավտոմատացում:</w:t>
            </w:r>
          </w:p>
        </w:tc>
        <w:tc>
          <w:tcPr>
            <w:tcW w:w="2127" w:type="dxa"/>
          </w:tcPr>
          <w:p w:rsidR="009E4D2B" w:rsidRPr="004A3485" w:rsidRDefault="009E4D2B" w:rsidP="00885D8A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en-US"/>
              </w:rPr>
              <w:t xml:space="preserve">2012 </w:t>
            </w:r>
            <w:r w:rsidRPr="004A3485">
              <w:rPr>
                <w:sz w:val="22"/>
                <w:szCs w:val="22"/>
                <w:lang w:val="hy-AM"/>
              </w:rPr>
              <w:t xml:space="preserve">թվականի </w:t>
            </w:r>
            <w:r w:rsidR="00885D8A" w:rsidRPr="004A3485">
              <w:rPr>
                <w:sz w:val="22"/>
                <w:szCs w:val="22"/>
                <w:lang w:val="hy-AM"/>
              </w:rPr>
              <w:t>դեկտեմբերի</w:t>
            </w:r>
            <w:r w:rsidRPr="004A3485">
              <w:rPr>
                <w:sz w:val="22"/>
                <w:szCs w:val="22"/>
                <w:lang w:val="hy-AM"/>
              </w:rPr>
              <w:t xml:space="preserve"> 1-ին տասնօրյակ</w:t>
            </w:r>
          </w:p>
        </w:tc>
        <w:tc>
          <w:tcPr>
            <w:tcW w:w="3402" w:type="dxa"/>
          </w:tcPr>
          <w:p w:rsidR="009E4D2B" w:rsidRPr="004A3485" w:rsidRDefault="00494AD6" w:rsidP="000E0492">
            <w:pPr>
              <w:rPr>
                <w:rFonts w:cs="Sylfaen"/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t>Նոտարական գործողությունները կիրականացվեն ժամանակակից տեղեկատվական տեխնոլոգիաների կիրառմամբ:</w:t>
            </w:r>
          </w:p>
        </w:tc>
        <w:tc>
          <w:tcPr>
            <w:tcW w:w="2976" w:type="dxa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4A3485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68" w:type="dxa"/>
            <w:shd w:val="clear" w:color="auto" w:fill="auto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ՀՀ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պետական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բյուջեից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լրացուցիչ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մի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ջոց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ներ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չեն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պահանջվում</w:t>
            </w:r>
            <w:proofErr w:type="spellEnd"/>
            <w:r w:rsidRPr="004A3485">
              <w:rPr>
                <w:rFonts w:cs="Sylfaen"/>
                <w:sz w:val="22"/>
                <w:szCs w:val="22"/>
                <w:lang w:val="hy-AM"/>
              </w:rPr>
              <w:t>, ՀՀ-ԵՄ համատեղ՝ «արդարադատության մատչելիության ապահովում» ծրագրի</w:t>
            </w:r>
          </w:p>
        </w:tc>
      </w:tr>
      <w:tr w:rsidR="009E4D2B" w:rsidRPr="004A3485" w:rsidTr="009E4D2B">
        <w:tc>
          <w:tcPr>
            <w:tcW w:w="600" w:type="dxa"/>
          </w:tcPr>
          <w:p w:rsidR="009E4D2B" w:rsidRPr="004A3485" w:rsidRDefault="009E4D2B" w:rsidP="00360015">
            <w:pPr>
              <w:jc w:val="center"/>
              <w:rPr>
                <w:sz w:val="22"/>
                <w:szCs w:val="22"/>
                <w:lang w:val="en-US"/>
              </w:rPr>
            </w:pPr>
            <w:r w:rsidRPr="004A3485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4044" w:type="dxa"/>
          </w:tcPr>
          <w:p w:rsidR="009E4D2B" w:rsidRPr="004A3485" w:rsidRDefault="009E4D2B" w:rsidP="00360015">
            <w:pPr>
              <w:jc w:val="both"/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 xml:space="preserve">Հաշվետվությունների ներկայացման և գրասենյակի ներքին կառավարման </w:t>
            </w:r>
            <w:proofErr w:type="spellStart"/>
            <w:r w:rsidRPr="004A3485">
              <w:rPr>
                <w:sz w:val="22"/>
                <w:szCs w:val="22"/>
                <w:lang w:val="hy-AM"/>
              </w:rPr>
              <w:t>մոդուլների</w:t>
            </w:r>
            <w:proofErr w:type="spellEnd"/>
            <w:r w:rsidRPr="004A3485">
              <w:rPr>
                <w:sz w:val="22"/>
                <w:szCs w:val="22"/>
                <w:lang w:val="hy-AM"/>
              </w:rPr>
              <w:t xml:space="preserve"> պատրաստում:</w:t>
            </w:r>
          </w:p>
        </w:tc>
        <w:tc>
          <w:tcPr>
            <w:tcW w:w="2127" w:type="dxa"/>
          </w:tcPr>
          <w:p w:rsidR="009E4D2B" w:rsidRPr="004A3485" w:rsidRDefault="009E4D2B" w:rsidP="00885D8A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en-US"/>
              </w:rPr>
              <w:t xml:space="preserve">2012 </w:t>
            </w:r>
            <w:r w:rsidRPr="004A3485">
              <w:rPr>
                <w:sz w:val="22"/>
                <w:szCs w:val="22"/>
                <w:lang w:val="hy-AM"/>
              </w:rPr>
              <w:t xml:space="preserve">թվականի </w:t>
            </w:r>
            <w:r w:rsidR="00885D8A" w:rsidRPr="004A3485">
              <w:rPr>
                <w:sz w:val="22"/>
                <w:szCs w:val="22"/>
                <w:lang w:val="hy-AM"/>
              </w:rPr>
              <w:t>դեկտեմբերի</w:t>
            </w:r>
            <w:r w:rsidRPr="004A3485">
              <w:rPr>
                <w:sz w:val="22"/>
                <w:szCs w:val="22"/>
                <w:lang w:val="hy-AM"/>
              </w:rPr>
              <w:t xml:space="preserve"> 1-ին տասնօրյակ</w:t>
            </w:r>
          </w:p>
        </w:tc>
        <w:tc>
          <w:tcPr>
            <w:tcW w:w="3402" w:type="dxa"/>
          </w:tcPr>
          <w:p w:rsidR="009E4D2B" w:rsidRPr="004A3485" w:rsidRDefault="009E4D2B" w:rsidP="009E4D2B">
            <w:pPr>
              <w:jc w:val="both"/>
              <w:rPr>
                <w:rFonts w:cs="Sylfaen"/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t>Կապահովվի հաշվետվությունների էլեկտրոնային ներկայացման հնարավորությունը</w:t>
            </w:r>
          </w:p>
        </w:tc>
        <w:tc>
          <w:tcPr>
            <w:tcW w:w="2976" w:type="dxa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4A3485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68" w:type="dxa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/>
              </w:rPr>
              <w:t>պետական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/>
              </w:rPr>
              <w:t>բյուջեից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/>
              </w:rPr>
              <w:t>լրացուցիչ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/>
              </w:rPr>
              <w:t>մի</w:t>
            </w:r>
            <w:r w:rsidRPr="004A3485">
              <w:rPr>
                <w:rFonts w:cs="Sylfaen"/>
                <w:sz w:val="22"/>
                <w:szCs w:val="22"/>
                <w:lang w:val="fr-FR"/>
              </w:rPr>
              <w:softHyphen/>
              <w:t>ջոց</w:t>
            </w:r>
            <w:r w:rsidRPr="004A3485">
              <w:rPr>
                <w:rFonts w:cs="Sylfaen"/>
                <w:sz w:val="22"/>
                <w:szCs w:val="22"/>
                <w:lang w:val="fr-FR"/>
              </w:rPr>
              <w:softHyphen/>
              <w:t>ներ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/>
              </w:rPr>
              <w:t>չեն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/>
              </w:rPr>
              <w:t>պահանջվում</w:t>
            </w:r>
            <w:proofErr w:type="spellEnd"/>
          </w:p>
        </w:tc>
      </w:tr>
      <w:tr w:rsidR="009E4D2B" w:rsidRPr="004A3485" w:rsidTr="009E4D2B">
        <w:tc>
          <w:tcPr>
            <w:tcW w:w="600" w:type="dxa"/>
          </w:tcPr>
          <w:p w:rsidR="009E4D2B" w:rsidRPr="004A3485" w:rsidRDefault="009E4D2B" w:rsidP="00360015">
            <w:pPr>
              <w:jc w:val="center"/>
              <w:rPr>
                <w:sz w:val="22"/>
                <w:szCs w:val="22"/>
                <w:lang w:val="en-US"/>
              </w:rPr>
            </w:pPr>
            <w:r w:rsidRPr="004A3485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4044" w:type="dxa"/>
          </w:tcPr>
          <w:p w:rsidR="009E4D2B" w:rsidRPr="004A3485" w:rsidRDefault="009E4D2B" w:rsidP="002D7A8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A3485">
              <w:rPr>
                <w:rFonts w:ascii="GHEA Grapalat" w:hAnsi="GHEA Grapalat"/>
                <w:sz w:val="22"/>
                <w:szCs w:val="22"/>
                <w:lang w:val="hy-AM"/>
              </w:rPr>
              <w:t>Համակարգչային դասընթացների կազմակերպում նոտարների համար</w:t>
            </w:r>
          </w:p>
          <w:p w:rsidR="009E4D2B" w:rsidRPr="004A3485" w:rsidRDefault="009E4D2B" w:rsidP="002D7A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76" w:hanging="142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4A3485">
              <w:rPr>
                <w:rFonts w:ascii="GHEA Grapalat" w:hAnsi="GHEA Grapalat"/>
                <w:sz w:val="22"/>
                <w:szCs w:val="22"/>
                <w:lang w:val="hy-AM"/>
              </w:rPr>
              <w:t>Blind</w:t>
            </w:r>
            <w:proofErr w:type="spellEnd"/>
            <w:r w:rsidRPr="004A348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4A3485">
              <w:rPr>
                <w:rFonts w:ascii="GHEA Grapalat" w:hAnsi="GHEA Grapalat"/>
                <w:sz w:val="22"/>
                <w:szCs w:val="22"/>
                <w:lang w:val="hy-AM"/>
              </w:rPr>
              <w:t>typing</w:t>
            </w:r>
            <w:proofErr w:type="spellEnd"/>
          </w:p>
          <w:p w:rsidR="009E4D2B" w:rsidRPr="004A3485" w:rsidRDefault="009E4D2B" w:rsidP="002D7A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76" w:hanging="142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4A3485">
              <w:rPr>
                <w:rFonts w:ascii="GHEA Grapalat" w:hAnsi="GHEA Grapalat"/>
                <w:sz w:val="22"/>
                <w:szCs w:val="22"/>
                <w:lang w:val="hy-AM"/>
              </w:rPr>
              <w:t>Համացանց</w:t>
            </w:r>
            <w:proofErr w:type="spellEnd"/>
            <w:r w:rsidRPr="004A3485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էլ. փոստ</w:t>
            </w:r>
          </w:p>
          <w:p w:rsidR="009E4D2B" w:rsidRPr="004A3485" w:rsidRDefault="009E4D2B" w:rsidP="002D7A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76" w:hanging="142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A3485">
              <w:rPr>
                <w:rFonts w:ascii="GHEA Grapalat" w:hAnsi="GHEA Grapalat"/>
                <w:sz w:val="22"/>
                <w:szCs w:val="22"/>
                <w:lang w:val="hy-AM"/>
              </w:rPr>
              <w:t>Ինտերնետային նամակագրության էթիկա</w:t>
            </w:r>
          </w:p>
          <w:p w:rsidR="009E4D2B" w:rsidRPr="004A3485" w:rsidRDefault="009E4D2B" w:rsidP="002D7A8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176" w:hanging="142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A3485">
              <w:rPr>
                <w:rFonts w:ascii="GHEA Grapalat" w:hAnsi="GHEA Grapalat"/>
                <w:sz w:val="22"/>
                <w:szCs w:val="22"/>
                <w:lang w:val="hy-AM"/>
              </w:rPr>
              <w:t xml:space="preserve">Word և Excel ծրագրեր, ներառյալ փաստաթղթերի կազմման </w:t>
            </w:r>
            <w:r w:rsidRPr="004A348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նվազագույն կանոններ և էթիկա</w:t>
            </w:r>
          </w:p>
          <w:p w:rsidR="009E4D2B" w:rsidRPr="004A3485" w:rsidRDefault="009E4D2B" w:rsidP="002D7A86">
            <w:pPr>
              <w:jc w:val="both"/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>Էլեկտրոնային ստորագրություն և դրա կիրառումը</w:t>
            </w:r>
          </w:p>
        </w:tc>
        <w:tc>
          <w:tcPr>
            <w:tcW w:w="2127" w:type="dxa"/>
          </w:tcPr>
          <w:p w:rsidR="009E4D2B" w:rsidRPr="004A3485" w:rsidRDefault="009D2D26" w:rsidP="0036001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en-US"/>
              </w:rPr>
              <w:lastRenderedPageBreak/>
              <w:t>2013</w:t>
            </w:r>
            <w:r w:rsidR="009E4D2B" w:rsidRPr="004A3485">
              <w:rPr>
                <w:sz w:val="22"/>
                <w:szCs w:val="22"/>
                <w:lang w:val="en-US"/>
              </w:rPr>
              <w:t xml:space="preserve"> </w:t>
            </w:r>
            <w:r w:rsidRPr="004A3485">
              <w:rPr>
                <w:sz w:val="22"/>
                <w:szCs w:val="22"/>
                <w:lang w:val="hy-AM"/>
              </w:rPr>
              <w:t>թվականի հունվարի</w:t>
            </w:r>
            <w:r w:rsidR="009E4D2B" w:rsidRPr="004A3485">
              <w:rPr>
                <w:sz w:val="22"/>
                <w:szCs w:val="22"/>
                <w:lang w:val="hy-AM"/>
              </w:rPr>
              <w:t xml:space="preserve"> 1-ին տասնօրյակ</w:t>
            </w:r>
          </w:p>
        </w:tc>
        <w:tc>
          <w:tcPr>
            <w:tcW w:w="3402" w:type="dxa"/>
          </w:tcPr>
          <w:p w:rsidR="009E4D2B" w:rsidRPr="004A3485" w:rsidRDefault="009E4D2B" w:rsidP="000E0492">
            <w:pPr>
              <w:rPr>
                <w:rFonts w:cs="Sylfaen"/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t>Նոտարները կտիրապետեն նոտարական գործողությունների իրականացման ժամանակ անհրաժեշտ համակարգչային ծրագրերին:</w:t>
            </w:r>
          </w:p>
        </w:tc>
        <w:tc>
          <w:tcPr>
            <w:tcW w:w="2976" w:type="dxa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4A3485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68" w:type="dxa"/>
          </w:tcPr>
          <w:p w:rsidR="009E4D2B" w:rsidRPr="004A3485" w:rsidRDefault="009E4D2B" w:rsidP="007E0E0D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ՀՀ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պետական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բյուջեից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լրացուցիչ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մի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ջոց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ներ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չեն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պահանջվում</w:t>
            </w:r>
            <w:proofErr w:type="spellEnd"/>
            <w:r w:rsidRPr="004A3485">
              <w:rPr>
                <w:rFonts w:cs="Sylfaen"/>
                <w:sz w:val="22"/>
                <w:szCs w:val="22"/>
                <w:lang w:val="hy-AM"/>
              </w:rPr>
              <w:t>, օրենքով չարգելված այլ աղբյուրներ</w:t>
            </w:r>
          </w:p>
        </w:tc>
      </w:tr>
      <w:tr w:rsidR="009E4D2B" w:rsidRPr="004A3485" w:rsidTr="009E4D2B">
        <w:tc>
          <w:tcPr>
            <w:tcW w:w="600" w:type="dxa"/>
          </w:tcPr>
          <w:p w:rsidR="009E4D2B" w:rsidRPr="004A3485" w:rsidRDefault="009E4D2B" w:rsidP="00360015">
            <w:pPr>
              <w:jc w:val="center"/>
              <w:rPr>
                <w:sz w:val="22"/>
                <w:szCs w:val="22"/>
                <w:lang w:val="en-US"/>
              </w:rPr>
            </w:pPr>
            <w:r w:rsidRPr="004A3485">
              <w:rPr>
                <w:sz w:val="22"/>
                <w:szCs w:val="22"/>
                <w:lang w:val="en-US"/>
              </w:rPr>
              <w:lastRenderedPageBreak/>
              <w:t>9.</w:t>
            </w:r>
          </w:p>
        </w:tc>
        <w:tc>
          <w:tcPr>
            <w:tcW w:w="4044" w:type="dxa"/>
          </w:tcPr>
          <w:p w:rsidR="009E4D2B" w:rsidRPr="004A3485" w:rsidRDefault="009E4D2B" w:rsidP="00360015">
            <w:pPr>
              <w:jc w:val="both"/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>Ծառայությունների մատուցման էթիկայի և հաճախորդների սպասարկման որակի վերաբերյալ դասընթացների կազմա</w:t>
            </w:r>
            <w:r w:rsidRPr="004A3485">
              <w:rPr>
                <w:sz w:val="22"/>
                <w:szCs w:val="22"/>
                <w:lang w:val="hy-AM"/>
              </w:rPr>
              <w:softHyphen/>
              <w:t>կերպում</w:t>
            </w:r>
          </w:p>
        </w:tc>
        <w:tc>
          <w:tcPr>
            <w:tcW w:w="2127" w:type="dxa"/>
          </w:tcPr>
          <w:p w:rsidR="009E4D2B" w:rsidRPr="004A3485" w:rsidRDefault="009D2D26" w:rsidP="0036001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en-US"/>
              </w:rPr>
              <w:t xml:space="preserve">2013 </w:t>
            </w:r>
            <w:r w:rsidRPr="004A3485">
              <w:rPr>
                <w:sz w:val="22"/>
                <w:szCs w:val="22"/>
                <w:lang w:val="hy-AM"/>
              </w:rPr>
              <w:t>թվականի հունվարի 1-ին տասնօրյակ</w:t>
            </w:r>
          </w:p>
        </w:tc>
        <w:tc>
          <w:tcPr>
            <w:tcW w:w="3402" w:type="dxa"/>
          </w:tcPr>
          <w:p w:rsidR="009E4D2B" w:rsidRPr="004A3485" w:rsidRDefault="009E4D2B" w:rsidP="000E0492">
            <w:pPr>
              <w:rPr>
                <w:rFonts w:cs="Sylfaen"/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t xml:space="preserve">Նոտարական գործողություների </w:t>
            </w:r>
            <w:r w:rsidR="00494AD6" w:rsidRPr="004A3485">
              <w:rPr>
                <w:rFonts w:cs="Sylfaen"/>
                <w:sz w:val="22"/>
                <w:szCs w:val="22"/>
                <w:lang w:val="hy-AM"/>
              </w:rPr>
              <w:t>որակի բարձրացում:</w:t>
            </w:r>
          </w:p>
        </w:tc>
        <w:tc>
          <w:tcPr>
            <w:tcW w:w="2976" w:type="dxa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4A3485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68" w:type="dxa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ՀՀ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պետական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բյուջեից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լրացուցիչ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մի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ջոց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ներ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չեն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պահանջվում</w:t>
            </w:r>
            <w:proofErr w:type="spellEnd"/>
            <w:r w:rsidRPr="004A3485">
              <w:rPr>
                <w:rFonts w:cs="Sylfaen"/>
                <w:sz w:val="22"/>
                <w:szCs w:val="22"/>
                <w:lang w:val="hy-AM"/>
              </w:rPr>
              <w:t>, օրենքով չարգելված այլ աղբյուրներ</w:t>
            </w:r>
          </w:p>
        </w:tc>
      </w:tr>
      <w:tr w:rsidR="009E4D2B" w:rsidRPr="004A3485" w:rsidTr="009E4D2B">
        <w:tc>
          <w:tcPr>
            <w:tcW w:w="600" w:type="dxa"/>
          </w:tcPr>
          <w:p w:rsidR="009E4D2B" w:rsidRPr="004A3485" w:rsidRDefault="009E4D2B" w:rsidP="00360015">
            <w:pPr>
              <w:jc w:val="center"/>
              <w:rPr>
                <w:sz w:val="22"/>
                <w:szCs w:val="22"/>
                <w:lang w:val="en-US"/>
              </w:rPr>
            </w:pPr>
            <w:r w:rsidRPr="004A3485">
              <w:rPr>
                <w:sz w:val="22"/>
                <w:szCs w:val="22"/>
                <w:lang w:val="en-US"/>
              </w:rPr>
              <w:t>10.</w:t>
            </w:r>
          </w:p>
        </w:tc>
        <w:tc>
          <w:tcPr>
            <w:tcW w:w="4044" w:type="dxa"/>
          </w:tcPr>
          <w:p w:rsidR="009E4D2B" w:rsidRPr="004A3485" w:rsidRDefault="009E4D2B" w:rsidP="00DC45B8">
            <w:pPr>
              <w:jc w:val="both"/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 xml:space="preserve">Նոտարական տարածքների վերանայում և համապատասխան </w:t>
            </w:r>
            <w:r w:rsidR="00DC45B8" w:rsidRPr="004A3485">
              <w:rPr>
                <w:sz w:val="22"/>
                <w:szCs w:val="22"/>
                <w:lang w:val="hy-AM"/>
              </w:rPr>
              <w:t>նոտարական հաստիքների ավելացում:</w:t>
            </w:r>
          </w:p>
        </w:tc>
        <w:tc>
          <w:tcPr>
            <w:tcW w:w="2127" w:type="dxa"/>
          </w:tcPr>
          <w:p w:rsidR="009E4D2B" w:rsidRPr="004A3485" w:rsidRDefault="009E4D2B" w:rsidP="0036001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en-US"/>
              </w:rPr>
              <w:t xml:space="preserve">2012 </w:t>
            </w:r>
            <w:r w:rsidR="00CE5393" w:rsidRPr="004A3485">
              <w:rPr>
                <w:sz w:val="22"/>
                <w:szCs w:val="22"/>
                <w:lang w:val="hy-AM"/>
              </w:rPr>
              <w:t>թվականի հոկտեմբերի</w:t>
            </w:r>
            <w:r w:rsidRPr="004A3485">
              <w:rPr>
                <w:sz w:val="22"/>
                <w:szCs w:val="22"/>
                <w:lang w:val="hy-AM"/>
              </w:rPr>
              <w:t xml:space="preserve"> 1-ին տասնօրյակ</w:t>
            </w:r>
          </w:p>
        </w:tc>
        <w:tc>
          <w:tcPr>
            <w:tcW w:w="3402" w:type="dxa"/>
          </w:tcPr>
          <w:p w:rsidR="009E4D2B" w:rsidRPr="004A3485" w:rsidRDefault="00DC45B8" w:rsidP="000612D5">
            <w:pPr>
              <w:rPr>
                <w:rFonts w:cs="Sylfaen"/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>Բնակչության քանակի վրա հիմնված տարածքների բաժա</w:t>
            </w:r>
            <w:r w:rsidRPr="004A3485">
              <w:rPr>
                <w:sz w:val="22"/>
                <w:szCs w:val="22"/>
                <w:lang w:val="hy-AM"/>
              </w:rPr>
              <w:softHyphen/>
              <w:t>նումից անցնել գործարքների քանակի / ծանրաբեռնվածության վրա հիմնված գործարքների մոդելի, ընդ որում միջինում յուրա</w:t>
            </w:r>
            <w:r w:rsidRPr="004A3485">
              <w:rPr>
                <w:sz w:val="22"/>
                <w:szCs w:val="22"/>
                <w:lang w:val="hy-AM"/>
              </w:rPr>
              <w:softHyphen/>
              <w:t>քանչյուր նոտարական տարածքում մեկ նոտարի հաշվով պետք է բաժին ընկնի մոտ 1000-2000 գործարք : Այս նպատակների համար որպես «մեկ գոր</w:t>
            </w:r>
            <w:r w:rsidRPr="004A3485">
              <w:rPr>
                <w:sz w:val="22"/>
                <w:szCs w:val="22"/>
                <w:lang w:val="hy-AM"/>
              </w:rPr>
              <w:softHyphen/>
              <w:t>ծարք» պետք է հաշվել յուրաքանչյուր գույքի միավորի հետ կա</w:t>
            </w:r>
            <w:r w:rsidRPr="004A3485">
              <w:rPr>
                <w:sz w:val="22"/>
                <w:szCs w:val="22"/>
                <w:lang w:val="hy-AM"/>
              </w:rPr>
              <w:softHyphen/>
              <w:t>տարված գործարքը, ինչպես նաև տաս</w:t>
            </w:r>
            <w:r w:rsidR="000612D5" w:rsidRPr="004A3485">
              <w:rPr>
                <w:sz w:val="22"/>
                <w:szCs w:val="22"/>
                <w:lang w:val="hy-AM"/>
              </w:rPr>
              <w:t>ը</w:t>
            </w:r>
            <w:r w:rsidRPr="004A3485">
              <w:rPr>
                <w:sz w:val="22"/>
                <w:szCs w:val="22"/>
                <w:lang w:val="hy-AM"/>
              </w:rPr>
              <w:t xml:space="preserve"> ստորագրության / պատճենի վավերացումները</w:t>
            </w:r>
          </w:p>
        </w:tc>
        <w:tc>
          <w:tcPr>
            <w:tcW w:w="2976" w:type="dxa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t>ՀՀ</w:t>
            </w:r>
            <w:r w:rsidRPr="004A3485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68" w:type="dxa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ՀՀ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պետական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բյուջեից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լրացուցիչ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մի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ջոց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ներ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չեն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պահանջվում</w:t>
            </w:r>
            <w:proofErr w:type="spellEnd"/>
          </w:p>
        </w:tc>
      </w:tr>
      <w:tr w:rsidR="009E4D2B" w:rsidRPr="004A3485" w:rsidTr="009E4D2B">
        <w:tc>
          <w:tcPr>
            <w:tcW w:w="600" w:type="dxa"/>
          </w:tcPr>
          <w:p w:rsidR="009E4D2B" w:rsidRPr="004A3485" w:rsidRDefault="009E4D2B" w:rsidP="00360015">
            <w:pPr>
              <w:jc w:val="center"/>
              <w:rPr>
                <w:sz w:val="22"/>
                <w:szCs w:val="22"/>
                <w:lang w:val="en-US"/>
              </w:rPr>
            </w:pPr>
            <w:r w:rsidRPr="004A3485">
              <w:rPr>
                <w:sz w:val="22"/>
                <w:szCs w:val="22"/>
                <w:lang w:val="en-US"/>
              </w:rPr>
              <w:t>11.</w:t>
            </w:r>
          </w:p>
        </w:tc>
        <w:tc>
          <w:tcPr>
            <w:tcW w:w="4044" w:type="dxa"/>
          </w:tcPr>
          <w:p w:rsidR="009E4D2B" w:rsidRPr="004A3485" w:rsidRDefault="009E4D2B" w:rsidP="00360015">
            <w:pPr>
              <w:jc w:val="both"/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 xml:space="preserve">Նոտարական պալատի ինտերնետային կայքի բարեփոխումներ: </w:t>
            </w:r>
          </w:p>
          <w:p w:rsidR="009E4D2B" w:rsidRPr="004A3485" w:rsidRDefault="009E4D2B" w:rsidP="00360015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2127" w:type="dxa"/>
          </w:tcPr>
          <w:p w:rsidR="009E4D2B" w:rsidRPr="004A3485" w:rsidRDefault="009D2D26" w:rsidP="00360015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en-US"/>
              </w:rPr>
              <w:t xml:space="preserve">2013 </w:t>
            </w:r>
            <w:r w:rsidRPr="004A3485">
              <w:rPr>
                <w:sz w:val="22"/>
                <w:szCs w:val="22"/>
                <w:lang w:val="hy-AM"/>
              </w:rPr>
              <w:t>թվականի հունվարի 1-ին տասնօրյակ</w:t>
            </w:r>
          </w:p>
        </w:tc>
        <w:tc>
          <w:tcPr>
            <w:tcW w:w="3402" w:type="dxa"/>
          </w:tcPr>
          <w:p w:rsidR="009E4D2B" w:rsidRPr="004A3485" w:rsidRDefault="00DC45B8" w:rsidP="000612D5">
            <w:pPr>
              <w:jc w:val="both"/>
              <w:rPr>
                <w:rFonts w:cs="Sylfaen"/>
                <w:sz w:val="22"/>
                <w:szCs w:val="22"/>
                <w:lang w:val="hy-AM"/>
              </w:rPr>
            </w:pPr>
            <w:r w:rsidRPr="004A3485">
              <w:rPr>
                <w:sz w:val="22"/>
                <w:szCs w:val="22"/>
                <w:lang w:val="hy-AM"/>
              </w:rPr>
              <w:t>Կայքը պետք է պարունակի տեղեկություններ բոլոր նոտարների մասին, ներ</w:t>
            </w:r>
            <w:r w:rsidRPr="004A3485">
              <w:rPr>
                <w:sz w:val="22"/>
                <w:szCs w:val="22"/>
                <w:lang w:val="hy-AM"/>
              </w:rPr>
              <w:softHyphen/>
              <w:t xml:space="preserve">առյալ նրանց մանրամասն տվյալները (ուսում, աշխատանքային </w:t>
            </w:r>
            <w:r w:rsidRPr="004A3485">
              <w:rPr>
                <w:sz w:val="22"/>
                <w:szCs w:val="22"/>
                <w:lang w:val="hy-AM"/>
              </w:rPr>
              <w:lastRenderedPageBreak/>
              <w:t xml:space="preserve">ստաժ, նոտարական ստաժ, </w:t>
            </w:r>
            <w:r w:rsidR="000612D5" w:rsidRPr="004A3485">
              <w:rPr>
                <w:rFonts w:cs="Sylfaen"/>
                <w:sz w:val="22"/>
                <w:szCs w:val="22"/>
                <w:lang w:val="hy-AM"/>
              </w:rPr>
              <w:t>լուսա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t>նկարը,</w:t>
            </w:r>
            <w:r w:rsidRPr="004A3485">
              <w:rPr>
                <w:sz w:val="22"/>
                <w:szCs w:val="22"/>
                <w:lang w:val="hy-AM"/>
              </w:rPr>
              <w:t xml:space="preserve"> կոնտակտային տվյալ</w:t>
            </w:r>
            <w:r w:rsidRPr="004A3485">
              <w:rPr>
                <w:sz w:val="22"/>
                <w:szCs w:val="22"/>
                <w:lang w:val="hy-AM"/>
              </w:rPr>
              <w:softHyphen/>
              <w:t>ներ, ներառյալ էլ. փոստի հասցեն): Կայքում պետք է լինի նորու</w:t>
            </w:r>
            <w:r w:rsidRPr="004A3485">
              <w:rPr>
                <w:sz w:val="22"/>
                <w:szCs w:val="22"/>
                <w:lang w:val="hy-AM"/>
              </w:rPr>
              <w:softHyphen/>
              <w:t>թյունների բաժին, որտեղ պետք է տեղակայվեն նոտարիատի ոլորտին վերաբերվող նորություններ և փաստաթղթեր: Կայքում պետք է նաև տեղակայվի նոտարական գործողությունների ման</w:t>
            </w:r>
            <w:r w:rsidRPr="004A3485">
              <w:rPr>
                <w:sz w:val="22"/>
                <w:szCs w:val="22"/>
                <w:lang w:val="hy-AM"/>
              </w:rPr>
              <w:softHyphen/>
              <w:t xml:space="preserve">րամասն նկարագրությունը, դրանց վերաբերյալ հաճախ տրվող հարցերի բաժինը: Կայքը պետք է </w:t>
            </w:r>
            <w:proofErr w:type="spellStart"/>
            <w:r w:rsidRPr="004A3485">
              <w:rPr>
                <w:sz w:val="22"/>
                <w:szCs w:val="22"/>
                <w:lang w:val="hy-AM"/>
              </w:rPr>
              <w:t>ինտեգրված</w:t>
            </w:r>
            <w:proofErr w:type="spellEnd"/>
            <w:r w:rsidRPr="004A3485">
              <w:rPr>
                <w:sz w:val="22"/>
                <w:szCs w:val="22"/>
                <w:lang w:val="hy-AM"/>
              </w:rPr>
              <w:t xml:space="preserve"> լինի սոցիալական կայքերի (</w:t>
            </w:r>
            <w:proofErr w:type="spellStart"/>
            <w:r w:rsidRPr="004A3485">
              <w:rPr>
                <w:sz w:val="22"/>
                <w:szCs w:val="22"/>
                <w:lang w:val="hy-AM"/>
              </w:rPr>
              <w:t>facebook</w:t>
            </w:r>
            <w:proofErr w:type="spellEnd"/>
            <w:r w:rsidRPr="004A3485">
              <w:rPr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4A3485">
              <w:rPr>
                <w:sz w:val="22"/>
                <w:szCs w:val="22"/>
                <w:lang w:val="hy-AM"/>
              </w:rPr>
              <w:t>twitter</w:t>
            </w:r>
            <w:proofErr w:type="spellEnd"/>
            <w:r w:rsidRPr="004A3485">
              <w:rPr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4A3485">
              <w:rPr>
                <w:sz w:val="22"/>
                <w:szCs w:val="22"/>
                <w:lang w:val="hy-AM"/>
              </w:rPr>
              <w:t>Google</w:t>
            </w:r>
            <w:proofErr w:type="spellEnd"/>
            <w:r w:rsidRPr="004A3485">
              <w:rPr>
                <w:sz w:val="22"/>
                <w:szCs w:val="22"/>
                <w:lang w:val="hy-AM"/>
              </w:rPr>
              <w:t xml:space="preserve">+ և այլն) հետ, ինչպես նաև հնարավորություն ունենա RSS </w:t>
            </w:r>
            <w:proofErr w:type="spellStart"/>
            <w:r w:rsidRPr="004A3485">
              <w:rPr>
                <w:sz w:val="22"/>
                <w:szCs w:val="22"/>
                <w:lang w:val="hy-AM"/>
              </w:rPr>
              <w:t>Feed</w:t>
            </w:r>
            <w:proofErr w:type="spellEnd"/>
            <w:r w:rsidRPr="004A3485">
              <w:rPr>
                <w:sz w:val="22"/>
                <w:szCs w:val="22"/>
                <w:lang w:val="hy-AM"/>
              </w:rPr>
              <w:t>-ի միջոցով հեռարձակել նո</w:t>
            </w:r>
            <w:r w:rsidRPr="004A3485">
              <w:rPr>
                <w:sz w:val="22"/>
                <w:szCs w:val="22"/>
                <w:lang w:val="hy-AM"/>
              </w:rPr>
              <w:softHyphen/>
              <w:t>րությունները: Կայքը նաև պետք է հնարավորու</w:t>
            </w:r>
            <w:r w:rsidRPr="004A3485">
              <w:rPr>
                <w:sz w:val="22"/>
                <w:szCs w:val="22"/>
                <w:lang w:val="hy-AM"/>
              </w:rPr>
              <w:softHyphen/>
              <w:t>թյուն ընձեռնի նոտարներին ունենալ կայքի անվանումով էլ. փոստի հասցե:</w:t>
            </w:r>
          </w:p>
        </w:tc>
        <w:tc>
          <w:tcPr>
            <w:tcW w:w="2976" w:type="dxa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hy-AM"/>
              </w:rPr>
              <w:lastRenderedPageBreak/>
              <w:t>ՀՀ</w:t>
            </w:r>
            <w:r w:rsidRPr="004A3485">
              <w:rPr>
                <w:rFonts w:cs="Times Armenian"/>
                <w:sz w:val="22"/>
                <w:szCs w:val="22"/>
                <w:lang w:val="hy-AM"/>
              </w:rPr>
              <w:t xml:space="preserve"> արդարադատության 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268" w:type="dxa"/>
          </w:tcPr>
          <w:p w:rsidR="009E4D2B" w:rsidRPr="004A3485" w:rsidRDefault="009E4D2B" w:rsidP="000E0492">
            <w:pPr>
              <w:rPr>
                <w:sz w:val="22"/>
                <w:szCs w:val="22"/>
                <w:lang w:val="hy-AM"/>
              </w:rPr>
            </w:pPr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ՀՀ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պետական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բյուջեից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լրացուցիչ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մի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ջոց</w:t>
            </w:r>
            <w:r w:rsidRPr="004A3485">
              <w:rPr>
                <w:rFonts w:cs="Sylfaen"/>
                <w:sz w:val="22"/>
                <w:szCs w:val="22"/>
                <w:lang w:val="fr-FR" w:eastAsia="en-GB"/>
              </w:rPr>
              <w:softHyphen/>
              <w:t>ներ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չեն</w:t>
            </w:r>
            <w:proofErr w:type="spellEnd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 xml:space="preserve"> </w:t>
            </w:r>
            <w:proofErr w:type="spellStart"/>
            <w:r w:rsidRPr="004A3485">
              <w:rPr>
                <w:rFonts w:cs="Sylfaen"/>
                <w:sz w:val="22"/>
                <w:szCs w:val="22"/>
                <w:lang w:val="fr-FR" w:eastAsia="en-GB"/>
              </w:rPr>
              <w:t>պահանջվում</w:t>
            </w:r>
            <w:proofErr w:type="spellEnd"/>
            <w:r w:rsidRPr="004A3485">
              <w:rPr>
                <w:rFonts w:cs="Sylfaen"/>
                <w:sz w:val="22"/>
                <w:szCs w:val="22"/>
                <w:lang w:val="hy-AM"/>
              </w:rPr>
              <w:t xml:space="preserve">, օրենքով չարգելված </w:t>
            </w:r>
            <w:r w:rsidRPr="004A3485">
              <w:rPr>
                <w:rFonts w:cs="Sylfaen"/>
                <w:sz w:val="22"/>
                <w:szCs w:val="22"/>
                <w:lang w:val="hy-AM"/>
              </w:rPr>
              <w:lastRenderedPageBreak/>
              <w:t>այլ աղբյուրներ</w:t>
            </w:r>
          </w:p>
        </w:tc>
      </w:tr>
    </w:tbl>
    <w:p w:rsidR="00935B81" w:rsidRPr="004A3485" w:rsidRDefault="00935B81">
      <w:pPr>
        <w:sectPr w:rsidR="00935B81" w:rsidRPr="004A3485" w:rsidSect="00E457FC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AE0B73" w:rsidRPr="004A3485" w:rsidRDefault="00AE0B73" w:rsidP="00AE0B73">
      <w:pPr>
        <w:jc w:val="center"/>
        <w:rPr>
          <w:b/>
          <w:lang w:val="hy-AM"/>
        </w:rPr>
      </w:pPr>
      <w:r w:rsidRPr="004A3485">
        <w:rPr>
          <w:b/>
          <w:lang w:val="hy-AM"/>
        </w:rPr>
        <w:lastRenderedPageBreak/>
        <w:t>ՀԻՄՆԱՎՈՐՈՒՄ</w:t>
      </w:r>
    </w:p>
    <w:p w:rsidR="00AE0B73" w:rsidRPr="004A3485" w:rsidRDefault="00AE0B73" w:rsidP="00AE0B73">
      <w:pPr>
        <w:autoSpaceDE w:val="0"/>
        <w:autoSpaceDN w:val="0"/>
        <w:adjustRightInd w:val="0"/>
        <w:jc w:val="center"/>
        <w:rPr>
          <w:lang w:val="hy-AM"/>
        </w:rPr>
      </w:pPr>
      <w:r w:rsidRPr="004A3485">
        <w:rPr>
          <w:lang w:val="hy-AM"/>
        </w:rPr>
        <w:t>«</w:t>
      </w:r>
      <w:r w:rsidRPr="004A3485">
        <w:rPr>
          <w:rFonts w:cs="Sylfaen"/>
          <w:lang w:val="hy-AM"/>
        </w:rPr>
        <w:t>ՆՈՏԱՐԻԱՏԻ ԲՆԱԳԱՎԱՌՈՒՄ ԷԼԵԿՏՐՈՆԱՅԻՆ ԿԱՌԱՎԱՐՄԱՆ ՀԱՄԱԿԱՐԳԻ ՆԵՐԴՐՄԱՆ</w:t>
      </w:r>
      <w:r w:rsidRPr="004A3485">
        <w:rPr>
          <w:lang w:val="hy-AM"/>
        </w:rPr>
        <w:t xml:space="preserve"> ՀԱՅԵՑԱԿԱՐԳԻՑ ԲԽՈՂ ՄԻՋՈՑԱՌՈՒՄՆԵՐԻ ՑԱՆԿԻՆ ՀԱՎԱՆՈՒԹՅՈՒՆ ՏԱԼՈՒ ՄԱUԻՆ» ՀԱՅԱՍՏԱՆԻ ՀԱՆՐԱՊԵՏՈՒԹՅԱՆ ԿԱՌԱՎԱՐՈՒԹՅԱՆ ՈՐՈՇՄԱՆ ԸՆԴՈՒՆՄԱՆ ՄԱՍԻՆ</w:t>
      </w:r>
    </w:p>
    <w:p w:rsidR="00AE0B73" w:rsidRPr="004A3485" w:rsidRDefault="00AE0B73" w:rsidP="00AE0B73">
      <w:pPr>
        <w:autoSpaceDE w:val="0"/>
        <w:autoSpaceDN w:val="0"/>
        <w:adjustRightInd w:val="0"/>
        <w:jc w:val="center"/>
        <w:rPr>
          <w:lang w:val="hy-AM"/>
        </w:rPr>
      </w:pPr>
    </w:p>
    <w:p w:rsidR="00AE0B73" w:rsidRPr="004A3485" w:rsidRDefault="00AE0B73" w:rsidP="00AE0B73">
      <w:pPr>
        <w:pStyle w:val="BodyText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4A3485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:rsidR="002824A5" w:rsidRPr="004A3485" w:rsidRDefault="00AE0B73" w:rsidP="00AE0B73">
      <w:pPr>
        <w:spacing w:line="360" w:lineRule="auto"/>
        <w:ind w:firstLine="708"/>
        <w:jc w:val="both"/>
        <w:rPr>
          <w:rFonts w:cs="Sylfaen"/>
          <w:lang w:val="hy-AM"/>
        </w:rPr>
      </w:pPr>
      <w:r w:rsidRPr="004A3485">
        <w:rPr>
          <w:rFonts w:cs="Sylfaen"/>
          <w:lang w:val="hy-AM"/>
        </w:rPr>
        <w:t>«Նոտարիատի բնագավառում էլեկտրոնային կառավարման համակարգի ներդրման հայեցակարգից բխող միջոցառումների ցանկին հավանություն տալու մասին» Հայաստանի Հանրապետության կառավարության որոշման ընդունման անհրաժեշտությունը բխում է Հայաստանի Հ</w:t>
      </w:r>
      <w:r w:rsidR="002824A5" w:rsidRPr="004A3485">
        <w:rPr>
          <w:rFonts w:cs="Sylfaen"/>
          <w:lang w:val="hy-AM"/>
        </w:rPr>
        <w:t xml:space="preserve">անրապետության կառավարության 2012 թվականի մարտի 29-ի թիվ 12 նիստի արձանագրության 6-րդ կետի 2-րդ ենթակետից: </w:t>
      </w:r>
    </w:p>
    <w:p w:rsidR="002824A5" w:rsidRPr="004A3485" w:rsidRDefault="002824A5" w:rsidP="00AE0B73">
      <w:pPr>
        <w:spacing w:line="360" w:lineRule="auto"/>
        <w:ind w:firstLine="708"/>
        <w:jc w:val="both"/>
        <w:rPr>
          <w:rFonts w:cs="Sylfaen"/>
          <w:lang w:val="hy-AM"/>
        </w:rPr>
      </w:pPr>
    </w:p>
    <w:p w:rsidR="00AE0B73" w:rsidRPr="004A3485" w:rsidRDefault="00AE0B73" w:rsidP="00AE0B73">
      <w:pPr>
        <w:rPr>
          <w:b/>
          <w:highlight w:val="yellow"/>
          <w:u w:val="single"/>
          <w:lang w:val="hy-AM"/>
        </w:rPr>
      </w:pPr>
    </w:p>
    <w:p w:rsidR="00AE0B73" w:rsidRPr="004A3485" w:rsidRDefault="00AE0B73" w:rsidP="00AE0B73">
      <w:pPr>
        <w:spacing w:line="360" w:lineRule="auto"/>
        <w:ind w:firstLine="708"/>
        <w:rPr>
          <w:b/>
          <w:u w:val="single"/>
          <w:lang w:val="hy-AM"/>
        </w:rPr>
      </w:pPr>
      <w:r w:rsidRPr="004A3485">
        <w:rPr>
          <w:b/>
          <w:u w:val="single"/>
          <w:lang w:val="hy-AM"/>
        </w:rPr>
        <w:t>Ընթացիկ իրավիճակը և խնդիրները</w:t>
      </w:r>
    </w:p>
    <w:p w:rsidR="002824A5" w:rsidRPr="004A3485" w:rsidRDefault="002824A5" w:rsidP="00AE0B73">
      <w:pPr>
        <w:spacing w:line="360" w:lineRule="auto"/>
        <w:ind w:firstLine="708"/>
        <w:jc w:val="both"/>
        <w:rPr>
          <w:rFonts w:cs="Sylfaen"/>
          <w:lang w:val="hy-AM"/>
        </w:rPr>
      </w:pPr>
      <w:r w:rsidRPr="004A3485">
        <w:rPr>
          <w:rFonts w:cs="Sylfaen"/>
          <w:lang w:val="hy-AM"/>
        </w:rPr>
        <w:t>է Հայաստանի Հանրապետության կառավարության 2012 թվականի մարտի 29-ի թիվ 12 նիստի արձանագրության 6-րդ կետի 1-ին ենթակետով Կառավարության կողմից հավանություն է տրվել նոտարիատի բնագավառում էլեկտրոնային կառավար</w:t>
      </w:r>
      <w:r w:rsidRPr="004A3485">
        <w:rPr>
          <w:rFonts w:cs="Sylfaen"/>
          <w:lang w:val="hy-AM"/>
        </w:rPr>
        <w:softHyphen/>
        <w:t>ման համակարգի ներդրման հայեցակարգին: Սույն որոշման նախագծով նախատեսվում է հաստատել նշված հայեցակարգից բխող միջոցառումները:</w:t>
      </w:r>
    </w:p>
    <w:p w:rsidR="002824A5" w:rsidRPr="004A3485" w:rsidRDefault="002824A5" w:rsidP="00AE0B73">
      <w:pPr>
        <w:spacing w:line="360" w:lineRule="auto"/>
        <w:ind w:firstLine="708"/>
        <w:jc w:val="both"/>
        <w:rPr>
          <w:highlight w:val="yellow"/>
          <w:lang w:val="hy-AM"/>
        </w:rPr>
      </w:pPr>
    </w:p>
    <w:p w:rsidR="00AE0B73" w:rsidRPr="004A3485" w:rsidRDefault="00AE0B73" w:rsidP="00AE0B73">
      <w:pPr>
        <w:spacing w:line="360" w:lineRule="auto"/>
        <w:ind w:firstLine="720"/>
        <w:jc w:val="both"/>
        <w:rPr>
          <w:b/>
          <w:u w:val="single"/>
          <w:lang w:val="hy-AM"/>
        </w:rPr>
      </w:pPr>
      <w:r w:rsidRPr="004A3485">
        <w:rPr>
          <w:b/>
          <w:u w:val="single"/>
          <w:lang w:val="hy-AM"/>
        </w:rPr>
        <w:t>Կարգավորման նպատակը և ակնկալվող արդյունքը</w:t>
      </w:r>
    </w:p>
    <w:p w:rsidR="002824A5" w:rsidRPr="004A3485" w:rsidRDefault="00AE0B73" w:rsidP="00AE0B73">
      <w:pPr>
        <w:spacing w:line="360" w:lineRule="auto"/>
        <w:ind w:firstLine="708"/>
        <w:jc w:val="both"/>
        <w:rPr>
          <w:lang w:val="hy-AM"/>
        </w:rPr>
      </w:pPr>
      <w:r w:rsidRPr="004A3485">
        <w:rPr>
          <w:lang w:val="hy-AM"/>
        </w:rPr>
        <w:t xml:space="preserve">Նշված իրավական ակտի ընդունման նպատակն է </w:t>
      </w:r>
      <w:r w:rsidR="002824A5" w:rsidRPr="004A3485">
        <w:rPr>
          <w:lang w:val="hy-AM"/>
        </w:rPr>
        <w:t xml:space="preserve">սահմանել </w:t>
      </w:r>
      <w:r w:rsidR="002824A5" w:rsidRPr="004A3485">
        <w:rPr>
          <w:rFonts w:cs="Sylfaen"/>
          <w:lang w:val="hy-AM"/>
        </w:rPr>
        <w:t>նոտարիատի բնագավառում էլեկտրոնային կառավար</w:t>
      </w:r>
      <w:r w:rsidR="002824A5" w:rsidRPr="004A3485">
        <w:rPr>
          <w:rFonts w:cs="Sylfaen"/>
          <w:lang w:val="hy-AM"/>
        </w:rPr>
        <w:softHyphen/>
        <w:t>ման համակարգի ներդրման հայեցակարգի իրականացման համար անհրաժեշտ միջոցառումները, դրանց կատարման պատասխանատուն, կատարման վերջնաժամկետը և բյուջեն:</w:t>
      </w:r>
    </w:p>
    <w:p w:rsidR="002824A5" w:rsidRPr="004A3485" w:rsidRDefault="002824A5" w:rsidP="00AE0B73">
      <w:pPr>
        <w:spacing w:line="360" w:lineRule="auto"/>
        <w:ind w:firstLine="708"/>
        <w:jc w:val="both"/>
        <w:rPr>
          <w:lang w:val="hy-AM"/>
        </w:rPr>
      </w:pPr>
    </w:p>
    <w:p w:rsidR="00AE0B73" w:rsidRPr="004A3485" w:rsidRDefault="00AE0B73" w:rsidP="00AE0B73">
      <w:pPr>
        <w:spacing w:line="360" w:lineRule="auto"/>
        <w:jc w:val="center"/>
        <w:rPr>
          <w:b/>
          <w:lang w:val="hy-AM"/>
        </w:rPr>
      </w:pPr>
      <w:r w:rsidRPr="004A3485">
        <w:rPr>
          <w:lang w:val="hy-AM"/>
        </w:rPr>
        <w:br w:type="page"/>
      </w:r>
      <w:r w:rsidRPr="004A3485">
        <w:rPr>
          <w:b/>
          <w:lang w:val="hy-AM"/>
        </w:rPr>
        <w:lastRenderedPageBreak/>
        <w:t>ՏԵՂԵԿԱՆՔ N 1</w:t>
      </w:r>
    </w:p>
    <w:p w:rsidR="00AE0B73" w:rsidRPr="004A3485" w:rsidRDefault="00AE0B73" w:rsidP="00AE0B73">
      <w:pPr>
        <w:autoSpaceDE w:val="0"/>
        <w:autoSpaceDN w:val="0"/>
        <w:adjustRightInd w:val="0"/>
        <w:jc w:val="center"/>
        <w:rPr>
          <w:lang w:val="hy-AM"/>
        </w:rPr>
      </w:pPr>
      <w:r w:rsidRPr="004A3485">
        <w:rPr>
          <w:lang w:val="hy-AM"/>
        </w:rPr>
        <w:t>«</w:t>
      </w:r>
      <w:r w:rsidRPr="004A3485">
        <w:rPr>
          <w:rFonts w:cs="Sylfaen"/>
          <w:lang w:val="hy-AM"/>
        </w:rPr>
        <w:t>ՆՈՏԱՐԻԱՏԻ ԲՆԱԳԱՎԱՌՈՒՄ ԷԼԵԿՏՐՈՆԱՅԻՆ ԿԱՌԱՎԱՐՄԱՆ ՀԱՄԱԿԱՐԳԻ ՆԵՐԴՐՄԱՆ</w:t>
      </w:r>
      <w:r w:rsidRPr="004A3485">
        <w:rPr>
          <w:lang w:val="hy-AM"/>
        </w:rPr>
        <w:t xml:space="preserve"> ՀԱՅԵՑԱԿԱՐԳԻՑ ԲԽՈՂ ՄԻՋՈՑԱՌՈՒՄՆԵՐԻ ՑԱՆԿԻՆ ՀԱՎԱՆՈՒԹՅՈՒՆ ՏԱԼՈՒ ՄԱUԻՆ» ՀԱՅԱՍՏԱՆԻ ՀԱՆՐԱՊԵՏՈՒԹՅԱՆ ԿԱՌԱՎԱՐՈՒԹՅԱՆ ՈՐՈՇՄԱՆ ԸՆԴՈՒՆՄԱՆ ԿԱՊԱԿՑՈՒԹՅԱՄԲ ԱՅԼ ԻՐԱՎԱԿԱՆ ԱԿՏԵՐԻ ԸՆԴՈՒՆՄԱՆ</w:t>
      </w:r>
      <w:r w:rsidRPr="004A3485">
        <w:rPr>
          <w:rStyle w:val="Strong"/>
          <w:b w:val="0"/>
          <w:lang w:val="hy-AM"/>
        </w:rPr>
        <w:t xml:space="preserve"> ԱՆՀՐԱԺԵՇՏՈՒԹՅԱՆ</w:t>
      </w:r>
      <w:r w:rsidRPr="004A3485">
        <w:rPr>
          <w:lang w:val="hy-AM"/>
        </w:rPr>
        <w:t xml:space="preserve"> ՄԱՍԻՆ</w:t>
      </w:r>
    </w:p>
    <w:p w:rsidR="00AE0B73" w:rsidRPr="004A3485" w:rsidRDefault="00AE0B73" w:rsidP="00AE0B73">
      <w:pPr>
        <w:autoSpaceDE w:val="0"/>
        <w:autoSpaceDN w:val="0"/>
        <w:adjustRightInd w:val="0"/>
        <w:rPr>
          <w:lang w:val="hy-AM"/>
        </w:rPr>
      </w:pPr>
    </w:p>
    <w:p w:rsidR="00AE0B73" w:rsidRPr="004A3485" w:rsidRDefault="00AE0B73" w:rsidP="00AE0B73">
      <w:pPr>
        <w:autoSpaceDE w:val="0"/>
        <w:autoSpaceDN w:val="0"/>
        <w:adjustRightInd w:val="0"/>
        <w:spacing w:line="360" w:lineRule="auto"/>
        <w:ind w:firstLine="708"/>
        <w:jc w:val="both"/>
        <w:rPr>
          <w:lang w:val="hy-AM"/>
        </w:rPr>
      </w:pPr>
      <w:r w:rsidRPr="004A3485">
        <w:rPr>
          <w:rFonts w:cs="Sylfaen"/>
          <w:lang w:val="hy-AM"/>
        </w:rPr>
        <w:t>«Նոտարիատի բնագավառում էլեկտրոնային կառավարման համակարգի ներդրման հայեցակարգից բխող միջոցառումների ցանկին հավանություն տալու մասին» Հայաստանի Հանրապետության կառավարության որոշման ընդունման</w:t>
      </w:r>
      <w:r w:rsidRPr="004A3485">
        <w:rPr>
          <w:lang w:val="hy-AM"/>
        </w:rPr>
        <w:t xml:space="preserve"> կապակցությամբ </w:t>
      </w:r>
      <w:r w:rsidR="0024595E" w:rsidRPr="004A3485">
        <w:rPr>
          <w:lang w:val="hy-AM"/>
        </w:rPr>
        <w:t>այլ իրավական ակտերի ընդունման անհրաժեշտությունը բացակայում է</w:t>
      </w:r>
      <w:r w:rsidRPr="004A3485">
        <w:rPr>
          <w:rFonts w:cs="Sylfaen"/>
          <w:lang w:val="hy-AM"/>
        </w:rPr>
        <w:t>:</w:t>
      </w:r>
    </w:p>
    <w:p w:rsidR="00AE0B73" w:rsidRPr="004A3485" w:rsidRDefault="00AE0B73" w:rsidP="00AE0B73">
      <w:pPr>
        <w:autoSpaceDE w:val="0"/>
        <w:autoSpaceDN w:val="0"/>
        <w:adjustRightInd w:val="0"/>
        <w:spacing w:line="360" w:lineRule="auto"/>
        <w:ind w:firstLine="708"/>
        <w:jc w:val="both"/>
        <w:rPr>
          <w:lang w:val="hy-AM"/>
        </w:rPr>
      </w:pPr>
    </w:p>
    <w:p w:rsidR="00AE0B73" w:rsidRPr="004A3485" w:rsidRDefault="00AE0B73" w:rsidP="00AE0B73">
      <w:pPr>
        <w:autoSpaceDE w:val="0"/>
        <w:autoSpaceDN w:val="0"/>
        <w:adjustRightInd w:val="0"/>
        <w:spacing w:line="360" w:lineRule="auto"/>
        <w:ind w:firstLine="708"/>
        <w:jc w:val="both"/>
        <w:rPr>
          <w:lang w:val="hy-AM"/>
        </w:rPr>
      </w:pPr>
    </w:p>
    <w:p w:rsidR="00AE0B73" w:rsidRPr="004A3485" w:rsidRDefault="00AE0B73" w:rsidP="00AE0B73">
      <w:pPr>
        <w:rPr>
          <w:lang w:val="hy-AM"/>
        </w:rPr>
      </w:pPr>
      <w:r w:rsidRPr="004A3485">
        <w:rPr>
          <w:lang w:val="hy-AM"/>
        </w:rPr>
        <w:tab/>
      </w:r>
    </w:p>
    <w:p w:rsidR="00AE0B73" w:rsidRPr="004A3485" w:rsidRDefault="00AE0B73" w:rsidP="00AE0B73">
      <w:pPr>
        <w:jc w:val="center"/>
        <w:rPr>
          <w:b/>
          <w:lang w:val="hy-AM"/>
        </w:rPr>
      </w:pPr>
      <w:r w:rsidRPr="004A3485">
        <w:rPr>
          <w:b/>
          <w:lang w:val="hy-AM"/>
        </w:rPr>
        <w:t>ՏԵՂԵԿԱՆՔ N 2</w:t>
      </w:r>
    </w:p>
    <w:p w:rsidR="00AE0B73" w:rsidRPr="004A3485" w:rsidRDefault="00AE0B73" w:rsidP="00AE0B73">
      <w:pPr>
        <w:jc w:val="center"/>
        <w:rPr>
          <w:lang w:val="hy-AM"/>
        </w:rPr>
      </w:pPr>
    </w:p>
    <w:p w:rsidR="00AE0B73" w:rsidRPr="004A3485" w:rsidRDefault="00AE0B73" w:rsidP="00AE0B73">
      <w:pPr>
        <w:jc w:val="center"/>
        <w:rPr>
          <w:lang w:val="hy-AM"/>
        </w:rPr>
      </w:pPr>
      <w:r w:rsidRPr="004A3485">
        <w:rPr>
          <w:lang w:val="hy-AM"/>
        </w:rPr>
        <w:t>«</w:t>
      </w:r>
      <w:r w:rsidRPr="004A3485">
        <w:rPr>
          <w:rFonts w:cs="Sylfaen"/>
          <w:lang w:val="hy-AM"/>
        </w:rPr>
        <w:t>ՆՈՏԱՐԻԱՏԻ ԲՆԱԳԱՎԱՌՈՒՄ ԷԼԵԿՏՐՈՆԱՅԻՆ ԿԱՌԱՎԱՐՄԱՆ ՀԱՄԱԿԱՐԳԻ ՆԵՐԴՐՄԱՆ</w:t>
      </w:r>
      <w:r w:rsidRPr="004A3485">
        <w:rPr>
          <w:lang w:val="hy-AM"/>
        </w:rPr>
        <w:t xml:space="preserve"> ՀԱՅԵՑԱԿԱՐԳԻՑ ԲԽՈՂ ՄԻՋՈՑԱՌՈՒՄՆԵՐԻ ՑԱՆԿԻՆ ՀԱՎԱՆՈՒԹՅՈՒՆ ՏԱԼՈՒ ՄԱUԻՆ» ՀԱՅԱՍՏԱՆԻ ՀԱՆՐԱՊԵՏՈՒԹՅԱՆ ԿԱՌԱՎԱՐՈՒԹՅԱՆ ՈՐՈՇՄԱՆ ԸՆԴՈՒՆՄԱՆ ԿԱՊԱԿՑՈՒԹՅԱՄԲ  ՊԵՏԱԿԱՆ ԿԱՄ ՏԵՂԱԿԱՆ ԻՆՔՆԱԿԱՌԱՎԱՐՄԱՆ ՄԱՐՄՆԻ ԲՅՈՒՋԵՈՒՄ ԾԱԽՍԵՐԻ ԵՎ ԵԿԱՄՈՒՏՆԵՐԻ ԷԱԿԱՆ ԱՎԵԼԱՑՄԱՆ ԿԱՄ ՆՎԱԶԵՑՄԱՆ ՄԱՍԻՆ</w:t>
      </w:r>
    </w:p>
    <w:p w:rsidR="00AE0B73" w:rsidRPr="004A3485" w:rsidRDefault="00AE0B73" w:rsidP="00AE0B73">
      <w:pPr>
        <w:rPr>
          <w:lang w:val="hy-AM"/>
        </w:rPr>
      </w:pPr>
    </w:p>
    <w:p w:rsidR="004204A7" w:rsidRPr="004A3485" w:rsidRDefault="00AE0B73" w:rsidP="00AE0B73">
      <w:pPr>
        <w:spacing w:line="360" w:lineRule="auto"/>
        <w:jc w:val="both"/>
      </w:pPr>
      <w:r w:rsidRPr="004A3485">
        <w:rPr>
          <w:rFonts w:cs="Sylfaen"/>
          <w:lang w:val="hy-AM"/>
        </w:rPr>
        <w:t>«Նոտարիատի բնագավառում էլեկտրոնային կառավարման համակարգի ներդրման հայեցակարգին հավանություն տալու մասին» Հայաստանի Հանրապետության կառավարության որոշման ընդունման</w:t>
      </w:r>
      <w:r w:rsidRPr="004A3485">
        <w:rPr>
          <w:lang w:val="hy-AM"/>
        </w:rPr>
        <w:t xml:space="preserve">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p w:rsidR="004A3485" w:rsidRPr="004A3485" w:rsidRDefault="004A3485">
      <w:pPr>
        <w:spacing w:line="360" w:lineRule="auto"/>
        <w:jc w:val="both"/>
      </w:pPr>
    </w:p>
    <w:sectPr w:rsidR="004A3485" w:rsidRPr="004A3485" w:rsidSect="00935B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460C"/>
    <w:multiLevelType w:val="hybridMultilevel"/>
    <w:tmpl w:val="CB225C3C"/>
    <w:lvl w:ilvl="0" w:tplc="BEA66E46">
      <w:start w:val="1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79"/>
    <w:rsid w:val="00012772"/>
    <w:rsid w:val="000612D5"/>
    <w:rsid w:val="00092327"/>
    <w:rsid w:val="000A38EA"/>
    <w:rsid w:val="001146A4"/>
    <w:rsid w:val="00114AAB"/>
    <w:rsid w:val="00137DBC"/>
    <w:rsid w:val="0018152F"/>
    <w:rsid w:val="0024595E"/>
    <w:rsid w:val="002824A5"/>
    <w:rsid w:val="002C01CB"/>
    <w:rsid w:val="002D7A86"/>
    <w:rsid w:val="00360015"/>
    <w:rsid w:val="003C0194"/>
    <w:rsid w:val="003C56C1"/>
    <w:rsid w:val="004204A7"/>
    <w:rsid w:val="00494AD6"/>
    <w:rsid w:val="004A3485"/>
    <w:rsid w:val="004B2A3B"/>
    <w:rsid w:val="004B50F9"/>
    <w:rsid w:val="00513567"/>
    <w:rsid w:val="00526EC3"/>
    <w:rsid w:val="005419A2"/>
    <w:rsid w:val="00541AB2"/>
    <w:rsid w:val="0056555B"/>
    <w:rsid w:val="00614C53"/>
    <w:rsid w:val="006310F0"/>
    <w:rsid w:val="00640C8E"/>
    <w:rsid w:val="006710E6"/>
    <w:rsid w:val="00671EA9"/>
    <w:rsid w:val="00675168"/>
    <w:rsid w:val="0067734E"/>
    <w:rsid w:val="00692532"/>
    <w:rsid w:val="007160E6"/>
    <w:rsid w:val="00727379"/>
    <w:rsid w:val="00747F1D"/>
    <w:rsid w:val="007B3B41"/>
    <w:rsid w:val="007C18FB"/>
    <w:rsid w:val="007E0E0D"/>
    <w:rsid w:val="00885D8A"/>
    <w:rsid w:val="00891D3B"/>
    <w:rsid w:val="00893BAD"/>
    <w:rsid w:val="00906056"/>
    <w:rsid w:val="009321E1"/>
    <w:rsid w:val="00935B81"/>
    <w:rsid w:val="00957CB7"/>
    <w:rsid w:val="009775CB"/>
    <w:rsid w:val="0098294A"/>
    <w:rsid w:val="009D2D26"/>
    <w:rsid w:val="009E4D2B"/>
    <w:rsid w:val="00A2518A"/>
    <w:rsid w:val="00A408DA"/>
    <w:rsid w:val="00A65AA9"/>
    <w:rsid w:val="00AB6EEA"/>
    <w:rsid w:val="00AC0ABA"/>
    <w:rsid w:val="00AC0ABF"/>
    <w:rsid w:val="00AD03C8"/>
    <w:rsid w:val="00AE0B73"/>
    <w:rsid w:val="00B2067F"/>
    <w:rsid w:val="00C1184A"/>
    <w:rsid w:val="00C15575"/>
    <w:rsid w:val="00C433CF"/>
    <w:rsid w:val="00C72332"/>
    <w:rsid w:val="00CB3ED9"/>
    <w:rsid w:val="00CE5393"/>
    <w:rsid w:val="00D7069B"/>
    <w:rsid w:val="00DC45B8"/>
    <w:rsid w:val="00E457FC"/>
    <w:rsid w:val="00E53ACE"/>
    <w:rsid w:val="00EA4769"/>
    <w:rsid w:val="00F03EA4"/>
    <w:rsid w:val="00F1121B"/>
    <w:rsid w:val="00F2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32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7A86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qFormat/>
    <w:rsid w:val="00AE0B73"/>
    <w:rPr>
      <w:b/>
      <w:bCs/>
    </w:rPr>
  </w:style>
  <w:style w:type="paragraph" w:styleId="BodyText">
    <w:name w:val="Body Text"/>
    <w:basedOn w:val="Normal"/>
    <w:link w:val="BodyTextChar"/>
    <w:rsid w:val="00AE0B73"/>
    <w:pPr>
      <w:spacing w:line="360" w:lineRule="auto"/>
      <w:jc w:val="center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E0B73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D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32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7A86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qFormat/>
    <w:rsid w:val="00AE0B73"/>
    <w:rPr>
      <w:b/>
      <w:bCs/>
    </w:rPr>
  </w:style>
  <w:style w:type="paragraph" w:styleId="BodyText">
    <w:name w:val="Body Text"/>
    <w:basedOn w:val="Normal"/>
    <w:link w:val="BodyTextChar"/>
    <w:rsid w:val="00AE0B73"/>
    <w:pPr>
      <w:spacing w:line="360" w:lineRule="auto"/>
      <w:jc w:val="center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E0B73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D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A.Hovhannisyan</dc:creator>
  <cp:keywords/>
  <dc:description/>
  <cp:lastModifiedBy>A.Hovhannisyan</cp:lastModifiedBy>
  <cp:revision>34</cp:revision>
  <dcterms:created xsi:type="dcterms:W3CDTF">2012-05-04T08:40:00Z</dcterms:created>
  <dcterms:modified xsi:type="dcterms:W3CDTF">2012-06-27T10:42:00Z</dcterms:modified>
</cp:coreProperties>
</file>