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AA241D" w:rsidRDefault="00AA241D" w:rsidP="000141B2">
      <w:pPr>
        <w:spacing w:after="0" w:line="360" w:lineRule="auto"/>
        <w:jc w:val="right"/>
        <w:rPr>
          <w:rFonts w:ascii="GHEA Grapalat" w:hAnsi="GHEA Grapalat"/>
          <w:u w:val="single"/>
          <w:lang w:val="ru-RU"/>
        </w:rPr>
      </w:pPr>
      <w:r w:rsidRPr="00AA241D">
        <w:rPr>
          <w:rFonts w:ascii="GHEA Grapalat" w:hAnsi="GHEA Grapalat"/>
          <w:u w:val="single"/>
        </w:rPr>
        <w:t>ՆԱԽԱԳԻԾ</w:t>
      </w:r>
    </w:p>
    <w:p w:rsidR="000141B2" w:rsidRPr="001B0738" w:rsidRDefault="000141B2" w:rsidP="000141B2">
      <w:pPr>
        <w:spacing w:after="0" w:line="360" w:lineRule="auto"/>
        <w:jc w:val="right"/>
        <w:rPr>
          <w:rFonts w:ascii="GHEA Grapalat" w:hAnsi="GHEA Grapalat"/>
        </w:rPr>
      </w:pPr>
    </w:p>
    <w:p w:rsidR="00AA241D" w:rsidRDefault="00AA241D" w:rsidP="00AA241D">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AA241D" w:rsidRDefault="00AA241D" w:rsidP="00AA241D">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AA241D" w:rsidRDefault="00AA241D" w:rsidP="00AA241D">
      <w:pPr>
        <w:pStyle w:val="mechtex"/>
        <w:rPr>
          <w:rFonts w:ascii="GHEA Mariam" w:hAnsi="GHEA Mariam"/>
        </w:rPr>
      </w:pPr>
    </w:p>
    <w:p w:rsidR="00AA241D" w:rsidRDefault="00AA241D" w:rsidP="00AA241D">
      <w:pPr>
        <w:pStyle w:val="mechtex"/>
        <w:rPr>
          <w:rFonts w:ascii="GHEA Mariam" w:hAnsi="GHEA Mariam"/>
        </w:rPr>
      </w:pPr>
    </w:p>
    <w:p w:rsidR="000141B2" w:rsidRPr="001B0738" w:rsidRDefault="00AA241D" w:rsidP="00AA241D">
      <w:pPr>
        <w:spacing w:after="0" w:line="360" w:lineRule="auto"/>
        <w:jc w:val="center"/>
        <w:rPr>
          <w:rFonts w:ascii="GHEA Grapalat" w:hAnsi="GHEA Grapalat"/>
        </w:rPr>
      </w:pPr>
      <w:r>
        <w:rPr>
          <w:rFonts w:ascii="GHEA Mariam" w:hAnsi="GHEA Mariam" w:cs="Sylfaen"/>
        </w:rPr>
        <w:t xml:space="preserve">  _ օգոստոսի</w:t>
      </w:r>
      <w:r>
        <w:rPr>
          <w:rFonts w:ascii="GHEA Mariam" w:hAnsi="GHEA Mariam"/>
        </w:rPr>
        <w:t xml:space="preserve">  2018  թվականի  N         - Լ</w:t>
      </w:r>
    </w:p>
    <w:p w:rsidR="000141B2" w:rsidRPr="001B0738" w:rsidRDefault="000141B2" w:rsidP="000141B2">
      <w:pPr>
        <w:spacing w:after="0" w:line="360" w:lineRule="auto"/>
        <w:jc w:val="right"/>
        <w:rPr>
          <w:rFonts w:ascii="GHEA Grapalat" w:hAnsi="GHEA Grapalat"/>
        </w:rPr>
      </w:pPr>
    </w:p>
    <w:p w:rsidR="000141B2" w:rsidRPr="001B0738" w:rsidRDefault="00AA241D" w:rsidP="00AA241D">
      <w:pPr>
        <w:spacing w:after="0"/>
        <w:ind w:left="1134" w:right="1559"/>
        <w:jc w:val="center"/>
        <w:rPr>
          <w:rFonts w:ascii="GHEA Grapalat" w:hAnsi="GHEA Grapalat"/>
        </w:rPr>
      </w:pPr>
      <w:r w:rsidRPr="000D4BFF">
        <w:rPr>
          <w:rFonts w:ascii="GHEA Grapalat" w:hAnsi="GHEA Grapalat"/>
        </w:rPr>
        <w:t xml:space="preserve">«ՀԱՅԱՍՏԱՆԻ ՀԱՆՐԱՊԵՏՈՒԹՅԱՆ ՔՐԵԱԿԱՆ ՕՐԵՆՍԳՐՔՈՒՄ </w:t>
      </w:r>
      <w:r>
        <w:rPr>
          <w:rFonts w:ascii="GHEA Grapalat" w:hAnsi="GHEA Grapalat"/>
        </w:rPr>
        <w:t>ՓՈՓՈԽՈՒԹՅՈՒՆ</w:t>
      </w:r>
      <w:r w:rsidRPr="000D4BFF">
        <w:rPr>
          <w:rFonts w:ascii="GHEA Grapalat" w:hAnsi="GHEA Grapalat"/>
        </w:rPr>
        <w:t xml:space="preserve"> ԿԱՏԱՐԵԼՈՒ ՄԱՍԻՆ»</w:t>
      </w:r>
      <w:r>
        <w:rPr>
          <w:rFonts w:ascii="GHEA Grapalat" w:hAnsi="GHEA Grapalat"/>
          <w:sz w:val="28"/>
          <w:szCs w:val="28"/>
        </w:rPr>
        <w:t xml:space="preserve"> </w:t>
      </w:r>
      <w:r w:rsidRPr="001B0738">
        <w:rPr>
          <w:rFonts w:ascii="GHEA Grapalat" w:hAnsi="GHEA Grapalat"/>
        </w:rPr>
        <w:t>ՀԱ</w:t>
      </w:r>
      <w:r w:rsidRPr="001B0738">
        <w:rPr>
          <w:rFonts w:ascii="GHEA Grapalat" w:hAnsi="GHEA Grapalat"/>
        </w:rPr>
        <w:softHyphen/>
      </w:r>
      <w:r w:rsidRPr="001B0738">
        <w:rPr>
          <w:rFonts w:ascii="GHEA Grapalat" w:hAnsi="GHEA Grapalat"/>
        </w:rPr>
        <w:softHyphen/>
        <w:t>ՅԱՍ</w:t>
      </w:r>
      <w:r w:rsidRPr="001B0738">
        <w:rPr>
          <w:rFonts w:ascii="GHEA Grapalat" w:hAnsi="GHEA Grapalat"/>
        </w:rPr>
        <w:softHyphen/>
      </w:r>
      <w:r w:rsidRPr="001B0738">
        <w:rPr>
          <w:rFonts w:ascii="GHEA Grapalat" w:hAnsi="GHEA Grapalat"/>
        </w:rPr>
        <w:softHyphen/>
        <w:t>ՏԱ</w:t>
      </w:r>
      <w:r w:rsidRPr="001B0738">
        <w:rPr>
          <w:rFonts w:ascii="GHEA Grapalat" w:hAnsi="GHEA Grapalat"/>
        </w:rPr>
        <w:softHyphen/>
        <w:t>ՆԻ ՀԱՆ</w:t>
      </w:r>
      <w:r w:rsidRPr="001B0738">
        <w:rPr>
          <w:rFonts w:ascii="GHEA Grapalat" w:hAnsi="GHEA Grapalat"/>
        </w:rPr>
        <w:softHyphen/>
      </w:r>
      <w:r w:rsidRPr="001B0738">
        <w:rPr>
          <w:rFonts w:ascii="GHEA Grapalat" w:hAnsi="GHEA Grapalat"/>
        </w:rPr>
        <w:softHyphen/>
        <w:t>ՐԱ</w:t>
      </w:r>
      <w:r w:rsidRPr="001B0738">
        <w:rPr>
          <w:rFonts w:ascii="GHEA Grapalat" w:hAnsi="GHEA Grapalat"/>
        </w:rPr>
        <w:softHyphen/>
      </w:r>
      <w:r>
        <w:rPr>
          <w:rFonts w:ascii="GHEA Grapalat" w:hAnsi="GHEA Grapalat"/>
        </w:rPr>
        <w:softHyphen/>
      </w:r>
      <w:r w:rsidRPr="001B0738">
        <w:rPr>
          <w:rFonts w:ascii="GHEA Grapalat" w:hAnsi="GHEA Grapalat"/>
        </w:rPr>
        <w:t>ՊԵ</w:t>
      </w:r>
      <w:r w:rsidRPr="001B0738">
        <w:rPr>
          <w:rFonts w:ascii="GHEA Grapalat" w:hAnsi="GHEA Grapalat"/>
        </w:rPr>
        <w:softHyphen/>
      </w:r>
      <w:r w:rsidRPr="001B0738">
        <w:rPr>
          <w:rFonts w:ascii="GHEA Grapalat" w:hAnsi="GHEA Grapalat"/>
        </w:rPr>
        <w:softHyphen/>
        <w:t>ՏՈՒ</w:t>
      </w:r>
      <w:r w:rsidRPr="001B0738">
        <w:rPr>
          <w:rFonts w:ascii="GHEA Grapalat" w:hAnsi="GHEA Grapalat"/>
        </w:rPr>
        <w:softHyphen/>
        <w:t>ԹՅԱՆ ՕՐԵՆՔ</w:t>
      </w:r>
      <w:r w:rsidRPr="001B0738">
        <w:rPr>
          <w:rFonts w:ascii="GHEA Grapalat" w:hAnsi="GHEA Grapalat"/>
        </w:rPr>
        <w:softHyphen/>
        <w:t>Ի ՆԱ</w:t>
      </w:r>
      <w:r w:rsidRPr="001B0738">
        <w:rPr>
          <w:rFonts w:ascii="GHEA Grapalat" w:hAnsi="GHEA Grapalat"/>
        </w:rPr>
        <w:softHyphen/>
        <w:t>ԽԱԳԾԻ</w:t>
      </w:r>
      <w:r w:rsidRPr="001B0738">
        <w:rPr>
          <w:rFonts w:ascii="GHEA Grapalat" w:hAnsi="GHEA Grapalat"/>
          <w:iCs/>
        </w:rPr>
        <w:t xml:space="preserve"> </w:t>
      </w:r>
      <w:r w:rsidRPr="001B0738">
        <w:rPr>
          <w:rFonts w:ascii="GHEA Grapalat" w:hAnsi="GHEA Grapalat"/>
        </w:rPr>
        <w:t>ՎԵՐԱԲԵՐՅԱԼ ՀԱՅԱՍ</w:t>
      </w:r>
      <w:r w:rsidRPr="001B0738">
        <w:rPr>
          <w:rFonts w:ascii="GHEA Grapalat" w:hAnsi="GHEA Grapalat"/>
        </w:rPr>
        <w:softHyphen/>
        <w:t>ՏԱ</w:t>
      </w:r>
      <w:r w:rsidRPr="001B0738">
        <w:rPr>
          <w:rFonts w:ascii="GHEA Grapalat" w:hAnsi="GHEA Grapalat"/>
        </w:rPr>
        <w:softHyphen/>
        <w:t>ՆԻ ՀԱՆ</w:t>
      </w:r>
      <w:r w:rsidRPr="001B0738">
        <w:rPr>
          <w:rFonts w:ascii="GHEA Grapalat" w:hAnsi="GHEA Grapalat"/>
        </w:rPr>
        <w:softHyphen/>
      </w:r>
      <w:r w:rsidRPr="001B0738">
        <w:rPr>
          <w:rFonts w:ascii="GHEA Grapalat" w:hAnsi="GHEA Grapalat"/>
        </w:rPr>
        <w:softHyphen/>
        <w:t>ՐԱ</w:t>
      </w:r>
      <w:r w:rsidRPr="001B0738">
        <w:rPr>
          <w:rFonts w:ascii="GHEA Grapalat" w:hAnsi="GHEA Grapalat"/>
        </w:rPr>
        <w:softHyphen/>
      </w:r>
      <w:r w:rsidRPr="001B0738">
        <w:rPr>
          <w:rFonts w:ascii="GHEA Grapalat" w:hAnsi="GHEA Grapalat"/>
        </w:rPr>
        <w:softHyphen/>
      </w:r>
      <w:r w:rsidRPr="001B0738">
        <w:rPr>
          <w:rFonts w:ascii="GHEA Grapalat" w:hAnsi="GHEA Grapalat"/>
        </w:rPr>
        <w:softHyphen/>
      </w:r>
      <w:r w:rsidRPr="001B0738">
        <w:rPr>
          <w:rFonts w:ascii="GHEA Grapalat" w:hAnsi="GHEA Grapalat"/>
        </w:rPr>
        <w:softHyphen/>
        <w:t>ՊԵ</w:t>
      </w:r>
      <w:r w:rsidRPr="001B0738">
        <w:rPr>
          <w:rFonts w:ascii="GHEA Grapalat" w:hAnsi="GHEA Grapalat"/>
        </w:rPr>
        <w:softHyphen/>
        <w:t>ՏՈՒ</w:t>
      </w:r>
      <w:r w:rsidRPr="001B0738">
        <w:rPr>
          <w:rFonts w:ascii="GHEA Grapalat" w:hAnsi="GHEA Grapalat"/>
        </w:rPr>
        <w:softHyphen/>
        <w:t>ԹՅԱՆ ԿԱ</w:t>
      </w:r>
      <w:r w:rsidRPr="001B0738">
        <w:rPr>
          <w:rFonts w:ascii="GHEA Grapalat" w:hAnsi="GHEA Grapalat"/>
        </w:rPr>
        <w:softHyphen/>
        <w:t>ՌԱ</w:t>
      </w:r>
      <w:r w:rsidRPr="001B0738">
        <w:rPr>
          <w:rFonts w:ascii="GHEA Grapalat" w:hAnsi="GHEA Grapalat"/>
        </w:rPr>
        <w:softHyphen/>
        <w:t>ՎԱՐՈՒԹՅԱՆ ԱՌԱ</w:t>
      </w:r>
      <w:r w:rsidRPr="001B0738">
        <w:rPr>
          <w:rFonts w:ascii="GHEA Grapalat" w:hAnsi="GHEA Grapalat"/>
        </w:rPr>
        <w:softHyphen/>
        <w:t>ՋԱՐ</w:t>
      </w:r>
      <w:r w:rsidRPr="001B0738">
        <w:rPr>
          <w:rFonts w:ascii="GHEA Grapalat" w:hAnsi="GHEA Grapalat"/>
        </w:rPr>
        <w:softHyphen/>
      </w:r>
      <w:r w:rsidRPr="001B0738">
        <w:rPr>
          <w:rFonts w:ascii="GHEA Grapalat" w:hAnsi="GHEA Grapalat"/>
        </w:rPr>
        <w:softHyphen/>
      </w:r>
      <w:r w:rsidR="008133A1">
        <w:rPr>
          <w:rFonts w:ascii="GHEA Grapalat" w:hAnsi="GHEA Grapalat"/>
        </w:rPr>
        <w:t>ԿՈՒԹՅԱՆ</w:t>
      </w:r>
      <w:r w:rsidRPr="001B0738">
        <w:rPr>
          <w:rFonts w:ascii="GHEA Grapalat" w:hAnsi="GHEA Grapalat"/>
        </w:rPr>
        <w:t xml:space="preserve"> ՄԱՍ</w:t>
      </w:r>
      <w:r>
        <w:rPr>
          <w:rFonts w:ascii="GHEA Grapalat" w:hAnsi="GHEA Grapalat"/>
        </w:rPr>
        <w:softHyphen/>
      </w:r>
      <w:r w:rsidRPr="001B0738">
        <w:rPr>
          <w:rFonts w:ascii="GHEA Grapalat" w:hAnsi="GHEA Grapalat"/>
        </w:rPr>
        <w:t>ԻՆ</w:t>
      </w:r>
    </w:p>
    <w:p w:rsidR="000141B2" w:rsidRPr="001B0738" w:rsidRDefault="000141B2" w:rsidP="00CB097F">
      <w:pPr>
        <w:tabs>
          <w:tab w:val="left" w:pos="8460"/>
        </w:tabs>
        <w:spacing w:after="0" w:line="360" w:lineRule="auto"/>
        <w:ind w:left="1080" w:right="1559"/>
        <w:rPr>
          <w:rFonts w:ascii="GHEA Grapalat" w:hAnsi="GHEA Grapalat"/>
        </w:rPr>
      </w:pPr>
      <w:r w:rsidRPr="001B0738">
        <w:rPr>
          <w:rFonts w:ascii="GHEA Grapalat" w:hAnsi="GHEA Grapalat"/>
        </w:rPr>
        <w:t xml:space="preserve">     ---------------------------------------------------------------------------------</w:t>
      </w:r>
    </w:p>
    <w:p w:rsidR="000141B2" w:rsidRPr="001B0738" w:rsidRDefault="000141B2" w:rsidP="000141B2">
      <w:pPr>
        <w:spacing w:after="0" w:line="360" w:lineRule="auto"/>
        <w:jc w:val="both"/>
        <w:rPr>
          <w:rFonts w:ascii="GHEA Grapalat" w:hAnsi="GHEA Grapalat"/>
        </w:rPr>
      </w:pPr>
    </w:p>
    <w:p w:rsidR="00AA241D" w:rsidRDefault="00AA241D" w:rsidP="00AA241D">
      <w:pPr>
        <w:pStyle w:val="norm"/>
        <w:spacing w:line="360"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AA241D" w:rsidRDefault="00AA241D" w:rsidP="00AA241D">
      <w:pPr>
        <w:spacing w:after="0" w:line="360" w:lineRule="auto"/>
        <w:ind w:firstLine="709"/>
        <w:jc w:val="both"/>
        <w:rPr>
          <w:rFonts w:ascii="GHEA Grapalat" w:hAnsi="GHEA Grapalat" w:cs="Tahoma"/>
          <w:lang w:eastAsia="ru-RU"/>
        </w:rPr>
      </w:pPr>
      <w:r>
        <w:rPr>
          <w:rFonts w:ascii="GHEA Grapalat" w:hAnsi="GHEA Grapalat" w:cs="Tahoma"/>
          <w:lang w:eastAsia="ru-RU"/>
        </w:rPr>
        <w:t xml:space="preserve">1. Հավանություն տալ </w:t>
      </w:r>
      <w:r w:rsidRPr="00EB6C4A">
        <w:rPr>
          <w:rFonts w:ascii="GHEA Grapalat" w:hAnsi="GHEA Grapalat"/>
          <w:color w:val="000000"/>
          <w:shd w:val="clear" w:color="auto" w:fill="FFFFFF"/>
          <w:lang w:val="af-ZA"/>
        </w:rPr>
        <w:t>«</w:t>
      </w:r>
      <w:r w:rsidRPr="00EB6C4A">
        <w:rPr>
          <w:rFonts w:ascii="GHEA Grapalat" w:hAnsi="GHEA Grapalat"/>
          <w:color w:val="000000"/>
          <w:shd w:val="clear" w:color="auto" w:fill="FFFFFF"/>
          <w:lang w:val="hy-AM"/>
        </w:rPr>
        <w:t>Հայաստանի Հանրապետության քրեական օրենսգրքում փոփոխությու</w:t>
      </w:r>
      <w:r w:rsidRPr="00EB6C4A">
        <w:rPr>
          <w:rFonts w:ascii="GHEA Grapalat" w:hAnsi="GHEA Grapalat"/>
          <w:color w:val="000000"/>
          <w:shd w:val="clear" w:color="auto" w:fill="FFFFFF"/>
          <w:lang w:val="af-ZA"/>
        </w:rPr>
        <w:t>ն</w:t>
      </w:r>
      <w:r w:rsidRPr="00EB6C4A">
        <w:rPr>
          <w:rFonts w:ascii="GHEA Grapalat" w:hAnsi="GHEA Grapalat"/>
          <w:color w:val="000000"/>
          <w:shd w:val="clear" w:color="auto" w:fill="FFFFFF"/>
          <w:lang w:val="hy-AM"/>
        </w:rPr>
        <w:t xml:space="preserve"> կատարելու մասին</w:t>
      </w:r>
      <w:r w:rsidRPr="00EB6C4A">
        <w:rPr>
          <w:rFonts w:ascii="GHEA Grapalat" w:hAnsi="GHEA Grapalat"/>
          <w:color w:val="000000"/>
          <w:shd w:val="clear" w:color="auto" w:fill="FFFFFF"/>
          <w:lang w:val="af-ZA"/>
        </w:rPr>
        <w:t>»</w:t>
      </w:r>
      <w:r>
        <w:rPr>
          <w:rFonts w:ascii="GHEA Grapalat" w:hAnsi="GHEA Grapalat" w:cs="Sylfaen"/>
          <w:spacing w:val="10"/>
          <w:lang w:val="af-ZA"/>
        </w:rPr>
        <w:t xml:space="preserve"> </w:t>
      </w:r>
      <w:r w:rsidRPr="008E6156">
        <w:rPr>
          <w:rFonts w:ascii="GHEA Grapalat" w:hAnsi="GHEA Grapalat" w:cs="Sylfaen"/>
          <w:spacing w:val="10"/>
          <w:lang w:val="af-ZA"/>
        </w:rPr>
        <w:t>Հայաս</w:t>
      </w:r>
      <w:r>
        <w:rPr>
          <w:rFonts w:ascii="GHEA Grapalat" w:hAnsi="GHEA Grapalat" w:cs="Sylfaen"/>
          <w:spacing w:val="10"/>
          <w:lang w:val="af-ZA"/>
        </w:rPr>
        <w:softHyphen/>
      </w:r>
      <w:r w:rsidRPr="008E6156">
        <w:rPr>
          <w:rFonts w:ascii="GHEA Grapalat" w:hAnsi="GHEA Grapalat" w:cs="Sylfaen"/>
          <w:spacing w:val="10"/>
          <w:lang w:val="af-ZA"/>
        </w:rPr>
        <w:t>տան</w:t>
      </w:r>
      <w:r>
        <w:rPr>
          <w:rFonts w:ascii="GHEA Grapalat" w:hAnsi="GHEA Grapalat" w:cs="Sylfaen"/>
          <w:spacing w:val="10"/>
          <w:lang w:val="af-ZA"/>
        </w:rPr>
        <w:t>ի Հանրապետության օրենքի նախագծի</w:t>
      </w:r>
      <w:r w:rsidRPr="008E6156">
        <w:rPr>
          <w:rFonts w:ascii="GHEA Grapalat" w:hAnsi="GHEA Grapalat" w:cs="Sylfaen"/>
          <w:spacing w:val="10"/>
          <w:lang w:val="af-ZA"/>
        </w:rPr>
        <w:t xml:space="preserve"> </w:t>
      </w:r>
      <w:r w:rsidRPr="000D4BFF">
        <w:rPr>
          <w:rFonts w:ascii="GHEA Grapalat" w:hAnsi="GHEA Grapalat"/>
        </w:rPr>
        <w:t>(</w:t>
      </w:r>
      <w:r w:rsidRPr="000C270E">
        <w:rPr>
          <w:rFonts w:ascii="GHEA Grapalat" w:hAnsi="GHEA Grapalat" w:cs="Sylfaen"/>
          <w:spacing w:val="10"/>
          <w:lang w:val="af-ZA"/>
        </w:rPr>
        <w:t>Պ-355-16.08.2018-ՊԻՄԻ</w:t>
      </w:r>
      <w:r w:rsidRPr="000D4BFF">
        <w:rPr>
          <w:rFonts w:ascii="GHEA Grapalat" w:hAnsi="GHEA Grapalat"/>
          <w:iCs/>
          <w:color w:val="000000"/>
          <w:shd w:val="clear" w:color="auto" w:fill="FFFFFF"/>
        </w:rPr>
        <w:t>-011/0</w:t>
      </w:r>
      <w:r w:rsidRPr="000D4BFF">
        <w:rPr>
          <w:rFonts w:ascii="GHEA Grapalat" w:hAnsi="GHEA Grapalat"/>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կությ</w:t>
      </w:r>
      <w:r w:rsidR="008133A1">
        <w:rPr>
          <w:rFonts w:ascii="GHEA Grapalat" w:hAnsi="GHEA Grapalat" w:cs="Tahoma"/>
          <w:lang w:eastAsia="ru-RU"/>
        </w:rPr>
        <w:t>ա</w:t>
      </w:r>
      <w:r>
        <w:rPr>
          <w:rFonts w:ascii="GHEA Grapalat" w:hAnsi="GHEA Grapalat" w:cs="Tahoma"/>
          <w:lang w:eastAsia="ru-RU"/>
        </w:rPr>
        <w:t>ն</w:t>
      </w:r>
      <w:r w:rsidR="008133A1">
        <w:rPr>
          <w:rFonts w:ascii="GHEA Grapalat" w:hAnsi="GHEA Grapalat" w:cs="Tahoma"/>
          <w:lang w:eastAsia="ru-RU"/>
        </w:rPr>
        <w:t>ը</w:t>
      </w:r>
      <w:r>
        <w:rPr>
          <w:rFonts w:ascii="GHEA Grapalat" w:hAnsi="GHEA Grapalat" w:cs="Tahoma"/>
          <w:lang w:eastAsia="ru-RU"/>
        </w:rPr>
        <w:t xml:space="preserve">: </w:t>
      </w:r>
    </w:p>
    <w:p w:rsidR="00AA241D" w:rsidRDefault="00AA241D" w:rsidP="00AA241D">
      <w:pPr>
        <w:pStyle w:val="norm"/>
        <w:spacing w:line="360"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AA241D" w:rsidRDefault="00AA241D" w:rsidP="00AA241D">
      <w:pPr>
        <w:pStyle w:val="mechtex"/>
        <w:jc w:val="left"/>
        <w:rPr>
          <w:rFonts w:ascii="GHEA Grapalat" w:hAnsi="GHEA Grapalat" w:cs="Arial Armenian"/>
          <w:lang w:val="af-ZA"/>
        </w:rPr>
      </w:pPr>
      <w:r>
        <w:rPr>
          <w:rFonts w:ascii="GHEA Grapalat" w:hAnsi="GHEA Grapalat" w:cs="Sylfaen"/>
        </w:rPr>
        <w:t xml:space="preserve">              ՎԱՐՉԱՊԵՏ</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t xml:space="preserve">   </w:t>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AA241D" w:rsidRDefault="00AA241D" w:rsidP="00AA241D">
      <w:pPr>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2018 </w:t>
      </w:r>
      <w:r>
        <w:rPr>
          <w:rFonts w:ascii="GHEA Grapalat" w:hAnsi="GHEA Grapalat" w:cs="Sylfaen"/>
        </w:rPr>
        <w:t>թ</w:t>
      </w:r>
      <w:r>
        <w:rPr>
          <w:rFonts w:ascii="GHEA Grapalat" w:hAnsi="GHEA Grapalat" w:cs="Arial Armenian"/>
          <w:lang w:val="af-ZA"/>
        </w:rPr>
        <w:t xml:space="preserve">. </w:t>
      </w:r>
      <w:r>
        <w:rPr>
          <w:rFonts w:ascii="GHEA Grapalat" w:hAnsi="GHEA Grapalat" w:cs="IRTEK Courier"/>
          <w:spacing w:val="-4"/>
          <w:lang w:val="pt-BR"/>
        </w:rPr>
        <w:t>օգոստոսի</w:t>
      </w:r>
    </w:p>
    <w:p w:rsidR="00AA241D" w:rsidRDefault="00AA241D" w:rsidP="00AA241D">
      <w:pPr>
        <w:pStyle w:val="mechtex"/>
        <w:jc w:val="left"/>
        <w:rPr>
          <w:rFonts w:ascii="GHEA Grapalat" w:hAnsi="GHEA Grapalat" w:cs="Sylfaen"/>
        </w:rPr>
      </w:pPr>
      <w:r>
        <w:rPr>
          <w:rFonts w:ascii="GHEA Grapalat" w:hAnsi="GHEA Grapalat"/>
          <w:lang w:val="af-ZA"/>
        </w:rPr>
        <w:tab/>
        <w:t xml:space="preserve">          </w:t>
      </w:r>
      <w:r>
        <w:rPr>
          <w:rFonts w:ascii="GHEA Grapalat" w:hAnsi="GHEA Grapalat" w:cs="Sylfaen"/>
        </w:rPr>
        <w:t>Երևան</w:t>
      </w:r>
    </w:p>
    <w:p w:rsidR="001B0738" w:rsidRDefault="001B0738" w:rsidP="001B0738">
      <w:pPr>
        <w:spacing w:after="0" w:line="360" w:lineRule="auto"/>
        <w:rPr>
          <w:rFonts w:ascii="GHEA Grapalat" w:hAnsi="GHEA Grapalat"/>
          <w:lang w:val="fr-CA"/>
        </w:rPr>
      </w:pPr>
    </w:p>
    <w:p w:rsidR="00AA241D" w:rsidRDefault="00AA241D" w:rsidP="001B0738">
      <w:pPr>
        <w:spacing w:after="0" w:line="360" w:lineRule="auto"/>
        <w:rPr>
          <w:rFonts w:ascii="GHEA Grapalat" w:hAnsi="GHEA Grapalat"/>
          <w:lang w:val="fr-CA"/>
        </w:rPr>
      </w:pPr>
    </w:p>
    <w:p w:rsidR="00AA241D" w:rsidRDefault="00AA241D" w:rsidP="001B0738">
      <w:pPr>
        <w:spacing w:after="0" w:line="360" w:lineRule="auto"/>
        <w:rPr>
          <w:rFonts w:ascii="GHEA Grapalat" w:hAnsi="GHEA Grapalat"/>
          <w:lang w:val="fr-CA"/>
        </w:rPr>
      </w:pPr>
    </w:p>
    <w:p w:rsidR="000141B2" w:rsidRPr="001B0738" w:rsidRDefault="000141B2" w:rsidP="00AA241D">
      <w:pPr>
        <w:spacing w:after="0" w:line="360" w:lineRule="auto"/>
        <w:rPr>
          <w:rFonts w:ascii="GHEA Grapalat" w:hAnsi="GHEA Grapalat"/>
          <w:b/>
          <w:lang w:val="af-ZA"/>
        </w:rPr>
      </w:pPr>
    </w:p>
    <w:p w:rsidR="000141B2" w:rsidRPr="001B0738" w:rsidRDefault="000141B2" w:rsidP="000141B2">
      <w:pPr>
        <w:spacing w:after="0" w:line="360" w:lineRule="auto"/>
        <w:jc w:val="center"/>
        <w:rPr>
          <w:rFonts w:ascii="GHEA Grapalat" w:hAnsi="GHEA Grapalat"/>
          <w:b/>
          <w:lang w:val="af-ZA"/>
        </w:rPr>
      </w:pPr>
    </w:p>
    <w:p w:rsidR="00EE346D" w:rsidRPr="000D4BFF" w:rsidRDefault="000D4BFF" w:rsidP="00AA241D">
      <w:pPr>
        <w:spacing w:after="0" w:line="360" w:lineRule="auto"/>
        <w:ind w:left="1134" w:right="828"/>
        <w:jc w:val="center"/>
        <w:rPr>
          <w:rFonts w:ascii="GHEA Grapalat" w:hAnsi="GHEA Grapalat"/>
          <w:spacing w:val="6"/>
          <w:lang w:val="af-ZA"/>
        </w:rPr>
      </w:pPr>
      <w:r w:rsidRPr="000D4BFF">
        <w:rPr>
          <w:rFonts w:ascii="GHEA Grapalat" w:hAnsi="GHEA Grapalat"/>
        </w:rPr>
        <w:lastRenderedPageBreak/>
        <w:t xml:space="preserve">«ՀԱՅԱՍՏԱՆԻ ՀԱՆՐԱՊԵՏՈՒԹՅԱՆ ՔՐԵԱԿԱՆ ՕՐԵՆՍԳՐՔՈՒՄ </w:t>
      </w:r>
      <w:r w:rsidR="00EB6C4A">
        <w:rPr>
          <w:rFonts w:ascii="GHEA Grapalat" w:hAnsi="GHEA Grapalat"/>
        </w:rPr>
        <w:t>ՓՈՓՈԽՈՒԹՅՈՒՆ</w:t>
      </w:r>
      <w:r w:rsidRPr="000D4BFF">
        <w:rPr>
          <w:rFonts w:ascii="GHEA Grapalat" w:hAnsi="GHEA Grapalat"/>
        </w:rPr>
        <w:t xml:space="preserve"> ԿԱՏԱՐԵԼՈՒ ՄԱՍԻՆ» ՀՀ ՕՐԵՆՔԻ ՆԱԽԱԳԾԻ </w:t>
      </w:r>
      <w:r w:rsidR="00EB6C4A">
        <w:rPr>
          <w:rFonts w:ascii="GHEA Grapalat" w:hAnsi="GHEA Grapalat"/>
        </w:rPr>
        <w:t xml:space="preserve">      </w:t>
      </w:r>
      <w:r w:rsidRPr="000D4BFF">
        <w:rPr>
          <w:rFonts w:ascii="GHEA Grapalat" w:hAnsi="GHEA Grapalat"/>
        </w:rPr>
        <w:t>(</w:t>
      </w:r>
      <w:r w:rsidR="00EB6C4A" w:rsidRPr="000C270E">
        <w:rPr>
          <w:rFonts w:ascii="GHEA Grapalat" w:hAnsi="GHEA Grapalat" w:cs="Sylfaen"/>
          <w:spacing w:val="10"/>
          <w:lang w:val="af-ZA"/>
        </w:rPr>
        <w:t>Պ-355-16.08.2018-ՊԻՄԻ</w:t>
      </w:r>
      <w:r w:rsidR="00EB6C4A" w:rsidRPr="000D4BFF">
        <w:rPr>
          <w:rFonts w:ascii="GHEA Grapalat" w:hAnsi="GHEA Grapalat"/>
          <w:iCs/>
          <w:color w:val="000000"/>
          <w:shd w:val="clear" w:color="auto" w:fill="FFFFFF"/>
        </w:rPr>
        <w:t>-011/0</w:t>
      </w:r>
      <w:r w:rsidRPr="000D4BFF">
        <w:rPr>
          <w:rFonts w:ascii="GHEA Grapalat" w:hAnsi="GHEA Grapalat"/>
        </w:rPr>
        <w:t>) ՎԵՐԱ</w:t>
      </w:r>
      <w:r w:rsidRPr="000D4BFF">
        <w:rPr>
          <w:rFonts w:ascii="GHEA Grapalat" w:hAnsi="GHEA Grapalat"/>
        </w:rPr>
        <w:softHyphen/>
        <w:t>ԲԵՐ</w:t>
      </w:r>
      <w:r w:rsidRPr="000D4BFF">
        <w:rPr>
          <w:rFonts w:ascii="GHEA Grapalat" w:hAnsi="GHEA Grapalat"/>
        </w:rPr>
        <w:softHyphen/>
        <w:t>ՅԱԼ ՀՀ ԿԱ</w:t>
      </w:r>
      <w:r w:rsidRPr="000D4BFF">
        <w:rPr>
          <w:rFonts w:ascii="GHEA Grapalat" w:hAnsi="GHEA Grapalat"/>
        </w:rPr>
        <w:softHyphen/>
      </w:r>
      <w:r w:rsidRPr="000D4BFF">
        <w:rPr>
          <w:rFonts w:ascii="GHEA Grapalat" w:hAnsi="GHEA Grapalat"/>
        </w:rPr>
        <w:softHyphen/>
        <w:t>ՌԱ</w:t>
      </w:r>
      <w:r w:rsidRPr="000D4BFF">
        <w:rPr>
          <w:rFonts w:ascii="GHEA Grapalat" w:hAnsi="GHEA Grapalat"/>
        </w:rPr>
        <w:softHyphen/>
      </w:r>
      <w:r w:rsidRPr="000D4BFF">
        <w:rPr>
          <w:rFonts w:ascii="GHEA Grapalat" w:hAnsi="GHEA Grapalat"/>
        </w:rPr>
        <w:softHyphen/>
        <w:t>ՎԱ</w:t>
      </w:r>
      <w:r w:rsidRPr="000D4BFF">
        <w:rPr>
          <w:rFonts w:ascii="GHEA Grapalat" w:hAnsi="GHEA Grapalat"/>
        </w:rPr>
        <w:softHyphen/>
      </w:r>
      <w:r w:rsidRPr="000D4BFF">
        <w:rPr>
          <w:rFonts w:ascii="GHEA Grapalat" w:hAnsi="GHEA Grapalat"/>
        </w:rPr>
        <w:softHyphen/>
      </w:r>
      <w:r w:rsidRPr="000D4BFF">
        <w:rPr>
          <w:rFonts w:ascii="GHEA Grapalat" w:hAnsi="GHEA Grapalat"/>
        </w:rPr>
        <w:softHyphen/>
        <w:t>ՐՈՒ</w:t>
      </w:r>
      <w:r w:rsidRPr="000D4BFF">
        <w:rPr>
          <w:rFonts w:ascii="GHEA Grapalat" w:hAnsi="GHEA Grapalat"/>
        </w:rPr>
        <w:softHyphen/>
        <w:t>ԹՅԱՆ ԱՌԱ</w:t>
      </w:r>
      <w:r w:rsidRPr="000D4BFF">
        <w:rPr>
          <w:rFonts w:ascii="GHEA Grapalat" w:hAnsi="GHEA Grapalat"/>
        </w:rPr>
        <w:softHyphen/>
      </w:r>
      <w:r w:rsidRPr="000D4BFF">
        <w:rPr>
          <w:rFonts w:ascii="GHEA Grapalat" w:hAnsi="GHEA Grapalat"/>
        </w:rPr>
        <w:softHyphen/>
        <w:t>ՋԱՐ</w:t>
      </w:r>
      <w:r w:rsidRPr="000D4BFF">
        <w:rPr>
          <w:rFonts w:ascii="GHEA Grapalat" w:hAnsi="GHEA Grapalat"/>
        </w:rPr>
        <w:softHyphen/>
        <w:t>ԿՈՒ</w:t>
      </w:r>
      <w:r w:rsidRPr="000D4BFF">
        <w:rPr>
          <w:rFonts w:ascii="GHEA Grapalat" w:hAnsi="GHEA Grapalat"/>
        </w:rPr>
        <w:softHyphen/>
        <w:t>ԹՅ</w:t>
      </w:r>
      <w:r w:rsidR="0016016A">
        <w:rPr>
          <w:rFonts w:ascii="GHEA Grapalat" w:hAnsi="GHEA Grapalat"/>
        </w:rPr>
        <w:t>ՈՒ</w:t>
      </w:r>
      <w:r w:rsidRPr="000D4BFF">
        <w:rPr>
          <w:rFonts w:ascii="GHEA Grapalat" w:hAnsi="GHEA Grapalat"/>
        </w:rPr>
        <w:t>Ն</w:t>
      </w:r>
      <w:r w:rsidR="0016016A">
        <w:rPr>
          <w:rFonts w:ascii="GHEA Grapalat" w:hAnsi="GHEA Grapalat"/>
        </w:rPr>
        <w:t>Ը</w:t>
      </w:r>
      <w:r w:rsidRPr="000D4BFF">
        <w:rPr>
          <w:rFonts w:ascii="GHEA Grapalat" w:hAnsi="GHEA Grapalat"/>
        </w:rPr>
        <w:softHyphen/>
      </w:r>
    </w:p>
    <w:p w:rsidR="000D4BFF" w:rsidRDefault="000D4BFF" w:rsidP="00532494">
      <w:pPr>
        <w:spacing w:line="360" w:lineRule="auto"/>
        <w:ind w:firstLine="567"/>
        <w:jc w:val="both"/>
        <w:rPr>
          <w:rFonts w:ascii="GHEA Grapalat" w:hAnsi="GHEA Grapalat"/>
        </w:rPr>
      </w:pPr>
    </w:p>
    <w:p w:rsidR="00EB6C4A" w:rsidRPr="00EB6C4A" w:rsidRDefault="00EB6C4A" w:rsidP="00EB6C4A">
      <w:pPr>
        <w:widowControl w:val="0"/>
        <w:spacing w:after="0" w:line="360" w:lineRule="auto"/>
        <w:ind w:firstLine="708"/>
        <w:jc w:val="both"/>
        <w:textAlignment w:val="baseline"/>
        <w:rPr>
          <w:rFonts w:ascii="GHEA Grapalat" w:hAnsi="GHEA Grapalat"/>
          <w:color w:val="000000"/>
          <w:shd w:val="clear" w:color="auto" w:fill="FFFFFF"/>
          <w:lang w:val="hy-AM"/>
        </w:rPr>
      </w:pPr>
      <w:r w:rsidRPr="00EB6C4A">
        <w:rPr>
          <w:rFonts w:ascii="GHEA Grapalat" w:hAnsi="GHEA Grapalat"/>
          <w:color w:val="000000"/>
          <w:shd w:val="clear" w:color="auto" w:fill="FFFFFF"/>
          <w:lang w:val="af-ZA"/>
        </w:rPr>
        <w:t>«</w:t>
      </w:r>
      <w:r w:rsidRPr="00EB6C4A">
        <w:rPr>
          <w:rFonts w:ascii="GHEA Grapalat" w:hAnsi="GHEA Grapalat"/>
          <w:color w:val="000000"/>
          <w:shd w:val="clear" w:color="auto" w:fill="FFFFFF"/>
          <w:lang w:val="hy-AM"/>
        </w:rPr>
        <w:t>Հայաստանի Հանրապետության քրեական օրենսգրքում փոփոխությու</w:t>
      </w:r>
      <w:r w:rsidRPr="00EB6C4A">
        <w:rPr>
          <w:rFonts w:ascii="GHEA Grapalat" w:hAnsi="GHEA Grapalat"/>
          <w:color w:val="000000"/>
          <w:shd w:val="clear" w:color="auto" w:fill="FFFFFF"/>
          <w:lang w:val="af-ZA"/>
        </w:rPr>
        <w:t>ն</w:t>
      </w:r>
      <w:r w:rsidRPr="00EB6C4A">
        <w:rPr>
          <w:rFonts w:ascii="GHEA Grapalat" w:hAnsi="GHEA Grapalat"/>
          <w:color w:val="000000"/>
          <w:shd w:val="clear" w:color="auto" w:fill="FFFFFF"/>
          <w:lang w:val="hy-AM"/>
        </w:rPr>
        <w:t xml:space="preserve"> կատարելու մասին</w:t>
      </w:r>
      <w:r w:rsidRPr="00EB6C4A">
        <w:rPr>
          <w:rFonts w:ascii="GHEA Grapalat" w:hAnsi="GHEA Grapalat"/>
          <w:color w:val="000000"/>
          <w:shd w:val="clear" w:color="auto" w:fill="FFFFFF"/>
          <w:lang w:val="af-ZA"/>
        </w:rPr>
        <w:t xml:space="preserve">» </w:t>
      </w:r>
      <w:r w:rsidRPr="00EB6C4A">
        <w:rPr>
          <w:rFonts w:ascii="GHEA Grapalat" w:hAnsi="GHEA Grapalat"/>
          <w:color w:val="000000"/>
          <w:shd w:val="clear" w:color="auto" w:fill="FFFFFF"/>
          <w:lang w:val="hy-AM"/>
        </w:rPr>
        <w:t>Հայաստանի Հանրապետության</w:t>
      </w:r>
      <w:r w:rsidRPr="00EB6C4A">
        <w:rPr>
          <w:rFonts w:ascii="GHEA Grapalat" w:hAnsi="GHEA Grapalat"/>
          <w:color w:val="000000"/>
          <w:shd w:val="clear" w:color="auto" w:fill="FFFFFF"/>
          <w:lang w:val="af-ZA"/>
        </w:rPr>
        <w:t xml:space="preserve"> օրենքի</w:t>
      </w:r>
      <w:r w:rsidRPr="00EB6C4A">
        <w:rPr>
          <w:rFonts w:ascii="GHEA Grapalat" w:hAnsi="GHEA Grapalat"/>
          <w:lang w:val="hy-AM"/>
        </w:rPr>
        <w:t xml:space="preserve"> նախագծով առաջարկվում է </w:t>
      </w:r>
      <w:r w:rsidRPr="00EB6C4A">
        <w:rPr>
          <w:rFonts w:ascii="GHEA Grapalat" w:hAnsi="GHEA Grapalat"/>
          <w:color w:val="000000"/>
          <w:shd w:val="clear" w:color="auto" w:fill="FFFFFF"/>
          <w:lang w:val="hy-AM"/>
        </w:rPr>
        <w:t xml:space="preserve">խստացնել Հայաստանի Հանրապետության քրեական օրենսգրքի 296-րդ /Ծառերի, թփերի և բուսածածկի ապօրինի հատումը/ հոդվածի 1-ին մասով նախատեսված հանցագործության համար սահմանված պատժաչափը, մասնավորապես՝ առավելագույնը երկու ամիս ժամկետով </w:t>
      </w:r>
      <w:r w:rsidRPr="00EB6C4A">
        <w:rPr>
          <w:rFonts w:ascii="GHEA Grapalat" w:hAnsi="GHEA Grapalat"/>
          <w:i/>
          <w:color w:val="000000"/>
          <w:shd w:val="clear" w:color="auto" w:fill="FFFFFF"/>
          <w:lang w:val="hy-AM"/>
        </w:rPr>
        <w:t>կալանքը փոխարինել ազատազրկմամբ</w:t>
      </w:r>
      <w:r w:rsidRPr="00EB6C4A">
        <w:rPr>
          <w:rFonts w:ascii="GHEA Grapalat" w:hAnsi="GHEA Grapalat"/>
          <w:color w:val="000000"/>
          <w:shd w:val="clear" w:color="auto" w:fill="FFFFFF"/>
          <w:lang w:val="hy-AM"/>
        </w:rPr>
        <w:t>՝ առավելագույնը երկու տարի ժամկետով:</w:t>
      </w:r>
    </w:p>
    <w:p w:rsidR="00EB6C4A" w:rsidRPr="00EB6C4A" w:rsidRDefault="00EB6C4A" w:rsidP="00EB6C4A">
      <w:pPr>
        <w:widowControl w:val="0"/>
        <w:spacing w:after="0" w:line="360" w:lineRule="auto"/>
        <w:ind w:firstLine="708"/>
        <w:jc w:val="both"/>
        <w:textAlignment w:val="baseline"/>
        <w:rPr>
          <w:rFonts w:ascii="GHEA Grapalat" w:hAnsi="GHEA Grapalat" w:cs="GHEA Grapalat"/>
          <w:bCs/>
          <w:lang w:val="hy-AM"/>
        </w:rPr>
      </w:pPr>
      <w:r w:rsidRPr="00EB6C4A">
        <w:rPr>
          <w:rFonts w:ascii="GHEA Grapalat" w:hAnsi="GHEA Grapalat"/>
          <w:lang w:val="af-ZA"/>
        </w:rPr>
        <w:t xml:space="preserve">Ինչպես բխում է նախագծին կից ներկայացված հիմնավորումից, առաջարկվող կարգավորումը պայմանավորված </w:t>
      </w:r>
      <w:r w:rsidRPr="00EB6C4A">
        <w:rPr>
          <w:rFonts w:ascii="GHEA Grapalat" w:hAnsi="GHEA Grapalat"/>
          <w:lang w:val="hy-AM"/>
        </w:rPr>
        <w:t xml:space="preserve">է </w:t>
      </w:r>
      <w:r w:rsidRPr="00EB6C4A">
        <w:rPr>
          <w:rFonts w:ascii="GHEA Grapalat" w:hAnsi="GHEA Grapalat" w:cs="GHEA Grapalat"/>
          <w:bCs/>
          <w:lang w:val="hy-AM"/>
        </w:rPr>
        <w:t xml:space="preserve">տվյալ հոդվածով նախատեսված հանցագործությունների աճի դինամիկայով, ինչպես նաև այն հանգամանքով, որ պատժի խստացումը կզսպի և զերծ կպահի ապօրինի գործողությունների </w:t>
      </w:r>
      <w:r w:rsidR="0016016A">
        <w:rPr>
          <w:rFonts w:ascii="GHEA Grapalat" w:hAnsi="GHEA Grapalat" w:cs="GHEA Grapalat"/>
          <w:bCs/>
          <w:lang w:val="hy-AM"/>
        </w:rPr>
        <w:t>իրականացում</w:t>
      </w:r>
      <w:r w:rsidR="0016016A">
        <w:rPr>
          <w:rFonts w:ascii="GHEA Grapalat" w:hAnsi="GHEA Grapalat" w:cs="GHEA Grapalat"/>
          <w:bCs/>
        </w:rPr>
        <w:t>ից</w:t>
      </w:r>
      <w:r w:rsidRPr="00EB6C4A">
        <w:rPr>
          <w:rFonts w:ascii="GHEA Grapalat" w:hAnsi="GHEA Grapalat" w:cs="GHEA Grapalat"/>
          <w:bCs/>
          <w:lang w:val="hy-AM"/>
        </w:rPr>
        <w:t>:</w:t>
      </w:r>
    </w:p>
    <w:p w:rsidR="00EB6C4A" w:rsidRPr="00EB6C4A" w:rsidRDefault="00EB6C4A" w:rsidP="00EB6C4A">
      <w:pPr>
        <w:spacing w:after="0" w:line="360" w:lineRule="auto"/>
        <w:ind w:firstLine="708"/>
        <w:jc w:val="both"/>
        <w:rPr>
          <w:rFonts w:ascii="GHEA Grapalat" w:hAnsi="GHEA Grapalat" w:cs="Sylfaen"/>
          <w:lang w:val="hy-AM"/>
        </w:rPr>
      </w:pPr>
      <w:r w:rsidRPr="00EB6C4A">
        <w:rPr>
          <w:rFonts w:ascii="GHEA Grapalat" w:hAnsi="GHEA Grapalat" w:cs="Sylfaen"/>
          <w:bCs/>
          <w:iCs/>
          <w:lang w:val="hy-AM"/>
        </w:rPr>
        <w:t xml:space="preserve">Ընդունելի համարելով նախագծով նախատեսվող ընդհանուր կարգավորումները՝ </w:t>
      </w:r>
      <w:r w:rsidRPr="00EB6C4A">
        <w:rPr>
          <w:rFonts w:ascii="GHEA Grapalat" w:hAnsi="GHEA Grapalat" w:cs="Sylfaen"/>
          <w:lang w:val="hy-AM"/>
        </w:rPr>
        <w:t>այնուամենայնիվ ստորև ներկայացնում ենք նախագծի վերաբերյալ որոշ նկատառումներ.</w:t>
      </w:r>
    </w:p>
    <w:p w:rsidR="00EB6C4A" w:rsidRPr="00EB6C4A" w:rsidRDefault="00EB6C4A" w:rsidP="00EB6C4A">
      <w:pPr>
        <w:widowControl w:val="0"/>
        <w:spacing w:after="0" w:line="360" w:lineRule="auto"/>
        <w:ind w:firstLine="708"/>
        <w:jc w:val="both"/>
        <w:textAlignment w:val="baseline"/>
        <w:rPr>
          <w:rFonts w:ascii="GHEA Grapalat" w:hAnsi="GHEA Grapalat" w:cs="Sylfaen"/>
          <w:lang w:val="hy-AM"/>
        </w:rPr>
      </w:pPr>
      <w:r w:rsidRPr="00EB6C4A">
        <w:rPr>
          <w:rFonts w:ascii="GHEA Grapalat" w:hAnsi="GHEA Grapalat"/>
          <w:lang w:val="hy-AM"/>
        </w:rPr>
        <w:t>Նախևառաջ, ա</w:t>
      </w:r>
      <w:r w:rsidRPr="00EB6C4A">
        <w:rPr>
          <w:rFonts w:ascii="GHEA Grapalat" w:hAnsi="GHEA Grapalat" w:cs="GHEA Grapalat"/>
          <w:bCs/>
          <w:lang w:val="hy-AM"/>
        </w:rPr>
        <w:t>նդրադառնալով նախագծի ընդունման անհրաժեշտությունը հիմնավորող փաստարկներին,</w:t>
      </w:r>
      <w:r w:rsidRPr="00EB6C4A">
        <w:rPr>
          <w:rFonts w:ascii="GHEA Grapalat" w:hAnsi="GHEA Grapalat"/>
          <w:lang w:val="hy-AM"/>
        </w:rPr>
        <w:t xml:space="preserve"> հարկ ենք համարում</w:t>
      </w:r>
      <w:r w:rsidRPr="00EB6C4A">
        <w:rPr>
          <w:rFonts w:ascii="GHEA Grapalat" w:hAnsi="GHEA Grapalat" w:cs="GHEA Grapalat"/>
          <w:bCs/>
          <w:lang w:val="hy-AM"/>
        </w:rPr>
        <w:t xml:space="preserve"> նշել, որ </w:t>
      </w:r>
      <w:r w:rsidRPr="00EB6C4A">
        <w:rPr>
          <w:rFonts w:ascii="GHEA Grapalat" w:hAnsi="GHEA Grapalat" w:cs="Sylfaen"/>
          <w:lang w:val="hy-AM"/>
        </w:rPr>
        <w:t>քրեական օրեն</w:t>
      </w:r>
      <w:r w:rsidR="0016016A">
        <w:rPr>
          <w:rFonts w:ascii="GHEA Grapalat" w:hAnsi="GHEA Grapalat" w:cs="Sylfaen"/>
        </w:rPr>
        <w:t>սգր</w:t>
      </w:r>
      <w:r w:rsidRPr="00EB6C4A">
        <w:rPr>
          <w:rFonts w:ascii="GHEA Grapalat" w:hAnsi="GHEA Grapalat" w:cs="Sylfaen"/>
          <w:lang w:val="hy-AM"/>
        </w:rPr>
        <w:t xml:space="preserve">քում ամրագրված պատժի նպատակները փոխկապակացված են և փոխհամաձայնեցված, մեկ նպատակը ենթադրում է մյուսները, իսկ յուրաքանչյուրի ինքնուրույն իրականացումն օժանդակում է մյուսներին: Պատժի նպատակն է վերականգնել սոցիալական արդարությունը, ուղղել պատժի ենթարկված անձին, ինչպես նաև կանխել հանցագործությունները: Այնուամենայնիվ քրեական պատիժը հանցավորության դեմ պայքարի գլխավոր միջոցը չէ, այն հանցագործության, հանցավորության և նրա նպատակների հարաբերակցության մեջ ունի երկրորդային դեր: </w:t>
      </w:r>
      <w:r w:rsidRPr="00EB6C4A">
        <w:rPr>
          <w:rFonts w:ascii="GHEA Grapalat" w:hAnsi="GHEA Grapalat" w:cs="Sylfaen"/>
          <w:i/>
          <w:lang w:val="hy-AM"/>
        </w:rPr>
        <w:t>Պատժի նպատակի իրականացման համար առավել արդյունավետ են պատժի անխուսափելիությունը և պետության կողմից այն ժամանակին կիրառելը, քան պատժի խստությունը</w:t>
      </w:r>
      <w:r w:rsidRPr="00EB6C4A">
        <w:rPr>
          <w:rFonts w:ascii="GHEA Grapalat" w:hAnsi="GHEA Grapalat" w:cs="Sylfaen"/>
          <w:lang w:val="hy-AM"/>
        </w:rPr>
        <w:t>: Հետևաբար նախագծին կից ներկայացված հիմնավորման մեջ արտահայտված այն դիրքորոշումը, որ առավել խիստ պատիժը կզսպի տվյալ հանցագործության կատարումը և կնպաստի հանցագործության դինամիկայի աճի նվազեցմանը, հիմնավորված չէ:</w:t>
      </w:r>
    </w:p>
    <w:p w:rsidR="00EB6C4A" w:rsidRPr="00EB6C4A" w:rsidRDefault="00EB6C4A" w:rsidP="00EB6C4A">
      <w:pPr>
        <w:widowControl w:val="0"/>
        <w:spacing w:after="0" w:line="360" w:lineRule="auto"/>
        <w:jc w:val="both"/>
        <w:textAlignment w:val="baseline"/>
        <w:rPr>
          <w:rFonts w:ascii="GHEA Grapalat" w:hAnsi="GHEA Grapalat" w:cs="GHEA Grapalat"/>
          <w:bCs/>
          <w:lang w:val="hy-AM"/>
        </w:rPr>
      </w:pPr>
      <w:r w:rsidRPr="00EB6C4A">
        <w:rPr>
          <w:rFonts w:ascii="GHEA Grapalat" w:hAnsi="GHEA Grapalat" w:cs="GHEA Grapalat"/>
          <w:bCs/>
          <w:lang w:val="hy-AM"/>
        </w:rPr>
        <w:t xml:space="preserve">         Ինչ վերաբերում է նախագծով առաջարկվող կարգավորմանը՝ </w:t>
      </w:r>
      <w:r w:rsidRPr="00EB6C4A">
        <w:rPr>
          <w:rFonts w:ascii="GHEA Grapalat" w:hAnsi="GHEA Grapalat"/>
          <w:color w:val="000000"/>
          <w:shd w:val="clear" w:color="auto" w:fill="FFFFFF"/>
          <w:lang w:val="hy-AM"/>
        </w:rPr>
        <w:t xml:space="preserve">Հայաստանի Հանրապետության քրեական օրենսգրքի 296-րդ հոդվածի 1-ին մասով նախատեսված հանցագործության համար սահմանված պատժաչափի </w:t>
      </w:r>
      <w:r w:rsidRPr="00EB6C4A">
        <w:rPr>
          <w:rFonts w:ascii="GHEA Grapalat" w:hAnsi="GHEA Grapalat" w:cs="GHEA Grapalat"/>
          <w:bCs/>
          <w:lang w:val="hy-AM"/>
        </w:rPr>
        <w:t xml:space="preserve">խստացման մասով, հայտնում ենք </w:t>
      </w:r>
      <w:r w:rsidRPr="00EB6C4A">
        <w:rPr>
          <w:rFonts w:ascii="GHEA Grapalat" w:hAnsi="GHEA Grapalat" w:cs="GHEA Grapalat"/>
          <w:bCs/>
          <w:lang w:val="hy-AM"/>
        </w:rPr>
        <w:lastRenderedPageBreak/>
        <w:t xml:space="preserve">հետևյալը. </w:t>
      </w:r>
    </w:p>
    <w:p w:rsidR="00EB6C4A" w:rsidRPr="00EB6C4A" w:rsidRDefault="00EB6C4A" w:rsidP="00EB6C4A">
      <w:pPr>
        <w:widowControl w:val="0"/>
        <w:spacing w:after="0" w:line="360" w:lineRule="auto"/>
        <w:jc w:val="both"/>
        <w:textAlignment w:val="baseline"/>
        <w:rPr>
          <w:rFonts w:ascii="GHEA Grapalat" w:hAnsi="GHEA Grapalat"/>
          <w:color w:val="000000"/>
          <w:shd w:val="clear" w:color="auto" w:fill="FFFFFF"/>
          <w:lang w:val="hy-AM"/>
        </w:rPr>
      </w:pPr>
      <w:r w:rsidRPr="00EB6C4A">
        <w:rPr>
          <w:rFonts w:ascii="GHEA Grapalat" w:hAnsi="GHEA Grapalat" w:cs="GHEA Grapalat"/>
          <w:bCs/>
          <w:lang w:val="hy-AM"/>
        </w:rPr>
        <w:t xml:space="preserve">        </w:t>
      </w:r>
      <w:r w:rsidRPr="00EB6C4A">
        <w:rPr>
          <w:rFonts w:ascii="GHEA Grapalat" w:hAnsi="GHEA Grapalat"/>
          <w:color w:val="000000"/>
          <w:shd w:val="clear" w:color="auto" w:fill="FFFFFF"/>
          <w:lang w:val="hy-AM"/>
        </w:rPr>
        <w:t xml:space="preserve">Հայաստանի Հանրապետության քրեական օրենսգրքի 296-րդ հոդվածի 1-ի  մասի գործող խմբագրությունը՝ անտառային ֆոնդի տարածքներում, ինչպես նաև անտառային ֆոնդի մեջ չմտնող տարածքներում կամ հատումներն արգելված ծառերը, թփերը հատելու կամ ոչնչացնելու, պետական կամ մասնավոր սեփականություն համարվող բուսածածկը ոչնչացնելու կամ մինչև աճի դադարեցման աստիճանի վնասելու համար, եթե այդ գործողությունները զգալի վնաս են պատճառել` նախատեսում է պատիժ </w:t>
      </w:r>
      <w:r w:rsidRPr="00EB6C4A">
        <w:rPr>
          <w:rFonts w:ascii="GHEA Grapalat" w:hAnsi="GHEA Grapalat"/>
          <w:i/>
          <w:color w:val="000000"/>
          <w:shd w:val="clear" w:color="auto" w:fill="FFFFFF"/>
          <w:lang w:val="hy-AM"/>
        </w:rPr>
        <w:t>տուգանք</w:t>
      </w:r>
      <w:r w:rsidRPr="00EB6C4A">
        <w:rPr>
          <w:rFonts w:ascii="GHEA Grapalat" w:hAnsi="GHEA Grapalat"/>
          <w:color w:val="000000"/>
          <w:shd w:val="clear" w:color="auto" w:fill="FFFFFF"/>
          <w:lang w:val="hy-AM"/>
        </w:rPr>
        <w:t xml:space="preserve">՝ նվազագույն աշխատավարձի հինգհարյուրապատիկից յոթհարյուրապատիկի չափով, կամ որոշակի պաշտոններ զբաղեցնելու կամ որոշակի գործունեությամբ զբաղվելու իրավունքից զրկել՝ առավելագույնը երեք տարի ժամկետով, </w:t>
      </w:r>
      <w:r w:rsidRPr="00EB6C4A">
        <w:rPr>
          <w:rFonts w:ascii="GHEA Grapalat" w:hAnsi="GHEA Grapalat"/>
          <w:i/>
          <w:color w:val="000000"/>
          <w:shd w:val="clear" w:color="auto" w:fill="FFFFFF"/>
          <w:lang w:val="hy-AM"/>
        </w:rPr>
        <w:t>կամ կալանք՝ առավելագույնը երկու ամիս ժամկետով</w:t>
      </w:r>
      <w:r w:rsidRPr="00EB6C4A">
        <w:rPr>
          <w:rFonts w:ascii="GHEA Grapalat" w:hAnsi="GHEA Grapalat"/>
          <w:color w:val="000000"/>
          <w:shd w:val="clear" w:color="auto" w:fill="FFFFFF"/>
          <w:lang w:val="hy-AM"/>
        </w:rPr>
        <w:t>:</w:t>
      </w:r>
    </w:p>
    <w:p w:rsidR="00EB6C4A" w:rsidRPr="00EB6C4A" w:rsidRDefault="00EB6C4A" w:rsidP="00EB6C4A">
      <w:pPr>
        <w:widowControl w:val="0"/>
        <w:spacing w:after="0" w:line="360" w:lineRule="auto"/>
        <w:jc w:val="both"/>
        <w:textAlignment w:val="baseline"/>
        <w:rPr>
          <w:rFonts w:ascii="GHEA Grapalat" w:hAnsi="GHEA Grapalat"/>
          <w:color w:val="000000"/>
          <w:shd w:val="clear" w:color="auto" w:fill="FFFFFF"/>
          <w:lang w:val="hy-AM"/>
        </w:rPr>
      </w:pPr>
      <w:r w:rsidRPr="00EB6C4A">
        <w:rPr>
          <w:rFonts w:ascii="GHEA Grapalat" w:hAnsi="GHEA Grapalat"/>
          <w:color w:val="000000"/>
          <w:shd w:val="clear" w:color="auto" w:fill="FFFFFF"/>
          <w:lang w:val="hy-AM"/>
        </w:rPr>
        <w:tab/>
        <w:t>Հարկ է նաև նշել, որ  Հայաստանի Հանրապետության քրեական օրենսգրքի 296-րդ հոդվածի 1-ին մասով նախատեսված հանցագործության համար սահմանված պատիժների հիշյալ հաջորդականությունը /կալանքից մինչև ազատազրկում/ նախատեսված է նաև հիշյալ հոդվածի 1-ին մասին հաջորդող՝ 2-րդից 4-րդ մասերում:</w:t>
      </w:r>
    </w:p>
    <w:p w:rsidR="00EB6C4A" w:rsidRPr="00EB6C4A" w:rsidRDefault="00EB6C4A" w:rsidP="00EB6C4A">
      <w:pPr>
        <w:widowControl w:val="0"/>
        <w:spacing w:after="0" w:line="360" w:lineRule="auto"/>
        <w:ind w:firstLine="708"/>
        <w:jc w:val="both"/>
        <w:textAlignment w:val="baseline"/>
        <w:rPr>
          <w:rFonts w:ascii="GHEA Grapalat" w:hAnsi="GHEA Grapalat"/>
          <w:color w:val="000000"/>
          <w:shd w:val="clear" w:color="auto" w:fill="FFFFFF"/>
          <w:lang w:val="hy-AM"/>
        </w:rPr>
      </w:pPr>
      <w:r w:rsidRPr="00EB6C4A">
        <w:rPr>
          <w:rFonts w:ascii="GHEA Grapalat" w:hAnsi="GHEA Grapalat"/>
          <w:color w:val="000000"/>
          <w:shd w:val="clear" w:color="auto" w:fill="FFFFFF"/>
          <w:lang w:val="hy-AM"/>
        </w:rPr>
        <w:t xml:space="preserve">Նախագծով առաջարկվող կարգավորման արդյունքում Հայաստանի Հանրապետության քրեական օրենսգրքի 296-րդ հոդվածի 1-ին մասով նախատեսված հանցագործության համար սահմանված պատժաչափը՝ առավելագույնը երկու ամիս ժամկետով </w:t>
      </w:r>
      <w:r w:rsidRPr="00EB6C4A">
        <w:rPr>
          <w:rFonts w:ascii="GHEA Grapalat" w:hAnsi="GHEA Grapalat"/>
          <w:i/>
          <w:color w:val="000000"/>
          <w:shd w:val="clear" w:color="auto" w:fill="FFFFFF"/>
          <w:lang w:val="hy-AM"/>
        </w:rPr>
        <w:t xml:space="preserve">կալանքը </w:t>
      </w:r>
      <w:r w:rsidRPr="00EB6C4A">
        <w:rPr>
          <w:rFonts w:ascii="GHEA Grapalat" w:hAnsi="GHEA Grapalat"/>
          <w:color w:val="000000"/>
          <w:shd w:val="clear" w:color="auto" w:fill="FFFFFF"/>
          <w:lang w:val="hy-AM"/>
        </w:rPr>
        <w:t>փոխարինվում է</w:t>
      </w:r>
      <w:r w:rsidRPr="00EB6C4A">
        <w:rPr>
          <w:rFonts w:ascii="GHEA Grapalat" w:hAnsi="GHEA Grapalat"/>
          <w:i/>
          <w:color w:val="000000"/>
          <w:shd w:val="clear" w:color="auto" w:fill="FFFFFF"/>
          <w:lang w:val="hy-AM"/>
        </w:rPr>
        <w:t xml:space="preserve"> ազատազրկմամբ</w:t>
      </w:r>
      <w:r w:rsidRPr="00EB6C4A">
        <w:rPr>
          <w:rFonts w:ascii="GHEA Grapalat" w:hAnsi="GHEA Grapalat"/>
          <w:color w:val="000000"/>
          <w:shd w:val="clear" w:color="auto" w:fill="FFFFFF"/>
          <w:lang w:val="hy-AM"/>
        </w:rPr>
        <w:t>՝ առավելագույնը երկու տարի ժամկետով:</w:t>
      </w:r>
    </w:p>
    <w:p w:rsidR="00EB6C4A" w:rsidRPr="00EB6C4A" w:rsidRDefault="00EB6C4A" w:rsidP="00EB6C4A">
      <w:pPr>
        <w:widowControl w:val="0"/>
        <w:spacing w:after="0" w:line="360" w:lineRule="auto"/>
        <w:ind w:firstLine="708"/>
        <w:jc w:val="both"/>
        <w:textAlignment w:val="baseline"/>
        <w:rPr>
          <w:rFonts w:ascii="GHEA Grapalat" w:hAnsi="GHEA Grapalat"/>
          <w:color w:val="000000"/>
          <w:shd w:val="clear" w:color="auto" w:fill="FFFFFF"/>
          <w:lang w:val="hy-AM"/>
        </w:rPr>
      </w:pPr>
      <w:r w:rsidRPr="00EB6C4A">
        <w:rPr>
          <w:rFonts w:ascii="GHEA Grapalat" w:hAnsi="GHEA Grapalat"/>
          <w:color w:val="000000"/>
          <w:shd w:val="clear" w:color="auto" w:fill="FFFFFF"/>
          <w:lang w:val="hy-AM"/>
        </w:rPr>
        <w:t>Այս առումով հարկ ենք համարում նշել, որ օրենսդրությամբ նախատեսված քրեական պատիժների համակարգում պատժատեսակները ունեն տրամաբանական դասավորվածություն, համակարգված են նվազ խիստ պատժից դեպի առավել խիստը</w:t>
      </w:r>
      <w:r w:rsidR="0016016A">
        <w:rPr>
          <w:rFonts w:ascii="GHEA Grapalat" w:hAnsi="GHEA Grapalat"/>
          <w:color w:val="000000"/>
          <w:shd w:val="clear" w:color="auto" w:fill="FFFFFF"/>
        </w:rPr>
        <w:t>՝</w:t>
      </w:r>
      <w:r w:rsidRPr="00EB6C4A">
        <w:rPr>
          <w:rFonts w:ascii="GHEA Grapalat" w:hAnsi="GHEA Grapalat"/>
          <w:color w:val="000000"/>
          <w:shd w:val="clear" w:color="auto" w:fill="FFFFFF"/>
          <w:lang w:val="hy-AM"/>
        </w:rPr>
        <w:t xml:space="preserve"> հաջորդականությամբ: Պատիժների նման աստիճանական դասավորվածությունը կարևոր </w:t>
      </w:r>
      <w:r w:rsidR="0016016A">
        <w:rPr>
          <w:rFonts w:ascii="GHEA Grapalat" w:hAnsi="GHEA Grapalat"/>
          <w:color w:val="000000"/>
          <w:shd w:val="clear" w:color="auto" w:fill="FFFFFF"/>
          <w:lang w:val="hy-AM"/>
        </w:rPr>
        <w:t>նշանակություն</w:t>
      </w:r>
      <w:r w:rsidRPr="00EB6C4A">
        <w:rPr>
          <w:rFonts w:ascii="GHEA Grapalat" w:hAnsi="GHEA Grapalat"/>
          <w:color w:val="000000"/>
          <w:shd w:val="clear" w:color="auto" w:fill="FFFFFF"/>
          <w:lang w:val="hy-AM"/>
        </w:rPr>
        <w:t xml:space="preserve"> ունի օրենսդ</w:t>
      </w:r>
      <w:r w:rsidR="0016016A">
        <w:rPr>
          <w:rFonts w:ascii="GHEA Grapalat" w:hAnsi="GHEA Grapalat"/>
          <w:color w:val="000000"/>
          <w:shd w:val="clear" w:color="auto" w:fill="FFFFFF"/>
        </w:rPr>
        <w:t>ի</w:t>
      </w:r>
      <w:r w:rsidRPr="00EB6C4A">
        <w:rPr>
          <w:rFonts w:ascii="GHEA Grapalat" w:hAnsi="GHEA Grapalat"/>
          <w:color w:val="000000"/>
          <w:shd w:val="clear" w:color="auto" w:fill="FFFFFF"/>
          <w:lang w:val="hy-AM"/>
        </w:rPr>
        <w:t>րի և առավել ևս դատարանի համար, ինչն ակնհայտ է դարձնում, թե օրենսդիրն ինչպես է գնահատում յուրաքանչյուր պատժատեսակի հարաբերական խստությունը և կողմնորոշում դատարանին առավել արդյունավետ պատժատեսակի ընտրության հարցում:</w:t>
      </w:r>
    </w:p>
    <w:p w:rsidR="00EB6C4A" w:rsidRPr="00EB6C4A" w:rsidRDefault="00EB6C4A" w:rsidP="00EB6C4A">
      <w:pPr>
        <w:widowControl w:val="0"/>
        <w:spacing w:after="0" w:line="360" w:lineRule="auto"/>
        <w:jc w:val="both"/>
        <w:textAlignment w:val="baseline"/>
        <w:rPr>
          <w:rFonts w:ascii="GHEA Grapalat" w:hAnsi="GHEA Grapalat"/>
          <w:color w:val="000000"/>
          <w:shd w:val="clear" w:color="auto" w:fill="FFFFFF"/>
          <w:lang w:val="hy-AM"/>
        </w:rPr>
      </w:pPr>
      <w:r w:rsidRPr="00EB6C4A">
        <w:rPr>
          <w:rFonts w:ascii="GHEA Grapalat" w:hAnsi="GHEA Grapalat"/>
          <w:color w:val="000000"/>
          <w:shd w:val="clear" w:color="auto" w:fill="FFFFFF"/>
          <w:lang w:val="hy-AM"/>
        </w:rPr>
        <w:t xml:space="preserve">      Մասնավորապես՝  կալանքը դատապարտյալի համար բացահայտում է կալանքի էությունը և նախազգուշացնում նրան, որ այս պատժատեսակին կարող է հաջորդել ավելի խիստ պատիժ՝ ազատազրկում, որը պատիժների համակարգի առավել խիստ պատժատեսակն է և կիրառվում է միայն այն դեպքում, երբ պատժի այլ տեսակները չեն կարող ապահովել դատապարտյալի ուղղումը և պատժի մյուս նպատակների իրականացումը:</w:t>
      </w:r>
    </w:p>
    <w:p w:rsidR="003B0F99" w:rsidRDefault="00EB6C4A" w:rsidP="001D47BA">
      <w:pPr>
        <w:spacing w:after="0" w:line="360" w:lineRule="auto"/>
        <w:ind w:firstLine="567"/>
        <w:jc w:val="both"/>
        <w:rPr>
          <w:rFonts w:ascii="GHEA Grapalat" w:hAnsi="GHEA Grapalat"/>
          <w:color w:val="000000"/>
          <w:shd w:val="clear" w:color="auto" w:fill="FFFFFF"/>
        </w:rPr>
      </w:pPr>
      <w:r w:rsidRPr="00EB6C4A">
        <w:rPr>
          <w:rFonts w:ascii="GHEA Grapalat" w:hAnsi="GHEA Grapalat"/>
          <w:color w:val="000000"/>
          <w:shd w:val="clear" w:color="auto" w:fill="FFFFFF"/>
          <w:lang w:val="hy-AM"/>
        </w:rPr>
        <w:t xml:space="preserve">Ամփոփելով վերոգրյալը՝ գտնում ենք, որ նախագծով նախատեսված կարգավորման արդյունքում, մասնավորապես՝ Հայաստանի Հանրապետության քրեական օրենսգրքի 296-րդ հոդվածի 1-ին մասով նախատեսված հանցագործության համար սահմանված պատժաչափը </w:t>
      </w:r>
      <w:r w:rsidRPr="00EB6C4A">
        <w:rPr>
          <w:rFonts w:ascii="GHEA Grapalat" w:hAnsi="GHEA Grapalat"/>
          <w:color w:val="000000"/>
          <w:shd w:val="clear" w:color="auto" w:fill="FFFFFF"/>
          <w:lang w:val="hy-AM"/>
        </w:rPr>
        <w:lastRenderedPageBreak/>
        <w:t>խստացնելիս՝ կալանքն ազատազրկմամբ փոխարինելիս, խախտվում է տվյալ հոդվածի բոլոր մասերի դիսպոզիցիաներում նախատեսված արարքների համար սահմանված պատժատեսակների աստիճանական դասավորվածությունը, հետևաբար առաջարկում ենք ոչ թե կալանքը փոխարինել ազատազրկմամբ, այլ հիշյալ հոդվածի 1-ին մասի սանկցիայում նախատեսել նաև ազատազրկման ձևով պատիժ:</w:t>
      </w:r>
    </w:p>
    <w:p w:rsidR="00C508C9" w:rsidRPr="00C508C9" w:rsidRDefault="00C508C9" w:rsidP="001D47BA">
      <w:pPr>
        <w:spacing w:after="0" w:line="360" w:lineRule="auto"/>
        <w:ind w:firstLine="567"/>
        <w:jc w:val="both"/>
        <w:rPr>
          <w:rFonts w:ascii="GHEA Grapalat" w:hAnsi="GHEA Grapalat"/>
          <w:bCs/>
          <w:iCs/>
          <w:color w:val="000000"/>
          <w:shd w:val="clear" w:color="auto" w:fill="FFFFFF"/>
        </w:rPr>
      </w:pPr>
      <w:r>
        <w:rPr>
          <w:rFonts w:ascii="GHEA Grapalat" w:hAnsi="GHEA Grapalat"/>
          <w:color w:val="000000"/>
          <w:shd w:val="clear" w:color="auto" w:fill="FFFFFF"/>
        </w:rPr>
        <w:t xml:space="preserve">Միաժամանակ հայտնում ենք, որ ներկայումս ՀՀ վարչապետի աշխատակազմում քննարկվում է բնապահպանության նախարարության մշակմամբ համանման օրենքի նախագիծ, որը քննարկվող խնդիրներին </w:t>
      </w:r>
      <w:r w:rsidR="003B14EC">
        <w:rPr>
          <w:rFonts w:ascii="GHEA Grapalat" w:hAnsi="GHEA Grapalat"/>
          <w:color w:val="000000"/>
          <w:shd w:val="clear" w:color="auto" w:fill="FFFFFF"/>
        </w:rPr>
        <w:t xml:space="preserve">առավել </w:t>
      </w:r>
      <w:r>
        <w:rPr>
          <w:rFonts w:ascii="GHEA Grapalat" w:hAnsi="GHEA Grapalat"/>
          <w:color w:val="000000"/>
          <w:shd w:val="clear" w:color="auto" w:fill="FFFFFF"/>
        </w:rPr>
        <w:t>համապարփակ լուծումներ է առաջարկում: Այդ կապակցությամբ նախագծի հեղինակին առաջարկում ենք առայժմ ձեռնպահ մնալ նախագծի քննարկումից, համագործակցել ՀՀ կառավարության հետ՝ մեկ միասնական նախագծով հանդես գալու նպատակով:</w:t>
      </w:r>
    </w:p>
    <w:p w:rsidR="00DB6C46" w:rsidRPr="001B0738" w:rsidRDefault="00DB6C46" w:rsidP="00EE346D">
      <w:pPr>
        <w:tabs>
          <w:tab w:val="left" w:pos="567"/>
          <w:tab w:val="left" w:pos="851"/>
        </w:tabs>
        <w:spacing w:after="0" w:line="360" w:lineRule="auto"/>
        <w:jc w:val="both"/>
        <w:rPr>
          <w:rFonts w:ascii="GHEA Grapalat" w:hAnsi="GHEA Grapalat"/>
          <w:bCs/>
          <w:iCs/>
          <w:color w:val="000000"/>
          <w:shd w:val="clear" w:color="auto" w:fill="FFFFFF"/>
          <w:lang w:eastAsia="ru-RU"/>
        </w:rPr>
      </w:pPr>
    </w:p>
    <w:p w:rsidR="00EE346D" w:rsidRPr="001B0738" w:rsidRDefault="00EE346D" w:rsidP="00EE346D">
      <w:pPr>
        <w:tabs>
          <w:tab w:val="left" w:pos="567"/>
        </w:tabs>
        <w:spacing w:after="0" w:line="360" w:lineRule="auto"/>
        <w:jc w:val="both"/>
        <w:rPr>
          <w:rFonts w:ascii="GHEA Grapalat" w:hAnsi="GHEA Grapalat" w:cs="Sylfaen"/>
          <w:bCs/>
          <w:iCs/>
        </w:rPr>
      </w:pPr>
      <w:r w:rsidRPr="001B0738">
        <w:rPr>
          <w:rFonts w:ascii="GHEA Grapalat" w:hAnsi="GHEA Grapalat" w:cs="Sylfaen"/>
          <w:lang w:val="hy-AM"/>
        </w:rPr>
        <w:tab/>
      </w:r>
    </w:p>
    <w:p w:rsidR="005371EC" w:rsidRDefault="005371EC" w:rsidP="00CB6347">
      <w:pPr>
        <w:spacing w:line="360" w:lineRule="auto"/>
        <w:rPr>
          <w:rFonts w:ascii="GHEA Grapalat" w:hAnsi="GHEA Grapalat"/>
          <w:bCs/>
          <w:iCs/>
          <w:lang w:val="de-AT" w:eastAsia="ru-RU"/>
        </w:rPr>
      </w:pPr>
    </w:p>
    <w:p w:rsidR="005B5019" w:rsidRDefault="005B5019" w:rsidP="00B024DC">
      <w:pPr>
        <w:jc w:val="center"/>
        <w:rPr>
          <w:rFonts w:ascii="GHEA Grapalat" w:eastAsia="Times New Roman" w:hAnsi="GHEA Grapalat"/>
          <w:b/>
          <w:szCs w:val="24"/>
        </w:rPr>
      </w:pPr>
    </w:p>
    <w:p w:rsidR="005B5019" w:rsidRDefault="005B5019" w:rsidP="00B024DC">
      <w:pPr>
        <w:jc w:val="center"/>
        <w:rPr>
          <w:rFonts w:ascii="GHEA Grapalat" w:eastAsia="Times New Roman" w:hAnsi="GHEA Grapalat"/>
          <w:b/>
          <w:szCs w:val="24"/>
        </w:rPr>
      </w:pPr>
    </w:p>
    <w:p w:rsidR="005B5019" w:rsidRDefault="005B5019"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EB6C4A" w:rsidRDefault="00EB6C4A" w:rsidP="00B024DC">
      <w:pPr>
        <w:jc w:val="center"/>
        <w:rPr>
          <w:rFonts w:ascii="GHEA Grapalat" w:eastAsia="Times New Roman" w:hAnsi="GHEA Grapalat"/>
          <w:b/>
          <w:szCs w:val="24"/>
        </w:rPr>
      </w:pPr>
    </w:p>
    <w:p w:rsidR="005B5019" w:rsidRDefault="005B5019" w:rsidP="00B024DC">
      <w:pPr>
        <w:jc w:val="center"/>
        <w:rPr>
          <w:rFonts w:ascii="GHEA Grapalat" w:eastAsia="Times New Roman" w:hAnsi="GHEA Grapalat"/>
          <w:b/>
          <w:szCs w:val="24"/>
        </w:rPr>
      </w:pPr>
    </w:p>
    <w:p w:rsidR="00AA241D" w:rsidRDefault="00AA241D" w:rsidP="00B024DC">
      <w:pPr>
        <w:jc w:val="center"/>
        <w:rPr>
          <w:rFonts w:ascii="GHEA Grapalat" w:eastAsia="Times New Roman" w:hAnsi="GHEA Grapalat"/>
          <w:b/>
          <w:szCs w:val="24"/>
        </w:rPr>
      </w:pPr>
    </w:p>
    <w:p w:rsidR="00AA241D" w:rsidRDefault="00AA241D" w:rsidP="00B024DC">
      <w:pPr>
        <w:jc w:val="center"/>
        <w:rPr>
          <w:rFonts w:ascii="GHEA Grapalat" w:eastAsia="Times New Roman" w:hAnsi="GHEA Grapalat"/>
          <w:b/>
          <w:szCs w:val="24"/>
        </w:rPr>
      </w:pPr>
    </w:p>
    <w:p w:rsidR="00B024DC" w:rsidRPr="00C472AE" w:rsidRDefault="00B024DC" w:rsidP="00B024DC">
      <w:pPr>
        <w:jc w:val="center"/>
        <w:rPr>
          <w:rFonts w:ascii="GHEA Grapalat" w:eastAsia="Times New Roman" w:hAnsi="GHEA Grapalat"/>
          <w:b/>
          <w:szCs w:val="24"/>
          <w:lang w:val="sv-FI"/>
        </w:rPr>
      </w:pPr>
      <w:r w:rsidRPr="00C472AE">
        <w:rPr>
          <w:rFonts w:ascii="GHEA Grapalat" w:eastAsia="Times New Roman" w:hAnsi="GHEA Grapalat"/>
          <w:b/>
          <w:szCs w:val="24"/>
          <w:lang w:val="hy-AM"/>
        </w:rPr>
        <w:t>Եզրակացություն</w:t>
      </w:r>
    </w:p>
    <w:p w:rsidR="00B024DC" w:rsidRPr="00C472AE" w:rsidRDefault="00B024DC" w:rsidP="00B024DC">
      <w:pPr>
        <w:jc w:val="center"/>
        <w:rPr>
          <w:rFonts w:ascii="GHEA Grapalat" w:eastAsia="Times New Roman" w:hAnsi="GHEA Grapalat"/>
          <w:b/>
          <w:szCs w:val="24"/>
          <w:lang w:val="hy-AM"/>
        </w:rPr>
      </w:pPr>
      <w:r w:rsidRPr="00C472AE">
        <w:rPr>
          <w:rFonts w:ascii="GHEA Grapalat" w:eastAsia="Times New Roman" w:hAnsi="GHEA Grapalat"/>
          <w:b/>
          <w:szCs w:val="24"/>
          <w:lang w:val="hy-AM"/>
        </w:rPr>
        <w:t xml:space="preserve">«Հայաստանի Հանրապետույան քրեական </w:t>
      </w:r>
      <w:r w:rsidR="000B7962">
        <w:rPr>
          <w:rFonts w:ascii="GHEA Grapalat" w:eastAsia="Times New Roman" w:hAnsi="GHEA Grapalat"/>
          <w:b/>
          <w:szCs w:val="24"/>
          <w:lang w:val="hy-AM"/>
        </w:rPr>
        <w:t xml:space="preserve"> օրենսգրքում փոփոխություն</w:t>
      </w:r>
      <w:r w:rsidRPr="00C472AE">
        <w:rPr>
          <w:rFonts w:ascii="GHEA Grapalat" w:eastAsia="Times New Roman" w:hAnsi="GHEA Grapalat"/>
          <w:b/>
          <w:szCs w:val="24"/>
          <w:lang w:val="hy-AM"/>
        </w:rPr>
        <w:t xml:space="preserve"> կատարելու մասին» ՀՀ օրենքի նախագծի բյուջետային բնագավառում կարգավորման ազդեցության գնահատման վերաբերյալ</w:t>
      </w:r>
    </w:p>
    <w:p w:rsidR="00B024DC" w:rsidRPr="00C472AE" w:rsidRDefault="00B024DC" w:rsidP="00B024DC">
      <w:pPr>
        <w:ind w:firstLine="720"/>
        <w:rPr>
          <w:rFonts w:ascii="GHEA Grapalat" w:eastAsia="Times New Roman" w:hAnsi="GHEA Grapalat"/>
          <w:sz w:val="20"/>
          <w:lang w:val="sv-FI"/>
        </w:rPr>
      </w:pPr>
    </w:p>
    <w:p w:rsidR="00B024DC" w:rsidRPr="00C472AE" w:rsidRDefault="00B024DC" w:rsidP="00B024DC">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szCs w:val="24"/>
          <w:lang w:val="pt-BR" w:eastAsia="ru-RU"/>
        </w:rPr>
      </w:pPr>
      <w:r w:rsidRPr="00C472AE">
        <w:rPr>
          <w:rFonts w:ascii="GHEA Grapalat" w:eastAsia="Times New Roman" w:hAnsi="GHEA Grapalat"/>
          <w:szCs w:val="24"/>
          <w:lang w:val="hy-AM" w:eastAsia="ru-RU"/>
        </w:rPr>
        <w:t>«Հայաստանի Հանրապետու</w:t>
      </w:r>
      <w:r w:rsidR="000B7962">
        <w:rPr>
          <w:rFonts w:ascii="GHEA Grapalat" w:eastAsia="Times New Roman" w:hAnsi="GHEA Grapalat"/>
          <w:szCs w:val="24"/>
          <w:lang w:eastAsia="ru-RU"/>
        </w:rPr>
        <w:t>թ</w:t>
      </w:r>
      <w:r w:rsidRPr="00C472AE">
        <w:rPr>
          <w:rFonts w:ascii="GHEA Grapalat" w:eastAsia="Times New Roman" w:hAnsi="GHEA Grapalat"/>
          <w:szCs w:val="24"/>
          <w:lang w:val="hy-AM" w:eastAsia="ru-RU"/>
        </w:rPr>
        <w:t xml:space="preserve">յան քրեական </w:t>
      </w:r>
      <w:r w:rsidR="00C77EC5">
        <w:rPr>
          <w:rFonts w:ascii="GHEA Grapalat" w:eastAsia="Times New Roman" w:hAnsi="GHEA Grapalat"/>
          <w:szCs w:val="24"/>
          <w:lang w:val="hy-AM" w:eastAsia="ru-RU"/>
        </w:rPr>
        <w:t xml:space="preserve"> օրենսգրքում փոփոխություն</w:t>
      </w:r>
      <w:r w:rsidRPr="00C472AE">
        <w:rPr>
          <w:rFonts w:ascii="GHEA Grapalat" w:eastAsia="Times New Roman" w:hAnsi="GHEA Grapalat"/>
          <w:szCs w:val="24"/>
          <w:lang w:val="hy-AM" w:eastAsia="ru-RU"/>
        </w:rPr>
        <w:t xml:space="preserve"> կատարելու մասին» </w:t>
      </w:r>
      <w:r w:rsidRPr="00C472AE">
        <w:rPr>
          <w:rFonts w:ascii="GHEA Grapalat" w:eastAsia="Times New Roman" w:hAnsi="GHEA Grapalat" w:cs="Sylfaen"/>
          <w:szCs w:val="24"/>
          <w:lang w:val="hy-AM" w:eastAsia="ru-RU"/>
        </w:rPr>
        <w:t>ՀՀ</w:t>
      </w:r>
      <w:r w:rsidRPr="00C472AE">
        <w:rPr>
          <w:rFonts w:ascii="GHEA Grapalat" w:eastAsia="Times New Roman" w:hAnsi="GHEA Grapalat" w:cs="Sylfaen"/>
          <w:szCs w:val="24"/>
          <w:lang w:val="fr-FR" w:eastAsia="ru-RU"/>
        </w:rPr>
        <w:t xml:space="preserve"> </w:t>
      </w:r>
      <w:r w:rsidRPr="00C472AE">
        <w:rPr>
          <w:rFonts w:ascii="GHEA Grapalat" w:eastAsia="Times New Roman" w:hAnsi="GHEA Grapalat" w:cs="Sylfaen"/>
          <w:szCs w:val="24"/>
          <w:lang w:val="hy-AM" w:eastAsia="ru-RU"/>
        </w:rPr>
        <w:t>օրենքի</w:t>
      </w:r>
      <w:r w:rsidRPr="00C472AE">
        <w:rPr>
          <w:rFonts w:ascii="GHEA Grapalat" w:eastAsia="Times New Roman" w:hAnsi="GHEA Grapalat" w:cs="Sylfaen"/>
          <w:szCs w:val="24"/>
          <w:lang w:val="fr-FR" w:eastAsia="ru-RU"/>
        </w:rPr>
        <w:t xml:space="preserve"> </w:t>
      </w:r>
      <w:r w:rsidRPr="00C472AE">
        <w:rPr>
          <w:rFonts w:ascii="GHEA Grapalat" w:eastAsia="Times New Roman" w:hAnsi="GHEA Grapalat" w:cs="Sylfaen"/>
          <w:szCs w:val="24"/>
          <w:lang w:val="hy-AM" w:eastAsia="ru-RU"/>
        </w:rPr>
        <w:t>նախագիծ</w:t>
      </w:r>
      <w:r w:rsidRPr="00C472AE">
        <w:rPr>
          <w:rFonts w:ascii="GHEA Grapalat" w:eastAsia="Times New Roman" w:hAnsi="GHEA Grapalat"/>
          <w:szCs w:val="24"/>
          <w:lang w:val="hy-AM" w:eastAsia="ru-RU"/>
        </w:rPr>
        <w:t>ը</w:t>
      </w:r>
      <w:r w:rsidRPr="00C472AE">
        <w:rPr>
          <w:rFonts w:ascii="GHEA Grapalat" w:eastAsia="Times New Roman" w:hAnsi="GHEA Grapalat"/>
          <w:szCs w:val="24"/>
          <w:lang w:val="sv-FI" w:eastAsia="ru-RU"/>
        </w:rPr>
        <w:t xml:space="preserve">` </w:t>
      </w:r>
      <w:r w:rsidRPr="00C472AE">
        <w:rPr>
          <w:rFonts w:ascii="GHEA Grapalat" w:eastAsia="Times New Roman" w:hAnsi="GHEA Grapalat"/>
          <w:szCs w:val="24"/>
          <w:lang w:val="hy-AM" w:eastAsia="ru-RU"/>
        </w:rPr>
        <w:t>ընդունվելու</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կամ</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չընդունվելու</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դեպքում</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ՀՀ</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պետական</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և</w:t>
      </w:r>
      <w:r w:rsidRPr="00C472AE">
        <w:rPr>
          <w:rFonts w:ascii="GHEA Grapalat" w:eastAsia="Times New Roman" w:hAnsi="GHEA Grapalat"/>
          <w:szCs w:val="24"/>
          <w:lang w:val="sv-FI" w:eastAsia="ru-RU"/>
        </w:rPr>
        <w:t xml:space="preserve"> </w:t>
      </w:r>
      <w:r w:rsidRPr="00C472AE">
        <w:rPr>
          <w:rFonts w:ascii="GHEA Grapalat" w:eastAsia="Times New Roman" w:hAnsi="GHEA Grapalat"/>
          <w:szCs w:val="24"/>
          <w:lang w:val="hy-AM" w:eastAsia="ru-RU"/>
        </w:rPr>
        <w:t>համայնքների</w:t>
      </w:r>
      <w:r w:rsidRPr="00C472AE">
        <w:rPr>
          <w:rFonts w:ascii="GHEA Grapalat" w:eastAsia="Times New Roman" w:hAnsi="GHEA Grapalat"/>
          <w:szCs w:val="24"/>
          <w:lang w:val="sv-FI" w:eastAsia="ru-RU"/>
        </w:rPr>
        <w:t xml:space="preserve"> </w:t>
      </w:r>
      <w:r w:rsidRPr="00C472AE">
        <w:rPr>
          <w:rFonts w:ascii="GHEA Grapalat" w:eastAsia="Times New Roman" w:hAnsi="GHEA Grapalat"/>
          <w:szCs w:val="24"/>
          <w:lang w:val="hy-AM" w:eastAsia="ru-RU"/>
        </w:rPr>
        <w:t>բյուջեների</w:t>
      </w:r>
      <w:r w:rsidRPr="00C472AE">
        <w:rPr>
          <w:rFonts w:ascii="GHEA Grapalat" w:eastAsia="Times New Roman" w:hAnsi="GHEA Grapalat"/>
          <w:szCs w:val="24"/>
          <w:lang w:val="sv-FI" w:eastAsia="ru-RU"/>
        </w:rPr>
        <w:t xml:space="preserve"> </w:t>
      </w:r>
      <w:r w:rsidRPr="00C472AE">
        <w:rPr>
          <w:rFonts w:ascii="GHEA Grapalat" w:eastAsia="Times New Roman" w:hAnsi="GHEA Grapalat"/>
          <w:szCs w:val="24"/>
          <w:lang w:val="hy-AM" w:eastAsia="ru-RU"/>
        </w:rPr>
        <w:t>մուտքերի</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և</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ելքերի</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ինչպես</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նաև</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բյուջետային</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բնագավառում</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քաղաքականության</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փոփոխմանը</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չի</w:t>
      </w:r>
      <w:r w:rsidRPr="00C472AE">
        <w:rPr>
          <w:rFonts w:ascii="GHEA Grapalat" w:eastAsia="Times New Roman" w:hAnsi="GHEA Grapalat"/>
          <w:szCs w:val="24"/>
          <w:lang w:val="pt-BR" w:eastAsia="ru-RU"/>
        </w:rPr>
        <w:t xml:space="preserve"> </w:t>
      </w:r>
      <w:r w:rsidRPr="00C472AE">
        <w:rPr>
          <w:rFonts w:ascii="GHEA Grapalat" w:eastAsia="Times New Roman" w:hAnsi="GHEA Grapalat"/>
          <w:szCs w:val="24"/>
          <w:lang w:val="hy-AM" w:eastAsia="ru-RU"/>
        </w:rPr>
        <w:t>հանգեցնում</w:t>
      </w:r>
      <w:r w:rsidRPr="00C472AE">
        <w:rPr>
          <w:rFonts w:ascii="GHEA Grapalat" w:eastAsia="Times New Roman" w:hAnsi="GHEA Grapalat"/>
          <w:szCs w:val="24"/>
          <w:lang w:val="pt-BR" w:eastAsia="ru-RU"/>
        </w:rPr>
        <w:t>:</w:t>
      </w:r>
    </w:p>
    <w:p w:rsidR="00B024DC" w:rsidRPr="001B0738" w:rsidRDefault="00B024DC" w:rsidP="00CB6347">
      <w:pPr>
        <w:spacing w:line="360" w:lineRule="auto"/>
        <w:rPr>
          <w:rFonts w:ascii="GHEA Grapalat" w:hAnsi="GHEA Grapalat"/>
          <w:bCs/>
          <w:iCs/>
          <w:lang w:val="de-AT" w:eastAsia="ru-RU"/>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r>
        <w:rPr>
          <w:rFonts w:ascii="GHEA Grapalat" w:hAnsi="GHEA Grapalat" w:cs="Sylfaen"/>
          <w:color w:val="auto"/>
          <w:spacing w:val="0"/>
          <w:sz w:val="24"/>
          <w:szCs w:val="24"/>
          <w:lang w:val="af-ZA"/>
        </w:rPr>
        <w:t>ՀԱՅԱՍՏԱՆԻ   ՀԱՆՐԱՊԵՏՈՒԹՅԱՆ   ԱԶԳԱՅԻՆ   ԺՈՂՈՎԻ   ՆԱԽԱԳԱՀ</w:t>
      </w:r>
    </w:p>
    <w:p w:rsidR="00E36A5E" w:rsidRDefault="00E36A5E" w:rsidP="00E36A5E">
      <w:pPr>
        <w:pStyle w:val="Title"/>
        <w:spacing w:line="360" w:lineRule="auto"/>
        <w:ind w:left="-540" w:right="-387"/>
        <w:rPr>
          <w:rFonts w:ascii="GHEA Grapalat" w:hAnsi="GHEA Grapalat" w:cs="Sylfaen"/>
          <w:color w:val="auto"/>
          <w:spacing w:val="0"/>
          <w:sz w:val="24"/>
          <w:szCs w:val="24"/>
          <w:lang w:val="af-ZA"/>
        </w:rPr>
      </w:pPr>
    </w:p>
    <w:p w:rsidR="00E36A5E" w:rsidRDefault="00E36A5E" w:rsidP="00E36A5E">
      <w:pPr>
        <w:ind w:left="4560"/>
        <w:jc w:val="both"/>
        <w:rPr>
          <w:rFonts w:ascii="GHEA Grapalat" w:hAnsi="GHEA Grapalat" w:cs="Sylfaen"/>
          <w:lang w:val="af-ZA"/>
        </w:rPr>
      </w:pPr>
    </w:p>
    <w:p w:rsidR="00E36A5E" w:rsidRDefault="00E36A5E" w:rsidP="00E36A5E">
      <w:pPr>
        <w:ind w:left="5160"/>
        <w:jc w:val="both"/>
        <w:rPr>
          <w:rFonts w:ascii="GHEA Grapalat" w:hAnsi="GHEA Grapalat" w:cs="Times Armenian"/>
          <w:lang w:val="af-ZA"/>
        </w:rPr>
      </w:pPr>
      <w:r>
        <w:rPr>
          <w:rFonts w:ascii="GHEA Grapalat" w:hAnsi="GHEA Grapalat" w:cs="Sylfaen"/>
          <w:lang w:val="af-ZA"/>
        </w:rPr>
        <w:t>ՀԱՅԱՍՏԱՆԻ</w:t>
      </w:r>
      <w:r>
        <w:rPr>
          <w:rFonts w:ascii="GHEA Grapalat" w:hAnsi="GHEA Grapalat" w:cs="Times Armenian"/>
          <w:lang w:val="af-ZA"/>
        </w:rPr>
        <w:t xml:space="preserve"> </w:t>
      </w:r>
      <w:r>
        <w:rPr>
          <w:rFonts w:ascii="GHEA Grapalat" w:hAnsi="GHEA Grapalat" w:cs="Sylfaen"/>
          <w:lang w:val="af-ZA"/>
        </w:rPr>
        <w:t>ՀԱՆՐԱՊԵՏՈՒԹՅԱՆ</w:t>
      </w:r>
    </w:p>
    <w:p w:rsidR="00E36A5E" w:rsidRDefault="00E36A5E" w:rsidP="00E36A5E">
      <w:pPr>
        <w:ind w:left="5160"/>
        <w:jc w:val="both"/>
        <w:rPr>
          <w:rFonts w:ascii="GHEA Grapalat" w:hAnsi="GHEA Grapalat" w:cs="Times Armenian"/>
          <w:lang w:val="af-ZA"/>
        </w:rPr>
      </w:pPr>
      <w:r>
        <w:rPr>
          <w:rFonts w:ascii="GHEA Grapalat" w:hAnsi="GHEA Grapalat" w:cs="Sylfaen"/>
          <w:lang w:val="af-ZA"/>
        </w:rPr>
        <w:t xml:space="preserve">ՎԱՐՉԱՊԵՏ </w:t>
      </w:r>
    </w:p>
    <w:p w:rsidR="00E36A5E" w:rsidRDefault="00E36A5E" w:rsidP="00E36A5E">
      <w:pPr>
        <w:ind w:left="5160"/>
        <w:jc w:val="both"/>
        <w:rPr>
          <w:rFonts w:ascii="GHEA Grapalat" w:hAnsi="GHEA Grapalat"/>
          <w:lang w:val="af-ZA"/>
        </w:rPr>
      </w:pPr>
      <w:r>
        <w:rPr>
          <w:rFonts w:ascii="GHEA Grapalat" w:hAnsi="GHEA Grapalat" w:cs="Sylfaen"/>
          <w:lang w:val="af-ZA"/>
        </w:rPr>
        <w:t>ՊԱՐՈՆ</w:t>
      </w:r>
      <w:r>
        <w:rPr>
          <w:rFonts w:ascii="GHEA Grapalat" w:hAnsi="GHEA Grapalat" w:cs="Times Armenian"/>
          <w:lang w:val="af-ZA"/>
        </w:rPr>
        <w:t xml:space="preserve">  </w:t>
      </w:r>
      <w:r>
        <w:rPr>
          <w:rFonts w:ascii="GHEA Grapalat" w:hAnsi="GHEA Grapalat" w:cs="Times Armenian"/>
        </w:rPr>
        <w:t>ՆԻԿՈԼ</w:t>
      </w:r>
      <w:r>
        <w:rPr>
          <w:rFonts w:ascii="GHEA Grapalat" w:hAnsi="GHEA Grapalat" w:cs="Times Armenian"/>
          <w:lang w:val="af-ZA"/>
        </w:rPr>
        <w:t xml:space="preserve"> </w:t>
      </w:r>
      <w:r>
        <w:rPr>
          <w:rFonts w:ascii="GHEA Grapalat" w:hAnsi="GHEA Grapalat" w:cs="Times Armenian"/>
        </w:rPr>
        <w:t>ՓԱՇԻՆՅԱՆԻՆ</w:t>
      </w:r>
    </w:p>
    <w:p w:rsidR="00E36A5E" w:rsidRDefault="00E36A5E" w:rsidP="00E36A5E">
      <w:pPr>
        <w:pStyle w:val="Title"/>
        <w:spacing w:line="360" w:lineRule="auto"/>
        <w:ind w:left="-540" w:right="-387"/>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jc w:val="left"/>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jc w:val="left"/>
        <w:rPr>
          <w:rFonts w:ascii="GHEA Grapalat" w:hAnsi="GHEA Grapalat" w:cs="Sylfaen"/>
          <w:color w:val="auto"/>
          <w:spacing w:val="0"/>
          <w:sz w:val="24"/>
          <w:szCs w:val="24"/>
          <w:lang w:val="af-ZA"/>
        </w:rPr>
      </w:pPr>
      <w:r>
        <w:rPr>
          <w:rFonts w:ascii="GHEA Grapalat" w:hAnsi="GHEA Grapalat" w:cs="Sylfaen"/>
          <w:color w:val="auto"/>
          <w:spacing w:val="0"/>
          <w:sz w:val="24"/>
          <w:szCs w:val="24"/>
          <w:lang w:val="af-ZA"/>
        </w:rPr>
        <w:t xml:space="preserve"> </w:t>
      </w:r>
    </w:p>
    <w:p w:rsidR="00E36A5E" w:rsidRDefault="00E36A5E" w:rsidP="00E36A5E">
      <w:pPr>
        <w:pStyle w:val="Title"/>
        <w:spacing w:line="360" w:lineRule="auto"/>
        <w:ind w:left="0" w:right="-387" w:firstLine="0"/>
        <w:jc w:val="left"/>
        <w:rPr>
          <w:rFonts w:ascii="GHEA Grapalat" w:hAnsi="GHEA Grapalat" w:cs="Sylfaen"/>
          <w:color w:val="auto"/>
          <w:spacing w:val="0"/>
          <w:sz w:val="24"/>
          <w:szCs w:val="24"/>
          <w:lang w:val="af-ZA"/>
        </w:rPr>
      </w:pPr>
    </w:p>
    <w:p w:rsidR="00E36A5E" w:rsidRDefault="00E36A5E" w:rsidP="00E36A5E">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Հարգելի պարոն վարչապետ, </w:t>
      </w:r>
    </w:p>
    <w:p w:rsidR="00E36A5E" w:rsidRDefault="00E36A5E" w:rsidP="00E36A5E">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Ձեզ եմ ուղարկում Հայաստանի Հանրապետության Ազգային ժողովի պատգամավոր Նաիրա Զոհրաբյանի կողմից օրենսդրական նախաձեռնության կարգով ներկայացված «Հայաստանի Հանրապետության քրեական օրենսգրքում փոփոխություն կատարելու մասին» Հայաստանի Հանրապետության օրենքի նախագիծը (Պ-355-16.08.2018-ՊԻՄԻ-011/0):  </w:t>
      </w:r>
    </w:p>
    <w:p w:rsidR="00E36A5E" w:rsidRDefault="00E36A5E" w:rsidP="00E36A5E">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p>
    <w:p w:rsidR="00E36A5E" w:rsidRDefault="00E36A5E" w:rsidP="00E36A5E">
      <w:pPr>
        <w:tabs>
          <w:tab w:val="left" w:pos="2240"/>
        </w:tabs>
        <w:spacing w:line="360" w:lineRule="auto"/>
        <w:ind w:right="142"/>
        <w:rPr>
          <w:lang w:val="af-ZA"/>
        </w:rPr>
      </w:pPr>
      <w:r>
        <w:rPr>
          <w:lang w:val="af-ZA"/>
        </w:rPr>
        <w:t xml:space="preserve"> </w:t>
      </w:r>
    </w:p>
    <w:p w:rsidR="00E36A5E" w:rsidRDefault="00E36A5E" w:rsidP="00E36A5E">
      <w:pPr>
        <w:tabs>
          <w:tab w:val="left" w:pos="2240"/>
        </w:tabs>
        <w:spacing w:line="360" w:lineRule="auto"/>
        <w:ind w:right="142"/>
        <w:rPr>
          <w:lang w:val="af-ZA"/>
        </w:rPr>
      </w:pPr>
    </w:p>
    <w:p w:rsidR="00E36A5E" w:rsidRDefault="009210B6" w:rsidP="00E36A5E">
      <w:pPr>
        <w:tabs>
          <w:tab w:val="left" w:pos="2240"/>
        </w:tabs>
        <w:spacing w:line="360" w:lineRule="auto"/>
        <w:ind w:right="142"/>
        <w:rPr>
          <w:rFonts w:ascii="GHEA Grapalat" w:hAnsi="GHEA Grapalat" w:cs="Sylfaen"/>
          <w:spacing w:val="10"/>
          <w:lang w:val="af-ZA"/>
        </w:rPr>
      </w:pPr>
      <w:r>
        <w:rPr>
          <w:rFonts w:ascii="GHEA Grapalat" w:hAnsi="GHEA Grapalat" w:cs="Sylfaen"/>
          <w:noProof/>
          <w:spacing w:val="10"/>
        </w:rPr>
        <w:drawing>
          <wp:anchor distT="0" distB="0" distL="114300" distR="114300" simplePos="0" relativeHeight="251660288" behindDoc="0" locked="0" layoutInCell="1" allowOverlap="1">
            <wp:simplePos x="0" y="0"/>
            <wp:positionH relativeFrom="column">
              <wp:posOffset>1476375</wp:posOffset>
            </wp:positionH>
            <wp:positionV relativeFrom="paragraph">
              <wp:posOffset>635</wp:posOffset>
            </wp:positionV>
            <wp:extent cx="2539365" cy="1270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36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A5E">
        <w:rPr>
          <w:rFonts w:ascii="GHEA Grapalat" w:hAnsi="GHEA Grapalat" w:cs="Sylfaen"/>
          <w:spacing w:val="10"/>
          <w:lang w:val="af-ZA"/>
        </w:rPr>
        <w:t xml:space="preserve">                            </w:t>
      </w:r>
    </w:p>
    <w:p w:rsidR="00E36A5E" w:rsidRDefault="00E36A5E" w:rsidP="00E36A5E">
      <w:pPr>
        <w:pStyle w:val="Title"/>
        <w:spacing w:line="360" w:lineRule="auto"/>
        <w:ind w:left="-540" w:right="-387"/>
        <w:rPr>
          <w:rFonts w:ascii="GHEA Grapalat" w:hAnsi="GHEA Grapalat" w:cs="Sylfaen"/>
          <w:color w:val="auto"/>
          <w:spacing w:val="10"/>
          <w:sz w:val="24"/>
          <w:szCs w:val="24"/>
          <w:u w:val="none"/>
          <w:lang w:val="af-ZA" w:eastAsia="en-US"/>
        </w:rPr>
      </w:pPr>
      <w:r>
        <w:rPr>
          <w:rFonts w:ascii="GHEA Grapalat" w:hAnsi="GHEA Grapalat" w:cs="Sylfaen"/>
          <w:color w:val="auto"/>
          <w:spacing w:val="0"/>
          <w:sz w:val="24"/>
          <w:szCs w:val="24"/>
          <w:u w:val="none"/>
          <w:lang w:val="af-ZA"/>
        </w:rPr>
        <w:t xml:space="preserve">                                                                                    </w:t>
      </w:r>
      <w:r>
        <w:rPr>
          <w:rFonts w:ascii="GHEA Grapalat" w:hAnsi="GHEA Grapalat" w:cs="Sylfaen"/>
          <w:color w:val="auto"/>
          <w:spacing w:val="0"/>
          <w:sz w:val="24"/>
          <w:szCs w:val="24"/>
          <w:u w:val="none"/>
        </w:rPr>
        <w:t>ԱՐԱ ԲԱԲԼՈՅԱՆ</w:t>
      </w:r>
    </w:p>
    <w:tbl>
      <w:tblPr>
        <w:tblW w:w="0" w:type="auto"/>
        <w:tblLook w:val="01E0" w:firstRow="1" w:lastRow="1" w:firstColumn="1" w:lastColumn="1" w:noHBand="0" w:noVBand="0"/>
      </w:tblPr>
      <w:tblGrid>
        <w:gridCol w:w="3190"/>
        <w:gridCol w:w="3190"/>
        <w:gridCol w:w="3190"/>
      </w:tblGrid>
      <w:tr w:rsidR="00E36A5E" w:rsidRPr="008D46A6" w:rsidTr="00683ED6">
        <w:tc>
          <w:tcPr>
            <w:tcW w:w="3190" w:type="dxa"/>
          </w:tcPr>
          <w:p w:rsidR="00E36A5E" w:rsidRPr="008D46A6" w:rsidRDefault="00E36A5E" w:rsidP="00683ED6">
            <w:pPr>
              <w:pStyle w:val="Title"/>
              <w:spacing w:line="360" w:lineRule="auto"/>
              <w:ind w:left="0" w:firstLine="0"/>
              <w:rPr>
                <w:rFonts w:ascii="GHEA Grapalat" w:hAnsi="GHEA Grapalat" w:cs="Sylfaen"/>
                <w:color w:val="auto"/>
                <w:spacing w:val="10"/>
                <w:sz w:val="24"/>
                <w:szCs w:val="24"/>
                <w:u w:val="none"/>
                <w:lang w:val="af-ZA"/>
              </w:rPr>
            </w:pPr>
            <w:r w:rsidRPr="008D46A6">
              <w:rPr>
                <w:rFonts w:ascii="GHEA Grapalat" w:hAnsi="GHEA Grapalat" w:cs="Sylfaen"/>
                <w:color w:val="auto"/>
                <w:spacing w:val="10"/>
                <w:sz w:val="24"/>
                <w:szCs w:val="24"/>
                <w:u w:val="none"/>
                <w:lang w:val="af-ZA"/>
              </w:rPr>
              <w:t>2018թ. օգոստոսի 16</w:t>
            </w:r>
          </w:p>
          <w:p w:rsidR="00E36A5E" w:rsidRPr="008D46A6" w:rsidRDefault="00E36A5E" w:rsidP="00683ED6">
            <w:pPr>
              <w:pStyle w:val="Title"/>
              <w:spacing w:line="360" w:lineRule="auto"/>
              <w:ind w:left="0" w:firstLine="0"/>
              <w:rPr>
                <w:rFonts w:ascii="GHEA Grapalat" w:hAnsi="GHEA Grapalat" w:cs="Sylfaen"/>
                <w:color w:val="auto"/>
                <w:spacing w:val="10"/>
                <w:sz w:val="24"/>
                <w:szCs w:val="24"/>
                <w:u w:val="none"/>
                <w:lang w:val="af-ZA"/>
              </w:rPr>
            </w:pPr>
          </w:p>
        </w:tc>
        <w:tc>
          <w:tcPr>
            <w:tcW w:w="3190" w:type="dxa"/>
          </w:tcPr>
          <w:p w:rsidR="00E36A5E" w:rsidRPr="008D46A6" w:rsidRDefault="00E36A5E" w:rsidP="00683ED6">
            <w:pPr>
              <w:pStyle w:val="Title"/>
              <w:spacing w:line="360" w:lineRule="auto"/>
              <w:ind w:left="0" w:firstLine="0"/>
              <w:jc w:val="right"/>
              <w:rPr>
                <w:rFonts w:ascii="GHEA Grapalat" w:hAnsi="GHEA Grapalat" w:cs="Sylfaen"/>
                <w:color w:val="auto"/>
                <w:spacing w:val="10"/>
                <w:sz w:val="24"/>
                <w:szCs w:val="24"/>
                <w:u w:val="none"/>
                <w:lang w:val="af-ZA"/>
              </w:rPr>
            </w:pPr>
          </w:p>
        </w:tc>
        <w:tc>
          <w:tcPr>
            <w:tcW w:w="3190" w:type="dxa"/>
          </w:tcPr>
          <w:p w:rsidR="00E36A5E" w:rsidRPr="008D46A6" w:rsidRDefault="00E36A5E" w:rsidP="00683ED6">
            <w:pPr>
              <w:pStyle w:val="Title"/>
              <w:spacing w:line="360" w:lineRule="auto"/>
              <w:ind w:left="0" w:firstLine="0"/>
              <w:jc w:val="right"/>
              <w:rPr>
                <w:rFonts w:ascii="GHEA Grapalat" w:hAnsi="GHEA Grapalat" w:cs="Sylfaen"/>
                <w:color w:val="auto"/>
                <w:spacing w:val="10"/>
                <w:sz w:val="24"/>
                <w:szCs w:val="24"/>
                <w:u w:val="none"/>
                <w:lang w:val="af-ZA"/>
              </w:rPr>
            </w:pPr>
          </w:p>
        </w:tc>
      </w:tr>
    </w:tbl>
    <w:p w:rsidR="00664AEF" w:rsidRPr="001B0738" w:rsidRDefault="00664AEF">
      <w:pPr>
        <w:rPr>
          <w:rFonts w:ascii="GHEA Grapalat" w:hAnsi="GHEA Grapalat"/>
        </w:rPr>
      </w:pPr>
    </w:p>
    <w:p w:rsidR="001B0738" w:rsidRDefault="001B0738">
      <w:pPr>
        <w:rPr>
          <w:rFonts w:ascii="GHEA Grapalat" w:hAnsi="GHEA Grapalat"/>
        </w:rPr>
      </w:pPr>
    </w:p>
    <w:p w:rsidR="000D4BFF" w:rsidRDefault="000D4BFF">
      <w:pPr>
        <w:rPr>
          <w:rFonts w:ascii="GHEA Grapalat" w:hAnsi="GHEA Grapalat"/>
        </w:rPr>
      </w:pPr>
    </w:p>
    <w:p w:rsidR="00E36A5E" w:rsidRDefault="00E36A5E" w:rsidP="000D4BFF">
      <w:pPr>
        <w:spacing w:after="0" w:line="240" w:lineRule="auto"/>
        <w:jc w:val="right"/>
        <w:rPr>
          <w:rFonts w:ascii="GHEA Grapalat" w:eastAsia="Times New Roman" w:hAnsi="GHEA Grapalat" w:cs="Times New Roman"/>
          <w:iCs/>
          <w:color w:val="000000"/>
        </w:rPr>
      </w:pPr>
    </w:p>
    <w:p w:rsidR="00E36A5E" w:rsidRDefault="00E36A5E" w:rsidP="000D4BFF">
      <w:pPr>
        <w:spacing w:after="0" w:line="240" w:lineRule="auto"/>
        <w:jc w:val="right"/>
        <w:rPr>
          <w:rFonts w:ascii="GHEA Grapalat" w:eastAsia="Times New Roman" w:hAnsi="GHEA Grapalat" w:cs="Times New Roman"/>
          <w:iCs/>
          <w:color w:val="000000"/>
        </w:rPr>
      </w:pPr>
    </w:p>
    <w:p w:rsidR="00E36A5E" w:rsidRDefault="00E36A5E" w:rsidP="000D4BFF">
      <w:pPr>
        <w:spacing w:after="0" w:line="240" w:lineRule="auto"/>
        <w:jc w:val="right"/>
        <w:rPr>
          <w:rFonts w:ascii="GHEA Grapalat" w:eastAsia="Times New Roman" w:hAnsi="GHEA Grapalat" w:cs="Times New Roman"/>
          <w:iCs/>
          <w:color w:val="000000"/>
        </w:rPr>
      </w:pPr>
    </w:p>
    <w:p w:rsidR="00E36A5E" w:rsidRDefault="00E36A5E" w:rsidP="000D4BFF">
      <w:pPr>
        <w:spacing w:after="0" w:line="240" w:lineRule="auto"/>
        <w:jc w:val="right"/>
        <w:rPr>
          <w:rFonts w:ascii="GHEA Grapalat" w:eastAsia="Times New Roman" w:hAnsi="GHEA Grapalat" w:cs="Times New Roman"/>
          <w:iCs/>
          <w:color w:val="000000"/>
        </w:rPr>
      </w:pPr>
    </w:p>
    <w:p w:rsidR="007B19FA" w:rsidRPr="007B19FA" w:rsidRDefault="007B19FA" w:rsidP="007B19FA">
      <w:pPr>
        <w:spacing w:after="0" w:line="240" w:lineRule="auto"/>
        <w:jc w:val="right"/>
        <w:rPr>
          <w:rFonts w:ascii="GHEA Grapalat" w:eastAsia="Times New Roman" w:hAnsi="GHEA Grapalat" w:cs="Times New Roman"/>
          <w:color w:val="000000"/>
          <w:sz w:val="27"/>
          <w:szCs w:val="27"/>
        </w:rPr>
      </w:pPr>
      <w:r w:rsidRPr="007B19FA">
        <w:rPr>
          <w:rFonts w:ascii="GHEA Grapalat" w:eastAsia="Times New Roman" w:hAnsi="GHEA Grapalat" w:cs="Times New Roman"/>
          <w:i/>
          <w:iCs/>
          <w:color w:val="000000"/>
          <w:sz w:val="20"/>
          <w:szCs w:val="20"/>
        </w:rPr>
        <w:t>ՆԱԽԱԳԻԾ</w:t>
      </w:r>
    </w:p>
    <w:p w:rsidR="007B19FA" w:rsidRPr="007B19FA" w:rsidRDefault="007B19FA" w:rsidP="007B19FA">
      <w:pPr>
        <w:spacing w:after="0" w:line="240" w:lineRule="auto"/>
        <w:rPr>
          <w:rFonts w:ascii="GHEA Grapalat" w:eastAsia="Times New Roman" w:hAnsi="GHEA Grapalat" w:cs="Times New Roman"/>
          <w:color w:val="000000"/>
          <w:sz w:val="27"/>
          <w:szCs w:val="27"/>
        </w:rPr>
      </w:pPr>
      <w:r>
        <w:rPr>
          <w:rFonts w:ascii="GHEA Grapalat" w:eastAsia="Times New Roman" w:hAnsi="GHEA Grapalat" w:cs="Times New Roman"/>
          <w:i/>
          <w:iCs/>
          <w:color w:val="000000"/>
          <w:sz w:val="20"/>
          <w:szCs w:val="20"/>
        </w:rPr>
        <w:t xml:space="preserve">                                                                                                                 </w:t>
      </w:r>
      <w:r w:rsidRPr="007B19FA">
        <w:rPr>
          <w:rFonts w:ascii="GHEA Grapalat" w:eastAsia="Times New Roman" w:hAnsi="GHEA Grapalat" w:cs="Times New Roman"/>
          <w:i/>
          <w:iCs/>
          <w:color w:val="000000"/>
          <w:sz w:val="20"/>
          <w:szCs w:val="20"/>
        </w:rPr>
        <w:t>Պ-355-16.08.2018-ՊԻՄԻ-011/0</w:t>
      </w:r>
    </w:p>
    <w:p w:rsidR="007B19FA" w:rsidRPr="007B19FA" w:rsidRDefault="007B19FA" w:rsidP="007B19FA">
      <w:pPr>
        <w:spacing w:before="100" w:beforeAutospacing="1" w:after="100" w:afterAutospacing="1" w:line="240" w:lineRule="auto"/>
        <w:jc w:val="center"/>
        <w:outlineLvl w:val="1"/>
        <w:rPr>
          <w:rFonts w:ascii="GHEA Grapalat" w:eastAsia="Times New Roman" w:hAnsi="GHEA Grapalat" w:cs="Times New Roman"/>
          <w:b/>
          <w:bCs/>
          <w:color w:val="000000"/>
          <w:sz w:val="36"/>
          <w:szCs w:val="36"/>
        </w:rPr>
      </w:pPr>
      <w:r w:rsidRPr="007B19FA">
        <w:rPr>
          <w:rFonts w:ascii="GHEA Grapalat" w:eastAsia="Times New Roman" w:hAnsi="GHEA Grapalat" w:cs="Times New Roman"/>
          <w:b/>
          <w:bCs/>
          <w:color w:val="000000"/>
          <w:sz w:val="24"/>
          <w:szCs w:val="24"/>
        </w:rPr>
        <w:t>ՀԱՅԱՍՏԱՆԻ ՀԱՆՐԱՊԵՏՈՒԹՅԱՆ</w:t>
      </w:r>
      <w:r w:rsidRPr="007B19FA">
        <w:rPr>
          <w:rFonts w:ascii="Courier New" w:eastAsia="Times New Roman" w:hAnsi="Courier New" w:cs="Courier New"/>
          <w:b/>
          <w:bCs/>
          <w:color w:val="000000"/>
          <w:sz w:val="24"/>
          <w:szCs w:val="24"/>
        </w:rPr>
        <w:t> </w:t>
      </w:r>
      <w:r w:rsidRPr="007B19FA">
        <w:rPr>
          <w:rFonts w:ascii="GHEA Grapalat" w:eastAsia="Times New Roman" w:hAnsi="GHEA Grapalat" w:cs="GHEA Grapalat"/>
          <w:b/>
          <w:bCs/>
          <w:color w:val="000000"/>
          <w:sz w:val="24"/>
          <w:szCs w:val="24"/>
        </w:rPr>
        <w:br/>
        <w:t>ՕՐԵՆՔԸ</w:t>
      </w:r>
    </w:p>
    <w:p w:rsidR="007B19FA" w:rsidRPr="007B19FA" w:rsidRDefault="007B19FA" w:rsidP="007B19FA">
      <w:pPr>
        <w:spacing w:before="100" w:beforeAutospacing="1" w:after="100" w:afterAutospacing="1" w:line="240" w:lineRule="auto"/>
        <w:jc w:val="center"/>
        <w:outlineLvl w:val="2"/>
        <w:rPr>
          <w:rFonts w:ascii="GHEA Grapalat" w:eastAsia="Times New Roman" w:hAnsi="GHEA Grapalat" w:cs="Times New Roman"/>
          <w:b/>
          <w:bCs/>
          <w:color w:val="000000"/>
          <w:sz w:val="27"/>
          <w:szCs w:val="27"/>
        </w:rPr>
      </w:pPr>
      <w:r w:rsidRPr="007B19FA">
        <w:rPr>
          <w:rFonts w:ascii="GHEA Grapalat" w:eastAsia="Times New Roman" w:hAnsi="GHEA Grapalat" w:cs="Times New Roman"/>
          <w:b/>
          <w:bCs/>
          <w:color w:val="000000"/>
          <w:sz w:val="20"/>
        </w:rPr>
        <w:t>ՀԱՅԱՍՏԱՆԻ ՀԱՆՐԱՊԵՏՈՒԹՅԱՆ ՔՐԵԱԿԱՆ ՕՐԵՆՍԳՐՔՈՒՄ ՓՈՓՈԽՈՒԹՅՈՒՆ ԿԱՏԱՐԵԼՈՒ ՄԱՍԻՆ</w:t>
      </w:r>
    </w:p>
    <w:p w:rsidR="007B19FA" w:rsidRPr="007B19FA" w:rsidRDefault="007B19FA" w:rsidP="007B19FA">
      <w:pPr>
        <w:spacing w:before="100" w:beforeAutospacing="1" w:after="100" w:afterAutospacing="1"/>
        <w:jc w:val="both"/>
        <w:rPr>
          <w:rFonts w:ascii="GHEA Grapalat" w:eastAsia="Times New Roman" w:hAnsi="GHEA Grapalat" w:cs="Times New Roman"/>
          <w:color w:val="000000"/>
        </w:rPr>
      </w:pPr>
      <w:r w:rsidRPr="007B19FA">
        <w:rPr>
          <w:rFonts w:ascii="GHEA Grapalat" w:eastAsia="Times New Roman" w:hAnsi="GHEA Grapalat" w:cs="Times New Roman"/>
          <w:b/>
          <w:bCs/>
          <w:i/>
          <w:iCs/>
          <w:color w:val="000000"/>
        </w:rPr>
        <w:t>Հոդված 1.</w:t>
      </w:r>
      <w:r w:rsidRPr="007B19FA">
        <w:rPr>
          <w:rFonts w:ascii="Courier New" w:eastAsia="Times New Roman" w:hAnsi="Courier New" w:cs="Courier New"/>
          <w:i/>
          <w:iCs/>
          <w:color w:val="000000"/>
        </w:rPr>
        <w:t> </w:t>
      </w:r>
      <w:r w:rsidRPr="007B19FA">
        <w:rPr>
          <w:rFonts w:ascii="GHEA Grapalat" w:eastAsia="Times New Roman" w:hAnsi="GHEA Grapalat" w:cs="Times New Roman"/>
          <w:color w:val="000000"/>
        </w:rPr>
        <w:t>Հայաստանի Հանրապետության</w:t>
      </w:r>
      <w:r w:rsidRPr="007B19FA">
        <w:rPr>
          <w:rFonts w:ascii="Courier New" w:eastAsia="Times New Roman" w:hAnsi="Courier New" w:cs="Courier New"/>
          <w:color w:val="000000"/>
        </w:rPr>
        <w:t> </w:t>
      </w:r>
      <w:r w:rsidRPr="007B19FA">
        <w:rPr>
          <w:rFonts w:ascii="GHEA Grapalat" w:eastAsia="Times New Roman" w:hAnsi="GHEA Grapalat" w:cs="GHEA Grapalat"/>
          <w:color w:val="000000"/>
        </w:rPr>
        <w:t xml:space="preserve"> 2003 թվականի ապրիլի 18-ի քրեկան օրենսգրքի 296-րդ հոդվածի 1-ին մասի 2-րդ պարբերությունը՝</w:t>
      </w:r>
      <w:r w:rsidRPr="007B19FA">
        <w:rPr>
          <w:rFonts w:ascii="Courier New" w:eastAsia="Times New Roman" w:hAnsi="Courier New" w:cs="Courier New"/>
          <w:color w:val="000000"/>
        </w:rPr>
        <w:t> </w:t>
      </w:r>
      <w:r w:rsidRPr="007B19FA">
        <w:rPr>
          <w:rFonts w:ascii="GHEA Grapalat" w:eastAsia="Times New Roman" w:hAnsi="GHEA Grapalat" w:cs="GHEA Grapalat"/>
          <w:color w:val="000000"/>
        </w:rPr>
        <w:t xml:space="preserve"> շարադրել նոր խմբագրությամբ. «պատժվում են տուգանքով՝ նվազագույն աշխատավարձի հինգհարյուրապատիկից յոթհարյուրապատիկի չափով, կամ որոշակի պաշտոններ</w:t>
      </w:r>
      <w:r w:rsidRPr="007B19FA">
        <w:rPr>
          <w:rFonts w:ascii="GHEA Grapalat" w:eastAsia="Times New Roman" w:hAnsi="GHEA Grapalat" w:cs="Times New Roman"/>
          <w:color w:val="000000"/>
        </w:rPr>
        <w:t xml:space="preserve"> զբաղեցնելու կամ որոշակի գործունեությամբ զբաղվելու իրավունքից զրկելով՝ առավելագույնը երեք տարի ժամկետով, կամ ազատազրկմամբ` առավելագույնը երկու տարի ժամկետով:»։</w:t>
      </w:r>
    </w:p>
    <w:p w:rsidR="007B19FA" w:rsidRPr="007B19FA" w:rsidRDefault="007B19FA" w:rsidP="007B19FA">
      <w:pPr>
        <w:spacing w:before="100" w:beforeAutospacing="1" w:after="100" w:afterAutospacing="1"/>
        <w:rPr>
          <w:rFonts w:ascii="GHEA Grapalat" w:eastAsia="Times New Roman" w:hAnsi="GHEA Grapalat" w:cs="Times New Roman"/>
          <w:color w:val="000000"/>
        </w:rPr>
      </w:pPr>
      <w:r w:rsidRPr="007B19FA">
        <w:rPr>
          <w:rFonts w:ascii="GHEA Grapalat" w:eastAsia="Times New Roman" w:hAnsi="GHEA Grapalat" w:cs="Times New Roman"/>
          <w:b/>
          <w:bCs/>
          <w:i/>
          <w:iCs/>
          <w:color w:val="000000"/>
        </w:rPr>
        <w:t>Հոդված 2.</w:t>
      </w:r>
      <w:r w:rsidRPr="007B19FA">
        <w:rPr>
          <w:rFonts w:ascii="Courier New" w:eastAsia="Times New Roman" w:hAnsi="Courier New" w:cs="Courier New"/>
          <w:i/>
          <w:iCs/>
          <w:color w:val="000000"/>
        </w:rPr>
        <w:t> </w:t>
      </w:r>
      <w:r w:rsidRPr="007B19FA">
        <w:rPr>
          <w:rFonts w:ascii="GHEA Grapalat" w:eastAsia="Times New Roman" w:hAnsi="GHEA Grapalat" w:cs="Times New Roman"/>
          <w:color w:val="000000"/>
        </w:rPr>
        <w:t>Սույն օրենքն ուժի մեջ է մտնում պաշտոնական հրապարակման օրվան հաջորդող տասներորդ օրը:</w:t>
      </w: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rPr>
      </w:pPr>
    </w:p>
    <w:p w:rsidR="007B19FA" w:rsidRDefault="007B19FA" w:rsidP="007B19FA">
      <w:pPr>
        <w:spacing w:before="100" w:beforeAutospacing="1" w:after="100" w:afterAutospacing="1"/>
        <w:jc w:val="center"/>
        <w:rPr>
          <w:rFonts w:ascii="GHEA Grapalat" w:eastAsia="Times New Roman" w:hAnsi="GHEA Grapalat" w:cs="Times New Roman"/>
          <w:b/>
          <w:bCs/>
          <w:color w:val="000000"/>
          <w:sz w:val="20"/>
        </w:rPr>
      </w:pPr>
    </w:p>
    <w:p w:rsidR="007B19FA" w:rsidRPr="007B19FA" w:rsidRDefault="007B19FA" w:rsidP="007B19FA">
      <w:pPr>
        <w:spacing w:before="100" w:beforeAutospacing="1" w:after="100" w:afterAutospacing="1"/>
        <w:jc w:val="center"/>
        <w:rPr>
          <w:rFonts w:ascii="GHEA Grapalat" w:eastAsia="Times New Roman" w:hAnsi="GHEA Grapalat" w:cs="Times New Roman"/>
          <w:color w:val="000000"/>
        </w:rPr>
      </w:pPr>
      <w:r w:rsidRPr="007B19FA">
        <w:rPr>
          <w:rFonts w:ascii="GHEA Grapalat" w:eastAsia="Times New Roman" w:hAnsi="GHEA Grapalat" w:cs="Times New Roman"/>
          <w:b/>
          <w:bCs/>
          <w:color w:val="000000"/>
        </w:rPr>
        <w:t>ՀԻՄՆԱՎՈՐՈՒՄ</w:t>
      </w:r>
    </w:p>
    <w:p w:rsidR="007B19FA" w:rsidRPr="007B19FA" w:rsidRDefault="007B19FA" w:rsidP="007B19FA">
      <w:pPr>
        <w:spacing w:before="100" w:beforeAutospacing="1" w:after="100" w:afterAutospacing="1"/>
        <w:jc w:val="center"/>
        <w:rPr>
          <w:rFonts w:ascii="GHEA Grapalat" w:eastAsia="Times New Roman" w:hAnsi="GHEA Grapalat" w:cs="Times New Roman"/>
          <w:color w:val="000000"/>
        </w:rPr>
      </w:pPr>
      <w:r w:rsidRPr="007B19FA">
        <w:rPr>
          <w:rFonts w:ascii="GHEA Grapalat" w:eastAsia="Times New Roman" w:hAnsi="GHEA Grapalat" w:cs="Times New Roman"/>
          <w:b/>
          <w:bCs/>
          <w:color w:val="000000"/>
        </w:rPr>
        <w:t>ՀԱՅԱՍՏԱՆԻ ՀԱՆՐԱՊԵՏՈՒԹՅԱՆ ՔՐԵԱԿԱՆ</w:t>
      </w:r>
      <w:r w:rsidRPr="007B19FA">
        <w:rPr>
          <w:rFonts w:ascii="Courier New" w:eastAsia="Times New Roman" w:hAnsi="Courier New" w:cs="Courier New"/>
          <w:b/>
          <w:bCs/>
          <w:color w:val="000000"/>
        </w:rPr>
        <w:t> </w:t>
      </w:r>
      <w:r w:rsidRPr="007B19FA">
        <w:rPr>
          <w:rFonts w:ascii="GHEA Grapalat" w:eastAsia="Times New Roman" w:hAnsi="GHEA Grapalat" w:cs="GHEA Grapalat"/>
          <w:b/>
          <w:bCs/>
          <w:color w:val="000000"/>
        </w:rPr>
        <w:t xml:space="preserve"> ՕՐԵՆՍԳՐՔՈՒՄ ՓՈՓՈԽՈՒԹՅՈՒՆ ԿԱՏԱՐԵԼՈՒ ՄԱՍԻՆ ՀՀ ՕՐԵՆՔԻ ՆԱԽԱԳԾԻ ՎԵՐԱԲԵՐՅԱԼ</w:t>
      </w:r>
    </w:p>
    <w:p w:rsidR="007B19FA" w:rsidRPr="007B19FA" w:rsidRDefault="0036505A" w:rsidP="0036505A">
      <w:pPr>
        <w:spacing w:before="100" w:beforeAutospacing="1" w:after="100" w:afterAutospacing="1"/>
        <w:jc w:val="both"/>
        <w:rPr>
          <w:rFonts w:ascii="GHEA Grapalat" w:eastAsia="Times New Roman" w:hAnsi="GHEA Grapalat" w:cs="Times New Roman"/>
          <w:color w:val="000000"/>
        </w:rPr>
      </w:pPr>
      <w:r>
        <w:rPr>
          <w:rFonts w:ascii="GHEA Grapalat" w:eastAsia="Times New Roman" w:hAnsi="GHEA Grapalat" w:cs="Times New Roman"/>
          <w:color w:val="000000"/>
        </w:rPr>
        <w:t xml:space="preserve">        </w:t>
      </w:r>
      <w:r w:rsidR="007B19FA" w:rsidRPr="007B19FA">
        <w:rPr>
          <w:rFonts w:ascii="GHEA Grapalat" w:eastAsia="Times New Roman" w:hAnsi="GHEA Grapalat" w:cs="Times New Roman"/>
          <w:color w:val="000000"/>
        </w:rPr>
        <w:t>Հայաստանի Հանրապետության կարեւորագույն խնդիրներից է</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ապօրինի ծառահատումների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դեմ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պայքարը: Ըստ ՀՀ ոստիկանության տրամադրած տեղեկատվության՝ ՀՀ ք</w:t>
      </w:r>
      <w:r w:rsidR="007B19FA" w:rsidRPr="007B19FA">
        <w:rPr>
          <w:rFonts w:ascii="GHEA Grapalat" w:eastAsia="Times New Roman" w:hAnsi="GHEA Grapalat" w:cs="Times New Roman"/>
          <w:color w:val="000000"/>
        </w:rPr>
        <w:t>ր.օր-ի 296 հոդվածի 1-ին մասի հատկանիշներով 2016 թվականին գրանցվել է 16, 2017 թվականին՝ 35, 2018 թվականի առաջին կիսամյակում՝ 27 հանցագործություններ, ինչը վկայում է նշված</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հանցագործությունների աճի դինամիկայի մասին: Գործող</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ՀՀ</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քրեական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օրենսգրքի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296-րդ հ</w:t>
      </w:r>
      <w:r w:rsidR="007B19FA" w:rsidRPr="007B19FA">
        <w:rPr>
          <w:rFonts w:ascii="GHEA Grapalat" w:eastAsia="Times New Roman" w:hAnsi="GHEA Grapalat" w:cs="Times New Roman"/>
          <w:color w:val="000000"/>
        </w:rPr>
        <w:t>ոդվածի 1-ին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մասի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համաձայն՝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Անտառային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ֆոնդի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տարածքներում, ինչպես նաեւ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անտառային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ֆոնդի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մեջ չմտնող տարածքներում կամ հատումներն արգելված ծառերը, թփերը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հատելու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կամ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ոչնչացնելու,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պետական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կամ մասնավոր</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սեփականություն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համարվող</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բուսածածկը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ոչնչացնե</w:t>
      </w:r>
      <w:r w:rsidR="007B19FA" w:rsidRPr="007B19FA">
        <w:rPr>
          <w:rFonts w:ascii="GHEA Grapalat" w:eastAsia="Times New Roman" w:hAnsi="GHEA Grapalat" w:cs="Times New Roman"/>
          <w:color w:val="000000"/>
        </w:rPr>
        <w:t>լու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կամ մինչեւ աճի դադարեցման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աստիճանի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վնասելու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համար, որպես</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պատիժ</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նախատեսում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է տուգանք՝ կամ կալանք՝ առավելագույնը երկու ամիս ժամկետով, որը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անհամեմատ փոքր պատժաչափ է</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նման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հանցագործությունների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համար: Հարկ</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եմ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համարում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նշել,</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որ</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նման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իրավիճա</w:t>
      </w:r>
      <w:r w:rsidR="007B19FA" w:rsidRPr="007B19FA">
        <w:rPr>
          <w:rFonts w:ascii="GHEA Grapalat" w:eastAsia="Times New Roman" w:hAnsi="GHEA Grapalat" w:cs="Times New Roman"/>
          <w:color w:val="000000"/>
        </w:rPr>
        <w:t>կը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չի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զսպում վանդալներին զերծ</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մնալու նման հանցագործություններ իրականացնելուց: Արդյունքում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հատվում են անտառները,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ծառերը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եւ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դրա</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հետեւանքով</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մեծ</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վնաս</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է</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հասցվում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շրջակա միջավայրին՝ բնությանը: Նման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հանցագործությունների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դեպքում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գրեթե</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իննսուն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w:t>
      </w:r>
      <w:r w:rsidR="007B19FA" w:rsidRPr="007B19FA">
        <w:rPr>
          <w:rFonts w:ascii="GHEA Grapalat" w:eastAsia="Times New Roman" w:hAnsi="GHEA Grapalat" w:cs="Times New Roman"/>
          <w:color w:val="000000"/>
        </w:rPr>
        <w:t>կամ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հարյուր</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տոկոսով,</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որպես</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պատիժ</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կիրառվում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է</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տուգանքը, կամ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կալանքը, որի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արդյունքում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հանցագործություն կատարած</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անձինք ազատվում</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են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ավելի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խիստ</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պատժի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ենթարկվելուց</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եւ</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նման</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հանգամանքը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չի</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կարող</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իր</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ազդեցությունը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չունենալ</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նշված հանցագործ</w:t>
      </w:r>
      <w:r w:rsidR="007B19FA" w:rsidRPr="007B19FA">
        <w:rPr>
          <w:rFonts w:ascii="GHEA Grapalat" w:eastAsia="Times New Roman" w:hAnsi="GHEA Grapalat" w:cs="Times New Roman"/>
          <w:color w:val="000000"/>
        </w:rPr>
        <w:t>ության դեմ պայաքարում:</w:t>
      </w:r>
    </w:p>
    <w:p w:rsidR="007B19FA" w:rsidRPr="007B19FA" w:rsidRDefault="0036505A" w:rsidP="0036505A">
      <w:pPr>
        <w:spacing w:after="0"/>
        <w:jc w:val="both"/>
        <w:rPr>
          <w:rFonts w:ascii="GHEA Grapalat" w:eastAsia="Times New Roman" w:hAnsi="GHEA Grapalat" w:cs="Times New Roman"/>
          <w:color w:val="000000"/>
        </w:rPr>
      </w:pPr>
      <w:r>
        <w:rPr>
          <w:rFonts w:ascii="GHEA Grapalat" w:eastAsia="Times New Roman" w:hAnsi="GHEA Grapalat" w:cs="Times New Roman"/>
          <w:color w:val="000000"/>
        </w:rPr>
        <w:t xml:space="preserve">        </w:t>
      </w:r>
      <w:r w:rsidR="007B19FA" w:rsidRPr="007B19FA">
        <w:rPr>
          <w:rFonts w:ascii="GHEA Grapalat" w:eastAsia="Times New Roman" w:hAnsi="GHEA Grapalat" w:cs="Times New Roman"/>
          <w:color w:val="000000"/>
        </w:rPr>
        <w:t>Ուստի, առաջարկում եմ նշված հանցագործությունների համար նախատեսված պատժաչափը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խստացնել եւ երկամսյա կալանքը փոխարինել առավելագույնը երկու տարվա ազատազրկմամբ: Արդյունքում տվյալ հանցագործությունների համար նախատեսված պատիժի խստացումը</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կզսպ</w:t>
      </w:r>
      <w:r w:rsidR="007B19FA" w:rsidRPr="007B19FA">
        <w:rPr>
          <w:rFonts w:ascii="GHEA Grapalat" w:eastAsia="Times New Roman" w:hAnsi="GHEA Grapalat" w:cs="Times New Roman"/>
          <w:color w:val="000000"/>
        </w:rPr>
        <w:t>ի եւ զերծ կպահի իրականացնել նմանատիպ</w:t>
      </w:r>
      <w:r w:rsidR="007B19FA" w:rsidRPr="007B19FA">
        <w:rPr>
          <w:rFonts w:ascii="Courier New" w:eastAsia="Times New Roman" w:hAnsi="Courier New" w:cs="Courier New"/>
          <w:color w:val="000000"/>
        </w:rPr>
        <w:t> </w:t>
      </w:r>
      <w:r w:rsidR="007B19FA" w:rsidRPr="007B19FA">
        <w:rPr>
          <w:rFonts w:ascii="GHEA Grapalat" w:eastAsia="Times New Roman" w:hAnsi="GHEA Grapalat" w:cs="GHEA Grapalat"/>
          <w:color w:val="000000"/>
        </w:rPr>
        <w:t xml:space="preserve"> ապօրինի գործողություններ</w:t>
      </w:r>
      <w:r w:rsidR="007B19FA" w:rsidRPr="007B19FA">
        <w:rPr>
          <w:rFonts w:ascii="GHEA Grapalat" w:eastAsia="Times New Roman" w:hAnsi="GHEA Grapalat" w:cs="Times New Roman"/>
          <w:color w:val="000000"/>
        </w:rPr>
        <w:t>:</w:t>
      </w:r>
    </w:p>
    <w:p w:rsidR="00A24B2A" w:rsidRPr="000D4BFF" w:rsidRDefault="00A24B2A">
      <w:pPr>
        <w:rPr>
          <w:rFonts w:ascii="GHEA Grapalat" w:hAnsi="GHEA Grapalat"/>
        </w:rPr>
      </w:pPr>
      <w:bookmarkStart w:id="0" w:name="_GoBack"/>
      <w:bookmarkEnd w:id="0"/>
    </w:p>
    <w:sectPr w:rsidR="00A24B2A" w:rsidRPr="000D4BFF" w:rsidSect="00A24B2A">
      <w:pgSz w:w="11906" w:h="16838"/>
      <w:pgMar w:top="993" w:right="849"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6">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B1"/>
    <w:rsid w:val="00006C83"/>
    <w:rsid w:val="000141B2"/>
    <w:rsid w:val="000B7962"/>
    <w:rsid w:val="000C270E"/>
    <w:rsid w:val="000D4BFF"/>
    <w:rsid w:val="000E193D"/>
    <w:rsid w:val="0016016A"/>
    <w:rsid w:val="001B0738"/>
    <w:rsid w:val="001D47BA"/>
    <w:rsid w:val="00216725"/>
    <w:rsid w:val="002678CF"/>
    <w:rsid w:val="002B4517"/>
    <w:rsid w:val="002B61A0"/>
    <w:rsid w:val="002D10D7"/>
    <w:rsid w:val="002D471E"/>
    <w:rsid w:val="00345086"/>
    <w:rsid w:val="00350B7C"/>
    <w:rsid w:val="0036505A"/>
    <w:rsid w:val="003B0F99"/>
    <w:rsid w:val="003B14EC"/>
    <w:rsid w:val="00423BAB"/>
    <w:rsid w:val="00482EA5"/>
    <w:rsid w:val="004B4235"/>
    <w:rsid w:val="00532494"/>
    <w:rsid w:val="005371EC"/>
    <w:rsid w:val="005B5019"/>
    <w:rsid w:val="00642869"/>
    <w:rsid w:val="00664AEF"/>
    <w:rsid w:val="0072021D"/>
    <w:rsid w:val="00775203"/>
    <w:rsid w:val="007B19FA"/>
    <w:rsid w:val="008133A1"/>
    <w:rsid w:val="00880E59"/>
    <w:rsid w:val="008F4E98"/>
    <w:rsid w:val="009210B6"/>
    <w:rsid w:val="0092694C"/>
    <w:rsid w:val="009A5B32"/>
    <w:rsid w:val="009A66C6"/>
    <w:rsid w:val="009A7921"/>
    <w:rsid w:val="009C2775"/>
    <w:rsid w:val="00A24B2A"/>
    <w:rsid w:val="00A76B1A"/>
    <w:rsid w:val="00AA241D"/>
    <w:rsid w:val="00B024DC"/>
    <w:rsid w:val="00B34089"/>
    <w:rsid w:val="00C445B1"/>
    <w:rsid w:val="00C508C9"/>
    <w:rsid w:val="00C53C17"/>
    <w:rsid w:val="00C77EC5"/>
    <w:rsid w:val="00CB097F"/>
    <w:rsid w:val="00CB6347"/>
    <w:rsid w:val="00CE4B8A"/>
    <w:rsid w:val="00D47C87"/>
    <w:rsid w:val="00D661FF"/>
    <w:rsid w:val="00DB6C46"/>
    <w:rsid w:val="00DC5A62"/>
    <w:rsid w:val="00E36A5E"/>
    <w:rsid w:val="00E9551C"/>
    <w:rsid w:val="00EB6C4A"/>
    <w:rsid w:val="00EE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basedOn w:val="Normal"/>
    <w:uiPriority w:val="99"/>
    <w:unhideWhenUsed/>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basedOn w:val="Normal"/>
    <w:uiPriority w:val="99"/>
    <w:unhideWhenUsed/>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 Galstyan</dc:creator>
  <cp:keywords>https:/mul.gov.am/tasks/docs/attachment.php?id=473898&amp;fn=Arajarkutyunner_k-355-nor.docx&amp;out=1&amp;token=8be2123fdb07931ed0b1</cp:keywords>
  <cp:lastModifiedBy>Bela Galstyan</cp:lastModifiedBy>
  <cp:revision>2</cp:revision>
  <dcterms:created xsi:type="dcterms:W3CDTF">2018-09-13T15:09:00Z</dcterms:created>
  <dcterms:modified xsi:type="dcterms:W3CDTF">2018-09-13T15:11:00Z</dcterms:modified>
</cp:coreProperties>
</file>