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CAC" w:rsidRPr="006446C7" w:rsidRDefault="00663CAC" w:rsidP="00862533">
      <w:pPr>
        <w:pStyle w:val="BodyText"/>
        <w:spacing w:after="0" w:line="360" w:lineRule="auto"/>
        <w:jc w:val="center"/>
        <w:rPr>
          <w:rFonts w:ascii="GHEA Grapalat" w:hAnsi="GHEA Grapalat" w:cs="Sylfaen"/>
          <w:b/>
          <w:caps/>
          <w:sz w:val="24"/>
        </w:rPr>
      </w:pPr>
    </w:p>
    <w:p w:rsidR="006E3A0D" w:rsidRPr="006446C7" w:rsidRDefault="006E3A0D" w:rsidP="00862533">
      <w:pPr>
        <w:pStyle w:val="BodyText"/>
        <w:spacing w:after="0" w:line="360" w:lineRule="auto"/>
        <w:jc w:val="center"/>
        <w:rPr>
          <w:rFonts w:ascii="GHEA Grapalat" w:hAnsi="GHEA Grapalat" w:cs="Sylfaen"/>
          <w:b/>
          <w:caps/>
          <w:sz w:val="24"/>
        </w:rPr>
      </w:pPr>
      <w:r w:rsidRPr="006446C7">
        <w:rPr>
          <w:rFonts w:ascii="GHEA Grapalat" w:hAnsi="GHEA Grapalat" w:cs="Sylfaen"/>
          <w:b/>
          <w:caps/>
          <w:sz w:val="24"/>
        </w:rPr>
        <w:t>Ա</w:t>
      </w:r>
      <w:r w:rsidRPr="006446C7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6446C7">
        <w:rPr>
          <w:rFonts w:ascii="GHEA Grapalat" w:hAnsi="GHEA Grapalat" w:cs="Sylfaen"/>
          <w:b/>
          <w:caps/>
          <w:sz w:val="24"/>
        </w:rPr>
        <w:t>Մ</w:t>
      </w:r>
      <w:r w:rsidRPr="006446C7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6446C7">
        <w:rPr>
          <w:rFonts w:ascii="GHEA Grapalat" w:hAnsi="GHEA Grapalat" w:cs="Sylfaen"/>
          <w:b/>
          <w:caps/>
          <w:sz w:val="24"/>
        </w:rPr>
        <w:t>Փ</w:t>
      </w:r>
      <w:r w:rsidRPr="006446C7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6446C7">
        <w:rPr>
          <w:rFonts w:ascii="GHEA Grapalat" w:hAnsi="GHEA Grapalat" w:cs="Sylfaen"/>
          <w:b/>
          <w:caps/>
          <w:sz w:val="24"/>
        </w:rPr>
        <w:t>Ո</w:t>
      </w:r>
      <w:r w:rsidRPr="006446C7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6446C7">
        <w:rPr>
          <w:rFonts w:ascii="GHEA Grapalat" w:hAnsi="GHEA Grapalat" w:cs="Sylfaen"/>
          <w:b/>
          <w:caps/>
          <w:sz w:val="24"/>
        </w:rPr>
        <w:t>Փ</w:t>
      </w:r>
      <w:r w:rsidRPr="006446C7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6446C7">
        <w:rPr>
          <w:rFonts w:ascii="GHEA Grapalat" w:hAnsi="GHEA Grapalat" w:cs="Sylfaen"/>
          <w:b/>
          <w:caps/>
          <w:sz w:val="24"/>
        </w:rPr>
        <w:t>Ա</w:t>
      </w:r>
      <w:r w:rsidRPr="006446C7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6446C7">
        <w:rPr>
          <w:rFonts w:ascii="GHEA Grapalat" w:hAnsi="GHEA Grapalat" w:cs="Sylfaen"/>
          <w:b/>
          <w:caps/>
          <w:sz w:val="24"/>
        </w:rPr>
        <w:t>Թ</w:t>
      </w:r>
      <w:r w:rsidRPr="006446C7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6446C7">
        <w:rPr>
          <w:rFonts w:ascii="GHEA Grapalat" w:hAnsi="GHEA Grapalat" w:cs="Sylfaen"/>
          <w:b/>
          <w:caps/>
          <w:sz w:val="24"/>
        </w:rPr>
        <w:t>Ե</w:t>
      </w:r>
      <w:r w:rsidRPr="006446C7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6446C7">
        <w:rPr>
          <w:rFonts w:ascii="GHEA Grapalat" w:hAnsi="GHEA Grapalat" w:cs="Sylfaen"/>
          <w:b/>
          <w:caps/>
          <w:sz w:val="24"/>
        </w:rPr>
        <w:t>Ր</w:t>
      </w:r>
      <w:r w:rsidRPr="006446C7">
        <w:rPr>
          <w:rFonts w:ascii="GHEA Grapalat" w:hAnsi="GHEA Grapalat"/>
          <w:b/>
          <w:caps/>
          <w:sz w:val="24"/>
          <w:lang w:val="af-ZA"/>
        </w:rPr>
        <w:t xml:space="preserve"> </w:t>
      </w:r>
      <w:r w:rsidRPr="006446C7">
        <w:rPr>
          <w:rFonts w:ascii="GHEA Grapalat" w:hAnsi="GHEA Grapalat" w:cs="Sylfaen"/>
          <w:b/>
          <w:caps/>
          <w:sz w:val="24"/>
        </w:rPr>
        <w:t>Թ</w:t>
      </w:r>
    </w:p>
    <w:p w:rsidR="00DA1BF3" w:rsidRPr="006446C7" w:rsidRDefault="00DA1BF3" w:rsidP="00862533">
      <w:pPr>
        <w:pStyle w:val="BodyText"/>
        <w:spacing w:after="0" w:line="360" w:lineRule="auto"/>
        <w:jc w:val="center"/>
        <w:rPr>
          <w:rFonts w:ascii="GHEA Grapalat" w:hAnsi="GHEA Grapalat"/>
          <w:b/>
          <w:caps/>
          <w:sz w:val="24"/>
          <w:lang w:val="af-ZA"/>
        </w:rPr>
      </w:pPr>
    </w:p>
    <w:p w:rsidR="00430F37" w:rsidRPr="006446C7" w:rsidRDefault="00430F37" w:rsidP="00430F37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  <w:r w:rsidRPr="006446C7">
        <w:rPr>
          <w:rFonts w:ascii="GHEA Grapalat" w:hAnsi="GHEA Grapalat" w:cs="Sylfaen"/>
          <w:b/>
          <w:lang w:val="af-ZA"/>
        </w:rPr>
        <w:t>«</w:t>
      </w:r>
      <w:r w:rsidRPr="006446C7">
        <w:rPr>
          <w:rFonts w:ascii="GHEA Grapalat" w:hAnsi="GHEA Grapalat" w:cs="Sylfaen"/>
          <w:b/>
        </w:rPr>
        <w:t>ՀԱՅԱՍՏԱՆԻ</w:t>
      </w:r>
      <w:r w:rsidRPr="006446C7">
        <w:rPr>
          <w:rFonts w:ascii="GHEA Grapalat" w:hAnsi="GHEA Grapalat" w:cs="Sylfaen"/>
          <w:b/>
          <w:lang w:val="af-ZA"/>
        </w:rPr>
        <w:t xml:space="preserve"> </w:t>
      </w:r>
      <w:r w:rsidRPr="006446C7">
        <w:rPr>
          <w:rFonts w:ascii="GHEA Grapalat" w:hAnsi="GHEA Grapalat" w:cs="Sylfaen"/>
          <w:b/>
        </w:rPr>
        <w:t>ՀԱՆՐԱՊԵՏՈՒԹՅԱՆ</w:t>
      </w:r>
      <w:r w:rsidRPr="006446C7">
        <w:rPr>
          <w:rFonts w:ascii="GHEA Grapalat" w:hAnsi="GHEA Grapalat" w:cs="Sylfaen"/>
          <w:b/>
          <w:lang w:val="af-ZA"/>
        </w:rPr>
        <w:t xml:space="preserve"> </w:t>
      </w:r>
      <w:r w:rsidRPr="006446C7">
        <w:rPr>
          <w:rFonts w:ascii="GHEA Grapalat" w:hAnsi="GHEA Grapalat" w:cs="Sylfaen"/>
          <w:b/>
        </w:rPr>
        <w:t>ԿԱՌԱՎԱՐՈՒԹՅԱՆ</w:t>
      </w:r>
      <w:r w:rsidRPr="006446C7">
        <w:rPr>
          <w:rFonts w:ascii="GHEA Grapalat" w:hAnsi="GHEA Grapalat" w:cs="Sylfaen"/>
          <w:b/>
          <w:lang w:val="af-ZA"/>
        </w:rPr>
        <w:t xml:space="preserve"> 2014 </w:t>
      </w:r>
      <w:r w:rsidRPr="006446C7">
        <w:rPr>
          <w:rFonts w:ascii="GHEA Grapalat" w:hAnsi="GHEA Grapalat" w:cs="Sylfaen"/>
          <w:b/>
        </w:rPr>
        <w:t>ԹՎԱԿԱՆԻ</w:t>
      </w:r>
      <w:r w:rsidRPr="006446C7">
        <w:rPr>
          <w:rFonts w:ascii="GHEA Grapalat" w:hAnsi="GHEA Grapalat" w:cs="Sylfaen"/>
          <w:b/>
          <w:lang w:val="af-ZA"/>
        </w:rPr>
        <w:t xml:space="preserve"> </w:t>
      </w:r>
      <w:r w:rsidRPr="006446C7">
        <w:rPr>
          <w:rFonts w:ascii="GHEA Grapalat" w:hAnsi="GHEA Grapalat" w:cs="Sylfaen"/>
          <w:b/>
        </w:rPr>
        <w:t>ՓԵՏՐՎԱՐԻ</w:t>
      </w:r>
      <w:r w:rsidRPr="006446C7">
        <w:rPr>
          <w:rFonts w:ascii="GHEA Grapalat" w:hAnsi="GHEA Grapalat" w:cs="Sylfaen"/>
          <w:b/>
          <w:lang w:val="af-ZA"/>
        </w:rPr>
        <w:t xml:space="preserve"> 27-</w:t>
      </w:r>
      <w:r w:rsidRPr="006446C7">
        <w:rPr>
          <w:rFonts w:ascii="GHEA Grapalat" w:hAnsi="GHEA Grapalat" w:cs="Sylfaen"/>
          <w:b/>
        </w:rPr>
        <w:t>Ի</w:t>
      </w:r>
      <w:r w:rsidRPr="007B581B">
        <w:rPr>
          <w:rFonts w:ascii="GHEA Grapalat" w:hAnsi="GHEA Grapalat" w:cs="Sylfaen"/>
          <w:b/>
          <w:lang w:val="af-ZA"/>
        </w:rPr>
        <w:t xml:space="preserve"> </w:t>
      </w:r>
      <w:r w:rsidR="007B581B" w:rsidRPr="007B581B">
        <w:rPr>
          <w:rFonts w:ascii="GHEA Grapalat" w:hAnsi="GHEA Grapalat" w:cs="GHEA Grapalat"/>
          <w:b/>
          <w:lang w:val="af-ZA"/>
        </w:rPr>
        <w:t>N</w:t>
      </w:r>
      <w:r w:rsidR="007B581B">
        <w:rPr>
          <w:rFonts w:ascii="GHEA Grapalat" w:hAnsi="GHEA Grapalat" w:cs="GHEA Grapalat"/>
          <w:lang w:val="af-ZA"/>
        </w:rPr>
        <w:t xml:space="preserve"> </w:t>
      </w:r>
      <w:r w:rsidRPr="006446C7">
        <w:rPr>
          <w:rFonts w:ascii="GHEA Grapalat" w:hAnsi="GHEA Grapalat" w:cs="Sylfaen"/>
          <w:b/>
          <w:lang w:val="af-ZA"/>
        </w:rPr>
        <w:t>303-</w:t>
      </w:r>
      <w:r w:rsidRPr="006446C7">
        <w:rPr>
          <w:rFonts w:ascii="GHEA Grapalat" w:hAnsi="GHEA Grapalat" w:cs="Sylfaen"/>
          <w:b/>
        </w:rPr>
        <w:t>Ն</w:t>
      </w:r>
      <w:r w:rsidRPr="006446C7">
        <w:rPr>
          <w:rFonts w:ascii="GHEA Grapalat" w:hAnsi="GHEA Grapalat" w:cs="Sylfaen"/>
          <w:b/>
          <w:lang w:val="af-ZA"/>
        </w:rPr>
        <w:t xml:space="preserve"> </w:t>
      </w:r>
      <w:r w:rsidRPr="006446C7">
        <w:rPr>
          <w:rFonts w:ascii="GHEA Grapalat" w:hAnsi="GHEA Grapalat" w:cs="Sylfaen"/>
          <w:b/>
        </w:rPr>
        <w:t>ՈՐՈՇՄԱՆ</w:t>
      </w:r>
      <w:r w:rsidRPr="006446C7">
        <w:rPr>
          <w:rFonts w:ascii="GHEA Grapalat" w:hAnsi="GHEA Grapalat" w:cs="Sylfaen"/>
          <w:b/>
          <w:lang w:val="af-ZA"/>
        </w:rPr>
        <w:t xml:space="preserve"> </w:t>
      </w:r>
      <w:r w:rsidRPr="006446C7">
        <w:rPr>
          <w:rFonts w:ascii="GHEA Grapalat" w:hAnsi="GHEA Grapalat" w:cs="Sylfaen"/>
          <w:b/>
        </w:rPr>
        <w:t>ՄԵՋ</w:t>
      </w:r>
      <w:r w:rsidRPr="006446C7">
        <w:rPr>
          <w:rFonts w:ascii="GHEA Grapalat" w:hAnsi="GHEA Grapalat" w:cs="Sylfaen"/>
          <w:b/>
          <w:lang w:val="af-ZA"/>
        </w:rPr>
        <w:t xml:space="preserve"> </w:t>
      </w:r>
      <w:r w:rsidRPr="006446C7">
        <w:rPr>
          <w:rFonts w:ascii="GHEA Grapalat" w:hAnsi="GHEA Grapalat" w:cs="Sylfaen"/>
          <w:b/>
        </w:rPr>
        <w:t>ՓՈՓՈԽՈՒԹՅՈՒՆՆԵՐ</w:t>
      </w:r>
      <w:r w:rsidRPr="006446C7">
        <w:rPr>
          <w:rFonts w:ascii="GHEA Grapalat" w:hAnsi="GHEA Grapalat" w:cs="Sylfaen"/>
          <w:b/>
          <w:lang w:val="af-ZA"/>
        </w:rPr>
        <w:t xml:space="preserve"> </w:t>
      </w:r>
      <w:r w:rsidRPr="006446C7">
        <w:rPr>
          <w:rFonts w:ascii="GHEA Grapalat" w:hAnsi="GHEA Grapalat" w:cs="Sylfaen"/>
          <w:b/>
        </w:rPr>
        <w:t>ԵՎ</w:t>
      </w:r>
      <w:r w:rsidRPr="006446C7">
        <w:rPr>
          <w:rFonts w:ascii="GHEA Grapalat" w:hAnsi="GHEA Grapalat" w:cs="Sylfaen"/>
          <w:b/>
          <w:lang w:val="af-ZA"/>
        </w:rPr>
        <w:t xml:space="preserve"> </w:t>
      </w:r>
      <w:r w:rsidRPr="006446C7">
        <w:rPr>
          <w:rFonts w:ascii="GHEA Grapalat" w:hAnsi="GHEA Grapalat" w:cs="Sylfaen"/>
          <w:b/>
        </w:rPr>
        <w:t>ԼՐԱՑՈՒՄՆԵՐ</w:t>
      </w:r>
      <w:r w:rsidRPr="006446C7">
        <w:rPr>
          <w:rFonts w:ascii="GHEA Grapalat" w:hAnsi="GHEA Grapalat" w:cs="Sylfaen"/>
          <w:b/>
          <w:lang w:val="af-ZA"/>
        </w:rPr>
        <w:t xml:space="preserve"> </w:t>
      </w:r>
      <w:r w:rsidRPr="006446C7">
        <w:rPr>
          <w:rFonts w:ascii="GHEA Grapalat" w:hAnsi="GHEA Grapalat" w:cs="Sylfaen"/>
          <w:b/>
        </w:rPr>
        <w:t>ԿԱՏԱՐԵԼՈՒ</w:t>
      </w:r>
      <w:r w:rsidRPr="006446C7">
        <w:rPr>
          <w:rFonts w:ascii="GHEA Grapalat" w:hAnsi="GHEA Grapalat" w:cs="Sylfaen"/>
          <w:b/>
          <w:lang w:val="af-ZA"/>
        </w:rPr>
        <w:t xml:space="preserve"> </w:t>
      </w:r>
      <w:r w:rsidRPr="006446C7">
        <w:rPr>
          <w:rFonts w:ascii="GHEA Grapalat" w:hAnsi="GHEA Grapalat" w:cs="Sylfaen"/>
          <w:b/>
        </w:rPr>
        <w:t>ՄԱՍԻՆ</w:t>
      </w:r>
      <w:r w:rsidRPr="006446C7">
        <w:rPr>
          <w:rFonts w:ascii="GHEA Grapalat" w:hAnsi="GHEA Grapalat" w:cs="Sylfaen"/>
          <w:b/>
          <w:lang w:val="af-ZA"/>
        </w:rPr>
        <w:t>» ՀՀ ԿԱՌԱՎԱՐՈՒԹՅԱՆ ՈՐՈՇՄԱՆ ՆԱԽԱԳԾԻ ՎԵՐԱԲԵՐՅԱԼ ԿԱՏԱՐՎԱԾ ԱՌԱՋԱՐԿՈՒԹՅՈՒՆՆԵՐԻ</w:t>
      </w:r>
    </w:p>
    <w:p w:rsidR="00DA1BF3" w:rsidRPr="006446C7" w:rsidRDefault="00DA1BF3" w:rsidP="00663CAC">
      <w:pPr>
        <w:spacing w:line="360" w:lineRule="auto"/>
        <w:jc w:val="center"/>
        <w:rPr>
          <w:rFonts w:ascii="GHEA Grapalat" w:hAnsi="GHEA Grapalat"/>
          <w:b/>
          <w:bCs/>
          <w:caps/>
          <w:lang w:val="af-ZA"/>
        </w:rPr>
      </w:pPr>
    </w:p>
    <w:tbl>
      <w:tblPr>
        <w:tblpPr w:leftFromText="180" w:rightFromText="180" w:vertAnchor="text" w:horzAnchor="margin" w:tblpXSpec="center" w:tblpY="234"/>
        <w:tblW w:w="15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5510"/>
        <w:gridCol w:w="2160"/>
        <w:gridCol w:w="5163"/>
      </w:tblGrid>
      <w:tr w:rsidR="006E3A0D" w:rsidRPr="006446C7" w:rsidTr="00C25A8F">
        <w:trPr>
          <w:trHeight w:val="1967"/>
        </w:trPr>
        <w:tc>
          <w:tcPr>
            <w:tcW w:w="2518" w:type="dxa"/>
          </w:tcPr>
          <w:p w:rsidR="006E3A0D" w:rsidRPr="006446C7" w:rsidRDefault="006E3A0D" w:rsidP="00862533">
            <w:pPr>
              <w:rPr>
                <w:rFonts w:ascii="GHEA Grapalat" w:hAnsi="GHEA Grapalat" w:cs="Sylfaen"/>
                <w:b/>
                <w:lang w:val="af-ZA"/>
              </w:rPr>
            </w:pPr>
            <w:r w:rsidRPr="006446C7">
              <w:rPr>
                <w:rFonts w:ascii="GHEA Grapalat" w:hAnsi="GHEA Grapalat" w:cs="Sylfaen"/>
                <w:b/>
                <w:lang w:val="af-ZA"/>
              </w:rPr>
              <w:t>Առարկության, առաջարկության</w:t>
            </w:r>
          </w:p>
          <w:p w:rsidR="006E3A0D" w:rsidRPr="006446C7" w:rsidRDefault="006E3A0D" w:rsidP="00862533">
            <w:pPr>
              <w:rPr>
                <w:rFonts w:ascii="GHEA Grapalat" w:hAnsi="GHEA Grapalat"/>
                <w:b/>
                <w:lang w:val="af-ZA"/>
              </w:rPr>
            </w:pPr>
            <w:r w:rsidRPr="006446C7">
              <w:rPr>
                <w:rFonts w:ascii="GHEA Grapalat" w:hAnsi="GHEA Grapalat" w:cs="Sylfaen"/>
                <w:b/>
                <w:lang w:val="af-ZA"/>
              </w:rPr>
              <w:t>հեղինակը</w:t>
            </w:r>
          </w:p>
          <w:p w:rsidR="006E3A0D" w:rsidRPr="006446C7" w:rsidRDefault="006E3A0D" w:rsidP="00862533">
            <w:pPr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5510" w:type="dxa"/>
          </w:tcPr>
          <w:p w:rsidR="006E3A0D" w:rsidRPr="006446C7" w:rsidRDefault="006E3A0D" w:rsidP="00862533">
            <w:pPr>
              <w:rPr>
                <w:rFonts w:ascii="GHEA Grapalat" w:hAnsi="GHEA Grapalat" w:cs="Sylfaen"/>
                <w:b/>
                <w:lang w:val="af-ZA"/>
              </w:rPr>
            </w:pPr>
            <w:r w:rsidRPr="006446C7">
              <w:rPr>
                <w:rFonts w:ascii="GHEA Grapalat" w:hAnsi="GHEA Grapalat" w:cs="Sylfaen"/>
                <w:b/>
                <w:lang w:val="af-ZA"/>
              </w:rPr>
              <w:t>Առարկության, առաջարկության</w:t>
            </w:r>
          </w:p>
          <w:p w:rsidR="006E3A0D" w:rsidRPr="006446C7" w:rsidRDefault="006E3A0D" w:rsidP="00862533">
            <w:pPr>
              <w:rPr>
                <w:rFonts w:ascii="GHEA Grapalat" w:hAnsi="GHEA Grapalat" w:cs="Sylfaen"/>
                <w:b/>
                <w:lang w:val="af-ZA"/>
              </w:rPr>
            </w:pPr>
            <w:r w:rsidRPr="006446C7">
              <w:rPr>
                <w:rFonts w:ascii="GHEA Grapalat" w:hAnsi="GHEA Grapalat" w:cs="Sylfaen"/>
                <w:b/>
                <w:lang w:val="af-ZA"/>
              </w:rPr>
              <w:t>բովանդակությունը</w:t>
            </w:r>
          </w:p>
        </w:tc>
        <w:tc>
          <w:tcPr>
            <w:tcW w:w="2160" w:type="dxa"/>
          </w:tcPr>
          <w:p w:rsidR="006E3A0D" w:rsidRPr="006446C7" w:rsidRDefault="006E3A0D" w:rsidP="00862533">
            <w:pPr>
              <w:rPr>
                <w:rFonts w:ascii="GHEA Grapalat" w:hAnsi="GHEA Grapalat" w:cs="Sylfaen"/>
                <w:b/>
                <w:lang w:val="af-ZA"/>
              </w:rPr>
            </w:pPr>
            <w:r w:rsidRPr="006446C7">
              <w:rPr>
                <w:rFonts w:ascii="GHEA Grapalat" w:hAnsi="GHEA Grapalat" w:cs="Sylfaen"/>
                <w:b/>
                <w:lang w:val="af-ZA"/>
              </w:rPr>
              <w:t>Եզրակացություն</w:t>
            </w:r>
          </w:p>
        </w:tc>
        <w:tc>
          <w:tcPr>
            <w:tcW w:w="5163" w:type="dxa"/>
          </w:tcPr>
          <w:p w:rsidR="006E3A0D" w:rsidRPr="006446C7" w:rsidRDefault="006E3A0D" w:rsidP="00862533">
            <w:pPr>
              <w:rPr>
                <w:rFonts w:ascii="GHEA Grapalat" w:hAnsi="GHEA Grapalat" w:cs="Sylfaen"/>
                <w:b/>
                <w:lang w:val="af-ZA"/>
              </w:rPr>
            </w:pPr>
            <w:r w:rsidRPr="006446C7">
              <w:rPr>
                <w:rFonts w:ascii="GHEA Grapalat" w:hAnsi="GHEA Grapalat" w:cs="Sylfaen"/>
                <w:b/>
                <w:lang w:val="af-ZA"/>
              </w:rPr>
              <w:t>Կատարված փոփոխություններ</w:t>
            </w:r>
          </w:p>
        </w:tc>
      </w:tr>
      <w:tr w:rsidR="006E3A0D" w:rsidRPr="006446C7" w:rsidTr="00C25A8F">
        <w:tc>
          <w:tcPr>
            <w:tcW w:w="2518" w:type="dxa"/>
          </w:tcPr>
          <w:p w:rsidR="006E3A0D" w:rsidRPr="006446C7" w:rsidRDefault="006E3A0D" w:rsidP="00862533">
            <w:pPr>
              <w:jc w:val="center"/>
              <w:rPr>
                <w:rFonts w:ascii="GHEA Grapalat" w:hAnsi="GHEA Grapalat"/>
                <w:lang w:val="af-ZA"/>
              </w:rPr>
            </w:pPr>
            <w:r w:rsidRPr="006446C7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5510" w:type="dxa"/>
          </w:tcPr>
          <w:p w:rsidR="006E3A0D" w:rsidRPr="006446C7" w:rsidRDefault="006E3A0D" w:rsidP="00862533">
            <w:pPr>
              <w:jc w:val="center"/>
              <w:rPr>
                <w:rFonts w:ascii="GHEA Grapalat" w:hAnsi="GHEA Grapalat"/>
                <w:lang w:val="af-ZA"/>
              </w:rPr>
            </w:pPr>
            <w:r w:rsidRPr="006446C7">
              <w:rPr>
                <w:rFonts w:ascii="GHEA Grapalat" w:hAnsi="GHEA Grapalat"/>
                <w:lang w:val="af-ZA"/>
              </w:rPr>
              <w:t>2</w:t>
            </w:r>
          </w:p>
        </w:tc>
        <w:tc>
          <w:tcPr>
            <w:tcW w:w="2160" w:type="dxa"/>
          </w:tcPr>
          <w:p w:rsidR="006E3A0D" w:rsidRPr="006446C7" w:rsidRDefault="006E3A0D" w:rsidP="00862533">
            <w:pPr>
              <w:jc w:val="center"/>
              <w:rPr>
                <w:rFonts w:ascii="GHEA Grapalat" w:hAnsi="GHEA Grapalat"/>
                <w:lang w:val="af-ZA"/>
              </w:rPr>
            </w:pPr>
            <w:r w:rsidRPr="006446C7">
              <w:rPr>
                <w:rFonts w:ascii="GHEA Grapalat" w:hAnsi="GHEA Grapalat"/>
                <w:lang w:val="af-ZA"/>
              </w:rPr>
              <w:t>3</w:t>
            </w:r>
          </w:p>
        </w:tc>
        <w:tc>
          <w:tcPr>
            <w:tcW w:w="5163" w:type="dxa"/>
          </w:tcPr>
          <w:p w:rsidR="006E3A0D" w:rsidRPr="006446C7" w:rsidRDefault="006E3A0D" w:rsidP="00862533">
            <w:pPr>
              <w:jc w:val="center"/>
              <w:rPr>
                <w:rFonts w:ascii="GHEA Grapalat" w:hAnsi="GHEA Grapalat"/>
                <w:lang w:val="af-ZA"/>
              </w:rPr>
            </w:pPr>
            <w:r w:rsidRPr="006446C7">
              <w:rPr>
                <w:rFonts w:ascii="GHEA Grapalat" w:hAnsi="GHEA Grapalat"/>
                <w:lang w:val="af-ZA"/>
              </w:rPr>
              <w:t>4</w:t>
            </w:r>
          </w:p>
        </w:tc>
      </w:tr>
      <w:tr w:rsidR="00140CD8" w:rsidRPr="00533128" w:rsidTr="00C25A8F">
        <w:tc>
          <w:tcPr>
            <w:tcW w:w="2518" w:type="dxa"/>
          </w:tcPr>
          <w:p w:rsidR="005F5367" w:rsidRPr="00830836" w:rsidRDefault="005F5367" w:rsidP="005A0C7E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</w:rPr>
            </w:pPr>
          </w:p>
          <w:p w:rsidR="00140CD8" w:rsidRPr="006446C7" w:rsidRDefault="00140CD8" w:rsidP="005A0C7E">
            <w:pPr>
              <w:spacing w:line="360" w:lineRule="auto"/>
              <w:jc w:val="both"/>
              <w:rPr>
                <w:rFonts w:ascii="GHEA Grapalat" w:hAnsi="GHEA Grapalat" w:cs="Sylfaen"/>
                <w:bCs/>
                <w:color w:val="000000"/>
                <w:shd w:val="clear" w:color="auto" w:fill="FFFFFF"/>
              </w:rPr>
            </w:pPr>
            <w:r w:rsidRPr="006446C7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</w:rPr>
              <w:t>ՀՀ</w:t>
            </w:r>
            <w:r w:rsidRPr="006446C7">
              <w:rPr>
                <w:rStyle w:val="Emphasis"/>
                <w:rFonts w:ascii="GHEA Grapalat" w:hAnsi="GHEA Grapalat" w:cs="Arial"/>
                <w:bCs/>
                <w:i w:val="0"/>
                <w:iCs w:val="0"/>
                <w:color w:val="000000"/>
                <w:shd w:val="clear" w:color="auto" w:fill="FFFFFF"/>
              </w:rPr>
              <w:t xml:space="preserve">  </w:t>
            </w:r>
            <w:r w:rsidR="00C878B7" w:rsidRPr="006446C7">
              <w:rPr>
                <w:rStyle w:val="Emphasis"/>
                <w:rFonts w:ascii="GHEA Grapalat" w:hAnsi="GHEA Grapalat" w:cs="Arial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  <w:t>քաղաքաշինության</w:t>
            </w:r>
            <w:r w:rsidR="00C878B7" w:rsidRPr="006446C7">
              <w:rPr>
                <w:rStyle w:val="Emphasis"/>
                <w:rFonts w:ascii="GHEA Grapalat" w:hAnsi="GHEA Grapalat" w:cs="Arial"/>
                <w:bCs/>
                <w:i w:val="0"/>
                <w:iCs w:val="0"/>
                <w:color w:val="000000"/>
                <w:shd w:val="clear" w:color="auto" w:fill="FFFFFF"/>
              </w:rPr>
              <w:t xml:space="preserve"> </w:t>
            </w:r>
            <w:r w:rsidRPr="006446C7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  <w:t>նախարարություն</w:t>
            </w:r>
            <w:r w:rsidR="003C7197" w:rsidRPr="006446C7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</w:rPr>
              <w:t xml:space="preserve"> </w:t>
            </w:r>
            <w:r w:rsidR="00C878B7" w:rsidRPr="006446C7">
              <w:rPr>
                <w:rFonts w:ascii="GHEA Grapalat" w:hAnsi="GHEA Grapalat"/>
                <w:color w:val="000000"/>
                <w:shd w:val="clear" w:color="auto" w:fill="FFFFFF"/>
              </w:rPr>
              <w:t xml:space="preserve">2015-08-20 </w:t>
            </w:r>
            <w:r w:rsidRPr="006446C7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  <w:t>թիվ</w:t>
            </w:r>
            <w:r w:rsidRPr="006446C7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</w:rPr>
              <w:t xml:space="preserve"> </w:t>
            </w:r>
            <w:r w:rsidR="00C878B7" w:rsidRPr="006446C7">
              <w:rPr>
                <w:rFonts w:ascii="GHEA Grapalat" w:hAnsi="GHEA Grapalat"/>
                <w:color w:val="000000"/>
                <w:shd w:val="clear" w:color="auto" w:fill="FFFFFF"/>
              </w:rPr>
              <w:t>01/12.2/4703-15</w:t>
            </w:r>
          </w:p>
          <w:p w:rsidR="00140CD8" w:rsidRPr="006446C7" w:rsidRDefault="00140CD8" w:rsidP="005A0C7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 w:rsidRPr="006446C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գրություն</w:t>
            </w:r>
          </w:p>
        </w:tc>
        <w:tc>
          <w:tcPr>
            <w:tcW w:w="5510" w:type="dxa"/>
          </w:tcPr>
          <w:p w:rsidR="005F5367" w:rsidRDefault="005F5367" w:rsidP="005A0C7E">
            <w:pPr>
              <w:spacing w:line="360" w:lineRule="auto"/>
              <w:jc w:val="both"/>
              <w:rPr>
                <w:rFonts w:ascii="GHEA Grapalat" w:hAnsi="GHEA Grapalat" w:cs="GHEA Grapalat"/>
                <w:lang w:val="af-ZA"/>
              </w:rPr>
            </w:pPr>
          </w:p>
          <w:p w:rsidR="00140CD8" w:rsidRPr="006446C7" w:rsidRDefault="00AE2B2E" w:rsidP="005A0C7E">
            <w:pPr>
              <w:spacing w:line="360" w:lineRule="auto"/>
              <w:jc w:val="both"/>
              <w:rPr>
                <w:rFonts w:ascii="GHEA Grapalat" w:hAnsi="GHEA Grapalat" w:cs="GHEA Grapalat"/>
                <w:lang w:val="af-ZA"/>
              </w:rPr>
            </w:pPr>
            <w:r w:rsidRPr="006446C7">
              <w:rPr>
                <w:rFonts w:ascii="GHEA Grapalat" w:hAnsi="GHEA Grapalat" w:cs="GHEA Grapalat"/>
                <w:lang w:val="af-ZA"/>
              </w:rPr>
              <w:t>1. վերնագրում «թիվ» բառը փոխարինել «N» տառով:</w:t>
            </w:r>
          </w:p>
          <w:p w:rsidR="00AE2B2E" w:rsidRPr="006446C7" w:rsidRDefault="00AE2B2E" w:rsidP="005A0C7E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  <w:p w:rsidR="00140CD8" w:rsidRPr="006446C7" w:rsidRDefault="00140CD8" w:rsidP="005A0C7E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</w:p>
        </w:tc>
        <w:tc>
          <w:tcPr>
            <w:tcW w:w="2160" w:type="dxa"/>
          </w:tcPr>
          <w:p w:rsidR="005F5367" w:rsidRDefault="005F5367" w:rsidP="005A0C7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140CD8" w:rsidRPr="006446C7" w:rsidRDefault="005A0C7E" w:rsidP="005A0C7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1. Ընդունվել է</w:t>
            </w:r>
          </w:p>
          <w:p w:rsidR="00140CD8" w:rsidRPr="006446C7" w:rsidRDefault="00140CD8" w:rsidP="005A0C7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140CD8" w:rsidRPr="006446C7" w:rsidRDefault="00140CD8" w:rsidP="005A0C7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140CD8" w:rsidRPr="006446C7" w:rsidRDefault="00140CD8" w:rsidP="005A0C7E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5163" w:type="dxa"/>
          </w:tcPr>
          <w:p w:rsidR="005F5367" w:rsidRDefault="005F5367" w:rsidP="00533128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140CD8" w:rsidRPr="006446C7" w:rsidRDefault="005A0C7E" w:rsidP="00533128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1. Նախագծում կատարվել է համապատասխան փոփոխություն:</w:t>
            </w:r>
          </w:p>
        </w:tc>
      </w:tr>
      <w:tr w:rsidR="00303FFD" w:rsidRPr="00533128" w:rsidTr="00C25A8F">
        <w:trPr>
          <w:trHeight w:val="2254"/>
        </w:trPr>
        <w:tc>
          <w:tcPr>
            <w:tcW w:w="2518" w:type="dxa"/>
          </w:tcPr>
          <w:p w:rsidR="00303FFD" w:rsidRPr="006446C7" w:rsidRDefault="00303FFD" w:rsidP="007B2DB6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</w:p>
        </w:tc>
        <w:tc>
          <w:tcPr>
            <w:tcW w:w="5510" w:type="dxa"/>
          </w:tcPr>
          <w:p w:rsidR="00303FFD" w:rsidRPr="006446C7" w:rsidRDefault="00303FFD" w:rsidP="007B2DB6">
            <w:pPr>
              <w:spacing w:line="360" w:lineRule="auto"/>
              <w:jc w:val="both"/>
              <w:rPr>
                <w:rFonts w:ascii="GHEA Grapalat" w:hAnsi="GHEA Grapalat" w:cs="Sylfaen"/>
                <w:lang w:val="af-ZA"/>
              </w:rPr>
            </w:pPr>
            <w:r w:rsidRPr="006446C7">
              <w:rPr>
                <w:rFonts w:ascii="GHEA Grapalat" w:hAnsi="GHEA Grapalat" w:cs="Arial LatArm"/>
                <w:lang w:val="af-ZA"/>
              </w:rPr>
              <w:t xml:space="preserve">2. </w:t>
            </w:r>
            <w:r w:rsidRPr="006446C7">
              <w:rPr>
                <w:rFonts w:ascii="GHEA Grapalat" w:hAnsi="GHEA Grapalat" w:cs="GHEA Grapalat"/>
                <w:lang w:val="af-ZA"/>
              </w:rPr>
              <w:t>1-ին կետի 7-րդ ենթակետում «5-րդ կետում» բառերը փոխարինել «5-րդ սյունակում» բառերով:</w:t>
            </w:r>
          </w:p>
        </w:tc>
        <w:tc>
          <w:tcPr>
            <w:tcW w:w="2160" w:type="dxa"/>
          </w:tcPr>
          <w:p w:rsidR="00303FFD" w:rsidRPr="006446C7" w:rsidRDefault="00CE2746" w:rsidP="007B2DB6">
            <w:pPr>
              <w:spacing w:line="36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2. Ընդունվել է</w:t>
            </w:r>
          </w:p>
        </w:tc>
        <w:tc>
          <w:tcPr>
            <w:tcW w:w="5163" w:type="dxa"/>
          </w:tcPr>
          <w:p w:rsidR="00303FFD" w:rsidRPr="006446C7" w:rsidRDefault="00CE2746" w:rsidP="007B2DB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2. Նախագծում կատարվել է համապատասխան փոփոխություն:</w:t>
            </w:r>
          </w:p>
        </w:tc>
      </w:tr>
      <w:tr w:rsidR="007B2DB6" w:rsidRPr="00CE2746" w:rsidTr="00C25A8F">
        <w:trPr>
          <w:trHeight w:val="2254"/>
        </w:trPr>
        <w:tc>
          <w:tcPr>
            <w:tcW w:w="2518" w:type="dxa"/>
          </w:tcPr>
          <w:p w:rsidR="005F5367" w:rsidRDefault="005F5367" w:rsidP="007B2DB6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</w:p>
          <w:p w:rsidR="007B2DB6" w:rsidRPr="006446C7" w:rsidRDefault="007B2DB6" w:rsidP="007B2DB6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  <w:r w:rsidRPr="006446C7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>ՀՀ արտաքին գործերի նախարարություն</w:t>
            </w:r>
          </w:p>
          <w:p w:rsidR="005F5367" w:rsidRDefault="007B2DB6" w:rsidP="007B2DB6">
            <w:pPr>
              <w:spacing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r w:rsidRPr="006446C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2015-08-17 </w:t>
            </w:r>
            <w:r w:rsidRPr="006446C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թիվ</w:t>
            </w:r>
            <w:r w:rsidRPr="006446C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1111/479651-15 </w:t>
            </w:r>
          </w:p>
          <w:p w:rsidR="007B2DB6" w:rsidRDefault="005F5367" w:rsidP="007B2DB6">
            <w:pPr>
              <w:spacing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գ</w:t>
            </w:r>
            <w:r w:rsidR="007B2DB6" w:rsidRPr="006446C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րություն</w:t>
            </w:r>
          </w:p>
          <w:p w:rsidR="005F5367" w:rsidRPr="006446C7" w:rsidRDefault="005F5367" w:rsidP="007B2DB6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</w:p>
        </w:tc>
        <w:tc>
          <w:tcPr>
            <w:tcW w:w="5510" w:type="dxa"/>
          </w:tcPr>
          <w:p w:rsidR="005F5367" w:rsidRDefault="005F5367" w:rsidP="007B2DB6">
            <w:pPr>
              <w:spacing w:line="36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7B2DB6" w:rsidRPr="006446C7" w:rsidRDefault="007B2DB6" w:rsidP="007B2DB6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  <w:r w:rsidRPr="006446C7">
              <w:rPr>
                <w:rFonts w:ascii="GHEA Grapalat" w:hAnsi="GHEA Grapalat" w:cs="Sylfaen"/>
                <w:lang w:val="af-ZA"/>
              </w:rPr>
              <w:t>Դիտողություններ և առաջարկություններ չկան:</w:t>
            </w:r>
          </w:p>
          <w:p w:rsidR="007B2DB6" w:rsidRPr="006446C7" w:rsidRDefault="007B2DB6" w:rsidP="007B2DB6">
            <w:pPr>
              <w:spacing w:line="360" w:lineRule="auto"/>
              <w:ind w:firstLine="792"/>
              <w:jc w:val="both"/>
              <w:rPr>
                <w:rFonts w:ascii="GHEA Grapalat" w:hAnsi="GHEA Grapalat" w:cs="Arial LatArm"/>
                <w:lang w:val="af-ZA"/>
              </w:rPr>
            </w:pPr>
          </w:p>
        </w:tc>
        <w:tc>
          <w:tcPr>
            <w:tcW w:w="2160" w:type="dxa"/>
          </w:tcPr>
          <w:p w:rsidR="007B2DB6" w:rsidRPr="006446C7" w:rsidRDefault="007B2DB6" w:rsidP="007B2DB6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</w:tc>
        <w:tc>
          <w:tcPr>
            <w:tcW w:w="5163" w:type="dxa"/>
          </w:tcPr>
          <w:p w:rsidR="007B2DB6" w:rsidRPr="006446C7" w:rsidRDefault="007B2DB6" w:rsidP="007B2DB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C25A8F" w:rsidRPr="00533128" w:rsidTr="00C25A8F">
        <w:trPr>
          <w:trHeight w:val="2254"/>
        </w:trPr>
        <w:tc>
          <w:tcPr>
            <w:tcW w:w="2518" w:type="dxa"/>
          </w:tcPr>
          <w:p w:rsidR="00A7053E" w:rsidRDefault="00A7053E" w:rsidP="007B2DB6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</w:p>
          <w:p w:rsidR="00C25A8F" w:rsidRPr="00A7053E" w:rsidRDefault="00C25A8F" w:rsidP="007B2DB6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  <w:r w:rsidRPr="00C25A8F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 xml:space="preserve">ՀՀ առողջապահության նախարարություն </w:t>
            </w:r>
            <w:r w:rsidRPr="00A7053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2015-08-24 </w:t>
            </w:r>
            <w:r w:rsidRPr="00D90910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թիվ</w:t>
            </w:r>
            <w:r w:rsidRPr="00A7053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 </w:t>
            </w:r>
            <w:r w:rsidRPr="00D90910">
              <w:rPr>
                <w:rFonts w:ascii="GHEA Grapalat" w:hAnsi="GHEA Grapalat"/>
                <w:color w:val="000000"/>
                <w:shd w:val="clear" w:color="auto" w:fill="FFFFFF"/>
              </w:rPr>
              <w:t>ԱՄ</w:t>
            </w:r>
            <w:r w:rsidRPr="00A7053E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/11.2/9831-15 </w:t>
            </w:r>
            <w:r w:rsidRPr="00C25A8F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գրություն</w:t>
            </w:r>
          </w:p>
        </w:tc>
        <w:tc>
          <w:tcPr>
            <w:tcW w:w="5510" w:type="dxa"/>
          </w:tcPr>
          <w:p w:rsidR="00A7053E" w:rsidRDefault="00A7053E" w:rsidP="005F5367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5A8F" w:rsidRDefault="005F5367" w:rsidP="005F5367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A7053E">
              <w:rPr>
                <w:rFonts w:ascii="GHEA Grapalat" w:hAnsi="GHEA Grapalat"/>
                <w:lang w:val="af-ZA"/>
              </w:rPr>
              <w:t xml:space="preserve">1. </w:t>
            </w:r>
            <w:r w:rsidR="00C25A8F">
              <w:rPr>
                <w:rFonts w:ascii="GHEA Grapalat" w:hAnsi="GHEA Grapalat"/>
                <w:lang w:val="hy-AM"/>
              </w:rPr>
              <w:t xml:space="preserve">ՀՀ կառավարության 2014 թվականի փետրվարի 27-ի թիվ 303-Ն որոշմամբ հաստատված հավելվածի 4-րդ կետն ուժը կորցրած ճանաչել` հետևյալ հիմնավորմամբ.  </w:t>
            </w:r>
          </w:p>
          <w:p w:rsidR="00C25A8F" w:rsidRDefault="00C25A8F" w:rsidP="00C25A8F">
            <w:pPr>
              <w:spacing w:line="360" w:lineRule="auto"/>
              <w:ind w:firstLine="567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Բժշկական սխալները բժշկական գործունեության ցավալի, բայց անխուսափելի </w:t>
            </w:r>
            <w:r>
              <w:rPr>
                <w:rFonts w:ascii="GHEA Grapalat" w:hAnsi="GHEA Grapalat"/>
                <w:lang w:val="hy-AM"/>
              </w:rPr>
              <w:lastRenderedPageBreak/>
              <w:t>բաղկացուցիչն են կազմում: Մասնագիտական գործունեության ընթացքում սխալները բժիշկներին ուղեկցում են, քանի որ անհնար է բացառել մարդկային գործոնը:</w:t>
            </w:r>
          </w:p>
          <w:p w:rsidR="00C25A8F" w:rsidRDefault="00C25A8F" w:rsidP="00C25A8F">
            <w:pPr>
              <w:spacing w:line="360" w:lineRule="auto"/>
              <w:ind w:firstLine="567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առողջապահության նախարարության ուսումնասիրությունների համաձայն, «բժշկական սխալ» հասկացության միջազգայնորեն ընդունված միանշանակ սահմանումը բացակայում է:</w:t>
            </w:r>
          </w:p>
          <w:p w:rsidR="00C25A8F" w:rsidRDefault="00C25A8F" w:rsidP="00C25A8F">
            <w:pPr>
              <w:spacing w:line="360" w:lineRule="auto"/>
              <w:ind w:firstLine="567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Համաձայն ուսումնասիրությունների, «բժշկական սխալ» եզրույթը առավելապես կիրառվում է բժշկագիտական գրականության մեջ, սակայն այստեղ ևս միատեսակ մոտեցումը բացակայում է: </w:t>
            </w:r>
          </w:p>
          <w:p w:rsidR="00C25A8F" w:rsidRDefault="00C25A8F" w:rsidP="00C25A8F">
            <w:pPr>
              <w:spacing w:line="360" w:lineRule="auto"/>
              <w:ind w:firstLine="567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«Բժշկական սխալ» հասկացության ամենատարածված սահմանումների  վերլուծությունը թույլ է տալիս  եզրակացնել, որ  գոյություն ունեն «բժշկական սխալ» հասկացության հիմնական երկու տարբեր խումբ մեկնաբանություններ, մասնավորապես.</w:t>
            </w:r>
          </w:p>
          <w:p w:rsidR="00C25A8F" w:rsidRDefault="00C25A8F" w:rsidP="00C25A8F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lastRenderedPageBreak/>
              <w:t xml:space="preserve">      1.Պատասխանատվությունը բացառող բժշկական սխալ.</w:t>
            </w:r>
          </w:p>
          <w:p w:rsidR="00C25A8F" w:rsidRDefault="00C25A8F" w:rsidP="00C25A8F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   Բ</w:t>
            </w:r>
            <w:r>
              <w:rPr>
                <w:rFonts w:ascii="GHEA Grapalat" w:hAnsi="GHEA Grapalat"/>
                <w:lang w:val="hy-AM"/>
              </w:rPr>
              <w:t>ժշկական սխալ, որի դեպքում բժշկական աշխատողն ենթակա չէ քրեական կամ որևէ այլ պատասխանատվության, քանի որ սխալը արդյունք  է օբյեկտիվ պատճառների: Տվյալ դեպքում  «բժշկական սխալ» է համարվում  բժշկական աշխատողի մասնագիտական գործունեության ընթացքում կատարված սխալը, երբ բացառվում է անզգուշությունը: Այս դեպքում բժշկի գործողության կամ անգործության հիմքում ընկած է  բուժման կամ հետազոտման մեթոդների անկատարությունը, պացիենտի մոտ հիվանդության ընթացքի անկանխատեսելիությունը, առկա գիտելիքների գործնականում կիրառելու անընդունակությունը և փորձի անբավարարությունը:</w:t>
            </w:r>
          </w:p>
          <w:p w:rsidR="00C25A8F" w:rsidRDefault="00C25A8F" w:rsidP="00C25A8F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   2.Պատասխանատվություն առաջացնող </w:t>
            </w:r>
            <w:r>
              <w:rPr>
                <w:rFonts w:ascii="GHEA Grapalat" w:hAnsi="GHEA Grapalat" w:cs="Sylfaen"/>
                <w:lang w:val="hy-AM"/>
              </w:rPr>
              <w:t>բժշկական սխալ.</w:t>
            </w:r>
          </w:p>
          <w:p w:rsidR="00C25A8F" w:rsidRDefault="00C25A8F" w:rsidP="00C25A8F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   Այս դեպքում, բժշկական սխալը </w:t>
            </w:r>
            <w:r>
              <w:rPr>
                <w:rFonts w:ascii="GHEA Grapalat" w:hAnsi="GHEA Grapalat"/>
                <w:lang w:val="hy-AM"/>
              </w:rPr>
              <w:lastRenderedPageBreak/>
              <w:t>պայմանավորված է մեղքի առկայությամբ և արդյունք է բժիշկների մասնագիտական պարտականությունների չկատարման կամ ոչ պատշաճ կատարման, որի արդյունքում պացիենտին անզգուշությամբ  հասցվում է վնաս:</w:t>
            </w:r>
          </w:p>
          <w:p w:rsidR="00C25A8F" w:rsidRDefault="00C25A8F" w:rsidP="00C25A8F">
            <w:pPr>
              <w:pStyle w:val="ListParagraph"/>
              <w:spacing w:line="360" w:lineRule="auto"/>
              <w:ind w:left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 ՀՀ առողջապահության նախարարության կարծիքով, 1-ին տարբերակը առավել ճշգրիտ է սահմանում բժշկական սխալ եզրույթի բովանդակությունը, իսկ 2-րդ սահմանումն, ըստ էության, վերաբերում է բժշկի մասնագիտական պարտականությունների չկատարմանը կամ ոչ պատշաճ կատարմանը, որի համար պատասխանատվություն սահմանող դրույթներ ՀՀ օրենսդրության մեջ արդեն իսկ առկա են:</w:t>
            </w:r>
          </w:p>
          <w:p w:rsidR="00C25A8F" w:rsidRDefault="00C25A8F" w:rsidP="00C25A8F">
            <w:pPr>
              <w:spacing w:line="360" w:lineRule="auto"/>
              <w:ind w:firstLine="567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Մասնավորապես, ՀՀ քրեական օրենսգիրքը սահմանում է պատասխանատվություն հետևյալ արարքների համար.</w:t>
            </w:r>
          </w:p>
          <w:p w:rsidR="00C25A8F" w:rsidRDefault="00C25A8F" w:rsidP="00C25A8F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ա.անզգուշությամբ մահ պատճառել (օրենսգրքի 109-րդ հոդված), եթե մահը առաջացել է բժշկի ոչ իրավաչափ գործողությունների արդյունքում.</w:t>
            </w:r>
          </w:p>
          <w:p w:rsidR="00C25A8F" w:rsidRDefault="00C25A8F" w:rsidP="00C25A8F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բ.անզգուշությամբ առողջությանը ծանր վնաս պատճառելը (օրենսգրքի 120-րդ հոդված) բժշկի ոչ իրավաչափ գործողությունների արդյունքում.</w:t>
            </w:r>
          </w:p>
          <w:p w:rsidR="00C25A8F" w:rsidRDefault="00C25A8F" w:rsidP="00C25A8F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գ.անզգուշությամբ առողջությանը միջին ծանրության վնաս պատճառելը (օրենսգրքի 121-րդ հոդված) բժշկի ոչ իրավաչափ գործողությունների արդյունքում.</w:t>
            </w:r>
          </w:p>
          <w:p w:rsidR="00C25A8F" w:rsidRPr="005E3596" w:rsidRDefault="00C25A8F" w:rsidP="00C25A8F">
            <w:pPr>
              <w:tabs>
                <w:tab w:val="left" w:pos="0"/>
              </w:tabs>
              <w:spacing w:line="360" w:lineRule="auto"/>
              <w:jc w:val="both"/>
              <w:rPr>
                <w:rStyle w:val="Strong"/>
                <w:rFonts w:cs="Sylfaen"/>
                <w:b w:val="0"/>
                <w:color w:val="000000"/>
                <w:shd w:val="clear" w:color="auto" w:fill="FFFFFF"/>
                <w:lang w:val="hy-AM"/>
              </w:rPr>
            </w:pPr>
            <w:r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hy-AM"/>
              </w:rPr>
              <w:t>դ.բժշկական օգնություն</w:t>
            </w:r>
            <w:r>
              <w:rPr>
                <w:rStyle w:val="Strong"/>
                <w:rFonts w:ascii="Courier New" w:hAnsi="Courier New" w:cs="Courier New"/>
                <w:b w:val="0"/>
                <w:color w:val="000000"/>
                <w:shd w:val="clear" w:color="auto" w:fill="FFFFFF"/>
                <w:lang w:val="hy-AM"/>
              </w:rPr>
              <w:t> </w:t>
            </w:r>
            <w:r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hy-AM"/>
              </w:rPr>
              <w:t xml:space="preserve">և սպասարկում իրականացնողների կողմից մասնագիտական պարտականությունները չկատարելը կամ ոչ պատշաճ կատարելը </w:t>
            </w:r>
            <w:r>
              <w:rPr>
                <w:rFonts w:ascii="GHEA Grapalat" w:hAnsi="GHEA Grapalat"/>
                <w:lang w:val="hy-AM"/>
              </w:rPr>
              <w:t>(օրենսգրքի 130-րդ հոդված):</w:t>
            </w:r>
            <w:r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hy-AM"/>
              </w:rPr>
              <w:t xml:space="preserve"> </w:t>
            </w:r>
          </w:p>
          <w:p w:rsidR="00C25A8F" w:rsidRDefault="00C25A8F" w:rsidP="00C25A8F">
            <w:pPr>
              <w:tabs>
                <w:tab w:val="left" w:pos="0"/>
              </w:tabs>
              <w:spacing w:line="360" w:lineRule="auto"/>
              <w:jc w:val="both"/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hy-AM"/>
              </w:rPr>
            </w:pPr>
            <w:r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hy-AM"/>
              </w:rPr>
              <w:t xml:space="preserve">       Իսկ վարչական իրավախախտումների վերաբերյալ օրենսգիրքը պատասխանատվություն է սահմանում հետևյալ արարքների համար. </w:t>
            </w:r>
          </w:p>
          <w:p w:rsidR="00C25A8F" w:rsidRPr="005E3596" w:rsidRDefault="00C25A8F" w:rsidP="00C25A8F">
            <w:pPr>
              <w:tabs>
                <w:tab w:val="left" w:pos="0"/>
              </w:tabs>
              <w:spacing w:line="360" w:lineRule="auto"/>
              <w:jc w:val="both"/>
              <w:rPr>
                <w:lang w:val="hy-AM"/>
              </w:rPr>
            </w:pPr>
            <w:r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hy-AM"/>
              </w:rPr>
              <w:lastRenderedPageBreak/>
              <w:t>ա.բժշկական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hy-AM"/>
              </w:rPr>
              <w:t>օգնություն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hy-AM"/>
              </w:rPr>
              <w:t>և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hy-AM"/>
              </w:rPr>
              <w:t>սպասարկում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hy-AM"/>
              </w:rPr>
              <w:t>իրականացնելու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hy-AM"/>
              </w:rPr>
              <w:t>կանոնները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hy-AM"/>
              </w:rPr>
              <w:t>խախտելու համար</w:t>
            </w:r>
            <w:r>
              <w:rPr>
                <w:rFonts w:ascii="GHEA Grapalat" w:hAnsi="GHEA Grapalat"/>
                <w:lang w:val="hy-AM"/>
              </w:rPr>
              <w:t xml:space="preserve"> (օրենսգրքի 47.1-րդ հոդված),</w:t>
            </w:r>
          </w:p>
          <w:p w:rsidR="00C25A8F" w:rsidRPr="005E3596" w:rsidRDefault="00C25A8F" w:rsidP="00C25A8F">
            <w:pPr>
              <w:tabs>
                <w:tab w:val="left" w:pos="0"/>
              </w:tabs>
              <w:spacing w:line="360" w:lineRule="auto"/>
              <w:jc w:val="both"/>
              <w:rPr>
                <w:rStyle w:val="Strong"/>
                <w:b w:val="0"/>
                <w:bCs w:val="0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բ.</w:t>
            </w:r>
            <w:r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hy-AM"/>
              </w:rPr>
              <w:t>կամավոր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hy-AM"/>
              </w:rPr>
              <w:t>բժշկական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hy-AM"/>
              </w:rPr>
              <w:t>ամլացում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hy-AM"/>
              </w:rPr>
              <w:t>կատարելու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hy-AM"/>
              </w:rPr>
              <w:t>կարգը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hy-AM"/>
              </w:rPr>
              <w:t>կամ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hy-AM"/>
              </w:rPr>
              <w:t>պայմանները</w:t>
            </w:r>
            <w:r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Style w:val="Strong"/>
                <w:rFonts w:ascii="GHEA Grapalat" w:hAnsi="GHEA Grapalat" w:cs="Sylfaen"/>
                <w:b w:val="0"/>
                <w:color w:val="000000"/>
                <w:shd w:val="clear" w:color="auto" w:fill="FFFFFF"/>
                <w:lang w:val="hy-AM"/>
              </w:rPr>
              <w:t>խախտելու համար</w:t>
            </w:r>
            <w:r>
              <w:rPr>
                <w:rFonts w:ascii="GHEA Grapalat" w:hAnsi="GHEA Grapalat"/>
                <w:lang w:val="hy-AM"/>
              </w:rPr>
              <w:t>(օրենսգրքի 47.2-րդ հոդված):</w:t>
            </w:r>
          </w:p>
          <w:p w:rsidR="00C25A8F" w:rsidRPr="005E3596" w:rsidRDefault="00C25A8F" w:rsidP="00C25A8F">
            <w:pPr>
              <w:spacing w:line="360" w:lineRule="auto"/>
              <w:ind w:firstLine="567"/>
              <w:jc w:val="both"/>
              <w:rPr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Գիտակցելով բժշկական գործունեությունը հնարավորինս կանոնակարգելու, բժիշկների պարտականությունների և պատասխանատվության շրջանակը հստակեցնելու անհրաժեշտությունը, ՀՀ առողջապահության նախարարության կողմից ձեռնարկվել են մի շարք միջոցառումներ` հիշյալ բացերի վերացման ուղղությամբ: </w:t>
            </w:r>
          </w:p>
          <w:p w:rsidR="00C25A8F" w:rsidRDefault="00C25A8F" w:rsidP="00C25A8F">
            <w:pPr>
              <w:spacing w:line="360" w:lineRule="auto"/>
              <w:ind w:firstLine="567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Մասնավորապես, ՀՀ առողջապահության նախարարության առաջարկով ՀՀ կառավարության 2015 թվականի հունվարի 15-ի թիվ 111-Ն որոշման մեջ ներառվել են մի շարք ուղղություններ, որոնք ուղղված են այս խնդիրների վերհանմանը և լուծմանը: Այսպես, </w:t>
            </w:r>
            <w:r>
              <w:rPr>
                <w:rFonts w:ascii="GHEA Grapalat" w:hAnsi="GHEA Grapalat"/>
                <w:lang w:val="hy-AM"/>
              </w:rPr>
              <w:lastRenderedPageBreak/>
              <w:t xml:space="preserve">հիշյալ որոշմամբ հաստատված հավելված 2-ի 46-րդ կետի համաձայն, որպես 2015 թվականի գերակա խնդիր է սահմանվել  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բժշկական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օգնության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և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սպասարկման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որակի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կառավարման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բարելավման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նպատակով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ապացուցողական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գործելակարգերի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ներդրումը, որոնց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առկայությունը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հնարավորություն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կտա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ապահովել Հայաստանի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Հանրապետության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ամբողջ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տարածքում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հիվանդությունների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և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վիճակների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բուժման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միասնական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մոտեցումներ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և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որակյալ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ծառայությունների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տրամադրում: Ընթացիկ տարում կմշակվեն և կհաստատվեն մի շարք կլինիկական ուղեցույցներ, գործելակարգեր, բժշկական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ստոմատոլոգիական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դեղագիտական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հանրային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առողջապահական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մասնագիտությունների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և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նեղ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մասնագիտությունների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 xml:space="preserve">որակավորման բնութագրեր, ինչը առանձին հիվանդությունների և վիճակների մասով 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lastRenderedPageBreak/>
              <w:t>կհստակեցնի բուժման գործընթացները, բժիշկների պարտականությունների և պատասխանատվության շրջանակները:</w:t>
            </w:r>
          </w:p>
          <w:p w:rsidR="00C25A8F" w:rsidRDefault="00C25A8F" w:rsidP="00C25A8F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    Բացի այդ Ազգային ժողովի կողմից առաջին ընթերցմամբ ընդունված «Բնակչության բժշկական օգնության և սպասարկման մասին» ՀՀ օրենքում լրացումներ և փոփոխություններ կատարելու մասին» ՀՀ օրենքի նախագծում առաջարկվել է սահմանել  «կլինիկական ուղեցույց», «</w:t>
            </w:r>
            <w:r>
              <w:rPr>
                <w:rFonts w:ascii="GHEA Grapalat" w:hAnsi="GHEA Grapalat" w:cs="Calibri"/>
                <w:lang w:val="hy-AM"/>
              </w:rPr>
              <w:t>պետության կողմից երաշխավորված բժշկական օգնության և սպասարկման չափորոշիչ</w:t>
            </w:r>
            <w:r>
              <w:rPr>
                <w:rFonts w:ascii="GHEA Grapalat" w:hAnsi="GHEA Grapalat"/>
                <w:lang w:val="hy-AM"/>
              </w:rPr>
              <w:t>», «</w:t>
            </w:r>
            <w:r>
              <w:rPr>
                <w:rFonts w:ascii="GHEA Grapalat" w:hAnsi="GHEA Grapalat"/>
                <w:color w:val="000000"/>
                <w:lang w:val="hy-AM"/>
              </w:rPr>
              <w:t>գործունեության ընթացակարգ</w:t>
            </w:r>
            <w:r>
              <w:rPr>
                <w:rFonts w:ascii="GHEA Grapalat" w:hAnsi="GHEA Grapalat"/>
                <w:lang w:val="hy-AM"/>
              </w:rPr>
              <w:t xml:space="preserve">», «մասնագիտական բնութագիր», հասկացությունները և դրանց ընդունման լիազոր մարմնին, իսկ Վարչական իրավախախտումների վերաբերյալ Հայաստանի Հանրապետության օրենսգրքում լրացումներ կատարելու մասին ՀՀ օրենքի նախագծով առաջարկվել է  վարչական </w:t>
            </w:r>
            <w:r>
              <w:rPr>
                <w:rFonts w:ascii="GHEA Grapalat" w:hAnsi="GHEA Grapalat"/>
                <w:lang w:val="hy-AM"/>
              </w:rPr>
              <w:lastRenderedPageBreak/>
              <w:t xml:space="preserve">պատասխանատվություն սահմանել հիվանդի վարման գործելակարգի  կամ </w:t>
            </w:r>
            <w:r>
              <w:rPr>
                <w:rFonts w:ascii="GHEA Grapalat" w:hAnsi="GHEA Grapalat" w:cs="Calibri"/>
                <w:lang w:val="hy-AM"/>
              </w:rPr>
              <w:t xml:space="preserve">գործունեության ընթացակարգով կամ պետության կողմից երաշխավորված բժշկական օգնության և սպասարկման կազմակերպման չափորոշչով սահմանված պահանջները չապահովելու կամ ոչ պատշաճ ապահովելու, </w:t>
            </w:r>
            <w:r>
              <w:rPr>
                <w:rFonts w:ascii="GHEA Grapalat" w:hAnsi="GHEA Grapalat"/>
                <w:lang w:val="hy-AM"/>
              </w:rPr>
              <w:t xml:space="preserve">հիվանդի վարման գործելակարգով կամ </w:t>
            </w:r>
            <w:r>
              <w:rPr>
                <w:rFonts w:ascii="GHEA Grapalat" w:hAnsi="GHEA Grapalat" w:cs="Calibri"/>
                <w:lang w:val="hy-AM"/>
              </w:rPr>
              <w:t>գործունեության ընթացակարգով կամ պետության կողմից երաշխավորված բժշկական օգնության և սպասարկման կազմակերպման չափորոշչով սահմանված պահանջները չկատարելու կամ ոչ պատշաճ կատարելու</w:t>
            </w:r>
            <w:r>
              <w:rPr>
                <w:rFonts w:ascii="GHEA Grapalat" w:hAnsi="GHEA Grapalat"/>
                <w:lang w:val="hy-AM"/>
              </w:rPr>
              <w:t xml:space="preserve"> համար: </w:t>
            </w:r>
          </w:p>
          <w:p w:rsidR="00C25A8F" w:rsidRPr="00585962" w:rsidRDefault="00C25A8F" w:rsidP="00C25A8F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Միևնույն ժամանակ, բժշկական սխալը բացառելու (նվազեցնելու) նպատակով կարևոր է  ապահովել առ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ողջապահության բնագավառում մասնագիտական գործունեություն իրականացնող ֆիզիկական անձանց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մասնագիտական կարողությունների, ունակությունների և հմտությունների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զարգացման անընդհատությունը: </w:t>
            </w:r>
            <w:r>
              <w:rPr>
                <w:rFonts w:ascii="GHEA Grapalat" w:hAnsi="GHEA Grapalat"/>
                <w:lang w:val="hy-AM"/>
              </w:rPr>
              <w:t xml:space="preserve">Այս պահանջը ապահովելու համար` նախագծով առաջարկվում է  ներդնել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շարունակական մասնագիտական զարգացման ինստիտուտը:</w:t>
            </w:r>
            <w:r>
              <w:rPr>
                <w:rFonts w:ascii="GHEA Grapalat" w:hAnsi="GHEA Grapalat"/>
                <w:lang w:val="hy-AM"/>
              </w:rPr>
              <w:t xml:space="preserve">       </w:t>
            </w:r>
          </w:p>
          <w:p w:rsidR="00C25A8F" w:rsidRPr="00C25A8F" w:rsidRDefault="00C25A8F" w:rsidP="00C25A8F">
            <w:pPr>
              <w:spacing w:line="360" w:lineRule="auto"/>
              <w:ind w:firstLine="567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Ամփոփելով վերը նշվածը և նկատի ունենալով, որ «բժշկական սխալ» հասկացության համընդհանուր ընդունված սահմանում չկա, իսկ դրա օրենսդրությամբ սահմանելը բերելու է տարընթերցումների և տարաբնույթ մեկնաբանությունների, հաշվի առնելով, որ ներկայում իրականացվում են մի շարք  աշխատանքներ հստակեցնելու  բժիշկների մասնագիտական իրավունքների, պարտականությունների, պատասխանատվության շրջանակները, կարծում եմ, որ «բժշկական սխալ»  հասկացության սահմանումը օրենսդրությամբ բավարար հիմնավորված չէ:</w:t>
            </w:r>
          </w:p>
        </w:tc>
        <w:tc>
          <w:tcPr>
            <w:tcW w:w="2160" w:type="dxa"/>
          </w:tcPr>
          <w:p w:rsidR="00C25A8F" w:rsidRDefault="00C25A8F" w:rsidP="007B2DB6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A7053E" w:rsidRPr="006446C7" w:rsidRDefault="00A7053E" w:rsidP="007B2DB6">
            <w:pPr>
              <w:spacing w:line="36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1. Չի ընդունվել</w:t>
            </w:r>
          </w:p>
        </w:tc>
        <w:tc>
          <w:tcPr>
            <w:tcW w:w="5163" w:type="dxa"/>
          </w:tcPr>
          <w:p w:rsidR="00C25A8F" w:rsidRDefault="00C25A8F" w:rsidP="007B2DB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A7053E" w:rsidRPr="006446C7" w:rsidRDefault="00A7053E" w:rsidP="008A0A17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1. </w:t>
            </w:r>
            <w:r w:rsidR="00E2077E">
              <w:rPr>
                <w:rFonts w:ascii="GHEA Grapalat" w:hAnsi="GHEA Grapalat"/>
                <w:lang w:val="af-ZA"/>
              </w:rPr>
              <w:t xml:space="preserve"> Բարձրացված հարցի կապակցությամբ հայտնում ենք, որ «բժշկական սխալ» տերմինի օրենսդրական ամրագրումը էական նշանակություն կարող է ունենալ առողջապահության ոլորտի կարգավորման համար: </w:t>
            </w:r>
            <w:r w:rsidR="00B65073">
              <w:rPr>
                <w:rFonts w:ascii="GHEA Grapalat" w:hAnsi="GHEA Grapalat"/>
                <w:lang w:val="af-ZA"/>
              </w:rPr>
              <w:t xml:space="preserve">Բայցի այդ, ինչպես երևում է </w:t>
            </w:r>
            <w:r w:rsidR="00B65073">
              <w:rPr>
                <w:rFonts w:ascii="GHEA Grapalat" w:hAnsi="GHEA Grapalat"/>
                <w:lang w:val="af-ZA"/>
              </w:rPr>
              <w:lastRenderedPageBreak/>
              <w:t>Հայաստանի Հանրապետության առողջապահության նախարարության կողմից ներկայացված հիմնավորումից` նշված ուղղությամբ մի շարք քայլեր արդեն իսկ իրականացվել</w:t>
            </w:r>
            <w:r w:rsidR="008A0A17">
              <w:rPr>
                <w:rFonts w:ascii="GHEA Grapalat" w:hAnsi="GHEA Grapalat"/>
                <w:lang w:val="af-ZA"/>
              </w:rPr>
              <w:t xml:space="preserve"> են</w:t>
            </w:r>
            <w:r w:rsidR="00B65073">
              <w:rPr>
                <w:rFonts w:ascii="GHEA Grapalat" w:hAnsi="GHEA Grapalat"/>
                <w:lang w:val="af-ZA"/>
              </w:rPr>
              <w:t xml:space="preserve">: Գտնում ենք, որ վերջին շրջանում տեղի ունեցած բժշկական սխալների հետ կապված դեպքերի պարագայում նշված կետի վերացումը կարող է բացասական արձագանք գտնել հանրային կարծիքի շրջանում: Ուստի, հաշվի առնելով վերոգրյալը և այն հանգամանքը, որ որպես նշված կետի կատարման վերջնաժամկետը 2016 թվականի չորրորդ եռամսյակն է, </w:t>
            </w:r>
            <w:r w:rsidR="00B65073">
              <w:rPr>
                <w:rFonts w:ascii="GHEA Grapalat" w:hAnsi="GHEA Grapalat"/>
                <w:lang w:val="hy-AM"/>
              </w:rPr>
              <w:t>ՀՀ կառավարության 2014 թվականի փետրվարի 27-ի թիվ 303-Ն որոշմամբ հաստատված հավելվածի 4-րդ կետ</w:t>
            </w:r>
            <w:r w:rsidR="00B65073">
              <w:rPr>
                <w:rFonts w:ascii="GHEA Grapalat" w:hAnsi="GHEA Grapalat"/>
                <w:lang w:val="en-US"/>
              </w:rPr>
              <w:t>ն</w:t>
            </w:r>
            <w:r w:rsidR="00B65073" w:rsidRPr="00B65073">
              <w:rPr>
                <w:rFonts w:ascii="GHEA Grapalat" w:hAnsi="GHEA Grapalat"/>
                <w:lang w:val="af-ZA"/>
              </w:rPr>
              <w:t xml:space="preserve"> </w:t>
            </w:r>
            <w:r w:rsidR="00B65073">
              <w:rPr>
                <w:rFonts w:ascii="GHEA Grapalat" w:hAnsi="GHEA Grapalat"/>
                <w:lang w:val="en-US"/>
              </w:rPr>
              <w:t>ուժը</w:t>
            </w:r>
            <w:r w:rsidR="00B65073" w:rsidRPr="00B65073">
              <w:rPr>
                <w:rFonts w:ascii="GHEA Grapalat" w:hAnsi="GHEA Grapalat"/>
                <w:lang w:val="af-ZA"/>
              </w:rPr>
              <w:t xml:space="preserve"> </w:t>
            </w:r>
            <w:r w:rsidR="00B65073">
              <w:rPr>
                <w:rFonts w:ascii="GHEA Grapalat" w:hAnsi="GHEA Grapalat"/>
                <w:lang w:val="en-US"/>
              </w:rPr>
              <w:t>կորցրած</w:t>
            </w:r>
            <w:r w:rsidR="00B65073" w:rsidRPr="00B65073">
              <w:rPr>
                <w:rFonts w:ascii="GHEA Grapalat" w:hAnsi="GHEA Grapalat"/>
                <w:lang w:val="af-ZA"/>
              </w:rPr>
              <w:t xml:space="preserve"> </w:t>
            </w:r>
            <w:r w:rsidR="00B65073">
              <w:rPr>
                <w:rFonts w:ascii="GHEA Grapalat" w:hAnsi="GHEA Grapalat"/>
                <w:lang w:val="en-US"/>
              </w:rPr>
              <w:t>ճանաչելը</w:t>
            </w:r>
            <w:r w:rsidR="00B65073" w:rsidRPr="00B65073">
              <w:rPr>
                <w:rFonts w:ascii="GHEA Grapalat" w:hAnsi="GHEA Grapalat"/>
                <w:lang w:val="af-ZA"/>
              </w:rPr>
              <w:t xml:space="preserve"> </w:t>
            </w:r>
            <w:r w:rsidR="00B65073">
              <w:rPr>
                <w:rFonts w:ascii="GHEA Grapalat" w:hAnsi="GHEA Grapalat"/>
                <w:lang w:val="en-US"/>
              </w:rPr>
              <w:t>գտնում</w:t>
            </w:r>
            <w:r w:rsidR="00B65073" w:rsidRPr="00B65073">
              <w:rPr>
                <w:rFonts w:ascii="GHEA Grapalat" w:hAnsi="GHEA Grapalat"/>
                <w:lang w:val="af-ZA"/>
              </w:rPr>
              <w:t xml:space="preserve"> </w:t>
            </w:r>
            <w:r w:rsidR="00B65073">
              <w:rPr>
                <w:rFonts w:ascii="GHEA Grapalat" w:hAnsi="GHEA Grapalat"/>
                <w:lang w:val="en-US"/>
              </w:rPr>
              <w:t>ենք</w:t>
            </w:r>
            <w:r w:rsidR="00B65073" w:rsidRPr="00B65073">
              <w:rPr>
                <w:rFonts w:ascii="GHEA Grapalat" w:hAnsi="GHEA Grapalat"/>
                <w:lang w:val="af-ZA"/>
              </w:rPr>
              <w:t xml:space="preserve"> </w:t>
            </w:r>
            <w:r w:rsidR="00B65073">
              <w:rPr>
                <w:rFonts w:ascii="GHEA Grapalat" w:hAnsi="GHEA Grapalat"/>
                <w:lang w:val="en-US"/>
              </w:rPr>
              <w:t>ոչ</w:t>
            </w:r>
            <w:r w:rsidR="00B65073" w:rsidRPr="00B65073">
              <w:rPr>
                <w:rFonts w:ascii="GHEA Grapalat" w:hAnsi="GHEA Grapalat"/>
                <w:lang w:val="af-ZA"/>
              </w:rPr>
              <w:t xml:space="preserve"> </w:t>
            </w:r>
            <w:r w:rsidR="00B65073">
              <w:rPr>
                <w:rFonts w:ascii="GHEA Grapalat" w:hAnsi="GHEA Grapalat"/>
                <w:lang w:val="en-US"/>
              </w:rPr>
              <w:t>նպատակահարմար</w:t>
            </w:r>
            <w:r w:rsidR="00B65073" w:rsidRPr="00B65073">
              <w:rPr>
                <w:rFonts w:ascii="GHEA Grapalat" w:hAnsi="GHEA Grapalat"/>
                <w:lang w:val="af-ZA"/>
              </w:rPr>
              <w:t>:</w:t>
            </w:r>
            <w:r w:rsidR="00E2077E">
              <w:rPr>
                <w:rFonts w:ascii="GHEA Grapalat" w:hAnsi="GHEA Grapalat"/>
                <w:lang w:val="af-ZA"/>
              </w:rPr>
              <w:t xml:space="preserve"> </w:t>
            </w:r>
          </w:p>
        </w:tc>
      </w:tr>
      <w:tr w:rsidR="007B2DB6" w:rsidRPr="006446C7" w:rsidTr="00C25A8F">
        <w:trPr>
          <w:trHeight w:val="2254"/>
        </w:trPr>
        <w:tc>
          <w:tcPr>
            <w:tcW w:w="2518" w:type="dxa"/>
          </w:tcPr>
          <w:p w:rsidR="007B2DB6" w:rsidRPr="006446C7" w:rsidRDefault="007B2DB6" w:rsidP="007B2DB6">
            <w:pPr>
              <w:spacing w:line="360" w:lineRule="auto"/>
              <w:jc w:val="both"/>
              <w:rPr>
                <w:rFonts w:ascii="GHEA Grapalat" w:hAnsi="GHEA Grapalat" w:cs="Sylfaen"/>
                <w:bCs/>
                <w:color w:val="000000"/>
                <w:shd w:val="clear" w:color="auto" w:fill="FFFFFF"/>
                <w:lang w:val="af-ZA"/>
              </w:rPr>
            </w:pPr>
            <w:r w:rsidRPr="006446C7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lastRenderedPageBreak/>
              <w:t xml:space="preserve">ՀՀ կրթության և գիտության նախարարություն </w:t>
            </w:r>
            <w:r w:rsidRPr="006446C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2015-08-20</w:t>
            </w:r>
            <w:r w:rsidRPr="006446C7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 xml:space="preserve"> թիվ </w:t>
            </w:r>
            <w:r w:rsidRPr="006446C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01/10/9465-15 </w:t>
            </w:r>
            <w:r w:rsidRPr="006446C7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>գրություն</w:t>
            </w:r>
          </w:p>
        </w:tc>
        <w:tc>
          <w:tcPr>
            <w:tcW w:w="5510" w:type="dxa"/>
          </w:tcPr>
          <w:p w:rsidR="007B2DB6" w:rsidRPr="006446C7" w:rsidRDefault="007B2DB6" w:rsidP="007B2DB6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  <w:r w:rsidRPr="006446C7">
              <w:rPr>
                <w:rFonts w:ascii="GHEA Grapalat" w:hAnsi="GHEA Grapalat" w:cs="Sylfaen"/>
                <w:lang w:val="af-ZA"/>
              </w:rPr>
              <w:t>Դիտողություններ և առաջարկություններ չկան:</w:t>
            </w:r>
          </w:p>
        </w:tc>
        <w:tc>
          <w:tcPr>
            <w:tcW w:w="2160" w:type="dxa"/>
          </w:tcPr>
          <w:p w:rsidR="007B2DB6" w:rsidRPr="006446C7" w:rsidRDefault="007B2DB6" w:rsidP="007B2DB6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7B2DB6" w:rsidRPr="006446C7" w:rsidRDefault="007B2DB6" w:rsidP="007B2DB6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7B2DB6" w:rsidRPr="006446C7" w:rsidRDefault="007B2DB6" w:rsidP="007B2DB6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7B2DB6" w:rsidRPr="006446C7" w:rsidRDefault="007B2DB6" w:rsidP="007B2DB6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7B2DB6" w:rsidRPr="006446C7" w:rsidRDefault="007B2DB6" w:rsidP="007B2DB6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7B2DB6" w:rsidRPr="006446C7" w:rsidRDefault="007B2DB6" w:rsidP="007B2DB6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5163" w:type="dxa"/>
          </w:tcPr>
          <w:p w:rsidR="007B2DB6" w:rsidRPr="006446C7" w:rsidRDefault="007B2DB6" w:rsidP="007B2DB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7B2DB6" w:rsidRPr="006446C7" w:rsidRDefault="007B2DB6" w:rsidP="007B2DB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 w:rsidRPr="006446C7">
              <w:rPr>
                <w:rFonts w:ascii="GHEA Grapalat" w:hAnsi="GHEA Grapalat"/>
                <w:lang w:val="af-ZA"/>
              </w:rPr>
              <w:t xml:space="preserve">        </w:t>
            </w:r>
            <w:r w:rsidRPr="006446C7">
              <w:rPr>
                <w:rStyle w:val="Strong"/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  </w:t>
            </w:r>
          </w:p>
          <w:p w:rsidR="007B2DB6" w:rsidRPr="006446C7" w:rsidRDefault="007B2DB6" w:rsidP="007B2DB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7B2DB6" w:rsidRPr="006446C7" w:rsidRDefault="007B2DB6" w:rsidP="007B2DB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7B2DB6" w:rsidRPr="006446C7" w:rsidRDefault="007B2DB6" w:rsidP="007B2DB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7B2DB6" w:rsidRPr="006446C7" w:rsidRDefault="007B2DB6" w:rsidP="007B2DB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7B2DB6" w:rsidRPr="006446C7" w:rsidRDefault="007B2DB6" w:rsidP="007B2DB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7B2DB6" w:rsidRPr="006446C7" w:rsidTr="00C25A8F">
        <w:trPr>
          <w:trHeight w:val="2254"/>
        </w:trPr>
        <w:tc>
          <w:tcPr>
            <w:tcW w:w="2518" w:type="dxa"/>
          </w:tcPr>
          <w:p w:rsidR="007B2DB6" w:rsidRPr="006446C7" w:rsidRDefault="007B2DB6" w:rsidP="007B2DB6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hy-AM"/>
              </w:rPr>
            </w:pPr>
            <w:r w:rsidRPr="006446C7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 xml:space="preserve">ՀՀ մշակույթի նախարարություն </w:t>
            </w:r>
            <w:r w:rsidRPr="006446C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2015-08-20 թիվ  03/3.1/4433-15 գրություն</w:t>
            </w:r>
          </w:p>
        </w:tc>
        <w:tc>
          <w:tcPr>
            <w:tcW w:w="5510" w:type="dxa"/>
          </w:tcPr>
          <w:p w:rsidR="007B2DB6" w:rsidRPr="006446C7" w:rsidRDefault="007B2DB6" w:rsidP="007B2DB6">
            <w:pPr>
              <w:pStyle w:val="NormalWeb"/>
              <w:shd w:val="clear" w:color="auto" w:fill="FFFFFF"/>
              <w:tabs>
                <w:tab w:val="left" w:pos="630"/>
                <w:tab w:val="left" w:pos="720"/>
              </w:tabs>
              <w:spacing w:before="0" w:beforeAutospacing="0" w:after="0" w:afterAutospacing="0"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  <w:r w:rsidRPr="006446C7">
              <w:rPr>
                <w:rFonts w:ascii="GHEA Grapalat" w:hAnsi="GHEA Grapalat" w:cs="Sylfaen"/>
                <w:lang w:val="af-ZA"/>
              </w:rPr>
              <w:t>Դիտողություններ և առաջարկություններ չկան:</w:t>
            </w:r>
          </w:p>
        </w:tc>
        <w:tc>
          <w:tcPr>
            <w:tcW w:w="2160" w:type="dxa"/>
          </w:tcPr>
          <w:p w:rsidR="007B2DB6" w:rsidRPr="006446C7" w:rsidRDefault="007B2DB6" w:rsidP="007B2DB6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</w:tc>
        <w:tc>
          <w:tcPr>
            <w:tcW w:w="5163" w:type="dxa"/>
          </w:tcPr>
          <w:p w:rsidR="007B2DB6" w:rsidRPr="006446C7" w:rsidRDefault="007B2DB6" w:rsidP="007B2DB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7B2DB6" w:rsidRPr="006446C7" w:rsidTr="00C25A8F">
        <w:trPr>
          <w:trHeight w:val="2254"/>
        </w:trPr>
        <w:tc>
          <w:tcPr>
            <w:tcW w:w="2518" w:type="dxa"/>
          </w:tcPr>
          <w:p w:rsidR="007B2DB6" w:rsidRPr="006446C7" w:rsidRDefault="007B2DB6" w:rsidP="007B2DB6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  <w:r w:rsidRPr="006446C7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  <w:t>ՀՀ</w:t>
            </w:r>
            <w:r w:rsidRPr="006446C7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 xml:space="preserve"> սպորտի և երիտասարդության հարցերի նախարարություն </w:t>
            </w:r>
            <w:r w:rsidRPr="006446C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2015-08-18 թիվ  1/5.1/1079-15 գրություն</w:t>
            </w:r>
          </w:p>
        </w:tc>
        <w:tc>
          <w:tcPr>
            <w:tcW w:w="5510" w:type="dxa"/>
          </w:tcPr>
          <w:p w:rsidR="007B2DB6" w:rsidRPr="006446C7" w:rsidRDefault="007B2DB6" w:rsidP="007B2DB6">
            <w:pPr>
              <w:pStyle w:val="NormalWeb"/>
              <w:shd w:val="clear" w:color="auto" w:fill="FFFFFF"/>
              <w:tabs>
                <w:tab w:val="left" w:pos="630"/>
                <w:tab w:val="left" w:pos="720"/>
              </w:tabs>
              <w:spacing w:before="0" w:beforeAutospacing="0" w:after="0" w:afterAutospacing="0"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  <w:r w:rsidRPr="006446C7">
              <w:rPr>
                <w:rFonts w:ascii="GHEA Grapalat" w:hAnsi="GHEA Grapalat" w:cs="Sylfaen"/>
                <w:lang w:val="af-ZA"/>
              </w:rPr>
              <w:t>Դիտողություններ և առաջարկություններ չկան:</w:t>
            </w:r>
          </w:p>
        </w:tc>
        <w:tc>
          <w:tcPr>
            <w:tcW w:w="2160" w:type="dxa"/>
          </w:tcPr>
          <w:p w:rsidR="007B2DB6" w:rsidRPr="006446C7" w:rsidRDefault="007B2DB6" w:rsidP="007B2DB6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</w:tc>
        <w:tc>
          <w:tcPr>
            <w:tcW w:w="5163" w:type="dxa"/>
          </w:tcPr>
          <w:p w:rsidR="007B2DB6" w:rsidRPr="006446C7" w:rsidRDefault="007B2DB6" w:rsidP="007B2DB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7B2DB6" w:rsidRPr="006446C7" w:rsidTr="00C25A8F">
        <w:trPr>
          <w:trHeight w:val="2254"/>
        </w:trPr>
        <w:tc>
          <w:tcPr>
            <w:tcW w:w="2518" w:type="dxa"/>
          </w:tcPr>
          <w:p w:rsidR="007B2DB6" w:rsidRPr="006446C7" w:rsidRDefault="007B2DB6" w:rsidP="007B2DB6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  <w:r w:rsidRPr="006446C7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lastRenderedPageBreak/>
              <w:t xml:space="preserve">ՀՀ ԿԱ </w:t>
            </w:r>
            <w:r w:rsidR="00F64B3B" w:rsidRPr="006446C7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 xml:space="preserve">անշարժ գույքի կադաստրի պետական կոմիտե </w:t>
            </w:r>
            <w:r w:rsidR="00F64B3B" w:rsidRPr="006446C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2015-08-19 թիվ  </w:t>
            </w:r>
            <w:r w:rsidR="00F64B3B" w:rsidRPr="006446C7">
              <w:rPr>
                <w:rFonts w:ascii="GHEA Grapalat" w:hAnsi="GHEA Grapalat"/>
                <w:color w:val="000000"/>
                <w:shd w:val="clear" w:color="auto" w:fill="FFFFFF"/>
              </w:rPr>
              <w:t>ԱՄ</w:t>
            </w:r>
            <w:r w:rsidR="00F64B3B" w:rsidRPr="006446C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/5530-15 գրություն</w:t>
            </w:r>
          </w:p>
        </w:tc>
        <w:tc>
          <w:tcPr>
            <w:tcW w:w="5510" w:type="dxa"/>
          </w:tcPr>
          <w:p w:rsidR="007B2DB6" w:rsidRPr="006446C7" w:rsidRDefault="00F64B3B" w:rsidP="007B2DB6">
            <w:pPr>
              <w:spacing w:line="360" w:lineRule="auto"/>
              <w:jc w:val="both"/>
              <w:rPr>
                <w:rFonts w:ascii="GHEA Grapalat" w:hAnsi="GHEA Grapalat" w:cs="Arial LatArm"/>
                <w:b/>
                <w:lang w:val="en-US"/>
              </w:rPr>
            </w:pPr>
            <w:r w:rsidRPr="006446C7">
              <w:rPr>
                <w:rFonts w:ascii="GHEA Grapalat" w:hAnsi="GHEA Grapalat" w:cs="Sylfaen"/>
                <w:lang w:val="af-ZA"/>
              </w:rPr>
              <w:t>Դիտողություններ և առաջարկություններ չկան:</w:t>
            </w:r>
          </w:p>
        </w:tc>
        <w:tc>
          <w:tcPr>
            <w:tcW w:w="2160" w:type="dxa"/>
          </w:tcPr>
          <w:p w:rsidR="007B2DB6" w:rsidRPr="006446C7" w:rsidRDefault="007B2DB6" w:rsidP="007B2DB6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</w:tc>
        <w:tc>
          <w:tcPr>
            <w:tcW w:w="5163" w:type="dxa"/>
          </w:tcPr>
          <w:p w:rsidR="007B2DB6" w:rsidRPr="006446C7" w:rsidRDefault="007B2DB6" w:rsidP="007B2DB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F64B3B" w:rsidRPr="006446C7" w:rsidTr="00C25A8F">
        <w:trPr>
          <w:trHeight w:val="2254"/>
        </w:trPr>
        <w:tc>
          <w:tcPr>
            <w:tcW w:w="2518" w:type="dxa"/>
          </w:tcPr>
          <w:p w:rsidR="00F64B3B" w:rsidRPr="006446C7" w:rsidRDefault="00F64B3B" w:rsidP="007B2DB6">
            <w:pPr>
              <w:spacing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6446C7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 xml:space="preserve">ՀՀ ՏԿՆ միգրացիոն  պետական ծառայություն </w:t>
            </w:r>
            <w:r w:rsidRPr="006446C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</w:p>
          <w:p w:rsidR="00F64B3B" w:rsidRPr="006446C7" w:rsidRDefault="00F64B3B" w:rsidP="007B2DB6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</w:rPr>
            </w:pPr>
            <w:r w:rsidRPr="006446C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2015-08-20 </w:t>
            </w:r>
            <w:r w:rsidRPr="006446C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թիվ</w:t>
            </w:r>
            <w:r w:rsidRPr="006446C7">
              <w:rPr>
                <w:rFonts w:ascii="GHEA Grapalat" w:hAnsi="GHEA Grapalat"/>
                <w:color w:val="000000"/>
                <w:shd w:val="clear" w:color="auto" w:fill="FFFFFF"/>
              </w:rPr>
              <w:t xml:space="preserve">  01/12/3466-15 </w:t>
            </w:r>
            <w:r w:rsidRPr="006446C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գրություն</w:t>
            </w:r>
          </w:p>
        </w:tc>
        <w:tc>
          <w:tcPr>
            <w:tcW w:w="5510" w:type="dxa"/>
          </w:tcPr>
          <w:p w:rsidR="00F64B3B" w:rsidRPr="006446C7" w:rsidRDefault="00F64B3B" w:rsidP="007B2DB6">
            <w:pPr>
              <w:spacing w:line="360" w:lineRule="auto"/>
              <w:jc w:val="both"/>
              <w:rPr>
                <w:rFonts w:ascii="GHEA Grapalat" w:hAnsi="GHEA Grapalat" w:cs="Sylfaen"/>
                <w:lang w:val="af-ZA"/>
              </w:rPr>
            </w:pPr>
            <w:r w:rsidRPr="006446C7">
              <w:rPr>
                <w:rFonts w:ascii="GHEA Grapalat" w:hAnsi="GHEA Grapalat" w:cs="Sylfaen"/>
                <w:lang w:val="af-ZA"/>
              </w:rPr>
              <w:t>Դիտողություններ և առաջարկություններ չկան:</w:t>
            </w:r>
          </w:p>
        </w:tc>
        <w:tc>
          <w:tcPr>
            <w:tcW w:w="2160" w:type="dxa"/>
          </w:tcPr>
          <w:p w:rsidR="00F64B3B" w:rsidRPr="006446C7" w:rsidRDefault="00F64B3B" w:rsidP="007B2DB6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</w:tc>
        <w:tc>
          <w:tcPr>
            <w:tcW w:w="5163" w:type="dxa"/>
          </w:tcPr>
          <w:p w:rsidR="00F64B3B" w:rsidRPr="006446C7" w:rsidRDefault="00F64B3B" w:rsidP="007B2DB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F64B3B" w:rsidRPr="006446C7" w:rsidTr="00C25A8F">
        <w:trPr>
          <w:trHeight w:val="2254"/>
        </w:trPr>
        <w:tc>
          <w:tcPr>
            <w:tcW w:w="2518" w:type="dxa"/>
          </w:tcPr>
          <w:p w:rsidR="00F64B3B" w:rsidRPr="006446C7" w:rsidRDefault="00F64B3B" w:rsidP="007B2DB6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  <w:r w:rsidRPr="006446C7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 xml:space="preserve">ՀՀ ազգային անվտանգության խորհուրդ </w:t>
            </w:r>
          </w:p>
          <w:p w:rsidR="00F64B3B" w:rsidRPr="006446C7" w:rsidRDefault="00F64B3B" w:rsidP="007B2DB6">
            <w:pPr>
              <w:spacing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6446C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2015-08-17 թիվ </w:t>
            </w:r>
            <w:r w:rsidRPr="006446C7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</w:p>
          <w:p w:rsidR="00F64B3B" w:rsidRPr="006446C7" w:rsidRDefault="00F64B3B" w:rsidP="007B2DB6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</w:rPr>
            </w:pPr>
            <w:r w:rsidRPr="006446C7">
              <w:rPr>
                <w:rFonts w:ascii="GHEA Grapalat" w:hAnsi="GHEA Grapalat"/>
                <w:color w:val="000000"/>
                <w:shd w:val="clear" w:color="auto" w:fill="FFFFFF"/>
              </w:rPr>
              <w:t xml:space="preserve">ԱԽ-1/348 </w:t>
            </w:r>
            <w:r w:rsidRPr="006446C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գրություն</w:t>
            </w:r>
          </w:p>
        </w:tc>
        <w:tc>
          <w:tcPr>
            <w:tcW w:w="5510" w:type="dxa"/>
          </w:tcPr>
          <w:p w:rsidR="00F64B3B" w:rsidRPr="006446C7" w:rsidRDefault="00F64B3B" w:rsidP="007B2DB6">
            <w:pPr>
              <w:spacing w:line="360" w:lineRule="auto"/>
              <w:jc w:val="both"/>
              <w:rPr>
                <w:rFonts w:ascii="GHEA Grapalat" w:hAnsi="GHEA Grapalat" w:cs="Sylfaen"/>
                <w:lang w:val="af-ZA"/>
              </w:rPr>
            </w:pPr>
            <w:r w:rsidRPr="006446C7">
              <w:rPr>
                <w:rFonts w:ascii="GHEA Grapalat" w:hAnsi="GHEA Grapalat" w:cs="Sylfaen"/>
                <w:lang w:val="af-ZA"/>
              </w:rPr>
              <w:t>Դիտողություններ և առաջարկություններ չկան:</w:t>
            </w:r>
          </w:p>
        </w:tc>
        <w:tc>
          <w:tcPr>
            <w:tcW w:w="2160" w:type="dxa"/>
          </w:tcPr>
          <w:p w:rsidR="00F64B3B" w:rsidRPr="006446C7" w:rsidRDefault="00F64B3B" w:rsidP="007B2DB6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</w:tc>
        <w:tc>
          <w:tcPr>
            <w:tcW w:w="5163" w:type="dxa"/>
          </w:tcPr>
          <w:p w:rsidR="00F64B3B" w:rsidRPr="006446C7" w:rsidRDefault="00F64B3B" w:rsidP="007B2DB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F64B3B" w:rsidRPr="006446C7" w:rsidTr="00C25A8F">
        <w:trPr>
          <w:trHeight w:val="2254"/>
        </w:trPr>
        <w:tc>
          <w:tcPr>
            <w:tcW w:w="2518" w:type="dxa"/>
          </w:tcPr>
          <w:p w:rsidR="00F64B3B" w:rsidRPr="006446C7" w:rsidRDefault="00F64B3B" w:rsidP="007B2DB6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hy-AM"/>
              </w:rPr>
            </w:pPr>
            <w:r w:rsidRPr="006446C7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lastRenderedPageBreak/>
              <w:t xml:space="preserve">ՀՀ սփյուռքի նախարարություն </w:t>
            </w:r>
            <w:r w:rsidR="002D613D" w:rsidRPr="006446C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2015-08-19 թիվ  16.1/1891-15 գրություն</w:t>
            </w:r>
          </w:p>
        </w:tc>
        <w:tc>
          <w:tcPr>
            <w:tcW w:w="5510" w:type="dxa"/>
          </w:tcPr>
          <w:p w:rsidR="00F64B3B" w:rsidRPr="006446C7" w:rsidRDefault="002D613D" w:rsidP="007B2DB6">
            <w:pPr>
              <w:spacing w:line="360" w:lineRule="auto"/>
              <w:jc w:val="both"/>
              <w:rPr>
                <w:rFonts w:ascii="GHEA Grapalat" w:hAnsi="GHEA Grapalat" w:cs="Sylfaen"/>
                <w:lang w:val="af-ZA"/>
              </w:rPr>
            </w:pPr>
            <w:r w:rsidRPr="006446C7">
              <w:rPr>
                <w:rFonts w:ascii="GHEA Grapalat" w:hAnsi="GHEA Grapalat" w:cs="Sylfaen"/>
                <w:lang w:val="af-ZA"/>
              </w:rPr>
              <w:t>Դիտողություններ և առաջարկություններ չկան:</w:t>
            </w:r>
          </w:p>
        </w:tc>
        <w:tc>
          <w:tcPr>
            <w:tcW w:w="2160" w:type="dxa"/>
          </w:tcPr>
          <w:p w:rsidR="00F64B3B" w:rsidRPr="006446C7" w:rsidRDefault="00F64B3B" w:rsidP="007B2DB6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</w:tc>
        <w:tc>
          <w:tcPr>
            <w:tcW w:w="5163" w:type="dxa"/>
          </w:tcPr>
          <w:p w:rsidR="00F64B3B" w:rsidRPr="006446C7" w:rsidRDefault="00F64B3B" w:rsidP="007B2DB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2D613D" w:rsidRPr="006446C7" w:rsidTr="00C25A8F">
        <w:trPr>
          <w:trHeight w:val="2254"/>
        </w:trPr>
        <w:tc>
          <w:tcPr>
            <w:tcW w:w="2518" w:type="dxa"/>
          </w:tcPr>
          <w:p w:rsidR="002D613D" w:rsidRPr="006446C7" w:rsidRDefault="002D613D" w:rsidP="007B2DB6">
            <w:pPr>
              <w:spacing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6446C7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 xml:space="preserve">ՀՀ մարդու իրավունքների պաշտպան </w:t>
            </w:r>
            <w:r w:rsidRPr="006446C7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</w:p>
          <w:p w:rsidR="002D613D" w:rsidRPr="006446C7" w:rsidRDefault="002D613D" w:rsidP="007B2DB6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</w:rPr>
            </w:pPr>
            <w:r w:rsidRPr="006446C7">
              <w:rPr>
                <w:rFonts w:ascii="GHEA Grapalat" w:hAnsi="GHEA Grapalat"/>
                <w:color w:val="000000"/>
                <w:shd w:val="clear" w:color="auto" w:fill="FFFFFF"/>
              </w:rPr>
              <w:t xml:space="preserve">2015-08-18 </w:t>
            </w:r>
            <w:r w:rsidRPr="006446C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թիվ</w:t>
            </w:r>
            <w:r w:rsidRPr="006446C7">
              <w:rPr>
                <w:rFonts w:ascii="GHEA Grapalat" w:hAnsi="GHEA Grapalat"/>
                <w:color w:val="000000"/>
                <w:shd w:val="clear" w:color="auto" w:fill="FFFFFF"/>
              </w:rPr>
              <w:t xml:space="preserve">  01/13.3/4195-15 </w:t>
            </w:r>
            <w:r w:rsidRPr="006446C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գրություն</w:t>
            </w:r>
          </w:p>
        </w:tc>
        <w:tc>
          <w:tcPr>
            <w:tcW w:w="5510" w:type="dxa"/>
          </w:tcPr>
          <w:p w:rsidR="002D613D" w:rsidRPr="006446C7" w:rsidRDefault="002D613D" w:rsidP="007B2DB6">
            <w:pPr>
              <w:spacing w:line="360" w:lineRule="auto"/>
              <w:jc w:val="both"/>
              <w:rPr>
                <w:rFonts w:ascii="GHEA Grapalat" w:hAnsi="GHEA Grapalat" w:cs="Sylfaen"/>
                <w:lang w:val="af-ZA"/>
              </w:rPr>
            </w:pPr>
            <w:r w:rsidRPr="006446C7">
              <w:rPr>
                <w:rFonts w:ascii="GHEA Grapalat" w:hAnsi="GHEA Grapalat" w:cs="Sylfaen"/>
                <w:lang w:val="af-ZA"/>
              </w:rPr>
              <w:t>Դիտողություններ և առաջարկություններ չկան:</w:t>
            </w:r>
          </w:p>
        </w:tc>
        <w:tc>
          <w:tcPr>
            <w:tcW w:w="2160" w:type="dxa"/>
          </w:tcPr>
          <w:p w:rsidR="002D613D" w:rsidRPr="006446C7" w:rsidRDefault="002D613D" w:rsidP="007B2DB6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</w:tc>
        <w:tc>
          <w:tcPr>
            <w:tcW w:w="5163" w:type="dxa"/>
          </w:tcPr>
          <w:p w:rsidR="002D613D" w:rsidRPr="006446C7" w:rsidRDefault="002D613D" w:rsidP="007B2DB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827100" w:rsidRPr="006446C7" w:rsidTr="00C25A8F">
        <w:trPr>
          <w:trHeight w:val="2254"/>
        </w:trPr>
        <w:tc>
          <w:tcPr>
            <w:tcW w:w="2518" w:type="dxa"/>
          </w:tcPr>
          <w:p w:rsidR="00827100" w:rsidRPr="006446C7" w:rsidRDefault="00827100" w:rsidP="007B2DB6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  <w:r w:rsidRPr="006446C7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>ՀՀ աշխատանքի և սոցիալական հարցերի նախարարություն</w:t>
            </w:r>
          </w:p>
          <w:p w:rsidR="00827100" w:rsidRPr="006446C7" w:rsidRDefault="00827100" w:rsidP="007B2DB6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</w:pPr>
            <w:r w:rsidRPr="006446C7">
              <w:rPr>
                <w:rFonts w:ascii="GHEA Grapalat" w:hAnsi="GHEA Grapalat"/>
                <w:color w:val="000000"/>
                <w:shd w:val="clear" w:color="auto" w:fill="FFFFFF"/>
              </w:rPr>
              <w:t>2015-08-21</w:t>
            </w:r>
            <w:r w:rsidRPr="006446C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թիվ </w:t>
            </w:r>
            <w:r w:rsidRPr="006446C7">
              <w:rPr>
                <w:rFonts w:ascii="GHEA Grapalat" w:hAnsi="GHEA Grapalat"/>
                <w:color w:val="000000"/>
                <w:shd w:val="clear" w:color="auto" w:fill="FFFFFF"/>
              </w:rPr>
              <w:t xml:space="preserve"> ԱԱ/ՀՄ-2-3/7423-15</w:t>
            </w:r>
            <w:r w:rsidRPr="006446C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գրություն</w:t>
            </w:r>
          </w:p>
        </w:tc>
        <w:tc>
          <w:tcPr>
            <w:tcW w:w="5510" w:type="dxa"/>
          </w:tcPr>
          <w:p w:rsidR="00827100" w:rsidRPr="006446C7" w:rsidRDefault="00827100" w:rsidP="007B2DB6">
            <w:pPr>
              <w:spacing w:line="360" w:lineRule="auto"/>
              <w:jc w:val="both"/>
              <w:rPr>
                <w:rFonts w:ascii="GHEA Grapalat" w:hAnsi="GHEA Grapalat" w:cs="Sylfaen"/>
                <w:lang w:val="af-ZA"/>
              </w:rPr>
            </w:pPr>
            <w:r w:rsidRPr="006446C7">
              <w:rPr>
                <w:rFonts w:ascii="GHEA Grapalat" w:hAnsi="GHEA Grapalat" w:cs="Sylfaen"/>
                <w:lang w:val="af-ZA"/>
              </w:rPr>
              <w:t>Դիտողություններ և առաջարկություններ չկան:</w:t>
            </w:r>
          </w:p>
        </w:tc>
        <w:tc>
          <w:tcPr>
            <w:tcW w:w="2160" w:type="dxa"/>
          </w:tcPr>
          <w:p w:rsidR="00827100" w:rsidRPr="006446C7" w:rsidRDefault="00827100" w:rsidP="007B2DB6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</w:tc>
        <w:tc>
          <w:tcPr>
            <w:tcW w:w="5163" w:type="dxa"/>
          </w:tcPr>
          <w:p w:rsidR="00827100" w:rsidRPr="006446C7" w:rsidRDefault="00827100" w:rsidP="007B2DB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827100" w:rsidRPr="006446C7" w:rsidTr="00C25A8F">
        <w:trPr>
          <w:trHeight w:val="2254"/>
        </w:trPr>
        <w:tc>
          <w:tcPr>
            <w:tcW w:w="2518" w:type="dxa"/>
          </w:tcPr>
          <w:p w:rsidR="00827100" w:rsidRPr="00C25A8F" w:rsidRDefault="00827100" w:rsidP="007B2DB6">
            <w:pPr>
              <w:spacing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6446C7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lastRenderedPageBreak/>
              <w:t xml:space="preserve">ՀՀ ԿԱ ազգային անվտանգության ծառայություն </w:t>
            </w:r>
            <w:r w:rsidRPr="006446C7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</w:p>
          <w:p w:rsidR="00827100" w:rsidRPr="00C25A8F" w:rsidRDefault="00827100" w:rsidP="007B2DB6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</w:rPr>
            </w:pPr>
            <w:r w:rsidRPr="006446C7">
              <w:rPr>
                <w:rFonts w:ascii="GHEA Grapalat" w:hAnsi="GHEA Grapalat"/>
                <w:color w:val="000000"/>
                <w:shd w:val="clear" w:color="auto" w:fill="FFFFFF"/>
              </w:rPr>
              <w:t>2015-08-19</w:t>
            </w:r>
            <w:r w:rsidRPr="00C25A8F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6446C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թիվ</w:t>
            </w:r>
            <w:r w:rsidRPr="00C25A8F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6446C7">
              <w:rPr>
                <w:rFonts w:ascii="GHEA Grapalat" w:hAnsi="GHEA Grapalat"/>
                <w:color w:val="000000"/>
                <w:shd w:val="clear" w:color="auto" w:fill="FFFFFF"/>
              </w:rPr>
              <w:t xml:space="preserve"> 11/840</w:t>
            </w:r>
            <w:r w:rsidRPr="00C25A8F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6446C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գրություն</w:t>
            </w:r>
          </w:p>
        </w:tc>
        <w:tc>
          <w:tcPr>
            <w:tcW w:w="5510" w:type="dxa"/>
          </w:tcPr>
          <w:p w:rsidR="00827100" w:rsidRPr="006446C7" w:rsidRDefault="00827100" w:rsidP="007B2DB6">
            <w:pPr>
              <w:spacing w:line="360" w:lineRule="auto"/>
              <w:jc w:val="both"/>
              <w:rPr>
                <w:rFonts w:ascii="GHEA Grapalat" w:hAnsi="GHEA Grapalat" w:cs="Sylfaen"/>
                <w:lang w:val="af-ZA"/>
              </w:rPr>
            </w:pPr>
            <w:r w:rsidRPr="006446C7">
              <w:rPr>
                <w:rFonts w:ascii="GHEA Grapalat" w:hAnsi="GHEA Grapalat" w:cs="Sylfaen"/>
                <w:lang w:val="af-ZA"/>
              </w:rPr>
              <w:t>Դիտողություններ և առաջարկություններ չկան:</w:t>
            </w:r>
          </w:p>
        </w:tc>
        <w:tc>
          <w:tcPr>
            <w:tcW w:w="2160" w:type="dxa"/>
          </w:tcPr>
          <w:p w:rsidR="00827100" w:rsidRPr="006446C7" w:rsidRDefault="00827100" w:rsidP="007B2DB6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</w:tc>
        <w:tc>
          <w:tcPr>
            <w:tcW w:w="5163" w:type="dxa"/>
          </w:tcPr>
          <w:p w:rsidR="00827100" w:rsidRPr="006446C7" w:rsidRDefault="00827100" w:rsidP="007B2DB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C25A8F" w:rsidRPr="00533128" w:rsidTr="00C25A8F">
        <w:trPr>
          <w:trHeight w:val="2254"/>
        </w:trPr>
        <w:tc>
          <w:tcPr>
            <w:tcW w:w="2518" w:type="dxa"/>
          </w:tcPr>
          <w:p w:rsidR="001F3C38" w:rsidRDefault="001F3C38" w:rsidP="007B2DB6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</w:p>
          <w:p w:rsidR="00C25A8F" w:rsidRDefault="00C25A8F" w:rsidP="007B2DB6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  <w:r w:rsidRPr="00ED47C4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>ՀՀ բնապահպանության նախարարություն</w:t>
            </w:r>
          </w:p>
          <w:p w:rsidR="00C25A8F" w:rsidRPr="00C25A8F" w:rsidRDefault="00C25A8F" w:rsidP="007B2DB6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</w:rPr>
            </w:pPr>
            <w:r w:rsidRPr="00C25A8F">
              <w:rPr>
                <w:rFonts w:ascii="GHEA Grapalat" w:hAnsi="GHEA Grapalat"/>
                <w:color w:val="000000"/>
                <w:shd w:val="clear" w:color="auto" w:fill="FFFFFF"/>
              </w:rPr>
              <w:t xml:space="preserve">2015-08-24 </w:t>
            </w:r>
            <w:r w:rsidRPr="00C25A8F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թիվ</w:t>
            </w:r>
            <w:r w:rsidRPr="00C25A8F">
              <w:rPr>
                <w:rFonts w:ascii="GHEA Grapalat" w:hAnsi="GHEA Grapalat"/>
                <w:color w:val="000000"/>
                <w:shd w:val="clear" w:color="auto" w:fill="FFFFFF"/>
              </w:rPr>
              <w:t xml:space="preserve">  1/04.3/11843-15 </w:t>
            </w:r>
            <w:r w:rsidRPr="00C25A8F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գրություն</w:t>
            </w:r>
          </w:p>
        </w:tc>
        <w:tc>
          <w:tcPr>
            <w:tcW w:w="5510" w:type="dxa"/>
          </w:tcPr>
          <w:p w:rsidR="001F3C38" w:rsidRDefault="001F3C38" w:rsidP="002638F2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25A8F" w:rsidRPr="001F3C38" w:rsidRDefault="001F3C38" w:rsidP="002638F2">
            <w:pPr>
              <w:spacing w:line="360" w:lineRule="auto"/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1.</w:t>
            </w:r>
            <w:r w:rsidR="00C25A8F" w:rsidRPr="00C563A4">
              <w:rPr>
                <w:rFonts w:ascii="GHEA Grapalat" w:hAnsi="GHEA Grapalat"/>
                <w:lang w:val="af-ZA"/>
              </w:rPr>
              <w:t xml:space="preserve">Նախագծի 1-ին կետի 16-րդ ենթակետի </w:t>
            </w:r>
            <w:r w:rsidR="00C25A8F" w:rsidRPr="00C563A4">
              <w:rPr>
                <w:rFonts w:ascii="GHEA Grapalat" w:hAnsi="GHEA Grapalat" w:cs="Sylfaen"/>
                <w:lang w:val="af-ZA"/>
              </w:rPr>
              <w:t>«2016</w:t>
            </w:r>
            <w:r w:rsidR="00C25A8F" w:rsidRPr="00C563A4">
              <w:rPr>
                <w:rFonts w:ascii="GHEA Grapalat" w:hAnsi="GHEA Grapalat" w:cs="Sylfaen"/>
              </w:rPr>
              <w:t>թ</w:t>
            </w:r>
            <w:r w:rsidR="00C25A8F" w:rsidRPr="00C563A4">
              <w:rPr>
                <w:rFonts w:ascii="GHEA Grapalat" w:hAnsi="GHEA Grapalat" w:cs="Sylfaen"/>
                <w:lang w:val="af-ZA"/>
              </w:rPr>
              <w:t xml:space="preserve">. </w:t>
            </w:r>
            <w:r w:rsidR="00C25A8F" w:rsidRPr="00C563A4">
              <w:rPr>
                <w:rFonts w:ascii="GHEA Grapalat" w:hAnsi="GHEA Grapalat" w:cs="Sylfaen"/>
              </w:rPr>
              <w:t>երրորդ</w:t>
            </w:r>
            <w:r w:rsidR="00C25A8F" w:rsidRPr="00C563A4">
              <w:rPr>
                <w:rFonts w:ascii="GHEA Grapalat" w:hAnsi="GHEA Grapalat" w:cs="Sylfaen"/>
                <w:lang w:val="af-ZA"/>
              </w:rPr>
              <w:t xml:space="preserve"> </w:t>
            </w:r>
            <w:r w:rsidR="00C25A8F" w:rsidRPr="00C563A4">
              <w:rPr>
                <w:rFonts w:ascii="GHEA Grapalat" w:hAnsi="GHEA Grapalat" w:cs="Sylfaen"/>
              </w:rPr>
              <w:t>եռամսյակ</w:t>
            </w:r>
            <w:r w:rsidR="00C25A8F" w:rsidRPr="00C563A4">
              <w:rPr>
                <w:rFonts w:ascii="GHEA Grapalat" w:hAnsi="GHEA Grapalat" w:cs="Sylfaen"/>
                <w:lang w:val="af-ZA"/>
              </w:rPr>
              <w:t xml:space="preserve">» </w:t>
            </w:r>
            <w:r w:rsidR="00C25A8F" w:rsidRPr="00C563A4">
              <w:rPr>
                <w:rFonts w:ascii="GHEA Grapalat" w:hAnsi="GHEA Grapalat" w:cs="Sylfaen"/>
              </w:rPr>
              <w:t>բառերն</w:t>
            </w:r>
            <w:r w:rsidR="00C25A8F" w:rsidRPr="00C563A4">
              <w:rPr>
                <w:rFonts w:ascii="GHEA Grapalat" w:hAnsi="GHEA Grapalat" w:cs="Sylfaen"/>
                <w:lang w:val="af-ZA"/>
              </w:rPr>
              <w:t xml:space="preserve"> </w:t>
            </w:r>
            <w:r w:rsidR="00C25A8F" w:rsidRPr="00C563A4">
              <w:rPr>
                <w:rFonts w:ascii="GHEA Grapalat" w:hAnsi="GHEA Grapalat" w:cs="Sylfaen"/>
              </w:rPr>
              <w:t>փոխարինել</w:t>
            </w:r>
            <w:r w:rsidR="00C25A8F" w:rsidRPr="00C563A4">
              <w:rPr>
                <w:rFonts w:ascii="GHEA Grapalat" w:hAnsi="GHEA Grapalat" w:cs="Sylfaen"/>
                <w:lang w:val="af-ZA"/>
              </w:rPr>
              <w:t xml:space="preserve"> «2017</w:t>
            </w:r>
            <w:r w:rsidR="00C25A8F" w:rsidRPr="00C563A4">
              <w:rPr>
                <w:rFonts w:ascii="GHEA Grapalat" w:hAnsi="GHEA Grapalat" w:cs="Sylfaen"/>
              </w:rPr>
              <w:t>թ</w:t>
            </w:r>
            <w:r w:rsidR="00C25A8F" w:rsidRPr="00C563A4">
              <w:rPr>
                <w:rFonts w:ascii="GHEA Grapalat" w:hAnsi="GHEA Grapalat" w:cs="Sylfaen"/>
                <w:lang w:val="af-ZA"/>
              </w:rPr>
              <w:t xml:space="preserve">. </w:t>
            </w:r>
            <w:r w:rsidR="00C25A8F" w:rsidRPr="00C563A4">
              <w:rPr>
                <w:rFonts w:ascii="GHEA Grapalat" w:hAnsi="GHEA Grapalat" w:cs="Sylfaen"/>
              </w:rPr>
              <w:t>երրորդ</w:t>
            </w:r>
            <w:r w:rsidR="00C25A8F" w:rsidRPr="00C563A4">
              <w:rPr>
                <w:rFonts w:ascii="GHEA Grapalat" w:hAnsi="GHEA Grapalat" w:cs="Sylfaen"/>
                <w:lang w:val="af-ZA"/>
              </w:rPr>
              <w:t xml:space="preserve"> </w:t>
            </w:r>
            <w:r w:rsidR="00C25A8F" w:rsidRPr="00C563A4">
              <w:rPr>
                <w:rFonts w:ascii="GHEA Grapalat" w:hAnsi="GHEA Grapalat" w:cs="Sylfaen"/>
              </w:rPr>
              <w:t>եռամսյակ</w:t>
            </w:r>
            <w:r w:rsidR="00C25A8F" w:rsidRPr="00C563A4">
              <w:rPr>
                <w:rFonts w:ascii="GHEA Grapalat" w:hAnsi="GHEA Grapalat" w:cs="Sylfaen"/>
                <w:lang w:val="af-ZA"/>
              </w:rPr>
              <w:t xml:space="preserve">» </w:t>
            </w:r>
            <w:r w:rsidR="00C25A8F" w:rsidRPr="00C563A4">
              <w:rPr>
                <w:rFonts w:ascii="GHEA Grapalat" w:hAnsi="GHEA Grapalat" w:cs="Sylfaen"/>
              </w:rPr>
              <w:t>բառերով</w:t>
            </w:r>
            <w:r w:rsidR="00C25A8F" w:rsidRPr="001F3C38">
              <w:rPr>
                <w:rFonts w:ascii="GHEA Grapalat" w:hAnsi="GHEA Grapalat" w:cs="Sylfaen"/>
                <w:lang w:val="af-ZA"/>
              </w:rPr>
              <w:t xml:space="preserve">: </w:t>
            </w:r>
          </w:p>
          <w:p w:rsidR="002638F2" w:rsidRPr="00C563A4" w:rsidRDefault="002638F2" w:rsidP="002638F2">
            <w:pPr>
              <w:spacing w:line="360" w:lineRule="auto"/>
              <w:jc w:val="both"/>
              <w:rPr>
                <w:rFonts w:ascii="GHEA Grapalat" w:hAnsi="GHEA Grapalat" w:cs="Sylfaen"/>
                <w:bCs/>
                <w:lang w:val="af-ZA"/>
              </w:rPr>
            </w:pPr>
            <w:r w:rsidRPr="00C563A4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C563A4">
              <w:rPr>
                <w:rFonts w:ascii="GHEA Grapalat" w:hAnsi="GHEA Grapalat" w:cs="Sylfaen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  <w:lang w:val="hy-AM"/>
              </w:rPr>
              <w:t>ՀՀ</w:t>
            </w:r>
            <w:r w:rsidRPr="00C563A4">
              <w:rPr>
                <w:rFonts w:ascii="GHEA Grapalat" w:hAnsi="GHEA Grapalat"/>
                <w:lang w:val="pt-BR"/>
              </w:rPr>
              <w:t xml:space="preserve"> </w:t>
            </w:r>
            <w:r w:rsidRPr="00C563A4">
              <w:rPr>
                <w:rFonts w:ascii="GHEA Grapalat" w:hAnsi="GHEA Grapalat"/>
                <w:lang w:val="hy-AM"/>
              </w:rPr>
              <w:t>կառավարության</w:t>
            </w:r>
            <w:r w:rsidRPr="00C563A4">
              <w:rPr>
                <w:rFonts w:ascii="GHEA Grapalat" w:hAnsi="GHEA Grapalat"/>
                <w:lang w:val="pt-BR"/>
              </w:rPr>
              <w:t xml:space="preserve"> 2014 </w:t>
            </w:r>
            <w:r w:rsidRPr="00C563A4">
              <w:rPr>
                <w:rFonts w:ascii="GHEA Grapalat" w:hAnsi="GHEA Grapalat"/>
                <w:lang w:val="hy-AM"/>
              </w:rPr>
              <w:t>թվականի</w:t>
            </w:r>
            <w:r w:rsidRPr="00C563A4">
              <w:rPr>
                <w:rFonts w:ascii="GHEA Grapalat" w:hAnsi="GHEA Grapalat"/>
                <w:lang w:val="pt-BR"/>
              </w:rPr>
              <w:t xml:space="preserve"> </w:t>
            </w:r>
            <w:r w:rsidRPr="00C563A4">
              <w:rPr>
                <w:rFonts w:ascii="GHEA Grapalat" w:hAnsi="GHEA Grapalat"/>
                <w:lang w:val="hy-AM"/>
              </w:rPr>
              <w:t>փետրվարի</w:t>
            </w:r>
            <w:r w:rsidRPr="00C563A4">
              <w:rPr>
                <w:rFonts w:ascii="GHEA Grapalat" w:hAnsi="GHEA Grapalat"/>
                <w:lang w:val="pt-BR"/>
              </w:rPr>
              <w:t xml:space="preserve"> 27–</w:t>
            </w:r>
            <w:r w:rsidRPr="00C563A4">
              <w:rPr>
                <w:rFonts w:ascii="GHEA Grapalat" w:hAnsi="GHEA Grapalat"/>
                <w:lang w:val="hy-AM"/>
              </w:rPr>
              <w:t>ի</w:t>
            </w:r>
            <w:r w:rsidRPr="00C563A4">
              <w:rPr>
                <w:rFonts w:ascii="GHEA Grapalat" w:hAnsi="GHEA Grapalat"/>
                <w:lang w:val="pt-BR"/>
              </w:rPr>
              <w:t xml:space="preserve"> </w:t>
            </w:r>
            <w:r w:rsidRPr="00C563A4">
              <w:rPr>
                <w:rFonts w:ascii="GHEA Grapalat" w:hAnsi="GHEA Grapalat" w:cs="Arial Armenian"/>
                <w:lang w:val="af-ZA"/>
              </w:rPr>
              <w:t>«</w:t>
            </w:r>
            <w:r w:rsidRPr="00C563A4">
              <w:rPr>
                <w:rFonts w:ascii="GHEA Grapalat" w:hAnsi="GHEA Grapalat"/>
                <w:lang w:val="hy-AM"/>
              </w:rPr>
              <w:t>Մարդու</w:t>
            </w:r>
            <w:r w:rsidRPr="00C563A4">
              <w:rPr>
                <w:rFonts w:ascii="GHEA Grapalat" w:hAnsi="GHEA Grapalat"/>
                <w:lang w:val="pt-BR"/>
              </w:rPr>
              <w:t xml:space="preserve"> </w:t>
            </w:r>
            <w:r w:rsidRPr="00C563A4">
              <w:rPr>
                <w:rFonts w:ascii="GHEA Grapalat" w:hAnsi="GHEA Grapalat"/>
                <w:lang w:val="hy-AM"/>
              </w:rPr>
              <w:t>իրավունքների</w:t>
            </w:r>
            <w:r w:rsidRPr="00C563A4">
              <w:rPr>
                <w:rFonts w:ascii="GHEA Grapalat" w:hAnsi="GHEA Grapalat"/>
                <w:lang w:val="pt-BR"/>
              </w:rPr>
              <w:t xml:space="preserve"> </w:t>
            </w:r>
            <w:r w:rsidRPr="00C563A4">
              <w:rPr>
                <w:rFonts w:ascii="GHEA Grapalat" w:hAnsi="GHEA Grapalat"/>
                <w:lang w:val="hy-AM"/>
              </w:rPr>
              <w:t>պաշտպանության</w:t>
            </w:r>
            <w:r w:rsidRPr="00C563A4">
              <w:rPr>
                <w:rFonts w:ascii="GHEA Grapalat" w:hAnsi="GHEA Grapalat"/>
                <w:lang w:val="pt-BR"/>
              </w:rPr>
              <w:t xml:space="preserve"> </w:t>
            </w:r>
            <w:r w:rsidRPr="00C563A4">
              <w:rPr>
                <w:rFonts w:ascii="GHEA Grapalat" w:hAnsi="GHEA Grapalat"/>
                <w:lang w:val="hy-AM"/>
              </w:rPr>
              <w:t>ազգային</w:t>
            </w:r>
            <w:r w:rsidRPr="00C563A4">
              <w:rPr>
                <w:rFonts w:ascii="GHEA Grapalat" w:hAnsi="GHEA Grapalat"/>
                <w:lang w:val="pt-BR"/>
              </w:rPr>
              <w:t xml:space="preserve"> </w:t>
            </w:r>
            <w:r w:rsidRPr="00C563A4">
              <w:rPr>
                <w:rFonts w:ascii="GHEA Grapalat" w:hAnsi="GHEA Grapalat"/>
                <w:lang w:val="hy-AM"/>
              </w:rPr>
              <w:t>ռազմավարու</w:t>
            </w:r>
            <w:r w:rsidRPr="00C563A4">
              <w:rPr>
                <w:rFonts w:ascii="GHEA Grapalat" w:hAnsi="GHEA Grapalat"/>
                <w:lang w:val="pt-BR"/>
              </w:rPr>
              <w:softHyphen/>
            </w:r>
            <w:r w:rsidRPr="00C563A4">
              <w:rPr>
                <w:rFonts w:ascii="GHEA Grapalat" w:hAnsi="GHEA Grapalat"/>
                <w:lang w:val="hy-AM"/>
              </w:rPr>
              <w:t>թյունից</w:t>
            </w:r>
            <w:r w:rsidRPr="00C563A4">
              <w:rPr>
                <w:rFonts w:ascii="GHEA Grapalat" w:hAnsi="GHEA Grapalat"/>
                <w:lang w:val="pt-BR"/>
              </w:rPr>
              <w:t xml:space="preserve"> </w:t>
            </w:r>
            <w:r w:rsidRPr="00C563A4">
              <w:rPr>
                <w:rFonts w:ascii="GHEA Grapalat" w:hAnsi="GHEA Grapalat"/>
                <w:lang w:val="hy-AM"/>
              </w:rPr>
              <w:t>բխող</w:t>
            </w:r>
            <w:r w:rsidRPr="00C563A4">
              <w:rPr>
                <w:rFonts w:ascii="GHEA Grapalat" w:hAnsi="GHEA Grapalat"/>
                <w:lang w:val="pt-BR"/>
              </w:rPr>
              <w:t xml:space="preserve"> </w:t>
            </w:r>
            <w:r w:rsidRPr="00C563A4">
              <w:rPr>
                <w:rFonts w:ascii="GHEA Grapalat" w:hAnsi="GHEA Grapalat"/>
                <w:lang w:val="hy-AM"/>
              </w:rPr>
              <w:t>միջոցառումների</w:t>
            </w:r>
            <w:r w:rsidRPr="00C563A4">
              <w:rPr>
                <w:rFonts w:ascii="GHEA Grapalat" w:hAnsi="GHEA Grapalat"/>
                <w:lang w:val="pt-BR"/>
              </w:rPr>
              <w:t xml:space="preserve"> </w:t>
            </w:r>
            <w:r w:rsidRPr="00C563A4">
              <w:rPr>
                <w:rFonts w:ascii="GHEA Grapalat" w:hAnsi="GHEA Grapalat"/>
                <w:lang w:val="hy-AM"/>
              </w:rPr>
              <w:t>ծրագիրը</w:t>
            </w:r>
            <w:r w:rsidRPr="00C563A4">
              <w:rPr>
                <w:rFonts w:ascii="GHEA Grapalat" w:hAnsi="GHEA Grapalat"/>
                <w:lang w:val="pt-BR"/>
              </w:rPr>
              <w:t xml:space="preserve"> </w:t>
            </w:r>
            <w:r w:rsidRPr="00C563A4">
              <w:rPr>
                <w:rFonts w:ascii="GHEA Grapalat" w:hAnsi="GHEA Grapalat"/>
                <w:lang w:val="hy-AM"/>
              </w:rPr>
              <w:t>հաստատելու</w:t>
            </w:r>
            <w:r w:rsidRPr="00C563A4">
              <w:rPr>
                <w:rFonts w:ascii="GHEA Grapalat" w:hAnsi="GHEA Grapalat"/>
                <w:lang w:val="pt-BR"/>
              </w:rPr>
              <w:t xml:space="preserve"> </w:t>
            </w:r>
            <w:r w:rsidRPr="00C563A4">
              <w:rPr>
                <w:rFonts w:ascii="GHEA Grapalat" w:hAnsi="GHEA Grapalat"/>
                <w:lang w:val="hy-AM"/>
              </w:rPr>
              <w:t>մասին</w:t>
            </w:r>
            <w:r w:rsidRPr="00C563A4">
              <w:rPr>
                <w:rFonts w:ascii="GHEA Grapalat" w:hAnsi="GHEA Grapalat"/>
                <w:lang w:val="af-ZA"/>
              </w:rPr>
              <w:t>»</w:t>
            </w:r>
            <w:r w:rsidRPr="00C563A4">
              <w:rPr>
                <w:rFonts w:ascii="GHEA Grapalat" w:hAnsi="GHEA Grapalat"/>
                <w:lang w:val="pt-BR"/>
              </w:rPr>
              <w:t xml:space="preserve"> N303-</w:t>
            </w:r>
            <w:r w:rsidRPr="00C563A4">
              <w:rPr>
                <w:rFonts w:ascii="GHEA Grapalat" w:hAnsi="GHEA Grapalat"/>
                <w:lang w:val="hy-AM"/>
              </w:rPr>
              <w:t>Ն</w:t>
            </w:r>
            <w:r w:rsidRPr="00C563A4">
              <w:rPr>
                <w:rFonts w:ascii="GHEA Grapalat" w:hAnsi="GHEA Grapalat"/>
                <w:lang w:val="pt-BR"/>
              </w:rPr>
              <w:t xml:space="preserve"> </w:t>
            </w:r>
            <w:r w:rsidRPr="00C563A4">
              <w:rPr>
                <w:rFonts w:ascii="GHEA Grapalat" w:hAnsi="GHEA Grapalat"/>
                <w:lang w:val="hy-AM"/>
              </w:rPr>
              <w:t>որոշման</w:t>
            </w:r>
            <w:r w:rsidRPr="00C563A4">
              <w:rPr>
                <w:rFonts w:ascii="GHEA Grapalat" w:hAnsi="GHEA Grapalat"/>
                <w:lang w:val="pt-BR"/>
              </w:rPr>
              <w:t xml:space="preserve"> </w:t>
            </w:r>
            <w:r w:rsidRPr="00C563A4">
              <w:rPr>
                <w:rFonts w:ascii="GHEA Grapalat" w:hAnsi="GHEA Grapalat"/>
                <w:lang w:val="af-ZA"/>
              </w:rPr>
              <w:t xml:space="preserve">հավելվածի </w:t>
            </w:r>
            <w:r w:rsidRPr="00C563A4">
              <w:rPr>
                <w:rFonts w:ascii="GHEA Grapalat" w:hAnsi="GHEA Grapalat" w:cs="AK Courier"/>
                <w:lang w:val="af-ZA"/>
              </w:rPr>
              <w:t>97-</w:t>
            </w:r>
            <w:r w:rsidRPr="00C563A4">
              <w:rPr>
                <w:rFonts w:ascii="GHEA Grapalat" w:hAnsi="GHEA Grapalat" w:cs="AK Courier"/>
                <w:lang w:val="hy-AM"/>
              </w:rPr>
              <w:t>րդ</w:t>
            </w:r>
            <w:r w:rsidRPr="00C563A4">
              <w:rPr>
                <w:rFonts w:ascii="GHEA Grapalat" w:hAnsi="GHEA Grapalat" w:cs="AK Courier"/>
                <w:lang w:val="af-ZA"/>
              </w:rPr>
              <w:t xml:space="preserve"> կետով</w:t>
            </w:r>
            <w:r w:rsidRPr="00C563A4">
              <w:rPr>
                <w:rFonts w:ascii="GHEA Grapalat" w:hAnsi="GHEA Grapalat" w:cs="Sylfaen"/>
                <w:lang w:val="pt-BR"/>
              </w:rPr>
              <w:t xml:space="preserve"> ամրագրված է ՀՀ բնապահպանության նախարարության կողմից </w:t>
            </w:r>
            <w:r w:rsidRPr="00C563A4">
              <w:rPr>
                <w:rFonts w:ascii="GHEA Grapalat" w:hAnsi="GHEA Grapalat" w:cs="AK Courier"/>
                <w:lang w:val="af-ZA"/>
              </w:rPr>
              <w:t>«Էկոլոգիական քաղաքականության մասին» ՀՀ օրենքի նախագիծը</w:t>
            </w:r>
            <w:r w:rsidRPr="00C563A4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Pr="00C563A4">
              <w:rPr>
                <w:rFonts w:ascii="GHEA Grapalat" w:hAnsi="GHEA Grapalat" w:cs="Sylfaen"/>
                <w:bCs/>
                <w:lang w:val="af-ZA"/>
              </w:rPr>
              <w:t>(</w:t>
            </w:r>
            <w:r w:rsidRPr="00C563A4">
              <w:rPr>
                <w:rFonts w:ascii="GHEA Grapalat" w:hAnsi="GHEA Grapalat" w:cs="Sylfaen"/>
                <w:bCs/>
                <w:lang w:val="hy-AM"/>
              </w:rPr>
              <w:t>այսուհետ</w:t>
            </w:r>
            <w:r w:rsidRPr="00C563A4">
              <w:rPr>
                <w:rFonts w:ascii="GHEA Grapalat" w:hAnsi="GHEA Grapalat" w:cs="Sylfaen"/>
                <w:bCs/>
                <w:lang w:val="af-ZA"/>
              </w:rPr>
              <w:t xml:space="preserve">` </w:t>
            </w:r>
            <w:r w:rsidRPr="00C563A4">
              <w:rPr>
                <w:rFonts w:ascii="GHEA Grapalat" w:hAnsi="GHEA Grapalat" w:cs="Sylfaen"/>
                <w:bCs/>
                <w:lang w:val="hy-AM"/>
              </w:rPr>
              <w:t>Օրենքի</w:t>
            </w:r>
            <w:r w:rsidRPr="00C563A4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C563A4">
              <w:rPr>
                <w:rFonts w:ascii="GHEA Grapalat" w:hAnsi="GHEA Grapalat" w:cs="Sylfaen"/>
                <w:bCs/>
                <w:lang w:val="hy-AM"/>
              </w:rPr>
              <w:t>նախագիծ</w:t>
            </w:r>
            <w:r w:rsidRPr="00C563A4">
              <w:rPr>
                <w:rFonts w:ascii="GHEA Grapalat" w:hAnsi="GHEA Grapalat" w:cs="Sylfaen"/>
                <w:bCs/>
                <w:lang w:val="af-ZA"/>
              </w:rPr>
              <w:t xml:space="preserve">) ՀՀ կառավարություն ներկայացնելու </w:t>
            </w:r>
            <w:r w:rsidRPr="00C563A4">
              <w:rPr>
                <w:rFonts w:ascii="GHEA Grapalat" w:hAnsi="GHEA Grapalat" w:cs="Sylfaen"/>
                <w:bCs/>
                <w:lang w:val="af-ZA"/>
              </w:rPr>
              <w:lastRenderedPageBreak/>
              <w:t xml:space="preserve">մասին </w:t>
            </w:r>
            <w:r w:rsidRPr="00C563A4">
              <w:rPr>
                <w:rFonts w:ascii="GHEA Grapalat" w:hAnsi="GHEA Grapalat" w:cs="AK Courier"/>
                <w:lang w:val="af-ZA"/>
              </w:rPr>
              <w:t xml:space="preserve">միջոցառումը, որի իրականացման </w:t>
            </w:r>
            <w:r w:rsidRPr="00C563A4">
              <w:rPr>
                <w:rFonts w:ascii="GHEA Grapalat" w:hAnsi="GHEA Grapalat" w:cs="Sylfaen"/>
                <w:lang w:val="pt-BR"/>
              </w:rPr>
              <w:t xml:space="preserve"> համար ժամկետ է սահմանված </w:t>
            </w:r>
            <w:r w:rsidRPr="00C563A4">
              <w:rPr>
                <w:rFonts w:ascii="GHEA Grapalat" w:hAnsi="GHEA Grapalat" w:cs="Sylfaen"/>
                <w:bCs/>
                <w:lang w:val="af-ZA"/>
              </w:rPr>
              <w:t>2015թ. 2-րդ եռամսյակը: Ներկայումս խիստ անհարաժեշտություն է նշված ժամկետի</w:t>
            </w:r>
            <w:r w:rsidRPr="00C563A4">
              <w:rPr>
                <w:rFonts w:ascii="GHEA Grapalat" w:hAnsi="GHEA Grapalat" w:cs="Arial Armenian"/>
                <w:lang w:val="fr-FR"/>
              </w:rPr>
              <w:t xml:space="preserve"> </w:t>
            </w:r>
            <w:r w:rsidRPr="00C563A4">
              <w:rPr>
                <w:rFonts w:ascii="GHEA Grapalat" w:hAnsi="GHEA Grapalat"/>
                <w:lang w:val="fr-FR"/>
              </w:rPr>
              <w:t xml:space="preserve">երկարաձգումը </w:t>
            </w:r>
            <w:r w:rsidRPr="00C563A4">
              <w:rPr>
                <w:rFonts w:ascii="GHEA Grapalat" w:hAnsi="GHEA Grapalat" w:cs="Sylfaen"/>
                <w:bCs/>
                <w:lang w:val="af-ZA"/>
              </w:rPr>
              <w:t>2017թ. 3-րդ եռամսյակը:</w:t>
            </w:r>
          </w:p>
          <w:p w:rsidR="002638F2" w:rsidRPr="00C563A4" w:rsidRDefault="002638F2" w:rsidP="002638F2">
            <w:pPr>
              <w:spacing w:line="360" w:lineRule="auto"/>
              <w:ind w:left="34"/>
              <w:jc w:val="both"/>
              <w:rPr>
                <w:rFonts w:ascii="GHEA Grapalat" w:hAnsi="GHEA Grapalat"/>
                <w:lang w:val="af-ZA"/>
              </w:rPr>
            </w:pPr>
            <w:r w:rsidRPr="00C563A4">
              <w:rPr>
                <w:rFonts w:ascii="GHEA Grapalat" w:hAnsi="GHEA Grapalat"/>
                <w:lang w:val="af-ZA"/>
              </w:rPr>
              <w:t>Օ</w:t>
            </w:r>
            <w:r w:rsidRPr="00C563A4">
              <w:rPr>
                <w:rFonts w:ascii="GHEA Grapalat" w:hAnsi="GHEA Grapalat" w:cs="Sylfaen"/>
                <w:bCs/>
                <w:lang w:val="hy-AM"/>
              </w:rPr>
              <w:t>րենքի</w:t>
            </w:r>
            <w:r w:rsidRPr="00C563A4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C563A4">
              <w:rPr>
                <w:rFonts w:ascii="GHEA Grapalat" w:hAnsi="GHEA Grapalat" w:cs="Sylfaen"/>
                <w:bCs/>
                <w:lang w:val="hy-AM"/>
              </w:rPr>
              <w:t>նախագծի</w:t>
            </w:r>
            <w:r w:rsidRPr="00C563A4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C563A4">
              <w:rPr>
                <w:rFonts w:ascii="GHEA Grapalat" w:hAnsi="GHEA Grapalat" w:cs="Sylfaen"/>
                <w:bCs/>
                <w:lang w:val="hy-AM"/>
              </w:rPr>
              <w:t>հիմնական</w:t>
            </w:r>
            <w:r w:rsidRPr="00C563A4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C563A4">
              <w:rPr>
                <w:rFonts w:ascii="GHEA Grapalat" w:hAnsi="GHEA Grapalat" w:cs="Sylfaen"/>
                <w:bCs/>
                <w:lang w:val="hy-AM"/>
              </w:rPr>
              <w:t>կարգավորման</w:t>
            </w:r>
            <w:r w:rsidRPr="00C563A4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C563A4">
              <w:rPr>
                <w:rFonts w:ascii="GHEA Grapalat" w:hAnsi="GHEA Grapalat" w:cs="Sylfaen"/>
                <w:bCs/>
                <w:lang w:val="hy-AM"/>
              </w:rPr>
              <w:t>առարկան</w:t>
            </w:r>
            <w:r w:rsidRPr="00C563A4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C563A4">
              <w:rPr>
                <w:rFonts w:ascii="GHEA Grapalat" w:hAnsi="GHEA Grapalat" w:cs="Sylfaen"/>
                <w:bCs/>
                <w:lang w:val="hy-AM"/>
              </w:rPr>
              <w:t>հանդիսանում</w:t>
            </w:r>
            <w:r w:rsidRPr="00C563A4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C563A4">
              <w:rPr>
                <w:rFonts w:ascii="GHEA Grapalat" w:hAnsi="GHEA Grapalat" w:cs="Sylfaen"/>
                <w:bCs/>
                <w:lang w:val="hy-AM"/>
              </w:rPr>
              <w:t>է</w:t>
            </w:r>
            <w:r w:rsidRPr="00C563A4">
              <w:rPr>
                <w:rFonts w:ascii="GHEA Grapalat" w:hAnsi="GHEA Grapalat" w:cs="Arial"/>
                <w:lang w:val="af-ZA"/>
              </w:rPr>
              <w:t xml:space="preserve"> ՀՀ բնապահպանական օրենսդրությամբ չկարգավորված այն հարաբերությունների կարգավորումը, որոնք ընդհանուր են շրջակա միջավայրի բոլոր բաղադրիչների համար (Բաժիններ` (1) Ընդհանուր դրույթներ, այդ թվում` ոլորտը կարգավորող օրենքներում առկա նույնաբնույթ </w:t>
            </w:r>
            <w:r w:rsidRPr="00C563A4">
              <w:rPr>
                <w:rFonts w:ascii="GHEA Grapalat" w:hAnsi="GHEA Grapalat"/>
                <w:lang w:val="hy-AM"/>
              </w:rPr>
              <w:t>սահմանումների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  <w:lang w:val="hy-AM"/>
              </w:rPr>
              <w:t>իդենտիֆիկացում</w:t>
            </w:r>
            <w:r w:rsidRPr="00C563A4">
              <w:rPr>
                <w:rFonts w:ascii="GHEA Grapalat" w:hAnsi="GHEA Grapalat"/>
                <w:lang w:val="af-ZA"/>
              </w:rPr>
              <w:t>, (2) Բ</w:t>
            </w:r>
            <w:r w:rsidRPr="00C563A4">
              <w:rPr>
                <w:rFonts w:ascii="GHEA Grapalat" w:hAnsi="GHEA Grapalat"/>
                <w:lang w:val="hy-AM"/>
              </w:rPr>
              <w:t>նապահպանական համալիր պլանավորում</w:t>
            </w:r>
            <w:r w:rsidRPr="00C563A4">
              <w:rPr>
                <w:rFonts w:ascii="GHEA Grapalat" w:hAnsi="GHEA Grapalat"/>
                <w:lang w:val="af-ZA"/>
              </w:rPr>
              <w:t xml:space="preserve">, </w:t>
            </w:r>
            <w:r w:rsidRPr="00C563A4">
              <w:rPr>
                <w:rFonts w:ascii="GHEA Grapalat" w:hAnsi="GHEA Grapalat"/>
                <w:lang w:val="hy-AM"/>
              </w:rPr>
              <w:t>որը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  <w:lang w:val="hy-AM"/>
              </w:rPr>
              <w:t>նախատեսում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  <w:lang w:val="hy-AM"/>
              </w:rPr>
              <w:t>է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  <w:lang w:val="hy-AM"/>
              </w:rPr>
              <w:t>հատուկ պլանավորումն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  <w:lang w:val="hy-AM"/>
              </w:rPr>
              <w:t xml:space="preserve">ու տարբեր պլանավորման տեսակներում բնապահպանական պլանավորման ինտեգրում, </w:t>
            </w:r>
            <w:r w:rsidRPr="00C563A4">
              <w:rPr>
                <w:rFonts w:ascii="GHEA Grapalat" w:hAnsi="GHEA Grapalat"/>
                <w:lang w:val="af-ZA"/>
              </w:rPr>
              <w:t>(3</w:t>
            </w:r>
            <w:r w:rsidRPr="00C563A4">
              <w:rPr>
                <w:rFonts w:ascii="GHEA Grapalat" w:hAnsi="GHEA Grapalat"/>
                <w:lang w:val="hy-AM"/>
              </w:rPr>
              <w:t>)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  <w:lang w:val="hy-AM"/>
              </w:rPr>
              <w:t>Ֆինանսական գործիքներ</w:t>
            </w:r>
            <w:r w:rsidRPr="00C563A4">
              <w:rPr>
                <w:rFonts w:ascii="GHEA Grapalat" w:hAnsi="GHEA Grapalat" w:cs="Arial"/>
                <w:lang w:val="af-ZA"/>
              </w:rPr>
              <w:t xml:space="preserve">, (4) </w:t>
            </w:r>
            <w:r w:rsidRPr="00C563A4">
              <w:rPr>
                <w:rFonts w:ascii="GHEA Grapalat" w:hAnsi="GHEA Grapalat"/>
                <w:lang w:val="hy-AM"/>
              </w:rPr>
              <w:lastRenderedPageBreak/>
              <w:t>Վնաս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  <w:lang w:val="hy-AM"/>
              </w:rPr>
              <w:t>և պատասխանատվություն</w:t>
            </w:r>
            <w:r w:rsidRPr="00C563A4">
              <w:rPr>
                <w:rFonts w:ascii="GHEA Grapalat" w:hAnsi="GHEA Grapalat"/>
                <w:lang w:val="af-ZA"/>
              </w:rPr>
              <w:t>,</w:t>
            </w:r>
            <w:r w:rsidRPr="00C563A4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C563A4">
              <w:rPr>
                <w:rFonts w:ascii="GHEA Grapalat" w:hAnsi="GHEA Grapalat"/>
                <w:lang w:val="af-ZA"/>
              </w:rPr>
              <w:t>(5)</w:t>
            </w:r>
            <w:r w:rsidRPr="00C563A4">
              <w:rPr>
                <w:rFonts w:ascii="GHEA Grapalat" w:hAnsi="GHEA Grapalat"/>
                <w:lang w:val="hy-AM"/>
              </w:rPr>
              <w:t xml:space="preserve"> Էկոպիտակավորում</w:t>
            </w:r>
            <w:r w:rsidRPr="00C563A4">
              <w:rPr>
                <w:rFonts w:ascii="GHEA Grapalat" w:hAnsi="GHEA Grapalat"/>
                <w:lang w:val="af-ZA"/>
              </w:rPr>
              <w:t xml:space="preserve">, (6) </w:t>
            </w:r>
            <w:r w:rsidRPr="00C563A4">
              <w:rPr>
                <w:rFonts w:ascii="GHEA Grapalat" w:hAnsi="GHEA Grapalat"/>
                <w:bCs/>
                <w:iCs/>
                <w:spacing w:val="2"/>
                <w:lang w:val="hy-AM"/>
              </w:rPr>
              <w:t>Բնական ռեսուրսների համալիր պահպանություն ու կայուն օգտագործում</w:t>
            </w:r>
            <w:r w:rsidRPr="00C563A4">
              <w:rPr>
                <w:rFonts w:ascii="GHEA Grapalat" w:hAnsi="GHEA Grapalat"/>
                <w:bCs/>
                <w:iCs/>
                <w:spacing w:val="2"/>
                <w:lang w:val="af-ZA"/>
              </w:rPr>
              <w:t xml:space="preserve">, </w:t>
            </w:r>
            <w:r w:rsidRPr="00C563A4">
              <w:rPr>
                <w:rFonts w:ascii="GHEA Grapalat" w:hAnsi="GHEA Grapalat"/>
                <w:lang w:val="hy-AM"/>
              </w:rPr>
              <w:t>էկոհամակարգի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  <w:lang w:val="hy-AM"/>
              </w:rPr>
              <w:t>կառավարում</w:t>
            </w:r>
            <w:r w:rsidRPr="00C563A4">
              <w:rPr>
                <w:rFonts w:ascii="GHEA Grapalat" w:hAnsi="GHEA Grapalat"/>
                <w:bCs/>
                <w:iCs/>
                <w:spacing w:val="2"/>
                <w:lang w:val="hy-AM"/>
              </w:rPr>
              <w:t xml:space="preserve"> և </w:t>
            </w:r>
            <w:r w:rsidRPr="00C563A4">
              <w:rPr>
                <w:rFonts w:ascii="GHEA Grapalat" w:hAnsi="GHEA Grapalat"/>
                <w:lang w:val="hy-AM"/>
              </w:rPr>
              <w:t>էկոհամակարգային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  <w:lang w:val="hy-AM"/>
              </w:rPr>
              <w:t>ծառայություններ</w:t>
            </w:r>
            <w:r w:rsidRPr="00C563A4">
              <w:rPr>
                <w:rFonts w:ascii="GHEA Grapalat" w:hAnsi="GHEA Grapalat"/>
                <w:lang w:val="af-ZA"/>
              </w:rPr>
              <w:t xml:space="preserve">, (7) </w:t>
            </w:r>
            <w:r w:rsidRPr="00C563A4">
              <w:rPr>
                <w:rFonts w:ascii="GHEA Grapalat" w:hAnsi="GHEA Grapalat"/>
                <w:lang w:val="hy-AM"/>
              </w:rPr>
              <w:t xml:space="preserve">Բնապահպանական </w:t>
            </w:r>
            <w:r w:rsidRPr="00C563A4">
              <w:rPr>
                <w:rFonts w:ascii="GHEA Grapalat" w:hAnsi="GHEA Grapalat" w:cs="Sylfaen"/>
                <w:lang w:val="hy-AM"/>
              </w:rPr>
              <w:t>մոնիթորինգ և տեղեկատվություն</w:t>
            </w:r>
            <w:r w:rsidRPr="00C563A4">
              <w:rPr>
                <w:rFonts w:ascii="GHEA Grapalat" w:hAnsi="GHEA Grapalat" w:cs="Sylfaen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  <w:lang w:val="af-ZA"/>
              </w:rPr>
              <w:t xml:space="preserve">(8) </w:t>
            </w:r>
            <w:r w:rsidRPr="00C563A4">
              <w:rPr>
                <w:rFonts w:ascii="GHEA Grapalat" w:hAnsi="GHEA Grapalat"/>
                <w:lang w:val="hy-AM"/>
              </w:rPr>
              <w:t>Բնապահպանական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  <w:lang w:val="hy-AM"/>
              </w:rPr>
              <w:t>համալիր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  <w:lang w:val="hy-AM"/>
              </w:rPr>
              <w:t>թույլտվություններ</w:t>
            </w:r>
            <w:r w:rsidRPr="00C563A4">
              <w:rPr>
                <w:rFonts w:ascii="GHEA Grapalat" w:hAnsi="GHEA Grapalat"/>
                <w:lang w:val="af-ZA"/>
              </w:rPr>
              <w:t xml:space="preserve">, </w:t>
            </w:r>
            <w:r w:rsidRPr="00C563A4">
              <w:rPr>
                <w:rFonts w:ascii="GHEA Grapalat" w:hAnsi="GHEA Grapalat"/>
                <w:lang w:val="hy-AM"/>
              </w:rPr>
              <w:t>պարզ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  <w:lang w:val="hy-AM"/>
              </w:rPr>
              <w:t>ընթացակարգով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  <w:lang w:val="hy-AM"/>
              </w:rPr>
              <w:t>տրվող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  <w:lang w:val="hy-AM"/>
              </w:rPr>
              <w:t>թույլտվություններ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  <w:lang w:val="hy-AM"/>
              </w:rPr>
              <w:t>և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  <w:lang w:val="hy-AM"/>
              </w:rPr>
              <w:t>թույլտվություն չպահանջող կայանքներ</w:t>
            </w:r>
            <w:r w:rsidRPr="00C563A4">
              <w:rPr>
                <w:rFonts w:ascii="GHEA Grapalat" w:hAnsi="GHEA Grapalat"/>
                <w:lang w:val="af-ZA"/>
              </w:rPr>
              <w:t>`</w:t>
            </w:r>
            <w:r w:rsidRPr="00C563A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  <w:lang w:val="hy-AM"/>
              </w:rPr>
              <w:t>ծանուցման սկզբունքով</w:t>
            </w:r>
            <w:r w:rsidRPr="00C563A4">
              <w:rPr>
                <w:rFonts w:ascii="GHEA Grapalat" w:hAnsi="GHEA Grapalat"/>
                <w:lang w:val="af-ZA"/>
              </w:rPr>
              <w:t xml:space="preserve">): Օրենքի նախագծի նման </w:t>
            </w:r>
            <w:r w:rsidRPr="00C563A4">
              <w:rPr>
                <w:rFonts w:ascii="GHEA Grapalat" w:hAnsi="GHEA Grapalat"/>
                <w:shd w:val="clear" w:color="auto" w:fill="FFFFFF"/>
                <w:lang w:val="af-ZA"/>
              </w:rPr>
              <w:t>բ</w:t>
            </w:r>
            <w:r w:rsidRPr="00C563A4">
              <w:rPr>
                <w:rFonts w:ascii="GHEA Grapalat" w:hAnsi="GHEA Grapalat"/>
                <w:shd w:val="clear" w:color="auto" w:fill="FFFFFF"/>
                <w:lang w:val="hy-AM"/>
              </w:rPr>
              <w:t>ովանդակությունն</w:t>
            </w:r>
            <w:r w:rsidRPr="00C563A4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  <w:shd w:val="clear" w:color="auto" w:fill="FFFFFF"/>
                <w:lang w:val="hy-AM"/>
              </w:rPr>
              <w:t>ու</w:t>
            </w:r>
            <w:r w:rsidRPr="00C563A4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  <w:shd w:val="clear" w:color="auto" w:fill="FFFFFF"/>
                <w:lang w:val="hy-AM"/>
              </w:rPr>
              <w:t>բաժինների</w:t>
            </w:r>
            <w:r w:rsidRPr="00C563A4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  <w:shd w:val="clear" w:color="auto" w:fill="FFFFFF"/>
                <w:lang w:val="hy-AM"/>
              </w:rPr>
              <w:t>միջև</w:t>
            </w:r>
            <w:r w:rsidRPr="00C563A4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  <w:shd w:val="clear" w:color="auto" w:fill="FFFFFF"/>
                <w:lang w:val="hy-AM"/>
              </w:rPr>
              <w:t>փոխկապակցվածությունը</w:t>
            </w:r>
            <w:r w:rsidRPr="00C563A4">
              <w:rPr>
                <w:rFonts w:ascii="GHEA Grapalat" w:hAnsi="GHEA Grapalat"/>
                <w:shd w:val="clear" w:color="auto" w:fill="FFFFFF"/>
                <w:lang w:val="af-ZA"/>
              </w:rPr>
              <w:t xml:space="preserve"> համապատասխանում է «Էկոլոգիական քաղաքականության մասին»  ՀՀ օրենքի  նախագծի  հայեցակարգային  մոտեցումներին  հավանություն տալու մասին» ՀՀ կառավարության 23.06.2011թ. N 24 նիստի արձանագրային որոշման 4-րդ կետով հավանության արժանացած հավելվածի </w:t>
            </w:r>
            <w:r w:rsidRPr="00C563A4">
              <w:rPr>
                <w:rFonts w:ascii="GHEA Grapalat" w:hAnsi="GHEA Grapalat"/>
                <w:shd w:val="clear" w:color="auto" w:fill="FFFFFF"/>
                <w:lang w:val="af-ZA"/>
              </w:rPr>
              <w:lastRenderedPageBreak/>
              <w:t>բովանդակությանը:</w:t>
            </w:r>
            <w:r w:rsidRPr="00C563A4">
              <w:rPr>
                <w:rFonts w:ascii="GHEA Grapalat" w:hAnsi="GHEA Grapalat"/>
                <w:lang w:val="hy-AM"/>
              </w:rPr>
              <w:t xml:space="preserve"> </w:t>
            </w:r>
          </w:p>
          <w:p w:rsidR="002638F2" w:rsidRPr="00C563A4" w:rsidRDefault="002638F2" w:rsidP="002638F2">
            <w:pPr>
              <w:spacing w:line="360" w:lineRule="auto"/>
              <w:ind w:left="34"/>
              <w:jc w:val="both"/>
              <w:rPr>
                <w:rFonts w:ascii="GHEA Grapalat" w:hAnsi="GHEA Grapalat"/>
                <w:lang w:val="af-ZA"/>
              </w:rPr>
            </w:pPr>
            <w:r w:rsidRPr="00C563A4">
              <w:rPr>
                <w:rFonts w:ascii="GHEA Grapalat" w:hAnsi="GHEA Grapalat" w:cs="Sylfaen"/>
                <w:bCs/>
              </w:rPr>
              <w:t>Օրենքի</w:t>
            </w:r>
            <w:r w:rsidRPr="00C563A4">
              <w:rPr>
                <w:rFonts w:ascii="GHEA Grapalat" w:hAnsi="GHEA Grapalat" w:cs="Sylfaen"/>
                <w:bCs/>
                <w:lang w:val="af-ZA"/>
              </w:rPr>
              <w:t xml:space="preserve"> 1-7-</w:t>
            </w:r>
            <w:r w:rsidRPr="00C563A4">
              <w:rPr>
                <w:rFonts w:ascii="GHEA Grapalat" w:hAnsi="GHEA Grapalat" w:cs="Sylfaen"/>
                <w:bCs/>
              </w:rPr>
              <w:t>րդ</w:t>
            </w:r>
            <w:r w:rsidRPr="00C563A4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C563A4">
              <w:rPr>
                <w:rFonts w:ascii="GHEA Grapalat" w:hAnsi="GHEA Grapalat" w:cs="Sylfaen"/>
                <w:bCs/>
              </w:rPr>
              <w:t>բաժինների</w:t>
            </w:r>
            <w:r w:rsidRPr="00C563A4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C563A4">
              <w:rPr>
                <w:rFonts w:ascii="GHEA Grapalat" w:hAnsi="GHEA Grapalat" w:cs="Sylfaen"/>
                <w:bCs/>
              </w:rPr>
              <w:t>նախագծի</w:t>
            </w:r>
            <w:r w:rsidRPr="00C563A4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C563A4">
              <w:rPr>
                <w:rFonts w:ascii="GHEA Grapalat" w:hAnsi="GHEA Grapalat" w:cs="Sylfaen"/>
                <w:bCs/>
              </w:rPr>
              <w:t>նախնական</w:t>
            </w:r>
            <w:r w:rsidRPr="00C563A4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C563A4">
              <w:rPr>
                <w:rFonts w:ascii="GHEA Grapalat" w:hAnsi="GHEA Grapalat" w:cs="Sylfaen"/>
                <w:bCs/>
              </w:rPr>
              <w:t>տարբերակը</w:t>
            </w:r>
            <w:r w:rsidRPr="00C563A4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C563A4">
              <w:rPr>
                <w:rFonts w:ascii="GHEA Grapalat" w:hAnsi="GHEA Grapalat" w:cs="Sylfaen"/>
                <w:bCs/>
              </w:rPr>
              <w:t>մշակվել</w:t>
            </w:r>
            <w:r w:rsidRPr="00C563A4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C563A4">
              <w:rPr>
                <w:rFonts w:ascii="GHEA Grapalat" w:hAnsi="GHEA Grapalat" w:cs="Sylfaen"/>
                <w:bCs/>
              </w:rPr>
              <w:t>է</w:t>
            </w:r>
            <w:r w:rsidRPr="00C563A4">
              <w:rPr>
                <w:rFonts w:ascii="GHEA Grapalat" w:hAnsi="GHEA Grapalat" w:cs="Sylfaen"/>
                <w:bCs/>
                <w:lang w:val="af-ZA"/>
              </w:rPr>
              <w:t xml:space="preserve">, </w:t>
            </w:r>
            <w:r w:rsidRPr="00C563A4">
              <w:rPr>
                <w:rFonts w:ascii="GHEA Grapalat" w:hAnsi="GHEA Grapalat" w:cs="Sylfaen"/>
                <w:bCs/>
              </w:rPr>
              <w:t>բացառությամբ</w:t>
            </w:r>
            <w:r w:rsidRPr="00C563A4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նախագծի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 w:cs="Sylfaen"/>
                <w:bCs/>
                <w:lang w:val="af-ZA"/>
              </w:rPr>
              <w:t>8-</w:t>
            </w:r>
            <w:r w:rsidRPr="00C563A4">
              <w:rPr>
                <w:rFonts w:ascii="GHEA Grapalat" w:hAnsi="GHEA Grapalat" w:cs="Sylfaen"/>
                <w:bCs/>
              </w:rPr>
              <w:t>րդ</w:t>
            </w:r>
            <w:r w:rsidRPr="00C563A4">
              <w:rPr>
                <w:rFonts w:ascii="GHEA Grapalat" w:hAnsi="GHEA Grapalat" w:cs="Sylfaen"/>
                <w:bCs/>
                <w:lang w:val="af-ZA"/>
              </w:rPr>
              <w:t>` «</w:t>
            </w:r>
            <w:r w:rsidRPr="00C563A4">
              <w:rPr>
                <w:rFonts w:ascii="GHEA Grapalat" w:hAnsi="GHEA Grapalat" w:cs="Sylfaen"/>
                <w:bCs/>
              </w:rPr>
              <w:t>Բ</w:t>
            </w:r>
            <w:r w:rsidRPr="00C563A4">
              <w:rPr>
                <w:rFonts w:ascii="GHEA Grapalat" w:hAnsi="GHEA Grapalat"/>
              </w:rPr>
              <w:t>նապահպանական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համալիր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թույլտվություններ</w:t>
            </w:r>
            <w:r w:rsidRPr="00C563A4">
              <w:rPr>
                <w:rFonts w:ascii="GHEA Grapalat" w:hAnsi="GHEA Grapalat"/>
                <w:lang w:val="af-ZA"/>
              </w:rPr>
              <w:t xml:space="preserve">, </w:t>
            </w:r>
            <w:r w:rsidRPr="00C563A4">
              <w:rPr>
                <w:rFonts w:ascii="GHEA Grapalat" w:hAnsi="GHEA Grapalat"/>
              </w:rPr>
              <w:t>պարզ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ընթացակարգով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տրվող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թույլտվություններ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և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թ</w:t>
            </w:r>
            <w:r w:rsidRPr="00C563A4">
              <w:rPr>
                <w:rFonts w:ascii="GHEA Grapalat" w:hAnsi="GHEA Grapalat"/>
                <w:lang w:val="hy-AM"/>
              </w:rPr>
              <w:t>ույլտվություն չպահանջող կայանքներ</w:t>
            </w:r>
            <w:r w:rsidRPr="00C563A4">
              <w:rPr>
                <w:rFonts w:ascii="GHEA Grapalat" w:hAnsi="GHEA Grapalat"/>
                <w:lang w:val="af-ZA"/>
              </w:rPr>
              <w:t>»</w:t>
            </w:r>
            <w:r w:rsidRPr="00C563A4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C563A4">
              <w:rPr>
                <w:rFonts w:ascii="GHEA Grapalat" w:hAnsi="GHEA Grapalat" w:cs="Sylfaen"/>
                <w:bCs/>
              </w:rPr>
              <w:t>բաժնից</w:t>
            </w:r>
            <w:r w:rsidRPr="00C563A4">
              <w:rPr>
                <w:rFonts w:ascii="GHEA Grapalat" w:hAnsi="GHEA Grapalat" w:cs="Sylfaen"/>
                <w:bCs/>
                <w:lang w:val="af-ZA"/>
              </w:rPr>
              <w:t xml:space="preserve">, </w:t>
            </w:r>
            <w:r w:rsidRPr="00C563A4">
              <w:rPr>
                <w:rFonts w:ascii="GHEA Grapalat" w:hAnsi="GHEA Grapalat" w:cs="Sylfaen"/>
                <w:bCs/>
              </w:rPr>
              <w:t>որը</w:t>
            </w:r>
            <w:r w:rsidRPr="00C563A4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C563A4">
              <w:rPr>
                <w:rFonts w:ascii="GHEA Grapalat" w:hAnsi="GHEA Grapalat" w:cs="Sylfaen"/>
                <w:bCs/>
              </w:rPr>
              <w:t>պահանջում</w:t>
            </w:r>
            <w:r w:rsidRPr="00C563A4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C563A4">
              <w:rPr>
                <w:rFonts w:ascii="GHEA Grapalat" w:hAnsi="GHEA Grapalat" w:cs="Sylfaen"/>
                <w:bCs/>
              </w:rPr>
              <w:t>է</w:t>
            </w:r>
            <w:r w:rsidRPr="00C563A4">
              <w:rPr>
                <w:rFonts w:ascii="GHEA Grapalat" w:hAnsi="GHEA Grapalat" w:cs="Sylfaen"/>
                <w:bCs/>
                <w:lang w:val="af-ZA"/>
              </w:rPr>
              <w:t xml:space="preserve"> "</w:t>
            </w:r>
            <w:r w:rsidRPr="00C563A4">
              <w:rPr>
                <w:rFonts w:ascii="GHEA Grapalat" w:hAnsi="GHEA Grapalat" w:cs="Sylfaen"/>
                <w:bCs/>
              </w:rPr>
              <w:t>մեկ</w:t>
            </w:r>
            <w:r w:rsidRPr="00C563A4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C563A4">
              <w:rPr>
                <w:rFonts w:ascii="GHEA Grapalat" w:hAnsi="GHEA Grapalat" w:cs="Sylfaen"/>
                <w:bCs/>
              </w:rPr>
              <w:t>պատուհան</w:t>
            </w:r>
            <w:r w:rsidRPr="00C563A4">
              <w:rPr>
                <w:rFonts w:ascii="GHEA Grapalat" w:hAnsi="GHEA Grapalat" w:cs="Sylfaen"/>
                <w:bCs/>
                <w:lang w:val="af-ZA"/>
              </w:rPr>
              <w:t xml:space="preserve">" </w:t>
            </w:r>
            <w:r w:rsidRPr="00C563A4">
              <w:rPr>
                <w:rFonts w:ascii="GHEA Grapalat" w:hAnsi="GHEA Grapalat" w:cs="Sylfaen"/>
                <w:bCs/>
              </w:rPr>
              <w:t>սկզբունքի</w:t>
            </w:r>
            <w:r w:rsidRPr="00C563A4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C563A4">
              <w:rPr>
                <w:rFonts w:ascii="GHEA Grapalat" w:hAnsi="GHEA Grapalat" w:cs="Sylfaen"/>
                <w:bCs/>
              </w:rPr>
              <w:t>կիրառմամբ</w:t>
            </w:r>
            <w:r w:rsidRPr="00C563A4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C563A4">
              <w:rPr>
                <w:rFonts w:ascii="GHEA Grapalat" w:hAnsi="GHEA Grapalat" w:cs="Sylfaen"/>
                <w:bCs/>
              </w:rPr>
              <w:t>էկոհամակարգային</w:t>
            </w:r>
            <w:r w:rsidRPr="00C563A4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C563A4">
              <w:rPr>
                <w:rFonts w:ascii="GHEA Grapalat" w:hAnsi="GHEA Grapalat" w:cs="Sylfaen"/>
                <w:bCs/>
              </w:rPr>
              <w:t>կառավարման</w:t>
            </w:r>
            <w:r w:rsidRPr="00C563A4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C563A4">
              <w:rPr>
                <w:rFonts w:ascii="GHEA Grapalat" w:hAnsi="GHEA Grapalat" w:cs="Sylfaen"/>
                <w:bCs/>
              </w:rPr>
              <w:t>համակարգի</w:t>
            </w:r>
            <w:r w:rsidRPr="00C563A4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C563A4">
              <w:rPr>
                <w:rFonts w:ascii="GHEA Grapalat" w:hAnsi="GHEA Grapalat" w:cs="Sylfaen"/>
                <w:bCs/>
              </w:rPr>
              <w:t>ներդրում</w:t>
            </w:r>
            <w:r w:rsidRPr="00C563A4">
              <w:rPr>
                <w:rFonts w:ascii="GHEA Grapalat" w:hAnsi="GHEA Grapalat" w:cs="Sylfaen"/>
                <w:bCs/>
                <w:lang w:val="af-ZA"/>
              </w:rPr>
              <w:t xml:space="preserve">, </w:t>
            </w:r>
            <w:r w:rsidRPr="00C563A4">
              <w:rPr>
                <w:rFonts w:ascii="GHEA Grapalat" w:hAnsi="GHEA Grapalat" w:cs="Sylfaen"/>
                <w:bCs/>
              </w:rPr>
              <w:t>որի</w:t>
            </w:r>
            <w:r w:rsidRPr="00C563A4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C563A4">
              <w:rPr>
                <w:rFonts w:ascii="GHEA Grapalat" w:hAnsi="GHEA Grapalat" w:cs="Sylfaen"/>
                <w:bCs/>
              </w:rPr>
              <w:t>նպատակով</w:t>
            </w:r>
            <w:r w:rsidRPr="00C563A4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  <w:lang w:val="af-ZA"/>
              </w:rPr>
              <w:t>2013թ-</w:t>
            </w:r>
            <w:r w:rsidRPr="00C563A4">
              <w:rPr>
                <w:rFonts w:ascii="GHEA Grapalat" w:hAnsi="GHEA Grapalat"/>
              </w:rPr>
              <w:t>ից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մինչև</w:t>
            </w:r>
            <w:r w:rsidRPr="00C563A4">
              <w:rPr>
                <w:rFonts w:ascii="GHEA Grapalat" w:hAnsi="GHEA Grapalat"/>
                <w:lang w:val="af-ZA"/>
              </w:rPr>
              <w:t xml:space="preserve"> 2015</w:t>
            </w:r>
            <w:r w:rsidRPr="00C563A4">
              <w:rPr>
                <w:rFonts w:ascii="GHEA Grapalat" w:hAnsi="GHEA Grapalat"/>
              </w:rPr>
              <w:t>թ</w:t>
            </w:r>
            <w:r w:rsidRPr="00C563A4">
              <w:rPr>
                <w:rFonts w:ascii="GHEA Grapalat" w:hAnsi="GHEA Grapalat"/>
                <w:lang w:val="af-ZA"/>
              </w:rPr>
              <w:t xml:space="preserve">. </w:t>
            </w:r>
            <w:r w:rsidRPr="00C563A4">
              <w:rPr>
                <w:rFonts w:ascii="GHEA Grapalat" w:hAnsi="GHEA Grapalat"/>
              </w:rPr>
              <w:t>մարտ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ամիսը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ՀՀ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բնապահպանության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նախարարության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ներքո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իրականացվել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է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 w:cs="Arial"/>
                <w:lang w:val="af-ZA"/>
              </w:rPr>
              <w:t>«</w:t>
            </w:r>
            <w:r w:rsidRPr="00C563A4">
              <w:rPr>
                <w:rFonts w:ascii="GHEA Grapalat" w:hAnsi="GHEA Grapalat" w:cs="Arial"/>
              </w:rPr>
              <w:t>Աղտոտման</w:t>
            </w:r>
            <w:r w:rsidRPr="00C563A4">
              <w:rPr>
                <w:rFonts w:ascii="GHEA Grapalat" w:hAnsi="GHEA Grapalat" w:cs="Arial"/>
                <w:lang w:val="af-ZA"/>
              </w:rPr>
              <w:t xml:space="preserve"> </w:t>
            </w:r>
            <w:r w:rsidRPr="00C563A4">
              <w:rPr>
                <w:rFonts w:ascii="GHEA Grapalat" w:hAnsi="GHEA Grapalat" w:cs="Arial"/>
              </w:rPr>
              <w:t>համալիր</w:t>
            </w:r>
            <w:r w:rsidRPr="00C563A4">
              <w:rPr>
                <w:rFonts w:ascii="GHEA Grapalat" w:hAnsi="GHEA Grapalat" w:cs="Arial"/>
                <w:lang w:val="af-ZA"/>
              </w:rPr>
              <w:t xml:space="preserve"> </w:t>
            </w:r>
            <w:r w:rsidRPr="00C563A4">
              <w:rPr>
                <w:rFonts w:ascii="GHEA Grapalat" w:hAnsi="GHEA Grapalat" w:cs="Arial"/>
              </w:rPr>
              <w:t>կանխարգելման</w:t>
            </w:r>
            <w:r w:rsidRPr="00C563A4">
              <w:rPr>
                <w:rFonts w:ascii="GHEA Grapalat" w:hAnsi="GHEA Grapalat" w:cs="Arial"/>
                <w:lang w:val="af-ZA"/>
              </w:rPr>
              <w:t xml:space="preserve"> </w:t>
            </w:r>
            <w:r w:rsidRPr="00C563A4">
              <w:rPr>
                <w:rFonts w:ascii="GHEA Grapalat" w:hAnsi="GHEA Grapalat" w:cs="Arial"/>
              </w:rPr>
              <w:t>և</w:t>
            </w:r>
            <w:r w:rsidRPr="00C563A4">
              <w:rPr>
                <w:rFonts w:ascii="GHEA Grapalat" w:hAnsi="GHEA Grapalat" w:cs="Arial"/>
                <w:lang w:val="af-ZA"/>
              </w:rPr>
              <w:t xml:space="preserve"> </w:t>
            </w:r>
            <w:r w:rsidRPr="00C563A4">
              <w:rPr>
                <w:rFonts w:ascii="GHEA Grapalat" w:hAnsi="GHEA Grapalat" w:cs="Arial"/>
              </w:rPr>
              <w:t>հսկման</w:t>
            </w:r>
            <w:r w:rsidRPr="00C563A4">
              <w:rPr>
                <w:rFonts w:ascii="GHEA Grapalat" w:hAnsi="GHEA Grapalat" w:cs="Arial"/>
                <w:lang w:val="af-ZA"/>
              </w:rPr>
              <w:t xml:space="preserve"> </w:t>
            </w:r>
            <w:r w:rsidRPr="00C563A4">
              <w:rPr>
                <w:rFonts w:ascii="GHEA Grapalat" w:hAnsi="GHEA Grapalat" w:cs="Arial"/>
              </w:rPr>
              <w:t>համակարգի</w:t>
            </w:r>
            <w:r w:rsidRPr="00C563A4">
              <w:rPr>
                <w:rFonts w:ascii="GHEA Grapalat" w:hAnsi="GHEA Grapalat" w:cs="Arial"/>
                <w:lang w:val="af-ZA"/>
              </w:rPr>
              <w:t xml:space="preserve"> </w:t>
            </w:r>
            <w:r w:rsidRPr="00C563A4">
              <w:rPr>
                <w:rFonts w:ascii="GHEA Grapalat" w:hAnsi="GHEA Grapalat" w:cs="Arial"/>
              </w:rPr>
              <w:t>ներդրման</w:t>
            </w:r>
            <w:r w:rsidRPr="00C563A4">
              <w:rPr>
                <w:rFonts w:ascii="GHEA Grapalat" w:hAnsi="GHEA Grapalat" w:cs="Arial"/>
                <w:lang w:val="af-ZA"/>
              </w:rPr>
              <w:t xml:space="preserve"> </w:t>
            </w:r>
            <w:r w:rsidRPr="00C563A4">
              <w:rPr>
                <w:rFonts w:ascii="GHEA Grapalat" w:hAnsi="GHEA Grapalat" w:cs="Arial"/>
              </w:rPr>
              <w:t>նպատակով</w:t>
            </w:r>
            <w:r w:rsidRPr="00C563A4">
              <w:rPr>
                <w:rFonts w:ascii="GHEA Grapalat" w:hAnsi="GHEA Grapalat" w:cs="Arial"/>
                <w:lang w:val="af-ZA"/>
              </w:rPr>
              <w:t xml:space="preserve"> </w:t>
            </w:r>
            <w:r w:rsidRPr="00C563A4">
              <w:rPr>
                <w:rFonts w:ascii="GHEA Grapalat" w:hAnsi="GHEA Grapalat" w:cs="Arial"/>
              </w:rPr>
              <w:t>Հայաստանի</w:t>
            </w:r>
            <w:r w:rsidRPr="00C563A4">
              <w:rPr>
                <w:rFonts w:ascii="GHEA Grapalat" w:hAnsi="GHEA Grapalat" w:cs="Arial"/>
                <w:lang w:val="af-ZA"/>
              </w:rPr>
              <w:t xml:space="preserve"> </w:t>
            </w:r>
            <w:r w:rsidRPr="00C563A4">
              <w:rPr>
                <w:rFonts w:ascii="GHEA Grapalat" w:hAnsi="GHEA Grapalat" w:cs="Arial"/>
              </w:rPr>
              <w:t>Հանրապետության</w:t>
            </w:r>
            <w:r w:rsidRPr="00C563A4">
              <w:rPr>
                <w:rFonts w:ascii="GHEA Grapalat" w:hAnsi="GHEA Grapalat" w:cs="Arial"/>
                <w:lang w:val="af-ZA"/>
              </w:rPr>
              <w:t xml:space="preserve"> </w:t>
            </w:r>
            <w:r w:rsidRPr="00C563A4">
              <w:rPr>
                <w:rFonts w:ascii="GHEA Grapalat" w:hAnsi="GHEA Grapalat" w:cs="Arial"/>
              </w:rPr>
              <w:t>բնապահպանության</w:t>
            </w:r>
            <w:r w:rsidRPr="00C563A4">
              <w:rPr>
                <w:rFonts w:ascii="GHEA Grapalat" w:hAnsi="GHEA Grapalat" w:cs="Arial"/>
                <w:lang w:val="af-ZA"/>
              </w:rPr>
              <w:t xml:space="preserve"> </w:t>
            </w:r>
            <w:r w:rsidRPr="00C563A4">
              <w:rPr>
                <w:rFonts w:ascii="GHEA Grapalat" w:hAnsi="GHEA Grapalat" w:cs="Arial"/>
              </w:rPr>
              <w:t>նախարարության</w:t>
            </w:r>
            <w:r w:rsidRPr="00C563A4">
              <w:rPr>
                <w:rFonts w:ascii="GHEA Grapalat" w:hAnsi="GHEA Grapalat" w:cs="Arial"/>
                <w:lang w:val="af-ZA"/>
              </w:rPr>
              <w:t xml:space="preserve"> </w:t>
            </w:r>
            <w:r w:rsidRPr="00C563A4">
              <w:rPr>
                <w:rFonts w:ascii="GHEA Grapalat" w:hAnsi="GHEA Grapalat" w:cs="Arial"/>
              </w:rPr>
              <w:t>հզորությունների</w:t>
            </w:r>
            <w:r w:rsidRPr="00C563A4">
              <w:rPr>
                <w:rFonts w:ascii="GHEA Grapalat" w:hAnsi="GHEA Grapalat" w:cs="Arial"/>
                <w:lang w:val="af-ZA"/>
              </w:rPr>
              <w:t xml:space="preserve"> </w:t>
            </w:r>
            <w:r w:rsidRPr="00C563A4">
              <w:rPr>
                <w:rFonts w:ascii="GHEA Grapalat" w:hAnsi="GHEA Grapalat" w:cs="Arial"/>
              </w:rPr>
              <w:t>զարգացում</w:t>
            </w:r>
            <w:r w:rsidRPr="00C563A4">
              <w:rPr>
                <w:rFonts w:ascii="GHEA Grapalat" w:hAnsi="GHEA Grapalat" w:cs="Arial"/>
                <w:lang w:val="af-ZA"/>
              </w:rPr>
              <w:t>» (</w:t>
            </w:r>
            <w:r w:rsidRPr="00C563A4">
              <w:rPr>
                <w:rFonts w:ascii="GHEA Grapalat" w:hAnsi="GHEA Grapalat" w:cs="Arial"/>
              </w:rPr>
              <w:t>ԱՀԿՀ</w:t>
            </w:r>
            <w:r w:rsidRPr="00C563A4">
              <w:rPr>
                <w:rFonts w:ascii="GHEA Grapalat" w:hAnsi="GHEA Grapalat" w:cs="Arial"/>
                <w:lang w:val="af-ZA"/>
              </w:rPr>
              <w:t xml:space="preserve">/IPPC) ԵՄ </w:t>
            </w:r>
            <w:r w:rsidRPr="00C563A4">
              <w:rPr>
                <w:rFonts w:ascii="GHEA Grapalat" w:hAnsi="GHEA Grapalat"/>
              </w:rPr>
              <w:t>Թվինինգ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ծրագիրը</w:t>
            </w:r>
            <w:r w:rsidRPr="00C563A4">
              <w:rPr>
                <w:rFonts w:ascii="GHEA Grapalat" w:hAnsi="GHEA Grapalat"/>
                <w:lang w:val="af-ZA"/>
              </w:rPr>
              <w:t xml:space="preserve">: </w:t>
            </w:r>
            <w:r w:rsidRPr="00C563A4">
              <w:rPr>
                <w:rFonts w:ascii="GHEA Grapalat" w:hAnsi="GHEA Grapalat"/>
              </w:rPr>
              <w:t>Այն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ներառել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է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նաև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օրենսդրական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lastRenderedPageBreak/>
              <w:t>կարգավորումներ</w:t>
            </w:r>
            <w:r w:rsidRPr="00C563A4">
              <w:rPr>
                <w:rFonts w:ascii="GHEA Grapalat" w:hAnsi="GHEA Grapalat"/>
                <w:lang w:val="af-ZA"/>
              </w:rPr>
              <w:t xml:space="preserve">, որի </w:t>
            </w:r>
            <w:r w:rsidRPr="00C563A4">
              <w:rPr>
                <w:rFonts w:ascii="GHEA Grapalat" w:hAnsi="GHEA Grapalat"/>
              </w:rPr>
              <w:t>շրջանակներում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տրված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առաջարկությունների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հիման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վրա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ԵՄ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օրենսդրության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հետ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համադրելով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պետք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է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մշակվի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բնապահպանական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թույլտվությունների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նոր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համակարգի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ներդրմանն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անհրաժեշտ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օրենքով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կարգավորման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ենթակա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գործուն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մեխանիզմներ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ու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պահանջներ</w:t>
            </w:r>
            <w:r w:rsidRPr="00C563A4">
              <w:rPr>
                <w:rFonts w:ascii="GHEA Grapalat" w:hAnsi="GHEA Grapalat"/>
                <w:lang w:val="af-ZA"/>
              </w:rPr>
              <w:t xml:space="preserve">, </w:t>
            </w:r>
            <w:r w:rsidRPr="00C563A4">
              <w:rPr>
                <w:rFonts w:ascii="GHEA Grapalat" w:hAnsi="GHEA Grapalat"/>
              </w:rPr>
              <w:t>ինչպես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նաև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բնապահպանական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մի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շարք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օրենքներում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կատարվեն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փոփոխություններ</w:t>
            </w:r>
            <w:r w:rsidRPr="00C563A4">
              <w:rPr>
                <w:rFonts w:ascii="GHEA Grapalat" w:hAnsi="GHEA Grapalat"/>
                <w:lang w:val="af-ZA"/>
              </w:rPr>
              <w:t xml:space="preserve">: </w:t>
            </w:r>
          </w:p>
          <w:p w:rsidR="002638F2" w:rsidRPr="00C563A4" w:rsidRDefault="002638F2" w:rsidP="002638F2">
            <w:pPr>
              <w:spacing w:line="360" w:lineRule="auto"/>
              <w:ind w:left="34"/>
              <w:jc w:val="both"/>
              <w:rPr>
                <w:rFonts w:ascii="GHEA Grapalat" w:hAnsi="GHEA Grapalat"/>
                <w:lang w:val="af-ZA"/>
              </w:rPr>
            </w:pPr>
            <w:r w:rsidRPr="00C563A4">
              <w:rPr>
                <w:rFonts w:ascii="GHEA Grapalat" w:hAnsi="GHEA Grapalat"/>
              </w:rPr>
              <w:t>Բնապահպանական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թույլտվությունների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նոր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համակարգի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ներդրմանն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անհրաժեշտ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օրենքով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կարգավորման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ենթակա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գործուն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մեխանիզմների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ու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պահանջների</w:t>
            </w:r>
            <w:r w:rsidRPr="00C563A4">
              <w:rPr>
                <w:rFonts w:ascii="GHEA Grapalat" w:hAnsi="GHEA Grapalat"/>
                <w:lang w:val="af-ZA"/>
              </w:rPr>
              <w:t xml:space="preserve">, </w:t>
            </w:r>
            <w:r w:rsidRPr="00C563A4">
              <w:rPr>
                <w:rFonts w:ascii="GHEA Grapalat" w:hAnsi="GHEA Grapalat"/>
              </w:rPr>
              <w:t>ինչպես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նաև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բնապահպանական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մի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շարք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օրենքներում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փոփոխություններ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կատարելու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գործընթացի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իրականացումը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պահանջում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է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միջազգային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փորձագետների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ներգրավում</w:t>
            </w:r>
            <w:r w:rsidRPr="00C563A4">
              <w:rPr>
                <w:rFonts w:ascii="GHEA Grapalat" w:hAnsi="GHEA Grapalat"/>
                <w:lang w:val="af-ZA"/>
              </w:rPr>
              <w:t xml:space="preserve">, </w:t>
            </w:r>
            <w:r w:rsidRPr="00C563A4">
              <w:rPr>
                <w:rFonts w:ascii="GHEA Grapalat" w:hAnsi="GHEA Grapalat"/>
              </w:rPr>
              <w:t>որի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համար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ներկայումս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բանակցություններ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են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տարվում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համապատասխան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օժանդակությունն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lastRenderedPageBreak/>
              <w:t>ստանալու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ուղղությամբ</w:t>
            </w:r>
            <w:r w:rsidRPr="00C563A4">
              <w:rPr>
                <w:rFonts w:ascii="GHEA Grapalat" w:hAnsi="GHEA Grapalat"/>
                <w:lang w:val="af-ZA"/>
              </w:rPr>
              <w:t>:</w:t>
            </w:r>
          </w:p>
          <w:p w:rsidR="002638F2" w:rsidRPr="00C563A4" w:rsidRDefault="002638F2" w:rsidP="002638F2">
            <w:pPr>
              <w:spacing w:line="360" w:lineRule="auto"/>
              <w:jc w:val="both"/>
              <w:rPr>
                <w:rFonts w:ascii="GHEA Grapalat" w:hAnsi="GHEA Grapalat" w:cs="AK Courier"/>
                <w:lang w:val="af-ZA"/>
              </w:rPr>
            </w:pPr>
            <w:r w:rsidRPr="00C563A4">
              <w:rPr>
                <w:rFonts w:ascii="GHEA Grapalat" w:hAnsi="GHEA Grapalat"/>
                <w:lang w:val="af-ZA"/>
              </w:rPr>
              <w:t>Հաշվի առնելով ԵՄ անդամ երկրներում ներդրված բնապահպանական համալիր և պարզ ընթացակարգով թույլտվությունների համակարգի երկար տարիների փորձը, մ</w:t>
            </w:r>
            <w:r w:rsidRPr="00C563A4">
              <w:rPr>
                <w:rFonts w:ascii="GHEA Grapalat" w:hAnsi="GHEA Grapalat"/>
              </w:rPr>
              <w:t>իջազգային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փորձագետների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օժանդակությամբ</w:t>
            </w:r>
            <w:r w:rsidRPr="00C563A4">
              <w:rPr>
                <w:rFonts w:ascii="GHEA Grapalat" w:hAnsi="GHEA Grapalat"/>
                <w:lang w:val="af-ZA"/>
              </w:rPr>
              <w:t xml:space="preserve"> Օրենքի նախագծի 8-րդ բաժնի և դրանից բխող այլ իրավական ակտերի նախագծերի մշակումը կ</w:t>
            </w:r>
            <w:r w:rsidRPr="00C563A4">
              <w:rPr>
                <w:rFonts w:ascii="GHEA Grapalat" w:hAnsi="GHEA Grapalat"/>
              </w:rPr>
              <w:t>երաշխավորի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Հայաստանում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նման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կարևորագույն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խնդրի</w:t>
            </w:r>
            <w:r w:rsidRPr="00C563A4">
              <w:rPr>
                <w:rFonts w:ascii="GHEA Grapalat" w:hAnsi="GHEA Grapalat"/>
                <w:lang w:val="af-ZA"/>
              </w:rPr>
              <w:t xml:space="preserve"> լուծման </w:t>
            </w:r>
            <w:r w:rsidRPr="00C563A4">
              <w:rPr>
                <w:rFonts w:ascii="GHEA Grapalat" w:hAnsi="GHEA Grapalat"/>
              </w:rPr>
              <w:t>իրատեսական</w:t>
            </w:r>
            <w:r w:rsidRPr="00C563A4">
              <w:rPr>
                <w:rFonts w:ascii="GHEA Grapalat" w:hAnsi="GHEA Grapalat"/>
                <w:lang w:val="af-ZA"/>
              </w:rPr>
              <w:t xml:space="preserve"> </w:t>
            </w:r>
            <w:r w:rsidRPr="00C563A4">
              <w:rPr>
                <w:rFonts w:ascii="GHEA Grapalat" w:hAnsi="GHEA Grapalat"/>
              </w:rPr>
              <w:t>պահանջների</w:t>
            </w:r>
            <w:r w:rsidRPr="00C563A4">
              <w:rPr>
                <w:rFonts w:ascii="GHEA Grapalat" w:hAnsi="GHEA Grapalat"/>
                <w:lang w:val="af-ZA"/>
              </w:rPr>
              <w:t xml:space="preserve"> օրենսդրական կարգավորումը, որի համար անհրաժեշտություն է </w:t>
            </w:r>
            <w:r w:rsidRPr="00C563A4">
              <w:rPr>
                <w:rFonts w:ascii="GHEA Grapalat" w:hAnsi="GHEA Grapalat" w:cs="Sylfaen"/>
              </w:rPr>
              <w:t>ՀՀ</w:t>
            </w:r>
            <w:r w:rsidRPr="00C563A4">
              <w:rPr>
                <w:rFonts w:ascii="GHEA Grapalat" w:hAnsi="GHEA Grapalat" w:cs="Sylfaen"/>
                <w:lang w:val="af-ZA"/>
              </w:rPr>
              <w:t xml:space="preserve"> </w:t>
            </w:r>
            <w:r w:rsidRPr="00C563A4">
              <w:rPr>
                <w:rFonts w:ascii="GHEA Grapalat" w:hAnsi="GHEA Grapalat" w:cs="Sylfaen"/>
              </w:rPr>
              <w:t>կառավարության</w:t>
            </w:r>
            <w:r w:rsidRPr="00C563A4">
              <w:rPr>
                <w:rFonts w:ascii="GHEA Grapalat" w:hAnsi="GHEA Grapalat" w:cs="Sylfaen"/>
                <w:lang w:val="af-ZA"/>
              </w:rPr>
              <w:t xml:space="preserve"> 2014 </w:t>
            </w:r>
            <w:r w:rsidRPr="00C563A4">
              <w:rPr>
                <w:rFonts w:ascii="GHEA Grapalat" w:hAnsi="GHEA Grapalat" w:cs="Sylfaen"/>
              </w:rPr>
              <w:t>թվականի</w:t>
            </w:r>
            <w:r w:rsidRPr="00C563A4">
              <w:rPr>
                <w:rFonts w:ascii="GHEA Grapalat" w:hAnsi="GHEA Grapalat" w:cs="Sylfaen"/>
                <w:lang w:val="af-ZA"/>
              </w:rPr>
              <w:t xml:space="preserve"> </w:t>
            </w:r>
            <w:r w:rsidRPr="00C563A4">
              <w:rPr>
                <w:rFonts w:ascii="GHEA Grapalat" w:hAnsi="GHEA Grapalat" w:cs="Sylfaen"/>
              </w:rPr>
              <w:t>փետրվարի</w:t>
            </w:r>
            <w:r w:rsidRPr="00C563A4">
              <w:rPr>
                <w:rFonts w:ascii="GHEA Grapalat" w:hAnsi="GHEA Grapalat" w:cs="Sylfaen"/>
                <w:lang w:val="af-ZA"/>
              </w:rPr>
              <w:t xml:space="preserve"> 27-</w:t>
            </w:r>
            <w:r w:rsidRPr="00C563A4">
              <w:rPr>
                <w:rFonts w:ascii="GHEA Grapalat" w:hAnsi="GHEA Grapalat" w:cs="Sylfaen"/>
              </w:rPr>
              <w:t>ի</w:t>
            </w:r>
            <w:r w:rsidRPr="00C563A4">
              <w:rPr>
                <w:rFonts w:ascii="GHEA Grapalat" w:hAnsi="GHEA Grapalat" w:cs="Sylfaen"/>
                <w:lang w:val="af-ZA"/>
              </w:rPr>
              <w:t xml:space="preserve"> </w:t>
            </w:r>
            <w:r w:rsidRPr="00C563A4">
              <w:rPr>
                <w:rFonts w:ascii="GHEA Grapalat" w:hAnsi="GHEA Grapalat" w:cs="AK Courier"/>
                <w:lang w:val="af-ZA"/>
              </w:rPr>
              <w:t xml:space="preserve">  </w:t>
            </w:r>
            <w:r w:rsidRPr="00C563A4">
              <w:rPr>
                <w:rFonts w:ascii="GHEA Grapalat" w:hAnsi="GHEA Grapalat" w:cs="Sylfaen"/>
                <w:lang w:val="af-ZA"/>
              </w:rPr>
              <w:t>N303-</w:t>
            </w:r>
            <w:r w:rsidRPr="00C563A4">
              <w:rPr>
                <w:rFonts w:ascii="GHEA Grapalat" w:hAnsi="GHEA Grapalat" w:cs="Sylfaen"/>
              </w:rPr>
              <w:t>Ն</w:t>
            </w:r>
            <w:r w:rsidRPr="00C563A4">
              <w:rPr>
                <w:rFonts w:ascii="GHEA Grapalat" w:hAnsi="GHEA Grapalat" w:cs="Sylfaen"/>
                <w:lang w:val="af-ZA"/>
              </w:rPr>
              <w:t xml:space="preserve"> </w:t>
            </w:r>
            <w:r w:rsidRPr="00C563A4">
              <w:rPr>
                <w:rFonts w:ascii="GHEA Grapalat" w:hAnsi="GHEA Grapalat" w:cs="Sylfaen"/>
              </w:rPr>
              <w:t>որոշման</w:t>
            </w:r>
            <w:r w:rsidRPr="00C563A4">
              <w:rPr>
                <w:rFonts w:ascii="GHEA Grapalat" w:hAnsi="GHEA Grapalat" w:cs="Sylfaen"/>
                <w:lang w:val="af-ZA"/>
              </w:rPr>
              <w:t xml:space="preserve"> </w:t>
            </w:r>
            <w:r w:rsidRPr="00C563A4">
              <w:rPr>
                <w:rFonts w:ascii="GHEA Grapalat" w:hAnsi="GHEA Grapalat" w:cs="Sylfaen"/>
              </w:rPr>
              <w:t>հավելվածի</w:t>
            </w:r>
            <w:r w:rsidRPr="00C563A4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Pr="00C563A4">
              <w:rPr>
                <w:rFonts w:ascii="GHEA Grapalat" w:hAnsi="GHEA Grapalat" w:cs="AK Courier"/>
                <w:lang w:val="af-ZA"/>
              </w:rPr>
              <w:t>97-</w:t>
            </w:r>
            <w:r w:rsidRPr="00C563A4">
              <w:rPr>
                <w:rFonts w:ascii="GHEA Grapalat" w:hAnsi="GHEA Grapalat" w:cs="AK Courier"/>
              </w:rPr>
              <w:t>րդ</w:t>
            </w:r>
            <w:r w:rsidRPr="00C563A4">
              <w:rPr>
                <w:rFonts w:ascii="GHEA Grapalat" w:hAnsi="GHEA Grapalat" w:cs="AK Courier"/>
                <w:lang w:val="af-ZA"/>
              </w:rPr>
              <w:t xml:space="preserve"> </w:t>
            </w:r>
            <w:r w:rsidRPr="00C563A4">
              <w:rPr>
                <w:rFonts w:ascii="GHEA Grapalat" w:hAnsi="GHEA Grapalat" w:cs="AK Courier"/>
              </w:rPr>
              <w:t>կետով</w:t>
            </w:r>
            <w:r w:rsidRPr="00C563A4">
              <w:rPr>
                <w:rFonts w:ascii="GHEA Grapalat" w:hAnsi="GHEA Grapalat" w:cs="AK Courier"/>
                <w:lang w:val="af-ZA"/>
              </w:rPr>
              <w:t xml:space="preserve"> </w:t>
            </w:r>
            <w:r w:rsidRPr="00C563A4">
              <w:rPr>
                <w:rFonts w:ascii="GHEA Grapalat" w:hAnsi="GHEA Grapalat" w:cs="AK Courier"/>
              </w:rPr>
              <w:t>ամրագրված</w:t>
            </w:r>
            <w:r w:rsidRPr="00C563A4">
              <w:rPr>
                <w:rFonts w:ascii="GHEA Grapalat" w:hAnsi="GHEA Grapalat" w:cs="AK Courier"/>
                <w:lang w:val="af-ZA"/>
              </w:rPr>
              <w:t xml:space="preserve"> </w:t>
            </w:r>
            <w:r w:rsidRPr="00C563A4">
              <w:rPr>
                <w:rFonts w:ascii="GHEA Grapalat" w:hAnsi="GHEA Grapalat" w:cs="AK Courier"/>
              </w:rPr>
              <w:t>միջոցառման</w:t>
            </w:r>
            <w:r w:rsidRPr="00C563A4">
              <w:rPr>
                <w:rFonts w:ascii="GHEA Grapalat" w:hAnsi="GHEA Grapalat" w:cs="AK Courier"/>
                <w:lang w:val="af-ZA"/>
              </w:rPr>
              <w:t xml:space="preserve"> կատարման </w:t>
            </w:r>
            <w:r w:rsidRPr="00C563A4">
              <w:rPr>
                <w:rFonts w:ascii="GHEA Grapalat" w:hAnsi="GHEA Grapalat" w:cs="AK Courier"/>
              </w:rPr>
              <w:t>ժամկետը</w:t>
            </w:r>
            <w:r w:rsidRPr="00C563A4">
              <w:rPr>
                <w:rFonts w:ascii="GHEA Grapalat" w:hAnsi="GHEA Grapalat" w:cs="AK Courier"/>
                <w:lang w:val="af-ZA"/>
              </w:rPr>
              <w:t xml:space="preserve"> մինչև 2017 թվականի 3-րդ եռամսյակ </w:t>
            </w:r>
            <w:r w:rsidRPr="00C563A4">
              <w:rPr>
                <w:rFonts w:ascii="GHEA Grapalat" w:hAnsi="GHEA Grapalat" w:cs="AK Courier"/>
              </w:rPr>
              <w:t>երկարաձգելը</w:t>
            </w:r>
            <w:r w:rsidRPr="00C563A4">
              <w:rPr>
                <w:rFonts w:ascii="GHEA Grapalat" w:hAnsi="GHEA Grapalat" w:cs="AK Courier"/>
                <w:lang w:val="af-ZA"/>
              </w:rPr>
              <w:t xml:space="preserve">: </w:t>
            </w:r>
          </w:p>
        </w:tc>
        <w:tc>
          <w:tcPr>
            <w:tcW w:w="2160" w:type="dxa"/>
          </w:tcPr>
          <w:p w:rsidR="00C25A8F" w:rsidRPr="00426DAB" w:rsidRDefault="00C25A8F" w:rsidP="007B2DB6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F903E3" w:rsidRPr="00426DAB" w:rsidRDefault="00F903E3" w:rsidP="007B2DB6">
            <w:pPr>
              <w:spacing w:line="360" w:lineRule="auto"/>
              <w:rPr>
                <w:rFonts w:ascii="GHEA Grapalat" w:hAnsi="GHEA Grapalat"/>
                <w:lang w:val="af-ZA"/>
              </w:rPr>
            </w:pPr>
            <w:r w:rsidRPr="00426DAB">
              <w:rPr>
                <w:rFonts w:ascii="GHEA Grapalat" w:hAnsi="GHEA Grapalat"/>
                <w:lang w:val="af-ZA"/>
              </w:rPr>
              <w:t>1.</w:t>
            </w:r>
            <w:r w:rsidR="00C305CF" w:rsidRPr="00426DAB">
              <w:rPr>
                <w:rFonts w:ascii="GHEA Grapalat" w:hAnsi="GHEA Grapalat"/>
                <w:lang w:val="af-ZA"/>
              </w:rPr>
              <w:t xml:space="preserve"> Չի ընդունվել</w:t>
            </w:r>
          </w:p>
        </w:tc>
        <w:tc>
          <w:tcPr>
            <w:tcW w:w="5163" w:type="dxa"/>
          </w:tcPr>
          <w:p w:rsidR="00C25A8F" w:rsidRDefault="00C25A8F" w:rsidP="007B2DB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305CF" w:rsidRPr="003C286B" w:rsidRDefault="00C305CF" w:rsidP="003C286B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 w:rsidRPr="00426DAB">
              <w:rPr>
                <w:rFonts w:ascii="GHEA Grapalat" w:hAnsi="GHEA Grapalat"/>
                <w:lang w:val="af-ZA"/>
              </w:rPr>
              <w:t>1.</w:t>
            </w:r>
            <w:r w:rsidR="00426DAB">
              <w:rPr>
                <w:rFonts w:ascii="GHEA Grapalat" w:hAnsi="GHEA Grapalat"/>
                <w:lang w:val="af-ZA"/>
              </w:rPr>
              <w:t xml:space="preserve"> </w:t>
            </w:r>
            <w:r w:rsidR="005C5322" w:rsidRPr="00C563A4">
              <w:rPr>
                <w:rFonts w:ascii="GHEA Grapalat" w:hAnsi="GHEA Grapalat"/>
                <w:lang w:val="hy-AM"/>
              </w:rPr>
              <w:t>Հ</w:t>
            </w:r>
            <w:r w:rsidR="005C5322" w:rsidRPr="005C5322">
              <w:rPr>
                <w:rFonts w:ascii="GHEA Grapalat" w:hAnsi="GHEA Grapalat"/>
                <w:lang w:val="hy-AM"/>
              </w:rPr>
              <w:t xml:space="preserve">այաստանի Հանրապետության </w:t>
            </w:r>
            <w:r w:rsidR="005C5322" w:rsidRPr="00C563A4">
              <w:rPr>
                <w:rFonts w:ascii="GHEA Grapalat" w:hAnsi="GHEA Grapalat"/>
                <w:lang w:val="hy-AM"/>
              </w:rPr>
              <w:t>կառավարության</w:t>
            </w:r>
            <w:r w:rsidR="005C5322" w:rsidRPr="00C563A4">
              <w:rPr>
                <w:rFonts w:ascii="GHEA Grapalat" w:hAnsi="GHEA Grapalat"/>
                <w:lang w:val="pt-BR"/>
              </w:rPr>
              <w:t xml:space="preserve"> 2014 </w:t>
            </w:r>
            <w:r w:rsidR="005C5322" w:rsidRPr="00C563A4">
              <w:rPr>
                <w:rFonts w:ascii="GHEA Grapalat" w:hAnsi="GHEA Grapalat"/>
                <w:lang w:val="hy-AM"/>
              </w:rPr>
              <w:t>թվականի</w:t>
            </w:r>
            <w:r w:rsidR="005C5322" w:rsidRPr="00C563A4">
              <w:rPr>
                <w:rFonts w:ascii="GHEA Grapalat" w:hAnsi="GHEA Grapalat"/>
                <w:lang w:val="pt-BR"/>
              </w:rPr>
              <w:t xml:space="preserve"> </w:t>
            </w:r>
            <w:r w:rsidR="005C5322" w:rsidRPr="00C563A4">
              <w:rPr>
                <w:rFonts w:ascii="GHEA Grapalat" w:hAnsi="GHEA Grapalat"/>
                <w:lang w:val="hy-AM"/>
              </w:rPr>
              <w:t>փետրվարի</w:t>
            </w:r>
            <w:r w:rsidR="005C5322" w:rsidRPr="00C563A4">
              <w:rPr>
                <w:rFonts w:ascii="GHEA Grapalat" w:hAnsi="GHEA Grapalat"/>
                <w:lang w:val="pt-BR"/>
              </w:rPr>
              <w:t xml:space="preserve"> 27–</w:t>
            </w:r>
            <w:r w:rsidR="005C5322" w:rsidRPr="00C563A4">
              <w:rPr>
                <w:rFonts w:ascii="GHEA Grapalat" w:hAnsi="GHEA Grapalat"/>
                <w:lang w:val="hy-AM"/>
              </w:rPr>
              <w:t>ի</w:t>
            </w:r>
            <w:r w:rsidR="005C5322" w:rsidRPr="00C563A4">
              <w:rPr>
                <w:rFonts w:ascii="GHEA Grapalat" w:hAnsi="GHEA Grapalat"/>
                <w:lang w:val="pt-BR"/>
              </w:rPr>
              <w:t xml:space="preserve"> </w:t>
            </w:r>
            <w:r w:rsidR="005C5322" w:rsidRPr="00C563A4">
              <w:rPr>
                <w:rFonts w:ascii="GHEA Grapalat" w:hAnsi="GHEA Grapalat" w:cs="Arial Armenian"/>
                <w:lang w:val="af-ZA"/>
              </w:rPr>
              <w:t>«</w:t>
            </w:r>
            <w:r w:rsidR="005C5322" w:rsidRPr="00C563A4">
              <w:rPr>
                <w:rFonts w:ascii="GHEA Grapalat" w:hAnsi="GHEA Grapalat"/>
                <w:lang w:val="hy-AM"/>
              </w:rPr>
              <w:t>Մարդու</w:t>
            </w:r>
            <w:r w:rsidR="005C5322" w:rsidRPr="00C563A4">
              <w:rPr>
                <w:rFonts w:ascii="GHEA Grapalat" w:hAnsi="GHEA Grapalat"/>
                <w:lang w:val="pt-BR"/>
              </w:rPr>
              <w:t xml:space="preserve"> </w:t>
            </w:r>
            <w:r w:rsidR="005C5322" w:rsidRPr="00C563A4">
              <w:rPr>
                <w:rFonts w:ascii="GHEA Grapalat" w:hAnsi="GHEA Grapalat"/>
                <w:lang w:val="hy-AM"/>
              </w:rPr>
              <w:t>իրավունքների</w:t>
            </w:r>
            <w:r w:rsidR="005C5322" w:rsidRPr="00C563A4">
              <w:rPr>
                <w:rFonts w:ascii="GHEA Grapalat" w:hAnsi="GHEA Grapalat"/>
                <w:lang w:val="pt-BR"/>
              </w:rPr>
              <w:t xml:space="preserve"> </w:t>
            </w:r>
            <w:r w:rsidR="005C5322" w:rsidRPr="00C563A4">
              <w:rPr>
                <w:rFonts w:ascii="GHEA Grapalat" w:hAnsi="GHEA Grapalat"/>
                <w:lang w:val="hy-AM"/>
              </w:rPr>
              <w:t>պաշտպանության</w:t>
            </w:r>
            <w:r w:rsidR="005C5322" w:rsidRPr="00C563A4">
              <w:rPr>
                <w:rFonts w:ascii="GHEA Grapalat" w:hAnsi="GHEA Grapalat"/>
                <w:lang w:val="pt-BR"/>
              </w:rPr>
              <w:t xml:space="preserve"> </w:t>
            </w:r>
            <w:r w:rsidR="005C5322" w:rsidRPr="00C563A4">
              <w:rPr>
                <w:rFonts w:ascii="GHEA Grapalat" w:hAnsi="GHEA Grapalat"/>
                <w:lang w:val="hy-AM"/>
              </w:rPr>
              <w:t>ազգային</w:t>
            </w:r>
            <w:r w:rsidR="005C5322" w:rsidRPr="00C563A4">
              <w:rPr>
                <w:rFonts w:ascii="GHEA Grapalat" w:hAnsi="GHEA Grapalat"/>
                <w:lang w:val="pt-BR"/>
              </w:rPr>
              <w:t xml:space="preserve"> </w:t>
            </w:r>
            <w:r w:rsidR="005C5322" w:rsidRPr="005C5322">
              <w:rPr>
                <w:rFonts w:ascii="GHEA Grapalat" w:hAnsi="GHEA Grapalat"/>
                <w:lang w:val="hy-AM"/>
              </w:rPr>
              <w:t>ռազմավարու</w:t>
            </w:r>
            <w:r w:rsidR="005C5322" w:rsidRPr="005C5322">
              <w:rPr>
                <w:rFonts w:ascii="GHEA Grapalat" w:hAnsi="GHEA Grapalat"/>
                <w:lang w:val="pt-BR"/>
              </w:rPr>
              <w:softHyphen/>
            </w:r>
            <w:r w:rsidR="005C5322" w:rsidRPr="005C5322">
              <w:rPr>
                <w:rFonts w:ascii="GHEA Grapalat" w:hAnsi="GHEA Grapalat"/>
                <w:lang w:val="hy-AM"/>
              </w:rPr>
              <w:t>թյունից</w:t>
            </w:r>
            <w:r w:rsidR="005C5322" w:rsidRPr="005C5322">
              <w:rPr>
                <w:rFonts w:ascii="GHEA Grapalat" w:hAnsi="GHEA Grapalat"/>
                <w:lang w:val="pt-BR"/>
              </w:rPr>
              <w:t xml:space="preserve"> </w:t>
            </w:r>
            <w:r w:rsidR="005C5322" w:rsidRPr="005C5322">
              <w:rPr>
                <w:rFonts w:ascii="GHEA Grapalat" w:hAnsi="GHEA Grapalat"/>
                <w:lang w:val="hy-AM"/>
              </w:rPr>
              <w:t>բխող</w:t>
            </w:r>
            <w:r w:rsidR="005C5322" w:rsidRPr="005C5322">
              <w:rPr>
                <w:rFonts w:ascii="GHEA Grapalat" w:hAnsi="GHEA Grapalat"/>
                <w:lang w:val="pt-BR"/>
              </w:rPr>
              <w:t xml:space="preserve"> </w:t>
            </w:r>
            <w:r w:rsidR="005C5322" w:rsidRPr="005C5322">
              <w:rPr>
                <w:rFonts w:ascii="GHEA Grapalat" w:hAnsi="GHEA Grapalat"/>
                <w:lang w:val="hy-AM"/>
              </w:rPr>
              <w:t>միջոցառումների</w:t>
            </w:r>
            <w:r w:rsidR="005C5322" w:rsidRPr="005C5322">
              <w:rPr>
                <w:rFonts w:ascii="GHEA Grapalat" w:hAnsi="GHEA Grapalat"/>
                <w:lang w:val="pt-BR"/>
              </w:rPr>
              <w:t xml:space="preserve"> </w:t>
            </w:r>
            <w:r w:rsidR="005C5322" w:rsidRPr="005C5322">
              <w:rPr>
                <w:rFonts w:ascii="GHEA Grapalat" w:hAnsi="GHEA Grapalat"/>
                <w:lang w:val="hy-AM"/>
              </w:rPr>
              <w:t>ծրագիրը</w:t>
            </w:r>
            <w:r w:rsidR="005C5322" w:rsidRPr="005C5322">
              <w:rPr>
                <w:rFonts w:ascii="GHEA Grapalat" w:hAnsi="GHEA Grapalat"/>
                <w:lang w:val="pt-BR"/>
              </w:rPr>
              <w:t xml:space="preserve"> </w:t>
            </w:r>
            <w:r w:rsidR="005C5322" w:rsidRPr="005C5322">
              <w:rPr>
                <w:rFonts w:ascii="GHEA Grapalat" w:hAnsi="GHEA Grapalat"/>
                <w:lang w:val="hy-AM"/>
              </w:rPr>
              <w:t>հաստատելու</w:t>
            </w:r>
            <w:r w:rsidR="005C5322" w:rsidRPr="005C5322">
              <w:rPr>
                <w:rFonts w:ascii="GHEA Grapalat" w:hAnsi="GHEA Grapalat"/>
                <w:lang w:val="pt-BR"/>
              </w:rPr>
              <w:t xml:space="preserve"> </w:t>
            </w:r>
            <w:r w:rsidR="005C5322" w:rsidRPr="005C5322">
              <w:rPr>
                <w:rFonts w:ascii="GHEA Grapalat" w:hAnsi="GHEA Grapalat"/>
                <w:lang w:val="hy-AM"/>
              </w:rPr>
              <w:t>մասին</w:t>
            </w:r>
            <w:r w:rsidR="005C5322" w:rsidRPr="005C5322">
              <w:rPr>
                <w:rFonts w:ascii="GHEA Grapalat" w:hAnsi="GHEA Grapalat"/>
                <w:lang w:val="af-ZA"/>
              </w:rPr>
              <w:t>»</w:t>
            </w:r>
            <w:r w:rsidR="005C5322" w:rsidRPr="005C5322">
              <w:rPr>
                <w:rFonts w:ascii="GHEA Grapalat" w:hAnsi="GHEA Grapalat"/>
                <w:lang w:val="pt-BR"/>
              </w:rPr>
              <w:t xml:space="preserve"> N303-</w:t>
            </w:r>
            <w:r w:rsidR="005C5322" w:rsidRPr="005C5322">
              <w:rPr>
                <w:rFonts w:ascii="GHEA Grapalat" w:hAnsi="GHEA Grapalat"/>
                <w:lang w:val="hy-AM"/>
              </w:rPr>
              <w:t>Ն</w:t>
            </w:r>
            <w:r w:rsidR="005C5322" w:rsidRPr="005C5322">
              <w:rPr>
                <w:rFonts w:ascii="GHEA Grapalat" w:hAnsi="GHEA Grapalat"/>
                <w:lang w:val="pt-BR"/>
              </w:rPr>
              <w:t xml:space="preserve"> </w:t>
            </w:r>
            <w:r w:rsidR="005C5322" w:rsidRPr="005C5322">
              <w:rPr>
                <w:rFonts w:ascii="GHEA Grapalat" w:hAnsi="GHEA Grapalat"/>
                <w:lang w:val="hy-AM"/>
              </w:rPr>
              <w:t>որոշ</w:t>
            </w:r>
            <w:r w:rsidR="003C286B">
              <w:rPr>
                <w:rFonts w:ascii="GHEA Grapalat" w:hAnsi="GHEA Grapalat"/>
                <w:lang w:val="hy-AM"/>
              </w:rPr>
              <w:t>ում</w:t>
            </w:r>
            <w:r w:rsidR="003C286B">
              <w:rPr>
                <w:rFonts w:ascii="GHEA Grapalat" w:hAnsi="GHEA Grapalat"/>
                <w:lang w:val="en-US"/>
              </w:rPr>
              <w:t>ն</w:t>
            </w:r>
            <w:r w:rsidR="003C286B" w:rsidRPr="003C286B">
              <w:rPr>
                <w:rFonts w:ascii="GHEA Grapalat" w:hAnsi="GHEA Grapalat"/>
                <w:lang w:val="af-ZA"/>
              </w:rPr>
              <w:t xml:space="preserve"> </w:t>
            </w:r>
            <w:r w:rsidR="003C286B">
              <w:rPr>
                <w:rFonts w:ascii="GHEA Grapalat" w:hAnsi="GHEA Grapalat"/>
                <w:lang w:val="en-US"/>
              </w:rPr>
              <w:t>ընդունվել</w:t>
            </w:r>
            <w:r w:rsidR="005C5322" w:rsidRPr="005C5322">
              <w:rPr>
                <w:rFonts w:ascii="GHEA Grapalat" w:hAnsi="GHEA Grapalat"/>
                <w:lang w:val="hy-AM"/>
              </w:rPr>
              <w:t xml:space="preserve"> է </w:t>
            </w:r>
            <w:r w:rsidR="005C5322" w:rsidRPr="005C532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Հայաստանի</w:t>
            </w:r>
            <w:r w:rsidR="005C5322" w:rsidRPr="005C532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5C5322" w:rsidRPr="005C532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Հանրապետության</w:t>
            </w:r>
            <w:r w:rsidR="005C5322" w:rsidRPr="005C532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5C5322" w:rsidRPr="005C532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Նախագահի</w:t>
            </w:r>
            <w:r w:rsidR="005C5322" w:rsidRPr="005C532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2012 </w:t>
            </w:r>
            <w:r w:rsidR="005C5322" w:rsidRPr="005C532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թվականի</w:t>
            </w:r>
            <w:r w:rsidR="005C5322" w:rsidRPr="005C532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5C5322" w:rsidRPr="005C532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հոկտեմբերի</w:t>
            </w:r>
            <w:r w:rsidR="005C5322" w:rsidRPr="005C532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29-</w:t>
            </w:r>
            <w:r w:rsidR="005C5322" w:rsidRPr="005C532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ի</w:t>
            </w:r>
            <w:r w:rsidR="005C5322" w:rsidRPr="005C532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«</w:t>
            </w:r>
            <w:r w:rsidR="005C5322" w:rsidRPr="005C532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Մարդու</w:t>
            </w:r>
            <w:r w:rsidR="005C5322" w:rsidRPr="005C532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5C5322" w:rsidRPr="005C532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իրավունքների</w:t>
            </w:r>
            <w:r w:rsidR="005C5322" w:rsidRPr="005C532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5C5322" w:rsidRPr="005C532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պաշտպանության</w:t>
            </w:r>
            <w:r w:rsidR="005C5322" w:rsidRPr="005C532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5C5322" w:rsidRPr="005C5322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ազգային</w:t>
            </w:r>
            <w:r w:rsidR="005C5322" w:rsidRPr="005C5322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5C5322" w:rsidRPr="00426DA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ռազմավարությունը</w:t>
            </w:r>
            <w:r w:rsidR="005C5322" w:rsidRPr="00426DA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5C5322" w:rsidRPr="00426DA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հաստատելու</w:t>
            </w:r>
            <w:r w:rsidR="005C5322" w:rsidRPr="00426DA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5C5322" w:rsidRPr="00426DA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մասին</w:t>
            </w:r>
            <w:r w:rsidR="005C5322" w:rsidRPr="00426DA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» </w:t>
            </w:r>
            <w:r w:rsidR="005C5322" w:rsidRPr="00426DA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ՆԿ</w:t>
            </w:r>
            <w:r w:rsidR="005C5322" w:rsidRPr="00426DA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-159-</w:t>
            </w:r>
            <w:r w:rsidR="005C5322" w:rsidRPr="00426DA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Ն</w:t>
            </w:r>
            <w:r w:rsidR="005C5322" w:rsidRPr="00426DA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5C5322" w:rsidRPr="00426DA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կարգադրությ</w:t>
            </w:r>
            <w:r w:rsidR="003C286B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ան</w:t>
            </w:r>
            <w:r w:rsidR="003C286B" w:rsidRPr="003C286B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2-</w:t>
            </w:r>
            <w:r w:rsidR="003C286B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րդ</w:t>
            </w:r>
            <w:r w:rsidR="003C286B" w:rsidRPr="003C286B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="003C286B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կետի</w:t>
            </w:r>
            <w:r w:rsidR="003C286B" w:rsidRPr="003C286B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="003C286B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համաձայն</w:t>
            </w:r>
            <w:r w:rsidR="003C286B" w:rsidRPr="003C286B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: </w:t>
            </w:r>
            <w:r w:rsidR="003C286B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Հիշյալ</w:t>
            </w:r>
            <w:r w:rsidR="003C286B" w:rsidRPr="003C286B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="003C286B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կարգադրության</w:t>
            </w:r>
            <w:r w:rsidR="003C286B" w:rsidRPr="003C286B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="003C286B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հավելվածի</w:t>
            </w:r>
            <w:r w:rsidR="003C286B" w:rsidRPr="003C286B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="00426DA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47</w:t>
            </w:r>
            <w:r w:rsidR="00426DAB" w:rsidRPr="00426DA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-րդ կետի համաձայն` </w:t>
            </w:r>
            <w:r w:rsidR="00426DAB" w:rsidRPr="00426DA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lastRenderedPageBreak/>
              <w:t>Ռազմավարության</w:t>
            </w:r>
            <w:r w:rsidR="00426DAB" w:rsidRPr="00426DA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426DAB" w:rsidRPr="00426DA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ընդունումից</w:t>
            </w:r>
            <w:r w:rsidR="00426DAB" w:rsidRPr="00426DA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426DAB" w:rsidRPr="00426DA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հետո</w:t>
            </w:r>
            <w:r w:rsidR="00426DAB" w:rsidRPr="00426DA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` </w:t>
            </w:r>
            <w:r w:rsidR="00426DAB" w:rsidRPr="00426DA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վեցամսյա</w:t>
            </w:r>
            <w:r w:rsidR="00426DAB" w:rsidRPr="00426DA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426DAB" w:rsidRPr="00426DA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ժամկետում</w:t>
            </w:r>
            <w:r w:rsidR="00426DAB" w:rsidRPr="00426DA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="00426DAB" w:rsidRPr="00426DA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ՀՀ</w:t>
            </w:r>
            <w:r w:rsidR="00426DAB" w:rsidRPr="00426DA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426DAB" w:rsidRPr="00426DA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կառավարության</w:t>
            </w:r>
            <w:r w:rsidR="00426DAB" w:rsidRPr="00426DA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426DAB" w:rsidRPr="00426DA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կողմից</w:t>
            </w:r>
            <w:r w:rsidR="00426DAB" w:rsidRPr="00426DA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426DAB" w:rsidRPr="00426DA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կմշակվի</w:t>
            </w:r>
            <w:r w:rsidR="00426DAB" w:rsidRPr="00426DA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426DAB" w:rsidRPr="00426DA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Գործողությունների</w:t>
            </w:r>
            <w:r w:rsidR="00426DAB" w:rsidRPr="00426DA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426DAB" w:rsidRPr="00426DA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ծրագիր</w:t>
            </w:r>
            <w:r w:rsidR="00426DAB" w:rsidRPr="00426DA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2013-2016</w:t>
            </w:r>
            <w:r w:rsidR="00426DAB" w:rsidRPr="00426DA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թթ</w:t>
            </w:r>
            <w:r w:rsidR="00426DAB" w:rsidRPr="00426DA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. </w:t>
            </w:r>
            <w:r w:rsidR="00426DAB" w:rsidRPr="00426DA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համար</w:t>
            </w:r>
            <w:r w:rsidR="00426DAB" w:rsidRPr="00426DA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` </w:t>
            </w:r>
            <w:r w:rsidR="00426DAB" w:rsidRPr="00426DA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ներառելով</w:t>
            </w:r>
            <w:r w:rsidR="00426DAB" w:rsidRPr="00426DA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426DAB" w:rsidRPr="00426DA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նաև</w:t>
            </w:r>
            <w:r w:rsidR="00426DAB" w:rsidRPr="00426DA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426DAB" w:rsidRPr="00426DA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պատասխանատու</w:t>
            </w:r>
            <w:r w:rsidR="00426DAB" w:rsidRPr="00426DA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426DAB" w:rsidRPr="00426DA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մարմինները</w:t>
            </w:r>
            <w:r w:rsidR="00426DAB" w:rsidRPr="00426DA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="00426DAB" w:rsidRPr="00426DA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կատարման</w:t>
            </w:r>
            <w:r w:rsidR="00426DAB" w:rsidRPr="00426DA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426DAB" w:rsidRPr="00426DA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ժամկետները</w:t>
            </w:r>
            <w:r w:rsidR="00426DAB" w:rsidRPr="00426DA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="00426DAB" w:rsidRPr="00426DA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ֆինանսավորման</w:t>
            </w:r>
            <w:r w:rsidR="00426DAB" w:rsidRPr="00426DA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426DAB" w:rsidRPr="00426DA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աղբյուրները</w:t>
            </w:r>
            <w:r w:rsidR="00426DAB" w:rsidRPr="00426DA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426DAB" w:rsidRPr="00426DA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և</w:t>
            </w:r>
            <w:r w:rsidR="00426DAB" w:rsidRPr="00426DA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426DAB" w:rsidRPr="00426DA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կատարողականի</w:t>
            </w:r>
            <w:r w:rsidR="00426DAB" w:rsidRPr="00426DA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426DAB" w:rsidRPr="00426DA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ցուցանիշները</w:t>
            </w:r>
            <w:r w:rsidR="00426DAB" w:rsidRPr="00426DA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:</w:t>
            </w:r>
            <w:r w:rsidR="003C286B" w:rsidRPr="003C286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="003C286B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Ուստի</w:t>
            </w:r>
            <w:r w:rsidR="003C286B" w:rsidRPr="003C286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="003C286B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հայտնում</w:t>
            </w:r>
            <w:r w:rsidR="003C286B" w:rsidRPr="003C286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="003C286B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ենք</w:t>
            </w:r>
            <w:r w:rsidR="003C286B" w:rsidRPr="003C286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, </w:t>
            </w:r>
            <w:r w:rsidR="003C286B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որ</w:t>
            </w:r>
            <w:r w:rsidR="003C286B" w:rsidRPr="003C286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="003C286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առաջարկը չի ընդունվել, քանի որ </w:t>
            </w:r>
            <w:r w:rsidR="003C286B" w:rsidRPr="00426DA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 xml:space="preserve"> Գործողությունների</w:t>
            </w:r>
            <w:r w:rsidR="003C286B" w:rsidRPr="00426DA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3C286B" w:rsidRPr="00426DA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ծրագիր</w:t>
            </w:r>
            <w:r w:rsidR="003C286B" w:rsidRPr="00426DA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3C286B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մշակված</w:t>
            </w:r>
            <w:r w:rsidR="003C286B" w:rsidRPr="003C286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="003C286B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է</w:t>
            </w:r>
            <w:r w:rsidR="003C286B" w:rsidRPr="003C286B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="003C286B" w:rsidRPr="00426DA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2013-2016</w:t>
            </w:r>
            <w:r w:rsidR="003C286B" w:rsidRPr="00426DA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թթ</w:t>
            </w:r>
            <w:r w:rsidR="003C286B" w:rsidRPr="003C286B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 xml:space="preserve"> </w:t>
            </w:r>
            <w:r w:rsidR="003C286B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>համար</w:t>
            </w:r>
            <w:r w:rsidR="003C286B" w:rsidRPr="003C286B">
              <w:rPr>
                <w:rFonts w:ascii="GHEA Grapalat" w:hAnsi="GHEA Grapalat" w:cs="Sylfaen"/>
                <w:color w:val="000000"/>
                <w:shd w:val="clear" w:color="auto" w:fill="FFFFFF"/>
                <w:lang w:val="af-ZA"/>
              </w:rPr>
              <w:t>:</w:t>
            </w:r>
          </w:p>
        </w:tc>
      </w:tr>
      <w:tr w:rsidR="002D5C23" w:rsidRPr="00C305CF" w:rsidTr="00C25A8F">
        <w:trPr>
          <w:trHeight w:val="2254"/>
        </w:trPr>
        <w:tc>
          <w:tcPr>
            <w:tcW w:w="2518" w:type="dxa"/>
          </w:tcPr>
          <w:p w:rsidR="002D5C23" w:rsidRPr="002D5C23" w:rsidRDefault="002D5C23" w:rsidP="007B2DB6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  <w:r w:rsidRPr="002D5C23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lastRenderedPageBreak/>
              <w:t xml:space="preserve">ՀՀ հեռուստառադիոյի ազգային հանձնաժողով </w:t>
            </w:r>
          </w:p>
          <w:p w:rsidR="002D5C23" w:rsidRPr="00585962" w:rsidRDefault="002D5C23" w:rsidP="007B2DB6">
            <w:pPr>
              <w:spacing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r w:rsidRPr="002D5C23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2015-08-19 </w:t>
            </w:r>
            <w:r w:rsidRPr="002D5C2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թիվ</w:t>
            </w:r>
            <w:r w:rsidRPr="002D5C23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585962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</w:p>
          <w:p w:rsidR="002D5C23" w:rsidRPr="00585962" w:rsidRDefault="002D5C23" w:rsidP="007B2DB6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highlight w:val="yellow"/>
                <w:shd w:val="clear" w:color="auto" w:fill="FFFFFF"/>
                <w:lang w:val="af-ZA"/>
              </w:rPr>
            </w:pPr>
            <w:r w:rsidRPr="00585962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01-439 </w:t>
            </w:r>
            <w:r w:rsidRPr="002D5C2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գրություն</w:t>
            </w:r>
          </w:p>
        </w:tc>
        <w:tc>
          <w:tcPr>
            <w:tcW w:w="5510" w:type="dxa"/>
          </w:tcPr>
          <w:p w:rsidR="002D5C23" w:rsidRPr="006446C7" w:rsidRDefault="002D5C23" w:rsidP="002D5C23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  <w:r w:rsidRPr="006446C7">
              <w:rPr>
                <w:rFonts w:ascii="GHEA Grapalat" w:hAnsi="GHEA Grapalat" w:cs="Sylfaen"/>
                <w:lang w:val="af-ZA"/>
              </w:rPr>
              <w:t>Դիտողություններ և առաջարկություններ չկան:</w:t>
            </w:r>
          </w:p>
          <w:p w:rsidR="002D5C23" w:rsidRDefault="002D5C23" w:rsidP="002638F2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2160" w:type="dxa"/>
          </w:tcPr>
          <w:p w:rsidR="002D5C23" w:rsidRPr="006446C7" w:rsidRDefault="002D5C23" w:rsidP="007B2DB6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</w:tc>
        <w:tc>
          <w:tcPr>
            <w:tcW w:w="5163" w:type="dxa"/>
          </w:tcPr>
          <w:p w:rsidR="002D5C23" w:rsidRPr="006446C7" w:rsidRDefault="002D5C23" w:rsidP="007B2DB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2D5C23" w:rsidRPr="00C25A8F" w:rsidTr="00C25A8F">
        <w:trPr>
          <w:trHeight w:val="2254"/>
        </w:trPr>
        <w:tc>
          <w:tcPr>
            <w:tcW w:w="2518" w:type="dxa"/>
          </w:tcPr>
          <w:p w:rsidR="002D5C23" w:rsidRPr="002D5C23" w:rsidRDefault="002D5C23" w:rsidP="007B2DB6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  <w:r w:rsidRPr="002D5C23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>Երևանի քաղաքապետարան</w:t>
            </w:r>
          </w:p>
          <w:p w:rsidR="002D5C23" w:rsidRPr="00585962" w:rsidRDefault="002D5C23" w:rsidP="007B2DB6">
            <w:pPr>
              <w:spacing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2D5C23">
              <w:rPr>
                <w:rFonts w:ascii="GHEA Grapalat" w:hAnsi="GHEA Grapalat"/>
                <w:color w:val="000000"/>
                <w:shd w:val="clear" w:color="auto" w:fill="FFFFFF"/>
              </w:rPr>
              <w:t>2015-08-19</w:t>
            </w:r>
            <w:r w:rsidRPr="00585962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2D5C2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թիվ</w:t>
            </w:r>
            <w:r w:rsidRPr="00585962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2D5C23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</w:p>
          <w:p w:rsidR="002D5C23" w:rsidRPr="00585962" w:rsidRDefault="002D5C23" w:rsidP="007B2DB6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</w:rPr>
            </w:pPr>
            <w:r w:rsidRPr="002D5C23">
              <w:rPr>
                <w:rFonts w:ascii="GHEA Grapalat" w:hAnsi="GHEA Grapalat"/>
                <w:color w:val="000000"/>
                <w:shd w:val="clear" w:color="auto" w:fill="FFFFFF"/>
              </w:rPr>
              <w:t>01/7-43576h</w:t>
            </w:r>
            <w:r w:rsidRPr="00585962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2D5C2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գրություն</w:t>
            </w:r>
          </w:p>
        </w:tc>
        <w:tc>
          <w:tcPr>
            <w:tcW w:w="5510" w:type="dxa"/>
          </w:tcPr>
          <w:p w:rsidR="002D5C23" w:rsidRPr="006446C7" w:rsidRDefault="002D5C23" w:rsidP="002D5C23">
            <w:pPr>
              <w:spacing w:line="360" w:lineRule="auto"/>
              <w:jc w:val="both"/>
              <w:rPr>
                <w:rFonts w:ascii="GHEA Grapalat" w:hAnsi="GHEA Grapalat" w:cs="Arial LatArm"/>
                <w:lang w:val="af-ZA"/>
              </w:rPr>
            </w:pPr>
            <w:r w:rsidRPr="006446C7">
              <w:rPr>
                <w:rFonts w:ascii="GHEA Grapalat" w:hAnsi="GHEA Grapalat" w:cs="Sylfaen"/>
                <w:lang w:val="af-ZA"/>
              </w:rPr>
              <w:t>Դիտողություններ և առաջարկություններ չկան:</w:t>
            </w:r>
          </w:p>
          <w:p w:rsidR="002D5C23" w:rsidRPr="006446C7" w:rsidRDefault="002D5C23" w:rsidP="002D5C23">
            <w:pPr>
              <w:spacing w:line="36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160" w:type="dxa"/>
          </w:tcPr>
          <w:p w:rsidR="002D5C23" w:rsidRPr="006446C7" w:rsidRDefault="002D5C23" w:rsidP="007B2DB6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</w:tc>
        <w:tc>
          <w:tcPr>
            <w:tcW w:w="5163" w:type="dxa"/>
          </w:tcPr>
          <w:p w:rsidR="002D5C23" w:rsidRPr="006446C7" w:rsidRDefault="002D5C23" w:rsidP="007B2DB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585962" w:rsidRPr="00533128" w:rsidTr="00C25A8F">
        <w:trPr>
          <w:trHeight w:val="2254"/>
        </w:trPr>
        <w:tc>
          <w:tcPr>
            <w:tcW w:w="2518" w:type="dxa"/>
          </w:tcPr>
          <w:p w:rsidR="00547390" w:rsidRDefault="00547390" w:rsidP="007B2DB6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</w:p>
          <w:p w:rsidR="00585962" w:rsidRPr="00303FFD" w:rsidRDefault="00303FFD" w:rsidP="007B2DB6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  <w:r w:rsidRPr="00303FFD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>ՀՀ Կենտրոնական ընտրական հանձնաժողով</w:t>
            </w:r>
          </w:p>
          <w:p w:rsidR="00303FFD" w:rsidRPr="00440910" w:rsidRDefault="00303FFD" w:rsidP="007B2DB6">
            <w:pPr>
              <w:spacing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303FFD">
              <w:rPr>
                <w:rFonts w:ascii="GHEA Grapalat" w:hAnsi="GHEA Grapalat"/>
                <w:color w:val="000000"/>
                <w:shd w:val="clear" w:color="auto" w:fill="FFFFFF"/>
              </w:rPr>
              <w:t>2015-08-21</w:t>
            </w:r>
            <w:r w:rsidRPr="00440910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303FFD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թիվ</w:t>
            </w:r>
            <w:r w:rsidRPr="00440910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</w:p>
          <w:p w:rsidR="00303FFD" w:rsidRPr="00440910" w:rsidRDefault="00303FFD" w:rsidP="007B2DB6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</w:rPr>
            </w:pPr>
            <w:r w:rsidRPr="00303FFD">
              <w:rPr>
                <w:rFonts w:ascii="GHEA Grapalat" w:hAnsi="GHEA Grapalat"/>
                <w:color w:val="000000"/>
                <w:shd w:val="clear" w:color="auto" w:fill="FFFFFF"/>
              </w:rPr>
              <w:t>01-321</w:t>
            </w:r>
            <w:r w:rsidRPr="00440910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303FFD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գրություն</w:t>
            </w:r>
          </w:p>
        </w:tc>
        <w:tc>
          <w:tcPr>
            <w:tcW w:w="5510" w:type="dxa"/>
          </w:tcPr>
          <w:p w:rsidR="00547390" w:rsidRDefault="00547390" w:rsidP="00547390">
            <w:pPr>
              <w:pStyle w:val="ListParagraph"/>
              <w:spacing w:line="360" w:lineRule="auto"/>
              <w:ind w:left="34"/>
              <w:jc w:val="both"/>
              <w:rPr>
                <w:rFonts w:ascii="GHEA Grapalat" w:hAnsi="GHEA Grapalat" w:cs="Sylfaen"/>
                <w:lang w:val="af-ZA"/>
              </w:rPr>
            </w:pPr>
          </w:p>
          <w:p w:rsidR="00586D5C" w:rsidRPr="00586D5C" w:rsidRDefault="00303FFD" w:rsidP="002F4044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" w:firstLine="0"/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Նախագծի 1-ին կետի </w:t>
            </w:r>
            <w:r w:rsidR="00586D5C">
              <w:rPr>
                <w:rFonts w:ascii="GHEA Grapalat" w:hAnsi="GHEA Grapalat" w:cs="Sylfaen"/>
                <w:lang w:val="af-ZA"/>
              </w:rPr>
              <w:t>3-րդ ենթակետով առաջարկվում է</w:t>
            </w:r>
            <w:r w:rsidR="00C827C7">
              <w:rPr>
                <w:rFonts w:ascii="GHEA Grapalat" w:hAnsi="GHEA Grapalat" w:cs="Sylfaen"/>
                <w:lang w:val="af-ZA"/>
              </w:rPr>
              <w:t xml:space="preserve"> «26-րդ կետի 4-րդ սյունակում «2015թ.առաջին եռամսյակ» բառերը փոխարինել ... բառերով», սակայն ՀՀ կառավարության 2014 թվականի փետրվարի 27-ի թիվ 303-Ն որոշման հիշատակված կետում նշված է «2015թ. երրորդ եռամսյակ»: Ուստի,առաջարկում եմ Նախագծի 1-ին կետի </w:t>
            </w:r>
            <w:r w:rsidR="00C827C7">
              <w:rPr>
                <w:rFonts w:ascii="GHEA Grapalat" w:hAnsi="GHEA Grapalat" w:cs="Sylfaen"/>
                <w:lang w:val="af-ZA"/>
              </w:rPr>
              <w:lastRenderedPageBreak/>
              <w:t>3-րդ ենթակետում  «առաջին» բառը փոխարինել «երրորդ» բառով:</w:t>
            </w:r>
          </w:p>
        </w:tc>
        <w:tc>
          <w:tcPr>
            <w:tcW w:w="2160" w:type="dxa"/>
          </w:tcPr>
          <w:p w:rsidR="00585962" w:rsidRDefault="00585962" w:rsidP="007B2DB6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6E65BA" w:rsidRPr="006446C7" w:rsidRDefault="006E65BA" w:rsidP="007B2DB6">
            <w:pPr>
              <w:spacing w:line="36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1. Ընդունվել է</w:t>
            </w:r>
          </w:p>
        </w:tc>
        <w:tc>
          <w:tcPr>
            <w:tcW w:w="5163" w:type="dxa"/>
          </w:tcPr>
          <w:p w:rsidR="00585962" w:rsidRDefault="00585962" w:rsidP="007B2DB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6E65BA" w:rsidRPr="006446C7" w:rsidRDefault="006E65BA" w:rsidP="007B2DB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1. Նախագծում կատարվել է համապատասխան փոփոխություն:</w:t>
            </w:r>
          </w:p>
        </w:tc>
      </w:tr>
      <w:tr w:rsidR="00C827C7" w:rsidRPr="00533128" w:rsidTr="00C25A8F">
        <w:trPr>
          <w:trHeight w:val="2254"/>
        </w:trPr>
        <w:tc>
          <w:tcPr>
            <w:tcW w:w="2518" w:type="dxa"/>
          </w:tcPr>
          <w:p w:rsidR="00C827C7" w:rsidRPr="00303FFD" w:rsidRDefault="00C827C7" w:rsidP="007B2DB6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</w:p>
        </w:tc>
        <w:tc>
          <w:tcPr>
            <w:tcW w:w="5510" w:type="dxa"/>
          </w:tcPr>
          <w:p w:rsidR="00C827C7" w:rsidRDefault="00C827C7" w:rsidP="002F4044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" w:firstLine="0"/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Նախագծի 1-ին կետի 8</w:t>
            </w:r>
            <w:r w:rsidR="00B95BF9">
              <w:rPr>
                <w:rFonts w:ascii="GHEA Grapalat" w:hAnsi="GHEA Grapalat" w:cs="Sylfaen"/>
                <w:lang w:val="af-ZA"/>
              </w:rPr>
              <w:t>-րդ ենթակետով առաջարկվում է</w:t>
            </w:r>
            <w:r w:rsidR="005D5BE8">
              <w:rPr>
                <w:rFonts w:ascii="GHEA Grapalat" w:hAnsi="GHEA Grapalat" w:cs="Sylfaen"/>
                <w:lang w:val="af-ZA"/>
              </w:rPr>
              <w:t xml:space="preserve"> «45-րդ կետի 4-րդ սյունակում «2015թ. չորրորդ եռամսյակ» բառերը փոխարինել «2016թ. չորրորդ եռամսյակ» բառերով»: Հաշվի առնելո</w:t>
            </w:r>
            <w:r w:rsidR="000F71AB">
              <w:rPr>
                <w:rFonts w:ascii="GHEA Grapalat" w:hAnsi="GHEA Grapalat" w:cs="Sylfaen"/>
                <w:lang w:val="af-ZA"/>
              </w:rPr>
              <w:t xml:space="preserve">վ, որ փոփոխվում է միայն տարեթիվը, առաջարկում եմ սույն կետում մատնանշել միայն գործող և առաջարկվող տարեթվերը, հատկապես որ Նախագծում նման նախադեպ առկա է (տես, օրինակ, Նախագծի 1-ին կետի 10-րդ ենթակետը): </w:t>
            </w:r>
            <w:r w:rsidR="000F71AB" w:rsidRPr="00013ACA">
              <w:rPr>
                <w:rFonts w:ascii="GHEA Grapalat" w:hAnsi="GHEA Grapalat" w:cs="Sylfaen"/>
                <w:lang w:val="af-ZA"/>
              </w:rPr>
              <w:t xml:space="preserve">Ուստի, Նախագծում միատեսակ մոտեցում ապահովելու նապատակով առաջարկում եմ Նախագծի 1-ին կետի 8-րդ ենթակետը շարադրել հետևյալ կերպ. «45-րդ կետի 4-րդ սյունակում «2015թ.» բառերը </w:t>
            </w:r>
            <w:r w:rsidR="000F71AB" w:rsidRPr="00013ACA">
              <w:rPr>
                <w:rFonts w:ascii="GHEA Grapalat" w:hAnsi="GHEA Grapalat" w:cs="Sylfaen"/>
                <w:lang w:val="af-ZA"/>
              </w:rPr>
              <w:lastRenderedPageBreak/>
              <w:t>փոխարինել «2016թ.» բառերով»:</w:t>
            </w:r>
          </w:p>
        </w:tc>
        <w:tc>
          <w:tcPr>
            <w:tcW w:w="2160" w:type="dxa"/>
          </w:tcPr>
          <w:p w:rsidR="00C827C7" w:rsidRPr="006446C7" w:rsidRDefault="00DB474B" w:rsidP="007B2DB6">
            <w:pPr>
              <w:spacing w:line="36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 xml:space="preserve">2. </w:t>
            </w:r>
            <w:r w:rsidR="006431D7">
              <w:rPr>
                <w:rFonts w:ascii="GHEA Grapalat" w:hAnsi="GHEA Grapalat"/>
                <w:lang w:val="af-ZA"/>
              </w:rPr>
              <w:t xml:space="preserve">Ընդունվել է </w:t>
            </w:r>
          </w:p>
        </w:tc>
        <w:tc>
          <w:tcPr>
            <w:tcW w:w="5163" w:type="dxa"/>
          </w:tcPr>
          <w:p w:rsidR="00C827C7" w:rsidRPr="006446C7" w:rsidRDefault="006431D7" w:rsidP="007B2DB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2. Նախագծում կատարվել են համապատասխան փոփոխություններ:</w:t>
            </w:r>
          </w:p>
        </w:tc>
      </w:tr>
      <w:tr w:rsidR="000F71AB" w:rsidRPr="00533128" w:rsidTr="00C25A8F">
        <w:trPr>
          <w:trHeight w:val="2254"/>
        </w:trPr>
        <w:tc>
          <w:tcPr>
            <w:tcW w:w="2518" w:type="dxa"/>
          </w:tcPr>
          <w:p w:rsidR="000F71AB" w:rsidRPr="00303FFD" w:rsidRDefault="000F71AB" w:rsidP="007B2DB6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</w:p>
        </w:tc>
        <w:tc>
          <w:tcPr>
            <w:tcW w:w="5510" w:type="dxa"/>
          </w:tcPr>
          <w:p w:rsidR="000F71AB" w:rsidRDefault="000F71AB" w:rsidP="002F4044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" w:firstLine="0"/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Նախագծի 1-ին կետի 9-րդ ենթակետով առաջարկվում է «48-րդ կետի 4-րդ սյունակում «2015թ. չորրորդ եռամսյակ» բառերը փոխարինել «2016թ. չորրորդ եռամսյակ բառերով»: Նախ, տեղեկացնեմ, որ ՀՀ կառավարության 2014 թվականի փետրվարի 27-ի թիվ 303-Ն որոշման հիշատակված կետում նշված է «2014թ. չորրորդ եռամսյակ», և, երկրորդ՝ հիմք ընդունելով նախորդ ենթակետի կապակցությամբ արտահայտած դիրքորոշումը, առաջարկում եմ Նախագծի 1-ին կետի 9-րդ ենթակետը շարադրել հետևյալ կերպ. «48-րդ կետի 4-րդ սյունակում</w:t>
            </w:r>
            <w:r w:rsidR="00AD2CC9">
              <w:rPr>
                <w:rFonts w:ascii="GHEA Grapalat" w:hAnsi="GHEA Grapalat" w:cs="Sylfaen"/>
                <w:lang w:val="af-ZA"/>
              </w:rPr>
              <w:t xml:space="preserve"> «2014թ.» բառերը փոխարինել «2016թ.» բառերով</w:t>
            </w:r>
            <w:r>
              <w:rPr>
                <w:rFonts w:ascii="GHEA Grapalat" w:hAnsi="GHEA Grapalat" w:cs="Sylfaen"/>
                <w:lang w:val="af-ZA"/>
              </w:rPr>
              <w:t>»</w:t>
            </w:r>
            <w:r w:rsidR="00AD2CC9">
              <w:rPr>
                <w:rFonts w:ascii="GHEA Grapalat" w:hAnsi="GHEA Grapalat" w:cs="Sylfaen"/>
                <w:lang w:val="af-ZA"/>
              </w:rPr>
              <w:t>: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</w:p>
        </w:tc>
        <w:tc>
          <w:tcPr>
            <w:tcW w:w="2160" w:type="dxa"/>
          </w:tcPr>
          <w:p w:rsidR="000F71AB" w:rsidRPr="006446C7" w:rsidRDefault="00852412" w:rsidP="007B2DB6">
            <w:pPr>
              <w:spacing w:line="36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3. Ընդունվել է</w:t>
            </w:r>
            <w:r w:rsidR="00714746">
              <w:rPr>
                <w:rFonts w:ascii="GHEA Grapalat" w:hAnsi="GHEA Grapalat"/>
                <w:lang w:val="af-ZA"/>
              </w:rPr>
              <w:t xml:space="preserve"> մասնակի</w:t>
            </w:r>
          </w:p>
        </w:tc>
        <w:tc>
          <w:tcPr>
            <w:tcW w:w="5163" w:type="dxa"/>
          </w:tcPr>
          <w:p w:rsidR="000F71AB" w:rsidRPr="006446C7" w:rsidRDefault="00852412" w:rsidP="007B2DB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3. </w:t>
            </w:r>
            <w:r w:rsidR="00714746">
              <w:rPr>
                <w:rFonts w:ascii="GHEA Grapalat" w:hAnsi="GHEA Grapalat"/>
                <w:lang w:val="af-ZA"/>
              </w:rPr>
              <w:t>Նախագծի 1-ին կետի 9-րդ ենթակետը շարադրվել է նոր խմբագրությամբ:</w:t>
            </w:r>
          </w:p>
        </w:tc>
      </w:tr>
      <w:tr w:rsidR="00AD2CC9" w:rsidRPr="00533128" w:rsidTr="00C25A8F">
        <w:trPr>
          <w:trHeight w:val="2254"/>
        </w:trPr>
        <w:tc>
          <w:tcPr>
            <w:tcW w:w="2518" w:type="dxa"/>
          </w:tcPr>
          <w:p w:rsidR="00AD2CC9" w:rsidRPr="00303FFD" w:rsidRDefault="00AD2CC9" w:rsidP="007B2DB6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</w:p>
        </w:tc>
        <w:tc>
          <w:tcPr>
            <w:tcW w:w="5510" w:type="dxa"/>
          </w:tcPr>
          <w:p w:rsidR="00AD2CC9" w:rsidRDefault="00AD2CC9" w:rsidP="002F4044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" w:firstLine="0"/>
              <w:jc w:val="both"/>
              <w:rPr>
                <w:rFonts w:ascii="GHEA Grapalat" w:hAnsi="GHEA Grapalat" w:cs="Sylfaen"/>
                <w:lang w:val="af-ZA"/>
              </w:rPr>
            </w:pPr>
            <w:r w:rsidRPr="00F35192">
              <w:rPr>
                <w:rFonts w:ascii="GHEA Grapalat" w:hAnsi="GHEA Grapalat" w:cs="Sylfaen"/>
                <w:lang w:val="af-ZA"/>
              </w:rPr>
              <w:t>Միաժամանակ, հաշվի առնելով 2014թ. նոյեմբերի 17-ի</w:t>
            </w:r>
            <w:r w:rsidR="00A61561">
              <w:rPr>
                <w:rFonts w:ascii="GHEA Grapalat" w:hAnsi="GHEA Grapalat" w:cs="Sylfaen"/>
                <w:lang w:val="af-ZA"/>
              </w:rPr>
              <w:t xml:space="preserve"> «</w:t>
            </w:r>
            <w:r w:rsidRPr="00F35192">
              <w:rPr>
                <w:rFonts w:ascii="GHEA Grapalat" w:hAnsi="GHEA Grapalat" w:cs="Sylfaen"/>
                <w:lang w:val="af-ZA"/>
              </w:rPr>
              <w:t>Հայաստանի Հանրապետության Կառավարության կառուցվածքի մասին» Հայաստանի Հանրապետության օրենքում փոփոխություն և լրացումներ կատարելու մասին» ՀՀ օրենքով սահմանված իրավակարգավորումները, առաջարկում եմ ՀՀ կառավարության 2014 թվականի փետրվարի 27-ի թիվ 303-Ն որոշման 27-րդ, 30-րդ, 47-րդ, 52-րդ, 55-րդ, 58-րդ, 68-րդ, 81-86-րդ կետերի 5-րդ սյունակում «տարածքային կառավարման նախարարություն» բառերը բոլոր հոլովումներում փոխարինել «տարածքային կառավարման և արտակարգ իրավիճակների նախարարություն» բառերով՝ համապատասխան հոլովումներով:</w:t>
            </w:r>
          </w:p>
        </w:tc>
        <w:tc>
          <w:tcPr>
            <w:tcW w:w="2160" w:type="dxa"/>
          </w:tcPr>
          <w:p w:rsidR="00AD2CC9" w:rsidRPr="006446C7" w:rsidRDefault="00C2598A" w:rsidP="007B2DB6">
            <w:pPr>
              <w:spacing w:line="36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4.</w:t>
            </w:r>
            <w:r w:rsidR="007F11A4">
              <w:rPr>
                <w:rFonts w:ascii="GHEA Grapalat" w:hAnsi="GHEA Grapalat"/>
                <w:lang w:val="af-ZA"/>
              </w:rPr>
              <w:t xml:space="preserve"> Ընդունվել է</w:t>
            </w:r>
          </w:p>
        </w:tc>
        <w:tc>
          <w:tcPr>
            <w:tcW w:w="5163" w:type="dxa"/>
          </w:tcPr>
          <w:p w:rsidR="00AD2CC9" w:rsidRPr="006446C7" w:rsidRDefault="007F11A4" w:rsidP="007B2DB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4. Նախագծում կատարվել են համապատասխան փոփոխություններ:</w:t>
            </w:r>
          </w:p>
        </w:tc>
      </w:tr>
      <w:tr w:rsidR="00154105" w:rsidRPr="007F11A4" w:rsidTr="00C25A8F">
        <w:trPr>
          <w:trHeight w:val="2254"/>
        </w:trPr>
        <w:tc>
          <w:tcPr>
            <w:tcW w:w="2518" w:type="dxa"/>
          </w:tcPr>
          <w:p w:rsidR="00154105" w:rsidRDefault="00EC0668" w:rsidP="007B2DB6">
            <w:pPr>
              <w:spacing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lastRenderedPageBreak/>
              <w:t xml:space="preserve">ՀՀ էկոնոմիկայի նախարարություն </w:t>
            </w:r>
            <w:r w:rsidRPr="00EC066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2015-08-24 </w:t>
            </w:r>
            <w:r w:rsidRPr="00EC066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թիվ</w:t>
            </w:r>
            <w:r w:rsidRPr="00EC066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01/14.1.2/6614-15 </w:t>
            </w:r>
            <w:r w:rsidRPr="00EC066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գրություն</w:t>
            </w:r>
          </w:p>
          <w:p w:rsidR="00D13AFD" w:rsidRPr="00EC0668" w:rsidRDefault="00D13AFD" w:rsidP="007B2DB6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</w:p>
        </w:tc>
        <w:tc>
          <w:tcPr>
            <w:tcW w:w="5510" w:type="dxa"/>
          </w:tcPr>
          <w:p w:rsidR="00154105" w:rsidRPr="00154105" w:rsidRDefault="00EC0668" w:rsidP="00154105">
            <w:pPr>
              <w:spacing w:line="360" w:lineRule="auto"/>
              <w:jc w:val="both"/>
              <w:rPr>
                <w:rFonts w:ascii="GHEA Grapalat" w:hAnsi="GHEA Grapalat" w:cs="Sylfaen"/>
                <w:lang w:val="af-ZA"/>
              </w:rPr>
            </w:pPr>
            <w:r w:rsidRPr="006446C7">
              <w:rPr>
                <w:rFonts w:ascii="GHEA Grapalat" w:hAnsi="GHEA Grapalat" w:cs="Sylfaen"/>
                <w:lang w:val="af-ZA"/>
              </w:rPr>
              <w:t>Դիտողություններ և առաջարկություններ չկան:</w:t>
            </w:r>
          </w:p>
        </w:tc>
        <w:tc>
          <w:tcPr>
            <w:tcW w:w="2160" w:type="dxa"/>
          </w:tcPr>
          <w:p w:rsidR="00154105" w:rsidRPr="006446C7" w:rsidRDefault="00154105" w:rsidP="007B2DB6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</w:tc>
        <w:tc>
          <w:tcPr>
            <w:tcW w:w="5163" w:type="dxa"/>
          </w:tcPr>
          <w:p w:rsidR="00154105" w:rsidRPr="006446C7" w:rsidRDefault="00154105" w:rsidP="007B2DB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EC0668" w:rsidRPr="00533128" w:rsidTr="00C25A8F">
        <w:trPr>
          <w:trHeight w:val="2254"/>
        </w:trPr>
        <w:tc>
          <w:tcPr>
            <w:tcW w:w="2518" w:type="dxa"/>
          </w:tcPr>
          <w:p w:rsidR="00186A8D" w:rsidRDefault="00186A8D" w:rsidP="007B2DB6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</w:p>
          <w:p w:rsidR="00EC0668" w:rsidRDefault="00EC0668" w:rsidP="007B2DB6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  <w:r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>ՀՀ ԿԱ</w:t>
            </w:r>
            <w:r w:rsidR="00186A8D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 xml:space="preserve"> ՀՀ</w:t>
            </w:r>
            <w:r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 xml:space="preserve"> Ոստիկանություն </w:t>
            </w:r>
          </w:p>
          <w:p w:rsidR="00EC0668" w:rsidRPr="00440910" w:rsidRDefault="00EC0668" w:rsidP="007B2DB6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</w:rPr>
            </w:pPr>
            <w:r w:rsidRPr="00EC0668">
              <w:rPr>
                <w:rFonts w:ascii="GHEA Grapalat" w:hAnsi="GHEA Grapalat"/>
                <w:color w:val="000000"/>
                <w:shd w:val="clear" w:color="auto" w:fill="FFFFFF"/>
              </w:rPr>
              <w:t>2015-08-21</w:t>
            </w:r>
            <w:r w:rsidRPr="00440910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EC066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թիվ</w:t>
            </w:r>
            <w:r w:rsidRPr="00440910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EC0668">
              <w:rPr>
                <w:rFonts w:ascii="GHEA Grapalat" w:hAnsi="GHEA Grapalat"/>
                <w:color w:val="000000"/>
                <w:shd w:val="clear" w:color="auto" w:fill="FFFFFF"/>
              </w:rPr>
              <w:t xml:space="preserve"> 24/2499</w:t>
            </w:r>
            <w:r w:rsidRPr="00440910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EC066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գրություն</w:t>
            </w:r>
          </w:p>
        </w:tc>
        <w:tc>
          <w:tcPr>
            <w:tcW w:w="5510" w:type="dxa"/>
          </w:tcPr>
          <w:p w:rsidR="00186A8D" w:rsidRDefault="00186A8D" w:rsidP="00186A8D">
            <w:pPr>
              <w:pStyle w:val="ListParagraph"/>
              <w:spacing w:line="360" w:lineRule="auto"/>
              <w:ind w:left="317"/>
              <w:jc w:val="both"/>
              <w:rPr>
                <w:rFonts w:ascii="GHEA Grapalat" w:hAnsi="GHEA Grapalat" w:cs="Sylfaen"/>
                <w:lang w:val="af-ZA"/>
              </w:rPr>
            </w:pPr>
          </w:p>
          <w:p w:rsidR="00EC0668" w:rsidRPr="00475175" w:rsidRDefault="00475175" w:rsidP="002F4044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4" w:firstLine="283"/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Հաշվի առնելով, որ Հայաստանի Հանրապետության կառավարության 2014 թվականի փետրվարի 27-ի թիվ 303-Ն որոշմամբ հաստատված հավելվածի</w:t>
            </w:r>
            <w:r w:rsidR="002F4044">
              <w:rPr>
                <w:rFonts w:ascii="GHEA Grapalat" w:hAnsi="GHEA Grapalat" w:cs="Sylfaen"/>
                <w:lang w:val="af-ZA"/>
              </w:rPr>
              <w:t xml:space="preserve"> 48-րդ կետով նախատեսված միջոցառումը կատարված է (ընդունվել է ՀՀ կառավարության 06.08.2015թ. նիստում), առաջարկվում է նախագծի 1-ին կետի 9-րդ ենթակետը շարադրել հետևյալ խմբագությամբ. «48-րդ կետի 4-րդ սյունակում «2014թ. չորրորդ եռամսյակ» բառերը փոխարինել «2015թ. երրորդ եռամսյակ» բառերով:</w:t>
            </w:r>
          </w:p>
        </w:tc>
        <w:tc>
          <w:tcPr>
            <w:tcW w:w="2160" w:type="dxa"/>
          </w:tcPr>
          <w:p w:rsidR="00EC0668" w:rsidRDefault="00EC0668" w:rsidP="007B2DB6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AE0265" w:rsidRPr="006446C7" w:rsidRDefault="00AE0265" w:rsidP="007B2DB6">
            <w:pPr>
              <w:spacing w:line="36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1.</w:t>
            </w:r>
            <w:r w:rsidR="00CF0842">
              <w:rPr>
                <w:rFonts w:ascii="GHEA Grapalat" w:hAnsi="GHEA Grapalat"/>
                <w:lang w:val="af-ZA"/>
              </w:rPr>
              <w:t xml:space="preserve"> Ընդունվել է</w:t>
            </w:r>
          </w:p>
        </w:tc>
        <w:tc>
          <w:tcPr>
            <w:tcW w:w="5163" w:type="dxa"/>
          </w:tcPr>
          <w:p w:rsidR="00EC0668" w:rsidRDefault="00EC0668" w:rsidP="007B2DB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CF0842" w:rsidRPr="006446C7" w:rsidRDefault="00CF0842" w:rsidP="00CF0842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1. Նախագծում կատարվել է համապատասխան փոփոխություն:</w:t>
            </w:r>
          </w:p>
        </w:tc>
      </w:tr>
      <w:tr w:rsidR="002F4044" w:rsidRPr="00533128" w:rsidTr="00C25A8F">
        <w:trPr>
          <w:trHeight w:val="2254"/>
        </w:trPr>
        <w:tc>
          <w:tcPr>
            <w:tcW w:w="2518" w:type="dxa"/>
          </w:tcPr>
          <w:p w:rsidR="002F4044" w:rsidRDefault="002F4044" w:rsidP="007B2DB6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</w:p>
        </w:tc>
        <w:tc>
          <w:tcPr>
            <w:tcW w:w="5510" w:type="dxa"/>
          </w:tcPr>
          <w:p w:rsidR="002F4044" w:rsidRDefault="002F4044" w:rsidP="002F4044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4" w:firstLine="283"/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Նախագծի 1-ին կետի 10-րդ ենթակետով գործող որոշման 60-րդ կետում կատարվող փոփոխությամբ առաջարկվում է ՀՀ քննչական կոմիտեն նախատեսել որպես առաջին կատարող:</w:t>
            </w:r>
          </w:p>
        </w:tc>
        <w:tc>
          <w:tcPr>
            <w:tcW w:w="2160" w:type="dxa"/>
          </w:tcPr>
          <w:p w:rsidR="002F4044" w:rsidRPr="006446C7" w:rsidRDefault="00144AA4" w:rsidP="007B2DB6">
            <w:pPr>
              <w:spacing w:line="36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2. </w:t>
            </w:r>
            <w:r w:rsidR="005350E6">
              <w:rPr>
                <w:rFonts w:ascii="GHEA Grapalat" w:hAnsi="GHEA Grapalat"/>
                <w:lang w:val="af-ZA"/>
              </w:rPr>
              <w:t>Ընդունվել է</w:t>
            </w:r>
          </w:p>
        </w:tc>
        <w:tc>
          <w:tcPr>
            <w:tcW w:w="5163" w:type="dxa"/>
          </w:tcPr>
          <w:p w:rsidR="002F4044" w:rsidRPr="006446C7" w:rsidRDefault="005350E6" w:rsidP="007B2DB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2. Նախագծում կատարվել է համապատասխան փոփոխություն:</w:t>
            </w:r>
          </w:p>
        </w:tc>
      </w:tr>
      <w:tr w:rsidR="00EC0668" w:rsidRPr="00533128" w:rsidTr="00C25A8F">
        <w:trPr>
          <w:trHeight w:val="2254"/>
        </w:trPr>
        <w:tc>
          <w:tcPr>
            <w:tcW w:w="2518" w:type="dxa"/>
          </w:tcPr>
          <w:p w:rsidR="00700B73" w:rsidRDefault="00700B73" w:rsidP="007B2DB6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</w:p>
          <w:p w:rsidR="00EC0668" w:rsidRPr="00EC0668" w:rsidRDefault="00EC0668" w:rsidP="007B2DB6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  <w:r w:rsidRPr="00EC0668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 xml:space="preserve">ՀՀ գլխավոր դատախազություն </w:t>
            </w:r>
            <w:r w:rsidRPr="00EC066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2015-08-25 </w:t>
            </w:r>
            <w:r w:rsidRPr="00EC066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թիվ</w:t>
            </w:r>
            <w:r w:rsidRPr="00EC0668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 02/30/5821-15 </w:t>
            </w:r>
            <w:r w:rsidRPr="00EC0668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գրություն</w:t>
            </w:r>
          </w:p>
        </w:tc>
        <w:tc>
          <w:tcPr>
            <w:tcW w:w="5510" w:type="dxa"/>
          </w:tcPr>
          <w:p w:rsidR="00700B73" w:rsidRDefault="00700B73" w:rsidP="00700B73">
            <w:pPr>
              <w:pStyle w:val="ListParagraph"/>
              <w:spacing w:line="360" w:lineRule="auto"/>
              <w:ind w:left="317"/>
              <w:jc w:val="both"/>
              <w:rPr>
                <w:rFonts w:ascii="GHEA Grapalat" w:hAnsi="GHEA Grapalat" w:cs="Sylfaen"/>
                <w:lang w:val="af-ZA"/>
              </w:rPr>
            </w:pPr>
          </w:p>
          <w:p w:rsidR="00B41A31" w:rsidRPr="00B41A31" w:rsidRDefault="00EC0668" w:rsidP="00B41A31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 w:rsidR="00B41A31">
              <w:rPr>
                <w:rFonts w:ascii="GHEA Grapalat" w:hAnsi="GHEA Grapalat" w:cs="Sylfaen"/>
                <w:lang w:val="af-ZA"/>
              </w:rPr>
              <w:t xml:space="preserve">1. </w:t>
            </w:r>
            <w:r w:rsidRPr="00ED0893">
              <w:rPr>
                <w:rFonts w:ascii="GHEA Grapalat" w:hAnsi="GHEA Grapalat"/>
                <w:lang w:val="hy-AM"/>
              </w:rPr>
              <w:t xml:space="preserve">Նախագծի </w:t>
            </w:r>
            <w:r w:rsidRPr="00EF59E7">
              <w:rPr>
                <w:rFonts w:ascii="GHEA Grapalat" w:hAnsi="GHEA Grapalat"/>
                <w:lang w:val="hy-AM"/>
              </w:rPr>
              <w:t>1-ին կետի 6-րդ ենթակետ</w:t>
            </w:r>
            <w:r w:rsidRPr="00F26AAB">
              <w:rPr>
                <w:rFonts w:ascii="GHEA Grapalat" w:hAnsi="GHEA Grapalat"/>
                <w:lang w:val="hy-AM"/>
              </w:rPr>
              <w:t>ի համաձայն` Հայաստանի Հանրապետության կառավարության 2014 թվականի փետրվարի 27-ի «Մարդու իրավունքների պաշտպանության ազգային ռազմավարությունից բխող միջոցառումների ծրագիրը հաստատելու մասին</w:t>
            </w:r>
            <w:r w:rsidRPr="00C862C0">
              <w:rPr>
                <w:rFonts w:ascii="GHEA Grapalat" w:hAnsi="GHEA Grapalat" w:cs="Sylfaen"/>
                <w:lang w:val="hy-AM"/>
              </w:rPr>
              <w:t>»</w:t>
            </w:r>
            <w:r w:rsidRPr="00F26AAB">
              <w:rPr>
                <w:rFonts w:ascii="GHEA Grapalat" w:hAnsi="GHEA Grapalat"/>
                <w:lang w:val="hy-AM"/>
              </w:rPr>
              <w:t xml:space="preserve"> </w:t>
            </w:r>
            <w:r w:rsidRPr="00197ECD">
              <w:rPr>
                <w:rFonts w:ascii="GHEA Grapalat" w:hAnsi="GHEA Grapalat"/>
                <w:lang w:val="hy-AM"/>
              </w:rPr>
              <w:t>թիվ</w:t>
            </w:r>
            <w:r w:rsidRPr="00F26AAB">
              <w:rPr>
                <w:rFonts w:ascii="GHEA Grapalat" w:hAnsi="GHEA Grapalat"/>
                <w:lang w:val="hy-AM"/>
              </w:rPr>
              <w:t xml:space="preserve"> 303-Ն որոշման հավելված</w:t>
            </w:r>
            <w:r w:rsidRPr="00474515">
              <w:rPr>
                <w:rFonts w:ascii="GHEA Grapalat" w:hAnsi="GHEA Grapalat"/>
                <w:lang w:val="hy-AM"/>
              </w:rPr>
              <w:t>ի 36-րդ կետի (</w:t>
            </w:r>
            <w:r w:rsidRPr="005D25C4">
              <w:rPr>
                <w:rFonts w:ascii="GHEA Grapalat" w:hAnsi="GHEA Grapalat"/>
                <w:lang w:val="hy-AM"/>
              </w:rPr>
              <w:t>«Ուսումնասիրել հարցաքննությունների տեսաձայնագրման առկա միջազգային փորձը և ներկայացնել առաջարկություն տեսաձայնագրման համակարգը Հայաստանի Հանրապետությունում ներդնելու նպատակահարմարության վերաբերյալ</w:t>
            </w:r>
            <w:r w:rsidRPr="00C862C0">
              <w:rPr>
                <w:rFonts w:ascii="GHEA Grapalat" w:hAnsi="GHEA Grapalat" w:cs="Sylfaen"/>
                <w:lang w:val="hy-AM"/>
              </w:rPr>
              <w:t>»</w:t>
            </w:r>
            <w:r w:rsidRPr="00474515">
              <w:rPr>
                <w:rFonts w:ascii="GHEA Grapalat" w:hAnsi="GHEA Grapalat"/>
                <w:lang w:val="hy-AM"/>
              </w:rPr>
              <w:t>) 4-րդ սյունակում «2014</w:t>
            </w:r>
            <w:r w:rsidRPr="00C862C0">
              <w:rPr>
                <w:rFonts w:ascii="GHEA Grapalat" w:hAnsi="GHEA Grapalat" w:cs="Sylfaen"/>
                <w:lang w:val="hy-AM"/>
              </w:rPr>
              <w:t>»</w:t>
            </w:r>
            <w:r w:rsidRPr="00474515">
              <w:rPr>
                <w:rFonts w:ascii="GHEA Grapalat" w:hAnsi="GHEA Grapalat"/>
                <w:lang w:val="hy-AM"/>
              </w:rPr>
              <w:t xml:space="preserve"> թիվը փոխարինել «2016</w:t>
            </w:r>
            <w:r w:rsidRPr="00C862C0">
              <w:rPr>
                <w:rFonts w:ascii="GHEA Grapalat" w:hAnsi="GHEA Grapalat" w:cs="Sylfaen"/>
                <w:lang w:val="hy-AM"/>
              </w:rPr>
              <w:t>»</w:t>
            </w:r>
            <w:r w:rsidRPr="00474515">
              <w:rPr>
                <w:rFonts w:ascii="GHEA Grapalat" w:hAnsi="GHEA Grapalat"/>
                <w:lang w:val="hy-AM"/>
              </w:rPr>
              <w:t xml:space="preserve"> </w:t>
            </w:r>
            <w:r w:rsidRPr="00474515">
              <w:rPr>
                <w:rFonts w:ascii="GHEA Grapalat" w:hAnsi="GHEA Grapalat"/>
                <w:lang w:val="hy-AM"/>
              </w:rPr>
              <w:lastRenderedPageBreak/>
              <w:t>թվով</w:t>
            </w:r>
            <w:r w:rsidRPr="00EC0668">
              <w:rPr>
                <w:rFonts w:ascii="GHEA Grapalat" w:hAnsi="GHEA Grapalat"/>
                <w:lang w:val="af-ZA"/>
              </w:rPr>
              <w:t>:</w:t>
            </w:r>
            <w:r w:rsidR="00B41A31">
              <w:rPr>
                <w:rFonts w:ascii="GHEA Grapalat" w:hAnsi="GHEA Grapalat"/>
                <w:lang w:val="af-ZA"/>
              </w:rPr>
              <w:t xml:space="preserve"> </w:t>
            </w:r>
            <w:r w:rsidR="00B41A31" w:rsidRPr="00B41A31">
              <w:rPr>
                <w:rFonts w:ascii="GHEA Grapalat" w:hAnsi="GHEA Grapalat"/>
                <w:lang w:val="hy-AM"/>
              </w:rPr>
              <w:t>5-</w:t>
            </w:r>
            <w:r w:rsidR="00B41A31" w:rsidRPr="00B41A31">
              <w:rPr>
                <w:rFonts w:ascii="GHEA Grapalat" w:hAnsi="GHEA Grapalat" w:cs="Sylfaen"/>
                <w:lang w:val="hy-AM"/>
              </w:rPr>
              <w:t>ր</w:t>
            </w:r>
            <w:r w:rsidR="00B41A31" w:rsidRPr="00B41A31">
              <w:rPr>
                <w:rFonts w:ascii="GHEA Grapalat" w:hAnsi="GHEA Grapalat"/>
                <w:lang w:val="hy-AM"/>
              </w:rPr>
              <w:t>դ սյունակում «ՀՀ ԿԱ Ոստիկանություն</w:t>
            </w:r>
            <w:r w:rsidR="00B41A31" w:rsidRPr="00B41A31">
              <w:rPr>
                <w:rFonts w:ascii="GHEA Grapalat" w:hAnsi="GHEA Grapalat" w:cs="Sylfaen"/>
                <w:lang w:val="hy-AM"/>
              </w:rPr>
              <w:t>»</w:t>
            </w:r>
            <w:r w:rsidR="00B41A31" w:rsidRPr="00B41A31">
              <w:rPr>
                <w:rFonts w:ascii="GHEA Grapalat" w:hAnsi="GHEA Grapalat"/>
                <w:lang w:val="hy-AM"/>
              </w:rPr>
              <w:t xml:space="preserve"> բառերը «ՀՀ Քննչական կոմիտե</w:t>
            </w:r>
            <w:r w:rsidR="00B41A31" w:rsidRPr="00B41A31">
              <w:rPr>
                <w:rFonts w:ascii="GHEA Grapalat" w:hAnsi="GHEA Grapalat" w:cs="Sylfaen"/>
                <w:lang w:val="hy-AM"/>
              </w:rPr>
              <w:t>»</w:t>
            </w:r>
            <w:r w:rsidR="00B41A31" w:rsidRPr="00B41A31">
              <w:rPr>
                <w:rFonts w:ascii="GHEA Grapalat" w:hAnsi="GHEA Grapalat"/>
                <w:lang w:val="hy-AM"/>
              </w:rPr>
              <w:t xml:space="preserve"> բառերով: Նախ` 5-րդ սյունակում «ՀՀ Քննչական կոմիտե</w:t>
            </w:r>
            <w:r w:rsidR="00B41A31" w:rsidRPr="00B41A31">
              <w:rPr>
                <w:rFonts w:ascii="GHEA Grapalat" w:hAnsi="GHEA Grapalat" w:cs="Sylfaen"/>
                <w:lang w:val="hy-AM"/>
              </w:rPr>
              <w:t xml:space="preserve">» բառերից հետո անհրաժեշտ է լրացնել </w:t>
            </w:r>
            <w:r w:rsidR="00B41A31" w:rsidRPr="00B41A31">
              <w:rPr>
                <w:rFonts w:ascii="GHEA Grapalat" w:hAnsi="GHEA Grapalat"/>
                <w:lang w:val="hy-AM"/>
              </w:rPr>
              <w:t>«(համաձայնությամբ)</w:t>
            </w:r>
            <w:r w:rsidR="00B41A31" w:rsidRPr="00B41A31">
              <w:rPr>
                <w:rFonts w:ascii="GHEA Grapalat" w:hAnsi="GHEA Grapalat" w:cs="Sylfaen"/>
                <w:lang w:val="hy-AM"/>
              </w:rPr>
              <w:t xml:space="preserve">» բառով, քանի որ </w:t>
            </w:r>
            <w:r w:rsidR="00B41A31" w:rsidRPr="00B41A31">
              <w:rPr>
                <w:rFonts w:ascii="GHEA Grapalat" w:hAnsi="GHEA Grapalat"/>
                <w:lang w:val="hy-AM"/>
              </w:rPr>
              <w:t>«Քննչական կոմիտեի մասին</w:t>
            </w:r>
            <w:r w:rsidR="00B41A31" w:rsidRPr="00B41A31">
              <w:rPr>
                <w:rFonts w:ascii="GHEA Grapalat" w:hAnsi="GHEA Grapalat" w:cs="Sylfaen"/>
                <w:lang w:val="hy-AM"/>
              </w:rPr>
              <w:t>» ՀՀ օրենքից հետևում է, որ այն գործադիր իշխանության մաս չի կազմում, մասնավորապես` օրենքի հիման վրա ստեղծված անկախ մարմին է, ինչն էլ նշանակում է, որ ՀՀ Կառավարությունը չի կարող իր որոշմամբ որևէ պարտականություն դնել քննչական կոմիտեի վրա:</w:t>
            </w:r>
          </w:p>
          <w:p w:rsidR="00EC0668" w:rsidRPr="00D204C5" w:rsidRDefault="00EC0668" w:rsidP="00D204C5">
            <w:pPr>
              <w:spacing w:line="36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160" w:type="dxa"/>
          </w:tcPr>
          <w:p w:rsidR="00EC0668" w:rsidRDefault="00EC0668" w:rsidP="007B2DB6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D204C5" w:rsidRPr="006446C7" w:rsidRDefault="00D204C5" w:rsidP="007B2DB6">
            <w:pPr>
              <w:spacing w:line="36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1.</w:t>
            </w:r>
            <w:r w:rsidR="004804A2">
              <w:rPr>
                <w:rFonts w:ascii="GHEA Grapalat" w:hAnsi="GHEA Grapalat"/>
                <w:lang w:val="af-ZA"/>
              </w:rPr>
              <w:t xml:space="preserve"> Ընդունվել է</w:t>
            </w:r>
          </w:p>
        </w:tc>
        <w:tc>
          <w:tcPr>
            <w:tcW w:w="5163" w:type="dxa"/>
          </w:tcPr>
          <w:p w:rsidR="00EC0668" w:rsidRDefault="00EC0668" w:rsidP="007B2DB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4804A2" w:rsidRPr="006446C7" w:rsidRDefault="004804A2" w:rsidP="007B2DB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1. Նախագծում կատարվել է համապատասխան փոփոխություն:</w:t>
            </w:r>
          </w:p>
        </w:tc>
      </w:tr>
      <w:tr w:rsidR="00EC0668" w:rsidRPr="00533128" w:rsidTr="00C25A8F">
        <w:trPr>
          <w:trHeight w:val="2254"/>
        </w:trPr>
        <w:tc>
          <w:tcPr>
            <w:tcW w:w="2518" w:type="dxa"/>
          </w:tcPr>
          <w:p w:rsidR="00EC0668" w:rsidRPr="00EC0668" w:rsidRDefault="00EC0668" w:rsidP="007B2DB6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</w:p>
        </w:tc>
        <w:tc>
          <w:tcPr>
            <w:tcW w:w="5510" w:type="dxa"/>
          </w:tcPr>
          <w:p w:rsidR="00EC0668" w:rsidRPr="00EC0668" w:rsidRDefault="00D204C5" w:rsidP="008A0A17">
            <w:pPr>
              <w:tabs>
                <w:tab w:val="left" w:pos="1442"/>
              </w:tabs>
              <w:spacing w:line="360" w:lineRule="auto"/>
              <w:ind w:firstLine="708"/>
              <w:jc w:val="both"/>
              <w:rPr>
                <w:rFonts w:ascii="GHEA Grapalat" w:hAnsi="GHEA Grapalat"/>
                <w:lang w:val="hy-AM"/>
              </w:rPr>
            </w:pPr>
            <w:r w:rsidRPr="00D204C5">
              <w:rPr>
                <w:rFonts w:ascii="GHEA Grapalat" w:hAnsi="GHEA Grapalat"/>
                <w:lang w:val="af-ZA"/>
              </w:rPr>
              <w:t>2.</w:t>
            </w:r>
            <w:r w:rsidR="00181EAE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af-ZA"/>
              </w:rPr>
              <w:t>Հ</w:t>
            </w:r>
            <w:r w:rsidR="00EC0668" w:rsidRPr="005D25C4">
              <w:rPr>
                <w:rFonts w:ascii="GHEA Grapalat" w:hAnsi="GHEA Grapalat"/>
                <w:lang w:val="hy-AM"/>
              </w:rPr>
              <w:t>արցաքննությունների տեսաձայնագրման առկա միջազգային փորձ</w:t>
            </w:r>
            <w:r w:rsidR="00EC0668" w:rsidRPr="00F37C2D">
              <w:rPr>
                <w:rFonts w:ascii="GHEA Grapalat" w:hAnsi="GHEA Grapalat"/>
                <w:lang w:val="hy-AM"/>
              </w:rPr>
              <w:t xml:space="preserve">ի ուսումնասիրության </w:t>
            </w:r>
            <w:r w:rsidR="00EC0668" w:rsidRPr="005D25C4">
              <w:rPr>
                <w:rFonts w:ascii="GHEA Grapalat" w:hAnsi="GHEA Grapalat"/>
                <w:lang w:val="hy-AM"/>
              </w:rPr>
              <w:t>և տեսաձայնագրման համակարգը Հայաստանի Հանրապետությունում ներդնելու նպատակահարմարության վերաբերյա</w:t>
            </w:r>
            <w:r w:rsidR="00EC0668" w:rsidRPr="00C429AA">
              <w:rPr>
                <w:rFonts w:ascii="GHEA Grapalat" w:hAnsi="GHEA Grapalat"/>
                <w:lang w:val="hy-AM"/>
              </w:rPr>
              <w:t xml:space="preserve">լ </w:t>
            </w:r>
            <w:r w:rsidR="00EC0668" w:rsidRPr="00C429AA">
              <w:rPr>
                <w:rFonts w:ascii="GHEA Grapalat" w:hAnsi="GHEA Grapalat"/>
                <w:lang w:val="hy-AM"/>
              </w:rPr>
              <w:lastRenderedPageBreak/>
              <w:t xml:space="preserve">առաջարկություն </w:t>
            </w:r>
            <w:r w:rsidR="00EC0668" w:rsidRPr="005D25C4">
              <w:rPr>
                <w:rFonts w:ascii="GHEA Grapalat" w:hAnsi="GHEA Grapalat"/>
                <w:lang w:val="hy-AM"/>
              </w:rPr>
              <w:t>ներկայաց</w:t>
            </w:r>
            <w:r w:rsidR="00EC0668">
              <w:rPr>
                <w:rFonts w:ascii="GHEA Grapalat" w:hAnsi="GHEA Grapalat"/>
                <w:lang w:val="hy-AM"/>
              </w:rPr>
              <w:t>ման համար ևս մեկ տարի տրամադրել</w:t>
            </w:r>
            <w:r w:rsidR="00EC0668" w:rsidRPr="005D25C4">
              <w:rPr>
                <w:rFonts w:ascii="GHEA Grapalat" w:hAnsi="GHEA Grapalat"/>
                <w:lang w:val="hy-AM"/>
              </w:rPr>
              <w:t>ն</w:t>
            </w:r>
            <w:r w:rsidR="00EC0668" w:rsidRPr="001A2097">
              <w:rPr>
                <w:rFonts w:ascii="GHEA Grapalat" w:hAnsi="GHEA Grapalat"/>
                <w:lang w:val="hy-AM"/>
              </w:rPr>
              <w:t xml:space="preserve"> աննպատակահարմար է</w:t>
            </w:r>
            <w:r w:rsidR="00EC0668" w:rsidRPr="00FC3FBF">
              <w:rPr>
                <w:rFonts w:ascii="GHEA Grapalat" w:hAnsi="GHEA Grapalat"/>
                <w:lang w:val="hy-AM"/>
              </w:rPr>
              <w:t>: Կարծում ենք, որ այս ոլորտում որևէ ա</w:t>
            </w:r>
            <w:r w:rsidR="00EC0668" w:rsidRPr="006D1AB6">
              <w:rPr>
                <w:rFonts w:ascii="GHEA Grapalat" w:hAnsi="GHEA Grapalat"/>
                <w:lang w:val="hy-AM"/>
              </w:rPr>
              <w:t xml:space="preserve">ռաջընթաց ապահովելու </w:t>
            </w:r>
            <w:r w:rsidR="00EC0668" w:rsidRPr="00F52279">
              <w:rPr>
                <w:rFonts w:ascii="GHEA Grapalat" w:hAnsi="GHEA Grapalat"/>
                <w:lang w:val="hy-AM"/>
              </w:rPr>
              <w:t xml:space="preserve">և այս </w:t>
            </w:r>
            <w:r w:rsidR="00EC0668" w:rsidRPr="006D1AB6">
              <w:rPr>
                <w:rFonts w:ascii="GHEA Grapalat" w:hAnsi="GHEA Grapalat"/>
                <w:lang w:val="hy-AM"/>
              </w:rPr>
              <w:t xml:space="preserve">հարցի վերջնական </w:t>
            </w:r>
            <w:r w:rsidR="00EC0668" w:rsidRPr="00F52279">
              <w:rPr>
                <w:rFonts w:ascii="GHEA Grapalat" w:hAnsi="GHEA Grapalat"/>
                <w:lang w:val="hy-AM"/>
              </w:rPr>
              <w:t>ու</w:t>
            </w:r>
            <w:r w:rsidR="00EC0668" w:rsidRPr="006D1AB6">
              <w:rPr>
                <w:rFonts w:ascii="GHEA Grapalat" w:hAnsi="GHEA Grapalat"/>
                <w:lang w:val="hy-AM"/>
              </w:rPr>
              <w:t xml:space="preserve"> ամբողջական լուծման</w:t>
            </w:r>
            <w:r w:rsidR="00EC0668" w:rsidRPr="00F52279">
              <w:rPr>
                <w:rFonts w:ascii="GHEA Grapalat" w:hAnsi="GHEA Grapalat"/>
                <w:lang w:val="hy-AM"/>
              </w:rPr>
              <w:t xml:space="preserve">, ինչպես նաև` </w:t>
            </w:r>
            <w:r w:rsidR="00EC0668" w:rsidRPr="006D1AB6">
              <w:rPr>
                <w:rFonts w:ascii="GHEA Grapalat" w:hAnsi="GHEA Grapalat"/>
                <w:lang w:val="hy-AM"/>
              </w:rPr>
              <w:t xml:space="preserve">կարգավորման համար ուղղակի </w:t>
            </w:r>
            <w:r w:rsidR="00EC0668" w:rsidRPr="00FC3FBF">
              <w:rPr>
                <w:rFonts w:ascii="GHEA Grapalat" w:hAnsi="GHEA Grapalat"/>
                <w:lang w:val="hy-AM"/>
              </w:rPr>
              <w:t xml:space="preserve">անհրաժեշտ է </w:t>
            </w:r>
            <w:r w:rsidR="00EC0668" w:rsidRPr="006D1AB6">
              <w:rPr>
                <w:rFonts w:ascii="GHEA Grapalat" w:hAnsi="GHEA Grapalat"/>
                <w:lang w:val="hy-AM"/>
              </w:rPr>
              <w:t>հարցը քննարկել ՀՀ քրեական դատավարության նոր օրենսգրքի նախագիծը մշակելու համար ստեղծված աշխատանքային խմբի հետ</w:t>
            </w:r>
            <w:r w:rsidR="00EC0668" w:rsidRPr="00F52279">
              <w:rPr>
                <w:rFonts w:ascii="GHEA Grapalat" w:hAnsi="GHEA Grapalat"/>
                <w:lang w:val="hy-AM"/>
              </w:rPr>
              <w:t xml:space="preserve"> և վերջնական արդյունքը</w:t>
            </w:r>
            <w:r w:rsidR="00EC0668" w:rsidRPr="00BC3713">
              <w:rPr>
                <w:rFonts w:ascii="GHEA Grapalat" w:hAnsi="GHEA Grapalat"/>
                <w:lang w:val="hy-AM"/>
              </w:rPr>
              <w:t>`</w:t>
            </w:r>
            <w:r w:rsidR="00EC0668" w:rsidRPr="00F52279">
              <w:rPr>
                <w:rFonts w:ascii="GHEA Grapalat" w:hAnsi="GHEA Grapalat"/>
                <w:lang w:val="hy-AM"/>
              </w:rPr>
              <w:t xml:space="preserve"> </w:t>
            </w:r>
            <w:r w:rsidR="00EC0668" w:rsidRPr="00BC3713">
              <w:rPr>
                <w:rFonts w:ascii="GHEA Grapalat" w:hAnsi="GHEA Grapalat"/>
                <w:lang w:val="hy-AM"/>
              </w:rPr>
              <w:t xml:space="preserve">օրենսդրական նախաձեռնության տեսքով </w:t>
            </w:r>
            <w:r w:rsidR="00EC0668" w:rsidRPr="00840441">
              <w:rPr>
                <w:rFonts w:ascii="GHEA Grapalat" w:hAnsi="GHEA Grapalat"/>
                <w:lang w:val="hy-AM"/>
              </w:rPr>
              <w:t xml:space="preserve">օրենքով սահմանված կարգով </w:t>
            </w:r>
            <w:r w:rsidR="00EC0668" w:rsidRPr="00BC3713">
              <w:rPr>
                <w:rFonts w:ascii="GHEA Grapalat" w:hAnsi="GHEA Grapalat"/>
                <w:lang w:val="hy-AM"/>
              </w:rPr>
              <w:t>ներկայացնել ՀՀ Ազգային ժողովին` ՀՀ քրեական դատավարության նոր օրենսգրքի նախագծի հետ համատեղ քննարկելու համար:</w:t>
            </w:r>
          </w:p>
          <w:p w:rsidR="00EC0668" w:rsidRPr="00BC7EFA" w:rsidRDefault="00EC0668" w:rsidP="00D204C5">
            <w:pPr>
              <w:spacing w:line="360" w:lineRule="auto"/>
              <w:ind w:firstLine="708"/>
              <w:jc w:val="both"/>
              <w:rPr>
                <w:rFonts w:ascii="GHEA Grapalat" w:hAnsi="GHEA Grapalat"/>
                <w:lang w:val="hy-AM"/>
              </w:rPr>
            </w:pPr>
            <w:r w:rsidRPr="00BC7EFA">
              <w:rPr>
                <w:rFonts w:ascii="GHEA Grapalat" w:hAnsi="GHEA Grapalat"/>
                <w:lang w:val="hy-AM"/>
              </w:rPr>
              <w:t xml:space="preserve">Այս կապակցությամբ հարկ ենք համարում ընդգծել, որ ՀՀ գլխավոր դատախազությունն Արդարադատության նախարարությանն արդեն ներկայացրել է իր կողմից կատարված ուսումնասիրությունն ու </w:t>
            </w:r>
            <w:r w:rsidRPr="00BC7EFA">
              <w:rPr>
                <w:rFonts w:ascii="GHEA Grapalat" w:hAnsi="GHEA Grapalat"/>
                <w:lang w:val="hy-AM"/>
              </w:rPr>
              <w:lastRenderedPageBreak/>
              <w:t>դիրքորոշումը, հետևաբար` առաջարկում ենք, որ Նախագծի 1-ին կետի 6-րդ ենթակետում լրացում կատարել այն մասին, որ Կառավարության թիվ 303-Ն որոշման հավելվածի 36-րդ կետի 5-րդ սյունակից անհրաժեշտ է բացառել «ՀՀ գլխավոր դատախազություն (համաձայնությամբ)</w:t>
            </w:r>
            <w:r w:rsidRPr="00BC7EFA">
              <w:rPr>
                <w:rFonts w:ascii="GHEA Grapalat" w:hAnsi="GHEA Grapalat" w:cs="Sylfaen"/>
                <w:lang w:val="hy-AM"/>
              </w:rPr>
              <w:t>»</w:t>
            </w:r>
            <w:r w:rsidRPr="00BC7EFA">
              <w:rPr>
                <w:rFonts w:ascii="GHEA Grapalat" w:hAnsi="GHEA Grapalat"/>
                <w:lang w:val="hy-AM"/>
              </w:rPr>
              <w:t xml:space="preserve"> բառերը, քանի որ, ինչպես արդեն նշեցինք, ՀՀ գլխավոր դատախազությունն արդեն ներկայացրել է իր ուսումնասիրության արդյունքները, որոնք կրկին ներկայացնում ենք ստորև, մասնավորապես. «(...) այս հարցում արտասահմանյան պետությունները միասնական մոտեցում չունեն, քանի որ առանձին պետություններում այս հարցը տարբեր կերպ է կարգավորվում: Հարցաքննությունների տեսաձայնագրությունը հատկապես լայն տարածում ունի Ամերիկայի Միացյալ Նահանգներում: Մի շարք նահանգներում (Կոլումբիա, Իլինոյս և այլն) </w:t>
            </w:r>
            <w:r w:rsidRPr="00BC7EFA">
              <w:rPr>
                <w:rFonts w:ascii="GHEA Grapalat" w:hAnsi="GHEA Grapalat"/>
                <w:lang w:val="hy-AM"/>
              </w:rPr>
              <w:lastRenderedPageBreak/>
              <w:t>բարձրագույն դատական ատյանները նախադեպ են սահմանել, որ ծանր կամ առանձնապես ծանր հանցագործություններով հարցաքննությունների տեսաձայնագրությունը պարտադիր է: Ընդհանուր առմամբ այստեղ այն մոտեցումն է գերակշռում, որ տեխնիկական ձեռքբերումների ներդրումը քրեական դատավարությունում նպաստում է քննության արդյունավետության բարձրացմանն ու դատավարությանը ներգրավված անձանց իրավունքների պաշտպանությանը, ինչն էլ հանգեցնում է նրան, որ հարցաքննությունների տեսաձայնագրման իմպերատիվ պահանջը լայն տարածում է ստանում բոլոր նահանգներում: Հատկանշական է, որ տեսաձայնագրման պահանջը գործում է նաև անգլոսաքսոնական իրավական ընտանիքի մաս կազմող մյուս խոշոր պետությունում՝ Մեծ Բրիտանիայում:</w:t>
            </w:r>
          </w:p>
          <w:p w:rsidR="00EC0668" w:rsidRPr="00EC0668" w:rsidRDefault="00EC0668" w:rsidP="00D204C5">
            <w:pPr>
              <w:spacing w:line="360" w:lineRule="auto"/>
              <w:ind w:firstLine="708"/>
              <w:jc w:val="both"/>
              <w:rPr>
                <w:lang w:val="hy-AM"/>
              </w:rPr>
            </w:pPr>
            <w:r w:rsidRPr="00BC7EFA">
              <w:rPr>
                <w:rFonts w:ascii="GHEA Grapalat" w:hAnsi="GHEA Grapalat"/>
                <w:lang w:val="hy-AM"/>
              </w:rPr>
              <w:t xml:space="preserve">Սակայն, հարկ է նկատել, որ նման </w:t>
            </w:r>
            <w:r w:rsidRPr="00BC7EFA">
              <w:rPr>
                <w:rFonts w:ascii="GHEA Grapalat" w:hAnsi="GHEA Grapalat"/>
                <w:lang w:val="hy-AM"/>
              </w:rPr>
              <w:lastRenderedPageBreak/>
              <w:t>պահանջ առկա չէ եվրոպական պետությունների մեծ մասում, իսկ առանձին դեպքերում տեսաձայնագրումն իրականացվում է պրակտիկայի ուժով: Հարցաքննությունների տեսաձայնագրում չի կատարվում Ավստրիայում, Բելգիայում, Իսպանիայում, Նիդերլանդներում, Էստոնիայում, Գերմանիայում, իսկ Լիտվայում, Լատվիայում և Հունգարիայում կատարվում է միայն առանձին դեպքերում, որպես կանոն, բարդ գործերով կամ ծանր հանցագործություններով, Լեհաստանում կատարվում է, եթե վտանգ կա, որ 2-րդ անգամ հնարավոր չի լինի անձին հարցաքննել, Ֆրանսիայում հարցաքննության տեսաձայնագրումը պարտադիր է միայն անչափահասների գործերով, իսկ Իտալիայում՝ ձերբակալվածի դեպքում</w:t>
            </w:r>
            <w:r w:rsidRPr="00BC7EFA">
              <w:rPr>
                <w:rFonts w:ascii="GHEA Grapalat" w:hAnsi="GHEA Grapalat" w:cs="Sylfaen"/>
                <w:lang w:val="hy-AM"/>
              </w:rPr>
              <w:t>»:</w:t>
            </w:r>
          </w:p>
        </w:tc>
        <w:tc>
          <w:tcPr>
            <w:tcW w:w="2160" w:type="dxa"/>
          </w:tcPr>
          <w:p w:rsidR="00EC0668" w:rsidRPr="006446C7" w:rsidRDefault="0027418B" w:rsidP="007B2DB6">
            <w:pPr>
              <w:spacing w:line="36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 xml:space="preserve">2. </w:t>
            </w:r>
            <w:r w:rsidR="00576130">
              <w:rPr>
                <w:rFonts w:ascii="GHEA Grapalat" w:hAnsi="GHEA Grapalat"/>
                <w:lang w:val="af-ZA"/>
              </w:rPr>
              <w:t>Չի ընդունվել</w:t>
            </w:r>
          </w:p>
        </w:tc>
        <w:tc>
          <w:tcPr>
            <w:tcW w:w="5163" w:type="dxa"/>
          </w:tcPr>
          <w:p w:rsidR="00EC0668" w:rsidRPr="00F02AFF" w:rsidRDefault="00576130" w:rsidP="007B2DB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2.</w:t>
            </w:r>
            <w:r w:rsidR="00F02AFF" w:rsidRPr="00F26AAB">
              <w:rPr>
                <w:rFonts w:ascii="GHEA Grapalat" w:hAnsi="GHEA Grapalat"/>
                <w:lang w:val="hy-AM"/>
              </w:rPr>
              <w:t xml:space="preserve"> Հայաստանի Հանրապետության կառավարության 2014 թվականի փետրվարի 27-ի «Մարդու իրավունքների պաշտպանության ազգային ռազմավարությունից բխող միջոցառումների ծրագիրը հաստատելու մասին</w:t>
            </w:r>
            <w:r w:rsidR="00F02AFF" w:rsidRPr="00C862C0">
              <w:rPr>
                <w:rFonts w:ascii="GHEA Grapalat" w:hAnsi="GHEA Grapalat" w:cs="Sylfaen"/>
                <w:lang w:val="hy-AM"/>
              </w:rPr>
              <w:t>»</w:t>
            </w:r>
            <w:r w:rsidR="00F02AFF" w:rsidRPr="00F26AAB">
              <w:rPr>
                <w:rFonts w:ascii="GHEA Grapalat" w:hAnsi="GHEA Grapalat"/>
                <w:lang w:val="hy-AM"/>
              </w:rPr>
              <w:t xml:space="preserve"> </w:t>
            </w:r>
            <w:r w:rsidR="00F02AFF" w:rsidRPr="00197ECD">
              <w:rPr>
                <w:rFonts w:ascii="GHEA Grapalat" w:hAnsi="GHEA Grapalat"/>
                <w:lang w:val="hy-AM"/>
              </w:rPr>
              <w:t>թիվ</w:t>
            </w:r>
            <w:r w:rsidR="00F02AFF" w:rsidRPr="00F26AAB">
              <w:rPr>
                <w:rFonts w:ascii="GHEA Grapalat" w:hAnsi="GHEA Grapalat"/>
                <w:lang w:val="hy-AM"/>
              </w:rPr>
              <w:t xml:space="preserve"> 303-Ն </w:t>
            </w:r>
            <w:r w:rsidR="00F02AFF" w:rsidRPr="00F26AAB">
              <w:rPr>
                <w:rFonts w:ascii="GHEA Grapalat" w:hAnsi="GHEA Grapalat"/>
                <w:lang w:val="hy-AM"/>
              </w:rPr>
              <w:lastRenderedPageBreak/>
              <w:t>որոշման հավելված</w:t>
            </w:r>
            <w:r w:rsidR="00F02AFF">
              <w:rPr>
                <w:rFonts w:ascii="GHEA Grapalat" w:hAnsi="GHEA Grapalat"/>
                <w:lang w:val="hy-AM"/>
              </w:rPr>
              <w:t>ի 36-րդ կետ</w:t>
            </w:r>
            <w:r w:rsidR="00F02AFF">
              <w:rPr>
                <w:rFonts w:ascii="GHEA Grapalat" w:hAnsi="GHEA Grapalat"/>
                <w:lang w:val="en-US"/>
              </w:rPr>
              <w:t>ով</w:t>
            </w:r>
            <w:r w:rsidR="00F02AFF" w:rsidRPr="00474515">
              <w:rPr>
                <w:rFonts w:ascii="GHEA Grapalat" w:hAnsi="GHEA Grapalat"/>
                <w:lang w:val="hy-AM"/>
              </w:rPr>
              <w:t xml:space="preserve"> (</w:t>
            </w:r>
            <w:r w:rsidR="00F02AFF" w:rsidRPr="005D25C4">
              <w:rPr>
                <w:rFonts w:ascii="GHEA Grapalat" w:hAnsi="GHEA Grapalat"/>
                <w:lang w:val="hy-AM"/>
              </w:rPr>
              <w:t>«Ուսումնասիրել հարցաքննությունների տեսաձայնագրման առկա միջազգային փորձը և ներկայացնել առաջարկություն տեսաձայնագրման համակարգը Հայաստանի Հանրապետությունում ներդնելու նպատակահարմարության վերաբերյալ</w:t>
            </w:r>
            <w:r w:rsidR="00F02AFF" w:rsidRPr="00C862C0">
              <w:rPr>
                <w:rFonts w:ascii="GHEA Grapalat" w:hAnsi="GHEA Grapalat" w:cs="Sylfaen"/>
                <w:lang w:val="hy-AM"/>
              </w:rPr>
              <w:t>»</w:t>
            </w:r>
            <w:r w:rsidR="00F02AFF" w:rsidRPr="00474515">
              <w:rPr>
                <w:rFonts w:ascii="GHEA Grapalat" w:hAnsi="GHEA Grapalat"/>
                <w:lang w:val="hy-AM"/>
              </w:rPr>
              <w:t>)</w:t>
            </w:r>
            <w:r w:rsidR="00F02AFF" w:rsidRPr="00F02AFF">
              <w:rPr>
                <w:rFonts w:ascii="GHEA Grapalat" w:hAnsi="GHEA Grapalat"/>
                <w:lang w:val="af-ZA"/>
              </w:rPr>
              <w:t xml:space="preserve"> </w:t>
            </w:r>
            <w:r w:rsidR="00F02AFF">
              <w:rPr>
                <w:rFonts w:ascii="GHEA Grapalat" w:hAnsi="GHEA Grapalat"/>
                <w:lang w:val="en-US"/>
              </w:rPr>
              <w:t>նախատեսված</w:t>
            </w:r>
            <w:r w:rsidR="00F02AFF" w:rsidRPr="00F02AFF">
              <w:rPr>
                <w:rFonts w:ascii="GHEA Grapalat" w:hAnsi="GHEA Grapalat"/>
                <w:lang w:val="af-ZA"/>
              </w:rPr>
              <w:t xml:space="preserve"> </w:t>
            </w:r>
            <w:r w:rsidR="00F02AFF">
              <w:rPr>
                <w:rFonts w:ascii="GHEA Grapalat" w:hAnsi="GHEA Grapalat"/>
                <w:lang w:val="en-US"/>
              </w:rPr>
              <w:t>միջոցառման</w:t>
            </w:r>
            <w:r w:rsidR="00F02AFF" w:rsidRPr="00F02AFF">
              <w:rPr>
                <w:rFonts w:ascii="GHEA Grapalat" w:hAnsi="GHEA Grapalat"/>
                <w:lang w:val="af-ZA"/>
              </w:rPr>
              <w:t xml:space="preserve"> </w:t>
            </w:r>
            <w:r w:rsidR="00F02AFF">
              <w:rPr>
                <w:rFonts w:ascii="GHEA Grapalat" w:hAnsi="GHEA Grapalat"/>
                <w:lang w:val="en-US"/>
              </w:rPr>
              <w:t>հետ</w:t>
            </w:r>
            <w:r w:rsidR="00F02AFF" w:rsidRPr="00F02AFF">
              <w:rPr>
                <w:rFonts w:ascii="GHEA Grapalat" w:hAnsi="GHEA Grapalat"/>
                <w:lang w:val="af-ZA"/>
              </w:rPr>
              <w:t xml:space="preserve"> </w:t>
            </w:r>
            <w:r w:rsidR="00F02AFF">
              <w:rPr>
                <w:rFonts w:ascii="GHEA Grapalat" w:hAnsi="GHEA Grapalat"/>
                <w:lang w:val="en-US"/>
              </w:rPr>
              <w:t>կապված</w:t>
            </w:r>
            <w:r w:rsidR="00F02AFF" w:rsidRPr="00F02AFF">
              <w:rPr>
                <w:rFonts w:ascii="GHEA Grapalat" w:hAnsi="GHEA Grapalat"/>
                <w:lang w:val="af-ZA"/>
              </w:rPr>
              <w:t xml:space="preserve"> </w:t>
            </w:r>
            <w:r w:rsidR="00F02AFF">
              <w:rPr>
                <w:rFonts w:ascii="GHEA Grapalat" w:hAnsi="GHEA Grapalat"/>
                <w:lang w:val="en-US"/>
              </w:rPr>
              <w:t>աշխատանքները</w:t>
            </w:r>
            <w:r w:rsidR="00F02AFF" w:rsidRPr="00F02AFF">
              <w:rPr>
                <w:rFonts w:ascii="GHEA Grapalat" w:hAnsi="GHEA Grapalat"/>
                <w:lang w:val="af-ZA"/>
              </w:rPr>
              <w:t xml:space="preserve"> </w:t>
            </w:r>
            <w:r w:rsidR="00E259BE">
              <w:rPr>
                <w:rFonts w:ascii="GHEA Grapalat" w:hAnsi="GHEA Grapalat"/>
                <w:lang w:val="en-US"/>
              </w:rPr>
              <w:t>շար</w:t>
            </w:r>
            <w:r w:rsidR="00F02AFF">
              <w:rPr>
                <w:rFonts w:ascii="GHEA Grapalat" w:hAnsi="GHEA Grapalat"/>
                <w:lang w:val="en-US"/>
              </w:rPr>
              <w:t>ունակվելու</w:t>
            </w:r>
            <w:r w:rsidR="00F02AFF" w:rsidRPr="00F02AFF">
              <w:rPr>
                <w:rFonts w:ascii="GHEA Grapalat" w:hAnsi="GHEA Grapalat"/>
                <w:lang w:val="af-ZA"/>
              </w:rPr>
              <w:t xml:space="preserve"> </w:t>
            </w:r>
            <w:r w:rsidR="00F02AFF">
              <w:rPr>
                <w:rFonts w:ascii="GHEA Grapalat" w:hAnsi="GHEA Grapalat"/>
                <w:lang w:val="en-US"/>
              </w:rPr>
              <w:t>են</w:t>
            </w:r>
            <w:r w:rsidR="00F02AFF" w:rsidRPr="00F02AFF">
              <w:rPr>
                <w:rFonts w:ascii="GHEA Grapalat" w:hAnsi="GHEA Grapalat"/>
                <w:lang w:val="af-ZA"/>
              </w:rPr>
              <w:t xml:space="preserve"> </w:t>
            </w:r>
            <w:r w:rsidR="00F02AFF">
              <w:rPr>
                <w:rFonts w:ascii="GHEA Grapalat" w:hAnsi="GHEA Grapalat"/>
                <w:lang w:val="en-US"/>
              </w:rPr>
              <w:t>մինչև</w:t>
            </w:r>
            <w:r w:rsidR="00F02AFF" w:rsidRPr="00F02AFF">
              <w:rPr>
                <w:rFonts w:ascii="GHEA Grapalat" w:hAnsi="GHEA Grapalat"/>
                <w:lang w:val="af-ZA"/>
              </w:rPr>
              <w:t xml:space="preserve"> </w:t>
            </w:r>
            <w:r w:rsidR="00F02AFF">
              <w:rPr>
                <w:rFonts w:ascii="GHEA Grapalat" w:hAnsi="GHEA Grapalat"/>
                <w:lang w:val="af-ZA"/>
              </w:rPr>
              <w:t>2016 թվականի երրորդ եռամսյակը</w:t>
            </w:r>
            <w:r w:rsidR="006F053C">
              <w:rPr>
                <w:rFonts w:ascii="GHEA Grapalat" w:hAnsi="GHEA Grapalat"/>
                <w:lang w:val="af-ZA"/>
              </w:rPr>
              <w:t xml:space="preserve">, </w:t>
            </w:r>
            <w:r w:rsidR="00BC7EFA">
              <w:rPr>
                <w:rFonts w:ascii="GHEA Grapalat" w:hAnsi="GHEA Grapalat"/>
                <w:lang w:val="af-ZA"/>
              </w:rPr>
              <w:t>որոնց ընթացքում Հայաստանի Հանրապետության գլխավոր դատախազության դերակատարությունը կարող է լինել դրական և արժեքավոր:</w:t>
            </w:r>
          </w:p>
        </w:tc>
      </w:tr>
      <w:tr w:rsidR="00440910" w:rsidRPr="00440910" w:rsidTr="00C25A8F">
        <w:trPr>
          <w:trHeight w:val="2254"/>
        </w:trPr>
        <w:tc>
          <w:tcPr>
            <w:tcW w:w="2518" w:type="dxa"/>
          </w:tcPr>
          <w:p w:rsidR="00765403" w:rsidRDefault="00765403" w:rsidP="007B2DB6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</w:p>
          <w:p w:rsidR="00440910" w:rsidRDefault="00440910" w:rsidP="007B2DB6">
            <w:pPr>
              <w:spacing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440910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 xml:space="preserve">ՀՀ Կենտրոնական բանկ </w:t>
            </w:r>
            <w:r w:rsidRPr="0044091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2015-08-26 թիվ 15.1-06/0299-15 գրություն</w:t>
            </w:r>
          </w:p>
          <w:p w:rsidR="005B3E80" w:rsidRPr="005B3E80" w:rsidRDefault="005B3E80" w:rsidP="007B2DB6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5510" w:type="dxa"/>
          </w:tcPr>
          <w:p w:rsidR="00765403" w:rsidRDefault="00765403" w:rsidP="00440910">
            <w:pPr>
              <w:spacing w:line="360" w:lineRule="auto"/>
              <w:jc w:val="both"/>
              <w:rPr>
                <w:rFonts w:ascii="GHEA Grapalat" w:hAnsi="GHEA Grapalat" w:cs="Sylfaen"/>
                <w:lang w:val="en-US"/>
              </w:rPr>
            </w:pPr>
          </w:p>
          <w:p w:rsidR="00440910" w:rsidRPr="00440910" w:rsidRDefault="00440910" w:rsidP="00440910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6446C7">
              <w:rPr>
                <w:rFonts w:ascii="GHEA Grapalat" w:hAnsi="GHEA Grapalat" w:cs="Sylfaen"/>
                <w:lang w:val="af-ZA"/>
              </w:rPr>
              <w:t>Դիտողություններ և առաջարկություններ չկան:</w:t>
            </w:r>
          </w:p>
        </w:tc>
        <w:tc>
          <w:tcPr>
            <w:tcW w:w="2160" w:type="dxa"/>
          </w:tcPr>
          <w:p w:rsidR="00440910" w:rsidRPr="006446C7" w:rsidRDefault="00440910" w:rsidP="007B2DB6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</w:tc>
        <w:tc>
          <w:tcPr>
            <w:tcW w:w="5163" w:type="dxa"/>
          </w:tcPr>
          <w:p w:rsidR="00440910" w:rsidRPr="006446C7" w:rsidRDefault="00440910" w:rsidP="007B2DB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440910" w:rsidRPr="00440910" w:rsidTr="00C25A8F">
        <w:trPr>
          <w:trHeight w:val="2254"/>
        </w:trPr>
        <w:tc>
          <w:tcPr>
            <w:tcW w:w="2518" w:type="dxa"/>
          </w:tcPr>
          <w:p w:rsidR="00765403" w:rsidRDefault="00765403" w:rsidP="007B2DB6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</w:p>
          <w:p w:rsidR="00890D9D" w:rsidRPr="00496BDC" w:rsidRDefault="00440910" w:rsidP="007B2DB6">
            <w:pPr>
              <w:spacing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890D9D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 xml:space="preserve">ՀՀ պաշտպանության նախարարություն </w:t>
            </w:r>
            <w:r w:rsidR="00890D9D" w:rsidRPr="00890D9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2015-08-25 թիվ  </w:t>
            </w:r>
          </w:p>
          <w:p w:rsidR="00440910" w:rsidRPr="00830836" w:rsidRDefault="00890D9D" w:rsidP="007B2DB6">
            <w:pPr>
              <w:spacing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890D9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ՊՆ/510-1482</w:t>
            </w:r>
            <w:r w:rsidRPr="00496BD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890D9D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գրություն</w:t>
            </w:r>
          </w:p>
          <w:p w:rsidR="005B3E80" w:rsidRPr="00496BDC" w:rsidRDefault="005B3E80" w:rsidP="007B2DB6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</w:rPr>
            </w:pPr>
          </w:p>
        </w:tc>
        <w:tc>
          <w:tcPr>
            <w:tcW w:w="5510" w:type="dxa"/>
          </w:tcPr>
          <w:p w:rsidR="00765403" w:rsidRDefault="00765403" w:rsidP="00440910">
            <w:pPr>
              <w:spacing w:line="36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440910" w:rsidRPr="006446C7" w:rsidRDefault="00890D9D" w:rsidP="00440910">
            <w:pPr>
              <w:spacing w:line="360" w:lineRule="auto"/>
              <w:jc w:val="both"/>
              <w:rPr>
                <w:rFonts w:ascii="GHEA Grapalat" w:hAnsi="GHEA Grapalat" w:cs="Sylfaen"/>
                <w:lang w:val="af-ZA"/>
              </w:rPr>
            </w:pPr>
            <w:r w:rsidRPr="006446C7">
              <w:rPr>
                <w:rFonts w:ascii="GHEA Grapalat" w:hAnsi="GHEA Grapalat" w:cs="Sylfaen"/>
                <w:lang w:val="af-ZA"/>
              </w:rPr>
              <w:t>Դիտողություններ և առաջարկություններ չկան:</w:t>
            </w:r>
          </w:p>
        </w:tc>
        <w:tc>
          <w:tcPr>
            <w:tcW w:w="2160" w:type="dxa"/>
          </w:tcPr>
          <w:p w:rsidR="00440910" w:rsidRPr="006446C7" w:rsidRDefault="00440910" w:rsidP="007B2DB6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</w:tc>
        <w:tc>
          <w:tcPr>
            <w:tcW w:w="5163" w:type="dxa"/>
          </w:tcPr>
          <w:p w:rsidR="00440910" w:rsidRPr="006446C7" w:rsidRDefault="00440910" w:rsidP="007B2DB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496BDC" w:rsidRPr="00533128" w:rsidTr="00C25A8F">
        <w:trPr>
          <w:trHeight w:val="2254"/>
        </w:trPr>
        <w:tc>
          <w:tcPr>
            <w:tcW w:w="2518" w:type="dxa"/>
          </w:tcPr>
          <w:p w:rsidR="00072647" w:rsidRDefault="00072647" w:rsidP="007B2DB6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</w:p>
          <w:p w:rsidR="00496BDC" w:rsidRPr="0012078D" w:rsidRDefault="00496BDC" w:rsidP="007B2DB6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  <w:r w:rsidRPr="0012078D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>ՀՀ ֆինանսների նախարարություն</w:t>
            </w:r>
          </w:p>
          <w:p w:rsidR="00496BDC" w:rsidRPr="0012078D" w:rsidRDefault="00496BDC" w:rsidP="007B2DB6">
            <w:pPr>
              <w:spacing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12078D">
              <w:rPr>
                <w:rFonts w:ascii="GHEA Grapalat" w:hAnsi="GHEA Grapalat"/>
                <w:color w:val="000000"/>
                <w:shd w:val="clear" w:color="auto" w:fill="FFFFFF"/>
              </w:rPr>
              <w:t xml:space="preserve">2015-08-27 </w:t>
            </w:r>
            <w:r w:rsidRPr="0012078D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թիվ</w:t>
            </w:r>
            <w:r w:rsidRPr="0012078D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</w:p>
          <w:p w:rsidR="00072647" w:rsidRPr="00830836" w:rsidRDefault="00496BDC" w:rsidP="007B2DB6">
            <w:pPr>
              <w:spacing w:line="360" w:lineRule="auto"/>
              <w:jc w:val="both"/>
              <w:rPr>
                <w:rStyle w:val="Emphasis"/>
                <w:rFonts w:ascii="GHEA Grapalat" w:hAnsi="GHEA Grapalat"/>
                <w:i w:val="0"/>
                <w:iCs w:val="0"/>
                <w:color w:val="000000"/>
                <w:shd w:val="clear" w:color="auto" w:fill="FFFFFF"/>
              </w:rPr>
            </w:pPr>
            <w:r w:rsidRPr="0012078D">
              <w:rPr>
                <w:rFonts w:ascii="GHEA Grapalat" w:hAnsi="GHEA Grapalat"/>
                <w:color w:val="000000"/>
                <w:shd w:val="clear" w:color="auto" w:fill="FFFFFF"/>
              </w:rPr>
              <w:t xml:space="preserve">03/11-1/23344-15 </w:t>
            </w:r>
            <w:r w:rsidRPr="0012078D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գրություն</w:t>
            </w:r>
          </w:p>
        </w:tc>
        <w:tc>
          <w:tcPr>
            <w:tcW w:w="5510" w:type="dxa"/>
          </w:tcPr>
          <w:p w:rsidR="00072647" w:rsidRPr="00072647" w:rsidRDefault="00072647" w:rsidP="00072647">
            <w:pPr>
              <w:pStyle w:val="ListParagraph"/>
              <w:spacing w:line="360" w:lineRule="auto"/>
              <w:ind w:left="34"/>
              <w:jc w:val="both"/>
              <w:rPr>
                <w:rFonts w:ascii="GHEA Grapalat" w:hAnsi="GHEA Grapalat" w:cs="Sylfaen"/>
                <w:lang w:val="fr-FR"/>
              </w:rPr>
            </w:pPr>
          </w:p>
          <w:p w:rsidR="00496BDC" w:rsidRPr="00496BDC" w:rsidRDefault="00496BDC" w:rsidP="00496BDC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4" w:firstLine="0"/>
              <w:jc w:val="both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GHEA Grapalat"/>
                <w:lang w:val="en-US"/>
              </w:rPr>
              <w:t>Առաջարկում</w:t>
            </w:r>
            <w:r w:rsidRPr="00072647">
              <w:rPr>
                <w:rFonts w:ascii="GHEA Grapalat" w:hAnsi="GHEA Grapalat" w:cs="GHEA Grapalat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ենք</w:t>
            </w:r>
            <w:r w:rsidRPr="00072647">
              <w:rPr>
                <w:rFonts w:ascii="GHEA Grapalat" w:hAnsi="GHEA Grapalat" w:cs="GHEA Grapalat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</w:rPr>
              <w:t>Նախագծի</w:t>
            </w:r>
            <w:r w:rsidRPr="004C5D97">
              <w:rPr>
                <w:rFonts w:ascii="GHEA Grapalat" w:hAnsi="GHEA Grapalat" w:cs="GHEA Grapalat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</w:rPr>
              <w:t>նախաբանում</w:t>
            </w:r>
            <w:r w:rsidRPr="004C5D97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E035F7">
              <w:rPr>
                <w:rFonts w:ascii="GHEA Grapalat" w:hAnsi="GHEA Grapalat" w:cs="GHEA Grapalat"/>
              </w:rPr>
              <w:t>հղում</w:t>
            </w:r>
            <w:r w:rsidRPr="004C5D97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E035F7">
              <w:rPr>
                <w:rFonts w:ascii="GHEA Grapalat" w:hAnsi="GHEA Grapalat" w:cs="GHEA Grapalat"/>
              </w:rPr>
              <w:t>կատարել</w:t>
            </w:r>
            <w:r w:rsidRPr="004C5D97">
              <w:rPr>
                <w:rFonts w:ascii="GHEA Grapalat" w:hAnsi="GHEA Grapalat" w:cs="GHEA Grapalat"/>
                <w:lang w:val="fr-FR"/>
              </w:rPr>
              <w:t xml:space="preserve"> «</w:t>
            </w:r>
            <w:r w:rsidRPr="00E035F7">
              <w:rPr>
                <w:rFonts w:ascii="GHEA Grapalat" w:hAnsi="GHEA Grapalat" w:cs="GHEA Grapalat"/>
              </w:rPr>
              <w:t>Իրավական</w:t>
            </w:r>
            <w:r w:rsidRPr="004C5D97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E035F7">
              <w:rPr>
                <w:rFonts w:ascii="GHEA Grapalat" w:hAnsi="GHEA Grapalat" w:cs="GHEA Grapalat"/>
              </w:rPr>
              <w:t>ակտերի</w:t>
            </w:r>
            <w:r w:rsidRPr="004C5D97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E035F7">
              <w:rPr>
                <w:rFonts w:ascii="GHEA Grapalat" w:hAnsi="GHEA Grapalat" w:cs="GHEA Grapalat"/>
              </w:rPr>
              <w:t>մասին</w:t>
            </w:r>
            <w:r w:rsidRPr="004C5D97">
              <w:rPr>
                <w:rFonts w:ascii="GHEA Grapalat" w:hAnsi="GHEA Grapalat" w:cs="GHEA Grapalat"/>
                <w:lang w:val="fr-FR"/>
              </w:rPr>
              <w:t xml:space="preserve">» </w:t>
            </w:r>
            <w:r w:rsidRPr="00E035F7">
              <w:rPr>
                <w:rFonts w:ascii="GHEA Grapalat" w:hAnsi="GHEA Grapalat" w:cs="GHEA Grapalat"/>
              </w:rPr>
              <w:t>ՀՀ</w:t>
            </w:r>
            <w:r w:rsidRPr="004C5D97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E035F7">
              <w:rPr>
                <w:rFonts w:ascii="GHEA Grapalat" w:hAnsi="GHEA Grapalat" w:cs="GHEA Grapalat"/>
              </w:rPr>
              <w:t>օրենքի</w:t>
            </w:r>
            <w:r w:rsidRPr="004C5D97">
              <w:rPr>
                <w:rFonts w:ascii="GHEA Grapalat" w:hAnsi="GHEA Grapalat" w:cs="GHEA Grapalat"/>
                <w:lang w:val="fr-FR"/>
              </w:rPr>
              <w:t xml:space="preserve"> 70-</w:t>
            </w:r>
            <w:r w:rsidRPr="00E035F7">
              <w:rPr>
                <w:rFonts w:ascii="GHEA Grapalat" w:hAnsi="GHEA Grapalat" w:cs="GHEA Grapalat"/>
              </w:rPr>
              <w:t>րդ</w:t>
            </w:r>
            <w:r w:rsidRPr="004C5D97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E035F7">
              <w:rPr>
                <w:rFonts w:ascii="GHEA Grapalat" w:hAnsi="GHEA Grapalat" w:cs="GHEA Grapalat"/>
              </w:rPr>
              <w:t>հոդվածի</w:t>
            </w:r>
            <w:r w:rsidRPr="004C5D97">
              <w:rPr>
                <w:rFonts w:ascii="GHEA Grapalat" w:hAnsi="GHEA Grapalat" w:cs="GHEA Grapalat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</w:rPr>
              <w:t>համապատասխան</w:t>
            </w:r>
            <w:r w:rsidRPr="004C5D97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E035F7">
              <w:rPr>
                <w:rFonts w:ascii="GHEA Grapalat" w:hAnsi="GHEA Grapalat" w:cs="GHEA Grapalat"/>
              </w:rPr>
              <w:t>մասերին</w:t>
            </w:r>
            <w:r w:rsidRPr="00072647">
              <w:rPr>
                <w:rFonts w:ascii="GHEA Grapalat" w:hAnsi="GHEA Grapalat" w:cs="GHEA Grapalat"/>
                <w:lang w:val="fr-FR"/>
              </w:rPr>
              <w:t>:</w:t>
            </w:r>
          </w:p>
        </w:tc>
        <w:tc>
          <w:tcPr>
            <w:tcW w:w="2160" w:type="dxa"/>
          </w:tcPr>
          <w:p w:rsidR="00072647" w:rsidRDefault="00072647" w:rsidP="007B2DB6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496BDC" w:rsidRPr="006446C7" w:rsidRDefault="00753625" w:rsidP="007B2DB6">
            <w:pPr>
              <w:spacing w:line="36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1. Ընդունվել է</w:t>
            </w:r>
          </w:p>
        </w:tc>
        <w:tc>
          <w:tcPr>
            <w:tcW w:w="5163" w:type="dxa"/>
          </w:tcPr>
          <w:p w:rsidR="007356B5" w:rsidRDefault="007356B5" w:rsidP="007B2DB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496BDC" w:rsidRPr="006446C7" w:rsidRDefault="00753625" w:rsidP="007B2DB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1. Նախագծում կատարվել է համապատասխան փոփոխություն:</w:t>
            </w:r>
          </w:p>
        </w:tc>
      </w:tr>
      <w:tr w:rsidR="00496BDC" w:rsidRPr="00533128" w:rsidTr="00C25A8F">
        <w:trPr>
          <w:trHeight w:val="2254"/>
        </w:trPr>
        <w:tc>
          <w:tcPr>
            <w:tcW w:w="2518" w:type="dxa"/>
          </w:tcPr>
          <w:p w:rsidR="00496BDC" w:rsidRPr="00496BDC" w:rsidRDefault="00496BDC" w:rsidP="007B2DB6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</w:p>
        </w:tc>
        <w:tc>
          <w:tcPr>
            <w:tcW w:w="5510" w:type="dxa"/>
          </w:tcPr>
          <w:p w:rsidR="00496BDC" w:rsidRDefault="00496BDC" w:rsidP="00496BDC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4" w:firstLine="0"/>
              <w:jc w:val="both"/>
              <w:rPr>
                <w:rFonts w:ascii="GHEA Grapalat" w:hAnsi="GHEA Grapalat" w:cs="GHEA Grapalat"/>
                <w:lang w:val="fr-FR"/>
              </w:rPr>
            </w:pPr>
            <w:r>
              <w:rPr>
                <w:rFonts w:ascii="GHEA Grapalat" w:hAnsi="GHEA Grapalat" w:cs="GHEA Grapalat"/>
                <w:lang w:val="fr-FR"/>
              </w:rPr>
              <w:t>Նախագիծը Հայաստանի Հանրապետության կառավարության 2014 թվականի փետրվարի 27-ի թիվ 303-Ն որոշման գործող խմբագրությանը համապատասխանեցնելու նպատակով առաջարկում ենք՝</w:t>
            </w:r>
          </w:p>
          <w:p w:rsidR="00496BDC" w:rsidRPr="004C5D97" w:rsidRDefault="00496BDC" w:rsidP="00AA1C43">
            <w:pPr>
              <w:numPr>
                <w:ilvl w:val="0"/>
                <w:numId w:val="6"/>
              </w:numPr>
              <w:tabs>
                <w:tab w:val="left" w:pos="90"/>
              </w:tabs>
              <w:autoSpaceDE/>
              <w:autoSpaceDN/>
              <w:adjustRightInd/>
              <w:spacing w:line="360" w:lineRule="auto"/>
              <w:ind w:left="34" w:right="-15" w:firstLine="540"/>
              <w:jc w:val="both"/>
              <w:rPr>
                <w:rFonts w:ascii="GHEA Grapalat" w:hAnsi="GHEA Grapalat" w:cs="GHEA Grapalat"/>
                <w:lang w:val="fr-FR"/>
              </w:rPr>
            </w:pPr>
            <w:r w:rsidRPr="004C5D97">
              <w:rPr>
                <w:rFonts w:ascii="GHEA Grapalat" w:hAnsi="GHEA Grapalat" w:cs="GHEA Grapalat"/>
                <w:lang w:val="fr-FR"/>
              </w:rPr>
              <w:t>1-</w:t>
            </w:r>
            <w:r>
              <w:rPr>
                <w:rFonts w:ascii="GHEA Grapalat" w:hAnsi="GHEA Grapalat" w:cs="GHEA Grapalat"/>
              </w:rPr>
              <w:t>ին</w:t>
            </w:r>
            <w:r w:rsidRPr="004C5D97">
              <w:rPr>
                <w:rFonts w:ascii="GHEA Grapalat" w:hAnsi="GHEA Grapalat" w:cs="GHEA Grapalat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</w:rPr>
              <w:t>կետի</w:t>
            </w:r>
            <w:r w:rsidRPr="004C5D97">
              <w:rPr>
                <w:rFonts w:ascii="GHEA Grapalat" w:hAnsi="GHEA Grapalat" w:cs="GHEA Grapalat"/>
                <w:lang w:val="fr-FR"/>
              </w:rPr>
              <w:t xml:space="preserve"> 3-</w:t>
            </w:r>
            <w:r>
              <w:rPr>
                <w:rFonts w:ascii="GHEA Grapalat" w:hAnsi="GHEA Grapalat" w:cs="GHEA Grapalat"/>
              </w:rPr>
              <w:t>րդ</w:t>
            </w:r>
            <w:r w:rsidRPr="004C5D97">
              <w:rPr>
                <w:rFonts w:ascii="GHEA Grapalat" w:hAnsi="GHEA Grapalat" w:cs="GHEA Grapalat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</w:rPr>
              <w:t>ենթակետում</w:t>
            </w:r>
            <w:r w:rsidRPr="004C5D97">
              <w:rPr>
                <w:rFonts w:ascii="GHEA Grapalat" w:hAnsi="GHEA Grapalat" w:cs="GHEA Grapalat"/>
                <w:lang w:val="fr-FR"/>
              </w:rPr>
              <w:t xml:space="preserve"> «2015</w:t>
            </w:r>
            <w:r>
              <w:rPr>
                <w:rFonts w:ascii="GHEA Grapalat" w:hAnsi="GHEA Grapalat" w:cs="GHEA Grapalat"/>
              </w:rPr>
              <w:t>թ</w:t>
            </w:r>
            <w:r w:rsidRPr="004C5D97">
              <w:rPr>
                <w:rFonts w:ascii="GHEA Grapalat" w:hAnsi="GHEA Grapalat" w:cs="GHEA Grapalat"/>
                <w:lang w:val="fr-FR"/>
              </w:rPr>
              <w:t xml:space="preserve">. </w:t>
            </w:r>
            <w:r>
              <w:rPr>
                <w:rFonts w:ascii="GHEA Grapalat" w:hAnsi="GHEA Grapalat" w:cs="GHEA Grapalat"/>
              </w:rPr>
              <w:t>առաջին</w:t>
            </w:r>
            <w:r w:rsidRPr="004C5D97">
              <w:rPr>
                <w:rFonts w:ascii="GHEA Grapalat" w:hAnsi="GHEA Grapalat" w:cs="GHEA Grapalat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</w:rPr>
              <w:t>եռամսյակ</w:t>
            </w:r>
            <w:r w:rsidRPr="004C5D97">
              <w:rPr>
                <w:rFonts w:ascii="GHEA Grapalat" w:hAnsi="GHEA Grapalat" w:cs="GHEA Grapalat"/>
                <w:lang w:val="fr-FR"/>
              </w:rPr>
              <w:t xml:space="preserve">» </w:t>
            </w:r>
            <w:r>
              <w:rPr>
                <w:rFonts w:ascii="GHEA Grapalat" w:hAnsi="GHEA Grapalat" w:cs="GHEA Grapalat"/>
              </w:rPr>
              <w:t>բառերը</w:t>
            </w:r>
            <w:r w:rsidRPr="004C5D97">
              <w:rPr>
                <w:rFonts w:ascii="GHEA Grapalat" w:hAnsi="GHEA Grapalat" w:cs="GHEA Grapalat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</w:rPr>
              <w:t>փոխարինել</w:t>
            </w:r>
            <w:r w:rsidRPr="004C5D97">
              <w:rPr>
                <w:rFonts w:ascii="GHEA Grapalat" w:hAnsi="GHEA Grapalat" w:cs="GHEA Grapalat"/>
                <w:lang w:val="fr-FR"/>
              </w:rPr>
              <w:t xml:space="preserve"> «2015</w:t>
            </w:r>
            <w:r>
              <w:rPr>
                <w:rFonts w:ascii="GHEA Grapalat" w:hAnsi="GHEA Grapalat" w:cs="GHEA Grapalat"/>
              </w:rPr>
              <w:t>թ</w:t>
            </w:r>
            <w:r w:rsidRPr="004C5D97">
              <w:rPr>
                <w:rFonts w:ascii="GHEA Grapalat" w:hAnsi="GHEA Grapalat" w:cs="GHEA Grapalat"/>
                <w:lang w:val="fr-FR"/>
              </w:rPr>
              <w:t xml:space="preserve">. </w:t>
            </w:r>
            <w:r>
              <w:rPr>
                <w:rFonts w:ascii="GHEA Grapalat" w:hAnsi="GHEA Grapalat" w:cs="GHEA Grapalat"/>
              </w:rPr>
              <w:t>երրորդ</w:t>
            </w:r>
            <w:r w:rsidRPr="004C5D97">
              <w:rPr>
                <w:rFonts w:ascii="GHEA Grapalat" w:hAnsi="GHEA Grapalat" w:cs="GHEA Grapalat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</w:rPr>
              <w:t>եռամսյակ</w:t>
            </w:r>
            <w:r w:rsidRPr="004C5D97">
              <w:rPr>
                <w:rFonts w:ascii="GHEA Grapalat" w:hAnsi="GHEA Grapalat" w:cs="GHEA Grapalat"/>
                <w:lang w:val="fr-FR"/>
              </w:rPr>
              <w:t xml:space="preserve">» </w:t>
            </w:r>
            <w:r>
              <w:rPr>
                <w:rFonts w:ascii="GHEA Grapalat" w:hAnsi="GHEA Grapalat" w:cs="GHEA Grapalat"/>
              </w:rPr>
              <w:t>բառերով</w:t>
            </w:r>
            <w:r w:rsidRPr="004C5D97">
              <w:rPr>
                <w:rFonts w:ascii="GHEA Grapalat" w:hAnsi="GHEA Grapalat" w:cs="GHEA Grapalat"/>
                <w:lang w:val="fr-FR"/>
              </w:rPr>
              <w:t>:</w:t>
            </w:r>
          </w:p>
          <w:p w:rsidR="00496BDC" w:rsidRPr="002D5D16" w:rsidRDefault="00496BDC" w:rsidP="002D5D16">
            <w:pPr>
              <w:numPr>
                <w:ilvl w:val="0"/>
                <w:numId w:val="6"/>
              </w:numPr>
              <w:tabs>
                <w:tab w:val="left" w:pos="90"/>
              </w:tabs>
              <w:autoSpaceDE/>
              <w:autoSpaceDN/>
              <w:adjustRightInd/>
              <w:spacing w:line="360" w:lineRule="auto"/>
              <w:ind w:left="34" w:right="-15" w:firstLine="540"/>
              <w:jc w:val="both"/>
              <w:rPr>
                <w:rFonts w:ascii="GHEA Grapalat" w:hAnsi="GHEA Grapalat" w:cs="GHEA Grapalat"/>
                <w:lang w:val="fr-FR"/>
              </w:rPr>
            </w:pPr>
            <w:r w:rsidRPr="004C5D97">
              <w:rPr>
                <w:rFonts w:ascii="GHEA Grapalat" w:hAnsi="GHEA Grapalat" w:cs="GHEA Grapalat"/>
                <w:lang w:val="fr-FR"/>
              </w:rPr>
              <w:t>1-</w:t>
            </w:r>
            <w:r>
              <w:rPr>
                <w:rFonts w:ascii="GHEA Grapalat" w:hAnsi="GHEA Grapalat" w:cs="GHEA Grapalat"/>
              </w:rPr>
              <w:t>ին</w:t>
            </w:r>
            <w:r w:rsidRPr="004C5D97">
              <w:rPr>
                <w:rFonts w:ascii="GHEA Grapalat" w:hAnsi="GHEA Grapalat" w:cs="GHEA Grapalat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</w:rPr>
              <w:t>կետի</w:t>
            </w:r>
            <w:r w:rsidRPr="004C5D97">
              <w:rPr>
                <w:rFonts w:ascii="GHEA Grapalat" w:hAnsi="GHEA Grapalat" w:cs="GHEA Grapalat"/>
                <w:lang w:val="fr-FR"/>
              </w:rPr>
              <w:t xml:space="preserve"> 9-</w:t>
            </w:r>
            <w:r>
              <w:rPr>
                <w:rFonts w:ascii="GHEA Grapalat" w:hAnsi="GHEA Grapalat" w:cs="GHEA Grapalat"/>
              </w:rPr>
              <w:t>րդ</w:t>
            </w:r>
            <w:r w:rsidRPr="004C5D97">
              <w:rPr>
                <w:rFonts w:ascii="GHEA Grapalat" w:hAnsi="GHEA Grapalat" w:cs="GHEA Grapalat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</w:rPr>
              <w:t>ենթակետում</w:t>
            </w:r>
            <w:r w:rsidRPr="004C5D97">
              <w:rPr>
                <w:rFonts w:ascii="GHEA Grapalat" w:hAnsi="GHEA Grapalat" w:cs="GHEA Grapalat"/>
                <w:lang w:val="fr-FR"/>
              </w:rPr>
              <w:t xml:space="preserve"> «2015</w:t>
            </w:r>
            <w:r>
              <w:rPr>
                <w:rFonts w:ascii="GHEA Grapalat" w:hAnsi="GHEA Grapalat" w:cs="GHEA Grapalat"/>
              </w:rPr>
              <w:t>թ</w:t>
            </w:r>
            <w:r w:rsidRPr="004C5D97">
              <w:rPr>
                <w:rFonts w:ascii="GHEA Grapalat" w:hAnsi="GHEA Grapalat" w:cs="GHEA Grapalat"/>
                <w:lang w:val="fr-FR"/>
              </w:rPr>
              <w:t xml:space="preserve">. </w:t>
            </w:r>
            <w:r>
              <w:rPr>
                <w:rFonts w:ascii="GHEA Grapalat" w:hAnsi="GHEA Grapalat" w:cs="GHEA Grapalat"/>
              </w:rPr>
              <w:t>չորրորդ</w:t>
            </w:r>
            <w:r w:rsidRPr="004C5D97">
              <w:rPr>
                <w:rFonts w:ascii="GHEA Grapalat" w:hAnsi="GHEA Grapalat" w:cs="GHEA Grapalat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</w:rPr>
              <w:t>եռամսյակ</w:t>
            </w:r>
            <w:r w:rsidRPr="004C5D97">
              <w:rPr>
                <w:rFonts w:ascii="GHEA Grapalat" w:hAnsi="GHEA Grapalat" w:cs="GHEA Grapalat"/>
                <w:lang w:val="fr-FR"/>
              </w:rPr>
              <w:t xml:space="preserve">» </w:t>
            </w:r>
            <w:r>
              <w:rPr>
                <w:rFonts w:ascii="GHEA Grapalat" w:hAnsi="GHEA Grapalat" w:cs="GHEA Grapalat"/>
              </w:rPr>
              <w:t>բառերը</w:t>
            </w:r>
            <w:r w:rsidRPr="004C5D97">
              <w:rPr>
                <w:rFonts w:ascii="GHEA Grapalat" w:hAnsi="GHEA Grapalat" w:cs="GHEA Grapalat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</w:rPr>
              <w:t>փոխարինել</w:t>
            </w:r>
            <w:r w:rsidRPr="004C5D97">
              <w:rPr>
                <w:rFonts w:ascii="GHEA Grapalat" w:hAnsi="GHEA Grapalat" w:cs="GHEA Grapalat"/>
                <w:lang w:val="fr-FR"/>
              </w:rPr>
              <w:t xml:space="preserve"> «2014</w:t>
            </w:r>
            <w:r>
              <w:rPr>
                <w:rFonts w:ascii="GHEA Grapalat" w:hAnsi="GHEA Grapalat" w:cs="GHEA Grapalat"/>
              </w:rPr>
              <w:t>թ</w:t>
            </w:r>
            <w:r w:rsidRPr="004C5D97">
              <w:rPr>
                <w:rFonts w:ascii="GHEA Grapalat" w:hAnsi="GHEA Grapalat" w:cs="GHEA Grapalat"/>
                <w:lang w:val="fr-FR"/>
              </w:rPr>
              <w:t xml:space="preserve">. </w:t>
            </w:r>
            <w:r>
              <w:rPr>
                <w:rFonts w:ascii="GHEA Grapalat" w:hAnsi="GHEA Grapalat" w:cs="GHEA Grapalat"/>
              </w:rPr>
              <w:t>չորրորդ</w:t>
            </w:r>
            <w:r w:rsidRPr="004C5D97">
              <w:rPr>
                <w:rFonts w:ascii="GHEA Grapalat" w:hAnsi="GHEA Grapalat" w:cs="GHEA Grapalat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</w:rPr>
              <w:t>եռամսյակ</w:t>
            </w:r>
            <w:r w:rsidRPr="004C5D97">
              <w:rPr>
                <w:rFonts w:ascii="GHEA Grapalat" w:hAnsi="GHEA Grapalat" w:cs="GHEA Grapalat"/>
                <w:lang w:val="fr-FR"/>
              </w:rPr>
              <w:t xml:space="preserve">» </w:t>
            </w:r>
            <w:r>
              <w:rPr>
                <w:rFonts w:ascii="GHEA Grapalat" w:hAnsi="GHEA Grapalat" w:cs="GHEA Grapalat"/>
              </w:rPr>
              <w:t>բառերով</w:t>
            </w:r>
            <w:r w:rsidRPr="004C5D97">
              <w:rPr>
                <w:rFonts w:ascii="GHEA Grapalat" w:hAnsi="GHEA Grapalat" w:cs="GHEA Grapalat"/>
                <w:lang w:val="fr-FR"/>
              </w:rPr>
              <w:t>:</w:t>
            </w:r>
          </w:p>
        </w:tc>
        <w:tc>
          <w:tcPr>
            <w:tcW w:w="2160" w:type="dxa"/>
          </w:tcPr>
          <w:p w:rsidR="00496BDC" w:rsidRPr="006446C7" w:rsidRDefault="00856691" w:rsidP="007B2DB6">
            <w:pPr>
              <w:spacing w:line="36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2. Ընդունվել է</w:t>
            </w:r>
          </w:p>
        </w:tc>
        <w:tc>
          <w:tcPr>
            <w:tcW w:w="5163" w:type="dxa"/>
          </w:tcPr>
          <w:p w:rsidR="00496BDC" w:rsidRPr="006446C7" w:rsidRDefault="00856691" w:rsidP="007B2DB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2. Նախագծում կատարվել են համապատասխան փոփոխություններ:</w:t>
            </w:r>
          </w:p>
        </w:tc>
      </w:tr>
      <w:tr w:rsidR="00AA1C43" w:rsidRPr="00533128" w:rsidTr="00C25A8F">
        <w:trPr>
          <w:trHeight w:val="2254"/>
        </w:trPr>
        <w:tc>
          <w:tcPr>
            <w:tcW w:w="2518" w:type="dxa"/>
          </w:tcPr>
          <w:p w:rsidR="00AA1C43" w:rsidRPr="00496BDC" w:rsidRDefault="00AA1C43" w:rsidP="007B2DB6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</w:p>
        </w:tc>
        <w:tc>
          <w:tcPr>
            <w:tcW w:w="5510" w:type="dxa"/>
          </w:tcPr>
          <w:p w:rsidR="00AA1C43" w:rsidRDefault="00AA1C43" w:rsidP="00496BDC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4" w:firstLine="0"/>
              <w:jc w:val="both"/>
              <w:rPr>
                <w:rFonts w:ascii="GHEA Grapalat" w:hAnsi="GHEA Grapalat" w:cs="GHEA Grapalat"/>
                <w:lang w:val="fr-FR"/>
              </w:rPr>
            </w:pPr>
            <w:r w:rsidRPr="00E035F7">
              <w:rPr>
                <w:rFonts w:ascii="GHEA Grapalat" w:hAnsi="GHEA Grapalat" w:cs="GHEA Grapalat"/>
              </w:rPr>
              <w:t>Նախագծի</w:t>
            </w:r>
            <w:r w:rsidRPr="004C5D97">
              <w:rPr>
                <w:rFonts w:ascii="GHEA Grapalat" w:hAnsi="GHEA Grapalat" w:cs="GHEA Grapalat"/>
                <w:lang w:val="fr-FR"/>
              </w:rPr>
              <w:t xml:space="preserve"> 1-</w:t>
            </w:r>
            <w:r>
              <w:rPr>
                <w:rFonts w:ascii="GHEA Grapalat" w:hAnsi="GHEA Grapalat" w:cs="GHEA Grapalat"/>
              </w:rPr>
              <w:t>ին</w:t>
            </w:r>
            <w:r w:rsidRPr="004C5D97">
              <w:rPr>
                <w:rFonts w:ascii="GHEA Grapalat" w:hAnsi="GHEA Grapalat" w:cs="GHEA Grapalat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</w:rPr>
              <w:t>կետի</w:t>
            </w:r>
            <w:r w:rsidRPr="004C5D97">
              <w:rPr>
                <w:rFonts w:ascii="GHEA Grapalat" w:hAnsi="GHEA Grapalat" w:cs="GHEA Grapalat"/>
                <w:lang w:val="fr-FR"/>
              </w:rPr>
              <w:t xml:space="preserve"> 12-</w:t>
            </w:r>
            <w:r>
              <w:rPr>
                <w:rFonts w:ascii="GHEA Grapalat" w:hAnsi="GHEA Grapalat" w:cs="GHEA Grapalat"/>
              </w:rPr>
              <w:t>րդ</w:t>
            </w:r>
            <w:r w:rsidRPr="004C5D97">
              <w:rPr>
                <w:rFonts w:ascii="GHEA Grapalat" w:hAnsi="GHEA Grapalat" w:cs="GHEA Grapalat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</w:rPr>
              <w:t>ենթակետում</w:t>
            </w:r>
            <w:r w:rsidRPr="004C5D97">
              <w:rPr>
                <w:rFonts w:ascii="GHEA Grapalat" w:hAnsi="GHEA Grapalat" w:cs="GHEA Grapalat"/>
                <w:lang w:val="fr-FR"/>
              </w:rPr>
              <w:t xml:space="preserve"> «</w:t>
            </w:r>
            <w:r>
              <w:rPr>
                <w:rFonts w:ascii="GHEA Grapalat" w:hAnsi="GHEA Grapalat" w:cs="GHEA Grapalat"/>
              </w:rPr>
              <w:t>ՀՀ</w:t>
            </w:r>
            <w:r w:rsidRPr="004C5D97">
              <w:rPr>
                <w:rFonts w:ascii="GHEA Grapalat" w:hAnsi="GHEA Grapalat" w:cs="GHEA Grapalat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</w:rPr>
              <w:t>ԿԱ</w:t>
            </w:r>
            <w:r w:rsidRPr="004C5D97">
              <w:rPr>
                <w:rFonts w:ascii="GHEA Grapalat" w:hAnsi="GHEA Grapalat" w:cs="GHEA Grapalat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</w:rPr>
              <w:t>ոստիկանություն</w:t>
            </w:r>
            <w:r w:rsidRPr="004C5D97">
              <w:rPr>
                <w:rFonts w:ascii="GHEA Grapalat" w:hAnsi="GHEA Grapalat" w:cs="GHEA Grapalat"/>
                <w:lang w:val="fr-FR"/>
              </w:rPr>
              <w:t xml:space="preserve">» </w:t>
            </w:r>
            <w:r>
              <w:rPr>
                <w:rFonts w:ascii="GHEA Grapalat" w:hAnsi="GHEA Grapalat" w:cs="GHEA Grapalat"/>
              </w:rPr>
              <w:t>բառերն</w:t>
            </w:r>
            <w:r w:rsidRPr="004C5D97">
              <w:rPr>
                <w:rFonts w:ascii="GHEA Grapalat" w:hAnsi="GHEA Grapalat" w:cs="GHEA Grapalat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</w:rPr>
              <w:t>անհրաժեշտ</w:t>
            </w:r>
            <w:r w:rsidRPr="004C5D97">
              <w:rPr>
                <w:rFonts w:ascii="GHEA Grapalat" w:hAnsi="GHEA Grapalat" w:cs="GHEA Grapalat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</w:rPr>
              <w:t>է</w:t>
            </w:r>
            <w:r w:rsidRPr="004C5D97">
              <w:rPr>
                <w:rFonts w:ascii="GHEA Grapalat" w:hAnsi="GHEA Grapalat" w:cs="GHEA Grapalat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</w:rPr>
              <w:t>փոխարինել</w:t>
            </w:r>
            <w:r w:rsidRPr="004C5D97">
              <w:rPr>
                <w:rFonts w:ascii="GHEA Grapalat" w:hAnsi="GHEA Grapalat" w:cs="GHEA Grapalat"/>
                <w:lang w:val="fr-FR"/>
              </w:rPr>
              <w:t xml:space="preserve"> «</w:t>
            </w:r>
            <w:r>
              <w:rPr>
                <w:rFonts w:ascii="GHEA Grapalat" w:hAnsi="GHEA Grapalat" w:cs="GHEA Grapalat"/>
              </w:rPr>
              <w:t>ՀՀ</w:t>
            </w:r>
            <w:r w:rsidRPr="004C5D97">
              <w:rPr>
                <w:rFonts w:ascii="GHEA Grapalat" w:hAnsi="GHEA Grapalat" w:cs="GHEA Grapalat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</w:rPr>
              <w:t>ԿԱ</w:t>
            </w:r>
            <w:r w:rsidRPr="004C5D97">
              <w:rPr>
                <w:rFonts w:ascii="GHEA Grapalat" w:hAnsi="GHEA Grapalat" w:cs="GHEA Grapalat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</w:rPr>
              <w:t>ՀՀ</w:t>
            </w:r>
            <w:r w:rsidRPr="004C5D97">
              <w:rPr>
                <w:rFonts w:ascii="GHEA Grapalat" w:hAnsi="GHEA Grapalat" w:cs="GHEA Grapalat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</w:rPr>
              <w:t>ոստիկանություն</w:t>
            </w:r>
            <w:r w:rsidRPr="004C5D97">
              <w:rPr>
                <w:rFonts w:ascii="GHEA Grapalat" w:hAnsi="GHEA Grapalat" w:cs="GHEA Grapalat"/>
                <w:lang w:val="fr-FR"/>
              </w:rPr>
              <w:t xml:space="preserve">» </w:t>
            </w:r>
            <w:r>
              <w:rPr>
                <w:rFonts w:ascii="GHEA Grapalat" w:hAnsi="GHEA Grapalat" w:cs="GHEA Grapalat"/>
              </w:rPr>
              <w:t>բառերով</w:t>
            </w:r>
            <w:r w:rsidRPr="004C5D97">
              <w:rPr>
                <w:rFonts w:ascii="GHEA Grapalat" w:hAnsi="GHEA Grapalat" w:cs="GHEA Grapalat"/>
                <w:lang w:val="fr-FR"/>
              </w:rPr>
              <w:t>:</w:t>
            </w:r>
          </w:p>
        </w:tc>
        <w:tc>
          <w:tcPr>
            <w:tcW w:w="2160" w:type="dxa"/>
          </w:tcPr>
          <w:p w:rsidR="00AA1C43" w:rsidRPr="006446C7" w:rsidRDefault="00B833BF" w:rsidP="007B2DB6">
            <w:pPr>
              <w:spacing w:line="36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3. Ընդունվել է</w:t>
            </w:r>
          </w:p>
        </w:tc>
        <w:tc>
          <w:tcPr>
            <w:tcW w:w="5163" w:type="dxa"/>
          </w:tcPr>
          <w:p w:rsidR="00AA1C43" w:rsidRPr="006446C7" w:rsidRDefault="00B833BF" w:rsidP="007B2DB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3. Նախագծում կատարվել է համապատասխան փոփոխություն:</w:t>
            </w:r>
          </w:p>
        </w:tc>
      </w:tr>
      <w:tr w:rsidR="00EF6395" w:rsidRPr="00533128" w:rsidTr="00C25A8F">
        <w:trPr>
          <w:trHeight w:val="2254"/>
        </w:trPr>
        <w:tc>
          <w:tcPr>
            <w:tcW w:w="2518" w:type="dxa"/>
          </w:tcPr>
          <w:p w:rsidR="0036408B" w:rsidRDefault="0036408B" w:rsidP="007B2DB6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</w:p>
          <w:p w:rsidR="00EF6395" w:rsidRPr="00B833BF" w:rsidRDefault="00EF6395" w:rsidP="007B2DB6">
            <w:pPr>
              <w:spacing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r w:rsidRPr="0012078D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 xml:space="preserve">ՀՀ ֆինանսների նախարարություն </w:t>
            </w:r>
            <w:r w:rsidRPr="00B833B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2015-09-01 </w:t>
            </w:r>
            <w:r w:rsidRPr="0012078D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թիվ</w:t>
            </w:r>
            <w:r w:rsidRPr="00B833B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</w:p>
          <w:p w:rsidR="00EF6395" w:rsidRPr="00B833BF" w:rsidRDefault="00EF6395" w:rsidP="007B2DB6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highlight w:val="yellow"/>
                <w:shd w:val="clear" w:color="auto" w:fill="FFFFFF"/>
                <w:lang w:val="af-ZA"/>
              </w:rPr>
            </w:pPr>
            <w:r w:rsidRPr="00B833B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01/83-1/24030-15</w:t>
            </w:r>
          </w:p>
        </w:tc>
        <w:tc>
          <w:tcPr>
            <w:tcW w:w="5510" w:type="dxa"/>
          </w:tcPr>
          <w:p w:rsidR="0036408B" w:rsidRDefault="0036408B" w:rsidP="002D5D16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</w:p>
          <w:p w:rsidR="00EF6395" w:rsidRPr="00EF6395" w:rsidRDefault="00EF6395" w:rsidP="002D5D16">
            <w:pPr>
              <w:spacing w:line="360" w:lineRule="auto"/>
              <w:jc w:val="both"/>
              <w:rPr>
                <w:rFonts w:ascii="GHEA Grapalat" w:hAnsi="GHEA Grapalat" w:cs="GHEA Grapalat"/>
                <w:lang w:val="af-ZA"/>
              </w:rPr>
            </w:pPr>
            <w:r w:rsidRPr="00047A12">
              <w:rPr>
                <w:rFonts w:ascii="GHEA Grapalat" w:hAnsi="GHEA Grapalat"/>
                <w:lang w:val="pt-BR"/>
              </w:rPr>
              <w:t>1.</w:t>
            </w:r>
            <w:r w:rsidR="002D5D16" w:rsidRPr="00047A12">
              <w:rPr>
                <w:rFonts w:ascii="GHEA Grapalat" w:hAnsi="GHEA Grapalat"/>
                <w:lang w:val="pt-BR"/>
              </w:rPr>
              <w:t xml:space="preserve"> Նախագծի 1-ին կետի 10-րդ ենթակետում «բառերով» բառից հետո ավելացնել «6-րդ սյունակում «ՀՀ պետական բյուջեով նախատեսել համապատասխան ֆինանսավորում» բառերը փոխարինել «Օրենքով չարգելված միջոցներ» բառերով» բառերը:</w:t>
            </w:r>
          </w:p>
        </w:tc>
        <w:tc>
          <w:tcPr>
            <w:tcW w:w="2160" w:type="dxa"/>
          </w:tcPr>
          <w:p w:rsidR="0036408B" w:rsidRDefault="0036408B" w:rsidP="007B2DB6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  <w:p w:rsidR="00EF6395" w:rsidRPr="006446C7" w:rsidRDefault="002D5D16" w:rsidP="007B2DB6">
            <w:pPr>
              <w:spacing w:line="36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1. Ընդունվել է</w:t>
            </w:r>
          </w:p>
        </w:tc>
        <w:tc>
          <w:tcPr>
            <w:tcW w:w="5163" w:type="dxa"/>
          </w:tcPr>
          <w:p w:rsidR="0036408B" w:rsidRDefault="0036408B" w:rsidP="007B2DB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EF6395" w:rsidRPr="006446C7" w:rsidRDefault="002D5D16" w:rsidP="007B2DB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1. Նախագծում կատարվել է համապատասխան փոփոխություն:</w:t>
            </w:r>
          </w:p>
        </w:tc>
      </w:tr>
      <w:tr w:rsidR="00EF6395" w:rsidRPr="002D5D16" w:rsidTr="00C25A8F">
        <w:trPr>
          <w:trHeight w:val="2254"/>
        </w:trPr>
        <w:tc>
          <w:tcPr>
            <w:tcW w:w="2518" w:type="dxa"/>
          </w:tcPr>
          <w:p w:rsidR="0036408B" w:rsidRDefault="0036408B" w:rsidP="007B2DB6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</w:p>
          <w:p w:rsidR="00EF6395" w:rsidRPr="00EF6395" w:rsidRDefault="00EF6395" w:rsidP="007B2DB6">
            <w:pPr>
              <w:spacing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r w:rsidRPr="00EF6395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 xml:space="preserve">ՀՀ դատական դեպարտամենտ </w:t>
            </w:r>
            <w:r w:rsidRPr="00EF6395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2015-08-26 </w:t>
            </w:r>
            <w:r w:rsidRPr="00EF6395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թիվ</w:t>
            </w:r>
            <w:r w:rsidRPr="00EF6395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</w:p>
          <w:p w:rsidR="00EF6395" w:rsidRDefault="00EF6395" w:rsidP="007B2DB6">
            <w:pPr>
              <w:spacing w:line="36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r w:rsidRPr="00EF6395">
              <w:rPr>
                <w:rFonts w:ascii="GHEA Grapalat" w:hAnsi="GHEA Grapalat"/>
                <w:color w:val="000000"/>
                <w:shd w:val="clear" w:color="auto" w:fill="FFFFFF"/>
              </w:rPr>
              <w:t>ԴԴ</w:t>
            </w:r>
            <w:r w:rsidRPr="00EF6395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-</w:t>
            </w:r>
            <w:r w:rsidRPr="00EF6395">
              <w:rPr>
                <w:rFonts w:ascii="GHEA Grapalat" w:hAnsi="GHEA Grapalat"/>
                <w:color w:val="000000"/>
                <w:shd w:val="clear" w:color="auto" w:fill="FFFFFF"/>
              </w:rPr>
              <w:t>ի</w:t>
            </w:r>
            <w:r w:rsidRPr="00EF6395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-</w:t>
            </w:r>
            <w:r w:rsidRPr="00EF6395">
              <w:rPr>
                <w:rFonts w:ascii="GHEA Grapalat" w:hAnsi="GHEA Grapalat"/>
                <w:color w:val="000000"/>
                <w:shd w:val="clear" w:color="auto" w:fill="FFFFFF"/>
              </w:rPr>
              <w:t>Ե</w:t>
            </w:r>
            <w:r w:rsidRPr="00EF6395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-4774 գրություն</w:t>
            </w:r>
          </w:p>
          <w:p w:rsidR="0036408B" w:rsidRPr="00EF6395" w:rsidRDefault="0036408B" w:rsidP="007B2DB6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</w:p>
        </w:tc>
        <w:tc>
          <w:tcPr>
            <w:tcW w:w="5510" w:type="dxa"/>
          </w:tcPr>
          <w:p w:rsidR="0036408B" w:rsidRDefault="0036408B" w:rsidP="00EF6395">
            <w:pPr>
              <w:spacing w:line="36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EF6395" w:rsidRPr="00047A12" w:rsidRDefault="00EF6395" w:rsidP="00EF6395">
            <w:pPr>
              <w:spacing w:line="360" w:lineRule="auto"/>
              <w:jc w:val="both"/>
              <w:rPr>
                <w:rFonts w:ascii="GHEA Grapalat" w:hAnsi="GHEA Grapalat"/>
                <w:lang w:val="pt-BR"/>
              </w:rPr>
            </w:pPr>
            <w:r w:rsidRPr="006446C7">
              <w:rPr>
                <w:rFonts w:ascii="GHEA Grapalat" w:hAnsi="GHEA Grapalat" w:cs="Sylfaen"/>
                <w:lang w:val="af-ZA"/>
              </w:rPr>
              <w:t>Դիտողություններ և առաջարկություններ չկան:</w:t>
            </w:r>
          </w:p>
        </w:tc>
        <w:tc>
          <w:tcPr>
            <w:tcW w:w="2160" w:type="dxa"/>
          </w:tcPr>
          <w:p w:rsidR="00EF6395" w:rsidRPr="00EF6395" w:rsidRDefault="00EF6395" w:rsidP="007B2DB6">
            <w:pPr>
              <w:spacing w:line="360" w:lineRule="auto"/>
              <w:rPr>
                <w:rFonts w:ascii="GHEA Grapalat" w:hAnsi="GHEA Grapalat"/>
                <w:lang w:val="pt-BR"/>
              </w:rPr>
            </w:pPr>
          </w:p>
        </w:tc>
        <w:tc>
          <w:tcPr>
            <w:tcW w:w="5163" w:type="dxa"/>
          </w:tcPr>
          <w:p w:rsidR="00EF6395" w:rsidRPr="006446C7" w:rsidRDefault="00EF6395" w:rsidP="007B2DB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F80ABF" w:rsidRPr="00EF6395" w:rsidTr="00C25A8F">
        <w:trPr>
          <w:trHeight w:val="2254"/>
        </w:trPr>
        <w:tc>
          <w:tcPr>
            <w:tcW w:w="2518" w:type="dxa"/>
          </w:tcPr>
          <w:p w:rsidR="0036408B" w:rsidRDefault="0036408B" w:rsidP="007B2DB6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</w:p>
          <w:p w:rsidR="00F80ABF" w:rsidRPr="00EF6395" w:rsidRDefault="00F80ABF" w:rsidP="007B2DB6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  <w:r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 xml:space="preserve">ՀՀ տարածքային կառավարման և արտակարգ իրավիճակների </w:t>
            </w:r>
            <w:r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lastRenderedPageBreak/>
              <w:t>նախարարություն 2015-08-27 թիվ 1/7.2/12395-15 գրություն</w:t>
            </w:r>
          </w:p>
        </w:tc>
        <w:tc>
          <w:tcPr>
            <w:tcW w:w="5510" w:type="dxa"/>
          </w:tcPr>
          <w:p w:rsidR="0036408B" w:rsidRDefault="0036408B" w:rsidP="00EF6395">
            <w:pPr>
              <w:spacing w:line="36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F80ABF" w:rsidRPr="006446C7" w:rsidRDefault="00F80ABF" w:rsidP="00EF6395">
            <w:pPr>
              <w:spacing w:line="360" w:lineRule="auto"/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Դիտողություններ և առաջարկություններ չկան:</w:t>
            </w:r>
          </w:p>
        </w:tc>
        <w:tc>
          <w:tcPr>
            <w:tcW w:w="2160" w:type="dxa"/>
          </w:tcPr>
          <w:p w:rsidR="00F80ABF" w:rsidRPr="00EF6395" w:rsidRDefault="00F80ABF" w:rsidP="007B2DB6">
            <w:pPr>
              <w:spacing w:line="360" w:lineRule="auto"/>
              <w:rPr>
                <w:rFonts w:ascii="GHEA Grapalat" w:hAnsi="GHEA Grapalat"/>
                <w:lang w:val="pt-BR"/>
              </w:rPr>
            </w:pPr>
          </w:p>
        </w:tc>
        <w:tc>
          <w:tcPr>
            <w:tcW w:w="5163" w:type="dxa"/>
          </w:tcPr>
          <w:p w:rsidR="00F80ABF" w:rsidRPr="006446C7" w:rsidRDefault="00F80ABF" w:rsidP="007B2DB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E17CEE" w:rsidRPr="00533128" w:rsidTr="00C25A8F">
        <w:trPr>
          <w:trHeight w:val="2254"/>
        </w:trPr>
        <w:tc>
          <w:tcPr>
            <w:tcW w:w="2518" w:type="dxa"/>
          </w:tcPr>
          <w:p w:rsidR="00E17CEE" w:rsidRDefault="00E17CEE" w:rsidP="007B2DB6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</w:p>
          <w:p w:rsidR="00E17CEE" w:rsidRDefault="00E17CEE" w:rsidP="007B2DB6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  <w:r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 xml:space="preserve">ՀՀ քննչական կոմիտե </w:t>
            </w:r>
            <w:r w:rsidR="00306D12"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  <w:t>2015-09-25 թիվ 22/28-290-15 գրություն</w:t>
            </w:r>
          </w:p>
          <w:p w:rsidR="00306D12" w:rsidRDefault="00306D12" w:rsidP="007B2DB6">
            <w:pPr>
              <w:spacing w:line="360" w:lineRule="auto"/>
              <w:jc w:val="both"/>
              <w:rPr>
                <w:rStyle w:val="Emphasis"/>
                <w:rFonts w:ascii="GHEA Grapalat" w:hAnsi="GHEA Grapalat" w:cs="Sylfaen"/>
                <w:bCs/>
                <w:i w:val="0"/>
                <w:iCs w:val="0"/>
                <w:color w:val="000000"/>
                <w:shd w:val="clear" w:color="auto" w:fill="FFFFFF"/>
                <w:lang w:val="af-ZA"/>
              </w:rPr>
            </w:pPr>
          </w:p>
        </w:tc>
        <w:tc>
          <w:tcPr>
            <w:tcW w:w="5510" w:type="dxa"/>
          </w:tcPr>
          <w:p w:rsidR="00E17CEE" w:rsidRDefault="00E17CEE" w:rsidP="00306D12">
            <w:pPr>
              <w:tabs>
                <w:tab w:val="left" w:pos="5420"/>
              </w:tabs>
              <w:spacing w:line="360" w:lineRule="auto"/>
              <w:jc w:val="both"/>
              <w:rPr>
                <w:rFonts w:ascii="GHEA Grapalat" w:hAnsi="GHEA Grapalat" w:cs="Sylfaen"/>
                <w:lang w:val="af-ZA"/>
              </w:rPr>
            </w:pPr>
          </w:p>
          <w:p w:rsidR="00306D12" w:rsidRDefault="00306D12" w:rsidP="00306D12">
            <w:pPr>
              <w:tabs>
                <w:tab w:val="left" w:pos="5279"/>
                <w:tab w:val="left" w:pos="5420"/>
              </w:tabs>
              <w:spacing w:line="360" w:lineRule="auto"/>
              <w:ind w:right="15" w:firstLine="375"/>
              <w:jc w:val="both"/>
              <w:rPr>
                <w:rFonts w:ascii="GHEA Grapalat" w:hAnsi="GHEA Grapalat"/>
                <w:lang w:val="fr-FR" w:eastAsia="fr-FR"/>
              </w:rPr>
            </w:pPr>
            <w:r w:rsidRPr="00306D12">
              <w:rPr>
                <w:rFonts w:ascii="GHEA Grapalat" w:hAnsi="GHEA Grapalat" w:cs="GHEA Grapalat"/>
                <w:lang w:val="af-ZA" w:eastAsia="fr-FR"/>
              </w:rPr>
              <w:t>1.</w:t>
            </w:r>
            <w:r w:rsidRPr="00594615">
              <w:rPr>
                <w:rFonts w:ascii="GHEA Grapalat" w:hAnsi="GHEA Grapalat" w:cs="GHEA Grapalat"/>
                <w:lang w:val="hy-AM" w:eastAsia="fr-FR"/>
              </w:rPr>
              <w:t xml:space="preserve"> «Հայաստանի Հանրապետության կառավարության 2014 թվականի փետրվարի 27-ի թիվ 303-Ն որոշման մեջ փոփոխություններ և լրացումներ կատարելու մասին» Հայաստանի Հանրապետության կառավարության որոշման  նախագծ</w:t>
            </w:r>
            <w:r w:rsidRPr="00594615">
              <w:rPr>
                <w:rFonts w:ascii="GHEA Grapalat" w:hAnsi="GHEA Grapalat" w:cs="GHEA Grapalat"/>
                <w:lang w:val="en-US" w:eastAsia="fr-FR"/>
              </w:rPr>
              <w:t>ի</w:t>
            </w:r>
            <w:r w:rsidRPr="00306D12">
              <w:rPr>
                <w:rFonts w:ascii="GHEA Grapalat" w:hAnsi="GHEA Grapalat" w:cs="GHEA Grapalat"/>
                <w:lang w:val="af-ZA" w:eastAsia="fr-FR"/>
              </w:rPr>
              <w:t xml:space="preserve"> / </w:t>
            </w:r>
            <w:r w:rsidRPr="00594615">
              <w:rPr>
                <w:rFonts w:ascii="GHEA Grapalat" w:hAnsi="GHEA Grapalat" w:cs="GHEA Grapalat"/>
                <w:lang w:val="en-US" w:eastAsia="fr-FR"/>
              </w:rPr>
              <w:t>այսուհետ՝</w:t>
            </w:r>
            <w:r w:rsidRPr="00306D12">
              <w:rPr>
                <w:rFonts w:ascii="GHEA Grapalat" w:hAnsi="GHEA Grapalat" w:cs="GHEA Grapalat"/>
                <w:lang w:val="af-ZA" w:eastAsia="fr-FR"/>
              </w:rPr>
              <w:t xml:space="preserve"> </w:t>
            </w:r>
            <w:r w:rsidRPr="00594615">
              <w:rPr>
                <w:rFonts w:ascii="GHEA Grapalat" w:hAnsi="GHEA Grapalat" w:cs="GHEA Grapalat"/>
                <w:lang w:val="en-US" w:eastAsia="fr-FR"/>
              </w:rPr>
              <w:t>Նախագիծ</w:t>
            </w:r>
            <w:r w:rsidRPr="00306D12">
              <w:rPr>
                <w:rFonts w:ascii="GHEA Grapalat" w:hAnsi="GHEA Grapalat" w:cs="GHEA Grapalat"/>
                <w:lang w:val="af-ZA" w:eastAsia="fr-FR"/>
              </w:rPr>
              <w:t>/  1-</w:t>
            </w:r>
            <w:r w:rsidRPr="00594615">
              <w:rPr>
                <w:rFonts w:ascii="GHEA Grapalat" w:hAnsi="GHEA Grapalat" w:cs="GHEA Grapalat"/>
                <w:lang w:val="en-US" w:eastAsia="fr-FR"/>
              </w:rPr>
              <w:t>ին</w:t>
            </w:r>
            <w:r w:rsidRPr="00306D12">
              <w:rPr>
                <w:rFonts w:ascii="GHEA Grapalat" w:hAnsi="GHEA Grapalat" w:cs="GHEA Grapalat"/>
                <w:lang w:val="af-ZA" w:eastAsia="fr-FR"/>
              </w:rPr>
              <w:t xml:space="preserve"> </w:t>
            </w:r>
            <w:r w:rsidRPr="00594615">
              <w:rPr>
                <w:rFonts w:ascii="GHEA Grapalat" w:hAnsi="GHEA Grapalat" w:cs="GHEA Grapalat"/>
                <w:lang w:val="en-US" w:eastAsia="fr-FR"/>
              </w:rPr>
              <w:t>կետի</w:t>
            </w:r>
            <w:r w:rsidRPr="00306D12">
              <w:rPr>
                <w:rFonts w:ascii="GHEA Grapalat" w:hAnsi="GHEA Grapalat" w:cs="GHEA Grapalat"/>
                <w:lang w:val="af-ZA" w:eastAsia="fr-FR"/>
              </w:rPr>
              <w:t xml:space="preserve"> 7-</w:t>
            </w:r>
            <w:r w:rsidRPr="00594615">
              <w:rPr>
                <w:rFonts w:ascii="GHEA Grapalat" w:hAnsi="GHEA Grapalat" w:cs="GHEA Grapalat"/>
                <w:lang w:val="en-US" w:eastAsia="fr-FR"/>
              </w:rPr>
              <w:t>րդ</w:t>
            </w:r>
            <w:r w:rsidRPr="00306D12">
              <w:rPr>
                <w:rFonts w:ascii="GHEA Grapalat" w:hAnsi="GHEA Grapalat" w:cs="GHEA Grapalat"/>
                <w:lang w:val="af-ZA" w:eastAsia="fr-FR"/>
              </w:rPr>
              <w:t xml:space="preserve"> </w:t>
            </w:r>
            <w:r w:rsidRPr="00594615">
              <w:rPr>
                <w:rFonts w:ascii="GHEA Grapalat" w:hAnsi="GHEA Grapalat" w:cs="GHEA Grapalat"/>
                <w:lang w:val="en-US" w:eastAsia="fr-FR"/>
              </w:rPr>
              <w:t>ենթակետում</w:t>
            </w:r>
            <w:r w:rsidRPr="00306D12">
              <w:rPr>
                <w:rFonts w:ascii="GHEA Grapalat" w:hAnsi="GHEA Grapalat" w:cs="GHEA Grapalat"/>
                <w:lang w:val="af-ZA" w:eastAsia="fr-FR"/>
              </w:rPr>
              <w:t xml:space="preserve"> </w:t>
            </w:r>
            <w:r w:rsidRPr="00594615">
              <w:rPr>
                <w:rFonts w:ascii="GHEA Grapalat" w:hAnsi="GHEA Grapalat" w:cs="GHEA Grapalat"/>
                <w:lang w:val="en-US" w:eastAsia="fr-FR"/>
              </w:rPr>
              <w:t>առաջարկվում</w:t>
            </w:r>
            <w:r w:rsidRPr="00306D12">
              <w:rPr>
                <w:rFonts w:ascii="GHEA Grapalat" w:hAnsi="GHEA Grapalat" w:cs="GHEA Grapalat"/>
                <w:lang w:val="af-ZA" w:eastAsia="fr-FR"/>
              </w:rPr>
              <w:t xml:space="preserve"> </w:t>
            </w:r>
            <w:r w:rsidRPr="00594615">
              <w:rPr>
                <w:rFonts w:ascii="GHEA Grapalat" w:hAnsi="GHEA Grapalat" w:cs="GHEA Grapalat"/>
                <w:lang w:val="en-US" w:eastAsia="fr-FR"/>
              </w:rPr>
              <w:t>է՝</w:t>
            </w:r>
            <w:r w:rsidRPr="00306D12">
              <w:rPr>
                <w:rFonts w:ascii="GHEA Grapalat" w:hAnsi="GHEA Grapalat" w:cs="GHEA Grapalat"/>
                <w:lang w:val="af-ZA" w:eastAsia="fr-FR"/>
              </w:rPr>
              <w:t xml:space="preserve"> </w:t>
            </w:r>
            <w:r w:rsidRPr="00594615">
              <w:rPr>
                <w:rFonts w:ascii="GHEA Grapalat" w:hAnsi="GHEA Grapalat" w:cs="GHEA Grapalat"/>
                <w:lang w:val="hy-AM" w:eastAsia="fr-FR"/>
              </w:rPr>
              <w:t>«</w:t>
            </w:r>
            <w:r w:rsidRPr="00306D12">
              <w:rPr>
                <w:rFonts w:ascii="GHEA Grapalat" w:hAnsi="GHEA Grapalat" w:cs="GHEA Grapalat"/>
                <w:lang w:val="af-ZA" w:eastAsia="fr-FR"/>
              </w:rPr>
              <w:t>43-</w:t>
            </w:r>
            <w:r w:rsidRPr="00594615">
              <w:rPr>
                <w:rFonts w:ascii="GHEA Grapalat" w:hAnsi="GHEA Grapalat" w:cs="GHEA Grapalat"/>
                <w:lang w:val="en-US" w:eastAsia="fr-FR"/>
              </w:rPr>
              <w:t>րդ</w:t>
            </w:r>
            <w:r w:rsidRPr="00306D12">
              <w:rPr>
                <w:rFonts w:ascii="GHEA Grapalat" w:hAnsi="GHEA Grapalat" w:cs="GHEA Grapalat"/>
                <w:lang w:val="af-ZA" w:eastAsia="fr-FR"/>
              </w:rPr>
              <w:t xml:space="preserve"> </w:t>
            </w:r>
            <w:r w:rsidRPr="00594615">
              <w:rPr>
                <w:rFonts w:ascii="GHEA Grapalat" w:hAnsi="GHEA Grapalat" w:cs="GHEA Grapalat"/>
                <w:lang w:val="en-US" w:eastAsia="fr-FR"/>
              </w:rPr>
              <w:t>կետի</w:t>
            </w:r>
            <w:r w:rsidRPr="00306D12">
              <w:rPr>
                <w:rFonts w:ascii="GHEA Grapalat" w:hAnsi="GHEA Grapalat" w:cs="GHEA Grapalat"/>
                <w:lang w:val="af-ZA" w:eastAsia="fr-FR"/>
              </w:rPr>
              <w:t xml:space="preserve"> 5-</w:t>
            </w:r>
            <w:r w:rsidRPr="00594615">
              <w:rPr>
                <w:rFonts w:ascii="GHEA Grapalat" w:hAnsi="GHEA Grapalat" w:cs="GHEA Grapalat"/>
                <w:lang w:val="en-US" w:eastAsia="fr-FR"/>
              </w:rPr>
              <w:t>րդ</w:t>
            </w:r>
            <w:r w:rsidRPr="00306D12">
              <w:rPr>
                <w:rFonts w:ascii="GHEA Grapalat" w:hAnsi="GHEA Grapalat" w:cs="GHEA Grapalat"/>
                <w:lang w:val="af-ZA" w:eastAsia="fr-FR"/>
              </w:rPr>
              <w:t xml:space="preserve"> </w:t>
            </w:r>
            <w:r w:rsidRPr="005D5199">
              <w:rPr>
                <w:rFonts w:ascii="GHEA Grapalat" w:hAnsi="GHEA Grapalat" w:cs="GHEA Grapalat"/>
                <w:b/>
                <w:i/>
                <w:lang w:val="en-US" w:eastAsia="fr-FR"/>
              </w:rPr>
              <w:t>կետում</w:t>
            </w:r>
            <w:r w:rsidRPr="00306D12">
              <w:rPr>
                <w:rFonts w:ascii="GHEA Grapalat" w:hAnsi="GHEA Grapalat" w:cs="GHEA Grapalat"/>
                <w:lang w:val="af-ZA" w:eastAsia="fr-FR"/>
              </w:rPr>
              <w:t xml:space="preserve"> / </w:t>
            </w:r>
            <w:r w:rsidRPr="005D5199">
              <w:rPr>
                <w:rFonts w:ascii="GHEA Grapalat" w:hAnsi="GHEA Grapalat" w:cs="GHEA Grapalat"/>
                <w:lang w:val="en-US" w:eastAsia="fr-FR"/>
              </w:rPr>
              <w:t>ի</w:t>
            </w:r>
            <w:r w:rsidRPr="00306D12">
              <w:rPr>
                <w:rFonts w:ascii="GHEA Grapalat" w:hAnsi="GHEA Grapalat" w:cs="GHEA Grapalat"/>
                <w:lang w:val="af-ZA" w:eastAsia="fr-FR"/>
              </w:rPr>
              <w:t xml:space="preserve"> </w:t>
            </w:r>
            <w:r w:rsidRPr="005D5199">
              <w:rPr>
                <w:rFonts w:ascii="GHEA Grapalat" w:hAnsi="GHEA Grapalat" w:cs="GHEA Grapalat"/>
                <w:lang w:val="en-US" w:eastAsia="fr-FR"/>
              </w:rPr>
              <w:t>դեպ</w:t>
            </w:r>
            <w:r w:rsidRPr="00306D12">
              <w:rPr>
                <w:rFonts w:ascii="GHEA Grapalat" w:hAnsi="GHEA Grapalat" w:cs="GHEA Grapalat"/>
                <w:lang w:val="af-ZA" w:eastAsia="fr-FR"/>
              </w:rPr>
              <w:t xml:space="preserve">, </w:t>
            </w:r>
            <w:r w:rsidRPr="005D5199">
              <w:rPr>
                <w:rFonts w:ascii="GHEA Grapalat" w:hAnsi="GHEA Grapalat" w:cs="GHEA Grapalat"/>
                <w:lang w:val="en-US" w:eastAsia="fr-FR"/>
              </w:rPr>
              <w:t>պետք</w:t>
            </w:r>
            <w:r w:rsidRPr="00306D12">
              <w:rPr>
                <w:rFonts w:ascii="GHEA Grapalat" w:hAnsi="GHEA Grapalat" w:cs="GHEA Grapalat"/>
                <w:lang w:val="af-ZA" w:eastAsia="fr-FR"/>
              </w:rPr>
              <w:t xml:space="preserve"> </w:t>
            </w:r>
            <w:r w:rsidRPr="005D5199">
              <w:rPr>
                <w:rFonts w:ascii="GHEA Grapalat" w:hAnsi="GHEA Grapalat" w:cs="GHEA Grapalat"/>
                <w:lang w:val="en-US" w:eastAsia="fr-FR"/>
              </w:rPr>
              <w:t>է</w:t>
            </w:r>
            <w:r w:rsidRPr="00306D12">
              <w:rPr>
                <w:rFonts w:ascii="GHEA Grapalat" w:hAnsi="GHEA Grapalat" w:cs="GHEA Grapalat"/>
                <w:lang w:val="af-ZA" w:eastAsia="fr-FR"/>
              </w:rPr>
              <w:t xml:space="preserve"> </w:t>
            </w:r>
            <w:r w:rsidRPr="005D5199">
              <w:rPr>
                <w:rFonts w:ascii="GHEA Grapalat" w:hAnsi="GHEA Grapalat" w:cs="GHEA Grapalat"/>
                <w:lang w:val="en-US" w:eastAsia="fr-FR"/>
              </w:rPr>
              <w:t>լինի</w:t>
            </w:r>
            <w:r w:rsidRPr="00306D12">
              <w:rPr>
                <w:rFonts w:ascii="GHEA Grapalat" w:hAnsi="GHEA Grapalat" w:cs="GHEA Grapalat"/>
                <w:lang w:val="af-ZA" w:eastAsia="fr-FR"/>
              </w:rPr>
              <w:t xml:space="preserve"> </w:t>
            </w:r>
            <w:r w:rsidRPr="005D5199">
              <w:rPr>
                <w:rFonts w:ascii="GHEA Grapalat" w:hAnsi="GHEA Grapalat" w:cs="GHEA Grapalat"/>
                <w:b/>
                <w:i/>
                <w:lang w:val="en-US" w:eastAsia="fr-FR"/>
              </w:rPr>
              <w:t>սյունակում</w:t>
            </w:r>
            <w:r w:rsidRPr="00306D12">
              <w:rPr>
                <w:rFonts w:ascii="GHEA Grapalat" w:hAnsi="GHEA Grapalat" w:cs="GHEA Grapalat"/>
                <w:i/>
                <w:lang w:val="af-ZA" w:eastAsia="fr-FR"/>
              </w:rPr>
              <w:t xml:space="preserve"> </w:t>
            </w:r>
            <w:r w:rsidRPr="00306D12">
              <w:rPr>
                <w:rFonts w:ascii="GHEA Grapalat" w:hAnsi="GHEA Grapalat" w:cs="GHEA Grapalat"/>
                <w:lang w:val="af-ZA" w:eastAsia="fr-FR"/>
              </w:rPr>
              <w:t xml:space="preserve">/ </w:t>
            </w:r>
            <w:r w:rsidRPr="00594615">
              <w:rPr>
                <w:rFonts w:ascii="GHEA Grapalat" w:hAnsi="GHEA Grapalat" w:cs="GHEA Grapalat"/>
                <w:lang w:val="en-US" w:eastAsia="fr-FR"/>
              </w:rPr>
              <w:t>ավելացնել</w:t>
            </w:r>
            <w:r w:rsidRPr="00306D12">
              <w:rPr>
                <w:rFonts w:ascii="GHEA Grapalat" w:hAnsi="GHEA Grapalat" w:cs="GHEA Grapalat"/>
                <w:lang w:val="af-ZA" w:eastAsia="fr-FR"/>
              </w:rPr>
              <w:t xml:space="preserve"> </w:t>
            </w:r>
            <w:r w:rsidRPr="00594615">
              <w:rPr>
                <w:rFonts w:ascii="GHEA Grapalat" w:hAnsi="GHEA Grapalat" w:cs="GHEA Grapalat"/>
                <w:lang w:val="hy-AM" w:eastAsia="fr-FR"/>
              </w:rPr>
              <w:t>«</w:t>
            </w:r>
            <w:r w:rsidRPr="00594615">
              <w:rPr>
                <w:rFonts w:ascii="GHEA Grapalat" w:hAnsi="GHEA Grapalat" w:cs="GHEA Grapalat"/>
                <w:lang w:val="en-US" w:eastAsia="fr-FR"/>
              </w:rPr>
              <w:t>ՀՀ</w:t>
            </w:r>
            <w:r w:rsidRPr="00306D12">
              <w:rPr>
                <w:rFonts w:ascii="GHEA Grapalat" w:hAnsi="GHEA Grapalat" w:cs="GHEA Grapalat"/>
                <w:lang w:val="af-ZA" w:eastAsia="fr-FR"/>
              </w:rPr>
              <w:t xml:space="preserve"> </w:t>
            </w:r>
            <w:r w:rsidRPr="00594615">
              <w:rPr>
                <w:rFonts w:ascii="GHEA Grapalat" w:hAnsi="GHEA Grapalat" w:cs="GHEA Grapalat"/>
                <w:lang w:val="en-US" w:eastAsia="fr-FR"/>
              </w:rPr>
              <w:t>Քննչական</w:t>
            </w:r>
            <w:r w:rsidRPr="00306D12">
              <w:rPr>
                <w:rFonts w:ascii="GHEA Grapalat" w:hAnsi="GHEA Grapalat" w:cs="GHEA Grapalat"/>
                <w:lang w:val="af-ZA" w:eastAsia="fr-FR"/>
              </w:rPr>
              <w:t xml:space="preserve"> </w:t>
            </w:r>
            <w:r w:rsidRPr="00594615">
              <w:rPr>
                <w:rFonts w:ascii="GHEA Grapalat" w:hAnsi="GHEA Grapalat" w:cs="GHEA Grapalat"/>
                <w:lang w:val="en-US" w:eastAsia="fr-FR"/>
              </w:rPr>
              <w:t>կոմիտե</w:t>
            </w:r>
            <w:r w:rsidRPr="00594615">
              <w:rPr>
                <w:rFonts w:ascii="GHEA Grapalat" w:hAnsi="GHEA Grapalat" w:cs="GHEA Grapalat"/>
                <w:lang w:val="hy-AM" w:eastAsia="fr-FR"/>
              </w:rPr>
              <w:t>»</w:t>
            </w:r>
            <w:r w:rsidRPr="00306D12">
              <w:rPr>
                <w:rFonts w:ascii="GHEA Grapalat" w:hAnsi="GHEA Grapalat" w:cs="GHEA Grapalat"/>
                <w:lang w:val="af-ZA" w:eastAsia="fr-FR"/>
              </w:rPr>
              <w:t xml:space="preserve"> </w:t>
            </w:r>
            <w:r w:rsidRPr="00594615">
              <w:rPr>
                <w:rFonts w:ascii="GHEA Grapalat" w:hAnsi="GHEA Grapalat" w:cs="GHEA Grapalat"/>
                <w:lang w:val="en-US" w:eastAsia="fr-FR"/>
              </w:rPr>
              <w:t>բառերը</w:t>
            </w:r>
            <w:r w:rsidRPr="00594615">
              <w:rPr>
                <w:rFonts w:ascii="GHEA Grapalat" w:hAnsi="GHEA Grapalat" w:cs="GHEA Grapalat"/>
                <w:lang w:val="hy-AM" w:eastAsia="fr-FR"/>
              </w:rPr>
              <w:t>»</w:t>
            </w:r>
            <w:r w:rsidRPr="00306D12">
              <w:rPr>
                <w:rFonts w:ascii="GHEA Grapalat" w:hAnsi="GHEA Grapalat" w:cs="GHEA Grapalat"/>
                <w:lang w:val="af-ZA" w:eastAsia="fr-FR"/>
              </w:rPr>
              <w:t xml:space="preserve"> </w:t>
            </w:r>
            <w:r w:rsidRPr="00594615">
              <w:rPr>
                <w:rFonts w:ascii="GHEA Grapalat" w:hAnsi="GHEA Grapalat" w:cs="GHEA Grapalat"/>
                <w:lang w:val="en-US" w:eastAsia="fr-FR"/>
              </w:rPr>
              <w:t>հետևյալ</w:t>
            </w:r>
            <w:r w:rsidRPr="00306D12">
              <w:rPr>
                <w:rFonts w:ascii="GHEA Grapalat" w:hAnsi="GHEA Grapalat" w:cs="GHEA Grapalat"/>
                <w:lang w:val="af-ZA" w:eastAsia="fr-FR"/>
              </w:rPr>
              <w:t xml:space="preserve"> </w:t>
            </w:r>
            <w:r w:rsidRPr="00594615">
              <w:rPr>
                <w:rFonts w:ascii="GHEA Grapalat" w:hAnsi="GHEA Grapalat" w:cs="GHEA Grapalat"/>
                <w:lang w:val="en-US" w:eastAsia="fr-FR"/>
              </w:rPr>
              <w:t>հիմնավորմամբ</w:t>
            </w:r>
            <w:r w:rsidRPr="00306D12">
              <w:rPr>
                <w:rFonts w:ascii="GHEA Grapalat" w:hAnsi="GHEA Grapalat" w:cs="GHEA Grapalat"/>
                <w:lang w:val="af-ZA" w:eastAsia="fr-FR"/>
              </w:rPr>
              <w:t xml:space="preserve">, </w:t>
            </w:r>
            <w:r w:rsidRPr="00594615">
              <w:rPr>
                <w:rFonts w:ascii="GHEA Grapalat" w:hAnsi="GHEA Grapalat" w:cs="GHEA Grapalat"/>
                <w:lang w:val="hy-AM" w:eastAsia="fr-FR"/>
              </w:rPr>
              <w:t>«</w:t>
            </w:r>
            <w:r w:rsidRPr="00306D12">
              <w:rPr>
                <w:rFonts w:ascii="GHEA Grapalat" w:hAnsi="GHEA Grapalat" w:cs="GHEA Grapalat"/>
                <w:lang w:val="af-ZA" w:eastAsia="fr-FR"/>
              </w:rPr>
              <w:t xml:space="preserve">… </w:t>
            </w:r>
            <w:r w:rsidRPr="00594615">
              <w:rPr>
                <w:rFonts w:ascii="GHEA Grapalat" w:hAnsi="GHEA Grapalat" w:cs="GHEA Grapalat"/>
                <w:lang w:val="en-US" w:eastAsia="fr-FR"/>
              </w:rPr>
              <w:t>առաջարկվող</w:t>
            </w:r>
            <w:r w:rsidRPr="00306D12">
              <w:rPr>
                <w:rFonts w:ascii="GHEA Grapalat" w:hAnsi="GHEA Grapalat" w:cs="GHEA Grapalat"/>
                <w:lang w:val="af-ZA" w:eastAsia="fr-FR"/>
              </w:rPr>
              <w:t xml:space="preserve"> </w:t>
            </w:r>
            <w:r w:rsidRPr="00594615">
              <w:rPr>
                <w:rFonts w:ascii="GHEA Grapalat" w:hAnsi="GHEA Grapalat" w:cs="GHEA Grapalat"/>
                <w:lang w:val="en-US" w:eastAsia="fr-FR"/>
              </w:rPr>
              <w:t>փոփոխությունը</w:t>
            </w:r>
            <w:r w:rsidRPr="00306D12">
              <w:rPr>
                <w:rFonts w:ascii="GHEA Grapalat" w:hAnsi="GHEA Grapalat" w:cs="GHEA Grapalat"/>
                <w:lang w:val="af-ZA" w:eastAsia="fr-FR"/>
              </w:rPr>
              <w:t xml:space="preserve"> </w:t>
            </w:r>
            <w:r w:rsidRPr="00594615">
              <w:rPr>
                <w:rFonts w:ascii="GHEA Grapalat" w:hAnsi="GHEA Grapalat" w:cs="GHEA Grapalat"/>
                <w:lang w:val="en-US" w:eastAsia="fr-FR"/>
              </w:rPr>
              <w:t>պայմանավորված</w:t>
            </w:r>
            <w:r w:rsidRPr="00306D12">
              <w:rPr>
                <w:rFonts w:ascii="GHEA Grapalat" w:hAnsi="GHEA Grapalat" w:cs="GHEA Grapalat"/>
                <w:lang w:val="af-ZA" w:eastAsia="fr-FR"/>
              </w:rPr>
              <w:t xml:space="preserve"> </w:t>
            </w:r>
            <w:r w:rsidRPr="00594615">
              <w:rPr>
                <w:rFonts w:ascii="GHEA Grapalat" w:hAnsi="GHEA Grapalat" w:cs="GHEA Grapalat"/>
                <w:lang w:val="en-US" w:eastAsia="fr-FR"/>
              </w:rPr>
              <w:t>է</w:t>
            </w:r>
            <w:r w:rsidRPr="00306D12">
              <w:rPr>
                <w:rFonts w:ascii="GHEA Grapalat" w:hAnsi="GHEA Grapalat" w:cs="GHEA Grapalat"/>
                <w:lang w:val="af-ZA" w:eastAsia="fr-FR"/>
              </w:rPr>
              <w:t xml:space="preserve"> </w:t>
            </w:r>
            <w:r w:rsidRPr="00594615">
              <w:rPr>
                <w:rFonts w:ascii="GHEA Grapalat" w:hAnsi="GHEA Grapalat" w:cs="GHEA Grapalat"/>
                <w:lang w:val="en-US" w:eastAsia="fr-FR"/>
              </w:rPr>
              <w:t>նրանով</w:t>
            </w:r>
            <w:r w:rsidRPr="00306D12">
              <w:rPr>
                <w:rFonts w:ascii="GHEA Grapalat" w:hAnsi="GHEA Grapalat" w:cs="GHEA Grapalat"/>
                <w:lang w:val="af-ZA" w:eastAsia="fr-FR"/>
              </w:rPr>
              <w:t xml:space="preserve">, </w:t>
            </w:r>
            <w:r w:rsidRPr="00594615">
              <w:rPr>
                <w:rFonts w:ascii="GHEA Grapalat" w:hAnsi="GHEA Grapalat" w:cs="GHEA Grapalat"/>
                <w:lang w:val="en-US" w:eastAsia="fr-FR"/>
              </w:rPr>
              <w:t>որ</w:t>
            </w:r>
            <w:r w:rsidRPr="00306D12">
              <w:rPr>
                <w:rFonts w:ascii="GHEA Grapalat" w:hAnsi="GHEA Grapalat" w:cs="GHEA Grapalat"/>
                <w:lang w:val="af-ZA" w:eastAsia="fr-FR"/>
              </w:rPr>
              <w:t xml:space="preserve"> </w:t>
            </w:r>
            <w:r w:rsidRPr="00594615">
              <w:rPr>
                <w:rFonts w:ascii="GHEA Grapalat" w:hAnsi="GHEA Grapalat" w:cs="GHEA Grapalat"/>
                <w:lang w:val="en-US" w:eastAsia="fr-FR"/>
              </w:rPr>
              <w:t>ստեղծվել</w:t>
            </w:r>
            <w:r w:rsidRPr="00306D12">
              <w:rPr>
                <w:rFonts w:ascii="GHEA Grapalat" w:hAnsi="GHEA Grapalat" w:cs="GHEA Grapalat"/>
                <w:lang w:val="af-ZA" w:eastAsia="fr-FR"/>
              </w:rPr>
              <w:t xml:space="preserve"> </w:t>
            </w:r>
            <w:r w:rsidRPr="00594615">
              <w:rPr>
                <w:rFonts w:ascii="GHEA Grapalat" w:hAnsi="GHEA Grapalat" w:cs="GHEA Grapalat"/>
                <w:lang w:val="en-US" w:eastAsia="fr-FR"/>
              </w:rPr>
              <w:t>է</w:t>
            </w:r>
            <w:r w:rsidRPr="00306D12">
              <w:rPr>
                <w:rFonts w:ascii="GHEA Grapalat" w:hAnsi="GHEA Grapalat" w:cs="GHEA Grapalat"/>
                <w:lang w:val="af-ZA" w:eastAsia="fr-FR"/>
              </w:rPr>
              <w:t xml:space="preserve"> </w:t>
            </w:r>
            <w:r w:rsidRPr="00594615">
              <w:rPr>
                <w:rFonts w:ascii="GHEA Grapalat" w:hAnsi="GHEA Grapalat" w:cs="GHEA Grapalat"/>
                <w:lang w:val="en-US" w:eastAsia="fr-FR"/>
              </w:rPr>
              <w:t>ՀՀ</w:t>
            </w:r>
            <w:r w:rsidRPr="00306D12">
              <w:rPr>
                <w:rFonts w:ascii="GHEA Grapalat" w:hAnsi="GHEA Grapalat" w:cs="GHEA Grapalat"/>
                <w:lang w:val="af-ZA" w:eastAsia="fr-FR"/>
              </w:rPr>
              <w:t xml:space="preserve"> </w:t>
            </w:r>
            <w:r w:rsidRPr="00594615">
              <w:rPr>
                <w:rFonts w:ascii="GHEA Grapalat" w:hAnsi="GHEA Grapalat" w:cs="GHEA Grapalat"/>
                <w:lang w:val="en-US" w:eastAsia="fr-FR"/>
              </w:rPr>
              <w:t>քննչական</w:t>
            </w:r>
            <w:r w:rsidRPr="00306D12">
              <w:rPr>
                <w:rFonts w:ascii="GHEA Grapalat" w:hAnsi="GHEA Grapalat" w:cs="GHEA Grapalat"/>
                <w:lang w:val="af-ZA" w:eastAsia="fr-FR"/>
              </w:rPr>
              <w:t xml:space="preserve"> </w:t>
            </w:r>
            <w:r w:rsidRPr="00594615">
              <w:rPr>
                <w:rFonts w:ascii="GHEA Grapalat" w:hAnsi="GHEA Grapalat" w:cs="GHEA Grapalat"/>
                <w:lang w:val="en-US" w:eastAsia="fr-FR"/>
              </w:rPr>
              <w:t>կոմիտեն</w:t>
            </w:r>
            <w:r w:rsidRPr="00306D12">
              <w:rPr>
                <w:rFonts w:ascii="GHEA Grapalat" w:hAnsi="GHEA Grapalat" w:cs="GHEA Grapalat"/>
                <w:lang w:val="af-ZA" w:eastAsia="fr-FR"/>
              </w:rPr>
              <w:t xml:space="preserve">, </w:t>
            </w:r>
            <w:r w:rsidRPr="00594615">
              <w:rPr>
                <w:rFonts w:ascii="GHEA Grapalat" w:hAnsi="GHEA Grapalat" w:cs="GHEA Grapalat"/>
                <w:lang w:val="en-US" w:eastAsia="fr-FR"/>
              </w:rPr>
              <w:t>որի</w:t>
            </w:r>
            <w:r w:rsidRPr="00306D12">
              <w:rPr>
                <w:rFonts w:ascii="GHEA Grapalat" w:hAnsi="GHEA Grapalat" w:cs="GHEA Grapalat"/>
                <w:lang w:val="af-ZA" w:eastAsia="fr-FR"/>
              </w:rPr>
              <w:t xml:space="preserve"> </w:t>
            </w:r>
            <w:r w:rsidRPr="00594615">
              <w:rPr>
                <w:rFonts w:ascii="GHEA Grapalat" w:hAnsi="GHEA Grapalat" w:cs="GHEA Grapalat"/>
                <w:lang w:val="en-US" w:eastAsia="fr-FR"/>
              </w:rPr>
              <w:t>անմիջական</w:t>
            </w:r>
            <w:r w:rsidRPr="00306D12">
              <w:rPr>
                <w:rFonts w:ascii="GHEA Grapalat" w:hAnsi="GHEA Grapalat" w:cs="GHEA Grapalat"/>
                <w:lang w:val="af-ZA" w:eastAsia="fr-FR"/>
              </w:rPr>
              <w:t xml:space="preserve"> </w:t>
            </w:r>
            <w:r w:rsidRPr="00594615">
              <w:rPr>
                <w:rFonts w:ascii="GHEA Grapalat" w:hAnsi="GHEA Grapalat" w:cs="GHEA Grapalat"/>
                <w:lang w:val="en-US" w:eastAsia="fr-FR"/>
              </w:rPr>
              <w:t>լիազորությունների</w:t>
            </w:r>
            <w:r w:rsidRPr="00306D12">
              <w:rPr>
                <w:rFonts w:ascii="GHEA Grapalat" w:hAnsi="GHEA Grapalat" w:cs="GHEA Grapalat"/>
                <w:lang w:val="af-ZA" w:eastAsia="fr-FR"/>
              </w:rPr>
              <w:t xml:space="preserve"> </w:t>
            </w:r>
            <w:r w:rsidRPr="00594615">
              <w:rPr>
                <w:rFonts w:ascii="GHEA Grapalat" w:hAnsi="GHEA Grapalat" w:cs="GHEA Grapalat"/>
                <w:lang w:val="en-US" w:eastAsia="fr-FR"/>
              </w:rPr>
              <w:lastRenderedPageBreak/>
              <w:t>շրջանակներում</w:t>
            </w:r>
            <w:r w:rsidRPr="00306D12">
              <w:rPr>
                <w:rFonts w:ascii="GHEA Grapalat" w:hAnsi="GHEA Grapalat" w:cs="GHEA Grapalat"/>
                <w:lang w:val="af-ZA" w:eastAsia="fr-FR"/>
              </w:rPr>
              <w:t xml:space="preserve"> </w:t>
            </w:r>
            <w:r w:rsidRPr="00594615">
              <w:rPr>
                <w:rFonts w:ascii="GHEA Grapalat" w:hAnsi="GHEA Grapalat" w:cs="GHEA Grapalat"/>
                <w:lang w:val="en-US" w:eastAsia="fr-FR"/>
              </w:rPr>
              <w:t>է</w:t>
            </w:r>
            <w:r w:rsidRPr="00306D12">
              <w:rPr>
                <w:rFonts w:ascii="GHEA Grapalat" w:hAnsi="GHEA Grapalat" w:cs="GHEA Grapalat"/>
                <w:lang w:val="af-ZA" w:eastAsia="fr-FR"/>
              </w:rPr>
              <w:t xml:space="preserve"> </w:t>
            </w:r>
            <w:r w:rsidRPr="00594615">
              <w:rPr>
                <w:rFonts w:ascii="GHEA Grapalat" w:hAnsi="GHEA Grapalat" w:cs="GHEA Grapalat"/>
                <w:lang w:val="en-US" w:eastAsia="fr-FR"/>
              </w:rPr>
              <w:t>վերոգրյալ</w:t>
            </w:r>
            <w:r w:rsidRPr="00306D12">
              <w:rPr>
                <w:rFonts w:ascii="GHEA Grapalat" w:hAnsi="GHEA Grapalat" w:cs="GHEA Grapalat"/>
                <w:lang w:val="af-ZA" w:eastAsia="fr-FR"/>
              </w:rPr>
              <w:t xml:space="preserve"> </w:t>
            </w:r>
            <w:r w:rsidRPr="00594615">
              <w:rPr>
                <w:rFonts w:ascii="GHEA Grapalat" w:hAnsi="GHEA Grapalat" w:cs="GHEA Grapalat"/>
                <w:lang w:val="en-US" w:eastAsia="fr-FR"/>
              </w:rPr>
              <w:t>կետով</w:t>
            </w:r>
            <w:r w:rsidRPr="00306D12">
              <w:rPr>
                <w:rFonts w:ascii="GHEA Grapalat" w:hAnsi="GHEA Grapalat" w:cs="GHEA Grapalat"/>
                <w:lang w:val="af-ZA" w:eastAsia="fr-FR"/>
              </w:rPr>
              <w:t xml:space="preserve"> </w:t>
            </w:r>
            <w:r w:rsidRPr="00594615">
              <w:rPr>
                <w:rFonts w:ascii="GHEA Grapalat" w:hAnsi="GHEA Grapalat" w:cs="GHEA Grapalat"/>
                <w:lang w:val="en-US" w:eastAsia="fr-FR"/>
              </w:rPr>
              <w:t>ամրագրված</w:t>
            </w:r>
            <w:r w:rsidRPr="00306D12">
              <w:rPr>
                <w:rFonts w:ascii="GHEA Grapalat" w:hAnsi="GHEA Grapalat" w:cs="GHEA Grapalat"/>
                <w:lang w:val="af-ZA" w:eastAsia="fr-FR"/>
              </w:rPr>
              <w:t xml:space="preserve"> </w:t>
            </w:r>
            <w:r w:rsidRPr="00594615">
              <w:rPr>
                <w:rFonts w:ascii="GHEA Grapalat" w:hAnsi="GHEA Grapalat" w:cs="GHEA Grapalat"/>
                <w:lang w:val="en-US" w:eastAsia="fr-FR"/>
              </w:rPr>
              <w:t>գործողությունները</w:t>
            </w:r>
            <w:r w:rsidRPr="00306D12">
              <w:rPr>
                <w:rFonts w:ascii="GHEA Grapalat" w:hAnsi="GHEA Grapalat" w:cs="GHEA Grapalat"/>
                <w:lang w:val="af-ZA" w:eastAsia="fr-FR"/>
              </w:rPr>
              <w:t>:</w:t>
            </w:r>
            <w:r w:rsidRPr="00594615">
              <w:rPr>
                <w:rFonts w:ascii="GHEA Grapalat" w:hAnsi="GHEA Grapalat" w:cs="GHEA Grapalat"/>
                <w:lang w:val="hy-AM" w:eastAsia="fr-FR"/>
              </w:rPr>
              <w:t>»</w:t>
            </w:r>
            <w:r w:rsidRPr="00306D12">
              <w:rPr>
                <w:rFonts w:ascii="GHEA Grapalat" w:hAnsi="GHEA Grapalat" w:cs="GHEA Grapalat"/>
                <w:lang w:val="af-ZA" w:eastAsia="fr-FR"/>
              </w:rPr>
              <w:t>:</w:t>
            </w:r>
            <w:r w:rsidRPr="00594615">
              <w:rPr>
                <w:rFonts w:ascii="GHEA Grapalat" w:hAnsi="GHEA Grapalat" w:cs="GHEA Grapalat"/>
                <w:lang w:val="hy-AM" w:eastAsia="fr-FR"/>
              </w:rPr>
              <w:t xml:space="preserve"> Հայաստանի Հանրապետության կառավարության 2014 թվականի փետրվարի 27-ի</w:t>
            </w:r>
            <w:r w:rsidRPr="00306D12">
              <w:rPr>
                <w:rFonts w:ascii="GHEA Grapalat" w:hAnsi="GHEA Grapalat" w:cs="GHEA Grapalat"/>
                <w:lang w:val="af-ZA" w:eastAsia="fr-FR"/>
              </w:rPr>
              <w:t xml:space="preserve"> </w:t>
            </w:r>
            <w:r w:rsidRPr="00594615">
              <w:rPr>
                <w:rFonts w:ascii="GHEA Grapalat" w:hAnsi="GHEA Grapalat" w:cs="GHEA Grapalat"/>
                <w:lang w:val="hy-AM" w:eastAsia="fr-FR"/>
              </w:rPr>
              <w:t>«</w:t>
            </w:r>
            <w:r w:rsidRPr="00594615">
              <w:rPr>
                <w:rFonts w:ascii="GHEA Grapalat" w:hAnsi="GHEA Grapalat" w:cs="Sylfaen"/>
                <w:color w:val="000000"/>
                <w:lang w:val="en-US"/>
              </w:rPr>
              <w:t>Մ</w:t>
            </w:r>
            <w:r w:rsidRPr="00594615">
              <w:rPr>
                <w:rFonts w:ascii="GHEA Grapalat" w:hAnsi="GHEA Grapalat" w:cs="Sylfaen"/>
                <w:color w:val="000000"/>
              </w:rPr>
              <w:t>արդու</w:t>
            </w:r>
            <w:r w:rsidRPr="00306D12">
              <w:rPr>
                <w:rFonts w:ascii="GHEA Grapalat" w:hAnsi="GHEA Grapalat" w:cs="Times New Roman"/>
                <w:color w:val="000000"/>
                <w:lang w:val="af-ZA"/>
              </w:rPr>
              <w:t xml:space="preserve"> </w:t>
            </w:r>
            <w:r w:rsidRPr="00594615">
              <w:rPr>
                <w:rFonts w:ascii="GHEA Grapalat" w:hAnsi="GHEA Grapalat" w:cs="Sylfaen"/>
                <w:color w:val="000000"/>
              </w:rPr>
              <w:t>իրավունքների</w:t>
            </w:r>
            <w:r w:rsidRPr="00306D12">
              <w:rPr>
                <w:rFonts w:ascii="GHEA Grapalat" w:hAnsi="GHEA Grapalat" w:cs="Times New Roman"/>
                <w:color w:val="000000"/>
                <w:lang w:val="af-ZA"/>
              </w:rPr>
              <w:t xml:space="preserve"> </w:t>
            </w:r>
            <w:r w:rsidRPr="00594615">
              <w:rPr>
                <w:rFonts w:ascii="GHEA Grapalat" w:hAnsi="GHEA Grapalat" w:cs="Sylfaen"/>
                <w:color w:val="000000"/>
              </w:rPr>
              <w:t>պաշտպանության</w:t>
            </w:r>
            <w:r w:rsidRPr="00306D12">
              <w:rPr>
                <w:rFonts w:ascii="GHEA Grapalat" w:hAnsi="GHEA Grapalat" w:cs="Times New Roman"/>
                <w:color w:val="000000"/>
                <w:lang w:val="af-ZA"/>
              </w:rPr>
              <w:t xml:space="preserve"> </w:t>
            </w:r>
            <w:r w:rsidRPr="00594615">
              <w:rPr>
                <w:rFonts w:ascii="GHEA Grapalat" w:hAnsi="GHEA Grapalat" w:cs="Sylfaen"/>
                <w:color w:val="000000"/>
              </w:rPr>
              <w:t>ազգային</w:t>
            </w:r>
            <w:r w:rsidRPr="00306D12">
              <w:rPr>
                <w:rFonts w:ascii="GHEA Grapalat" w:hAnsi="GHEA Grapalat" w:cs="Times New Roman"/>
                <w:color w:val="000000"/>
                <w:lang w:val="af-ZA"/>
              </w:rPr>
              <w:t xml:space="preserve"> </w:t>
            </w:r>
            <w:r w:rsidRPr="00594615">
              <w:rPr>
                <w:rFonts w:ascii="GHEA Grapalat" w:hAnsi="GHEA Grapalat" w:cs="Sylfaen"/>
                <w:color w:val="000000"/>
              </w:rPr>
              <w:t>ռազմավարությունից</w:t>
            </w:r>
            <w:r w:rsidRPr="00306D12">
              <w:rPr>
                <w:rFonts w:ascii="GHEA Grapalat" w:hAnsi="GHEA Grapalat" w:cs="Times New Roman"/>
                <w:color w:val="000000"/>
                <w:lang w:val="af-ZA"/>
              </w:rPr>
              <w:t xml:space="preserve"> </w:t>
            </w:r>
            <w:r w:rsidRPr="00594615">
              <w:rPr>
                <w:rFonts w:ascii="GHEA Grapalat" w:hAnsi="GHEA Grapalat" w:cs="Sylfaen"/>
                <w:color w:val="000000"/>
              </w:rPr>
              <w:t>բխող</w:t>
            </w:r>
            <w:r w:rsidRPr="00306D12">
              <w:rPr>
                <w:rFonts w:ascii="GHEA Grapalat" w:hAnsi="GHEA Grapalat" w:cs="Times New Roman"/>
                <w:color w:val="000000"/>
                <w:lang w:val="af-ZA"/>
              </w:rPr>
              <w:t xml:space="preserve"> </w:t>
            </w:r>
            <w:r w:rsidRPr="00594615">
              <w:rPr>
                <w:rFonts w:ascii="GHEA Grapalat" w:hAnsi="GHEA Grapalat" w:cs="Sylfaen"/>
                <w:color w:val="000000"/>
              </w:rPr>
              <w:t>միջոցառումների</w:t>
            </w:r>
            <w:r w:rsidRPr="00306D12">
              <w:rPr>
                <w:rFonts w:ascii="GHEA Grapalat" w:hAnsi="GHEA Grapalat" w:cs="Times New Roman"/>
                <w:color w:val="000000"/>
                <w:lang w:val="af-ZA"/>
              </w:rPr>
              <w:t xml:space="preserve"> </w:t>
            </w:r>
            <w:r w:rsidRPr="00594615">
              <w:rPr>
                <w:rFonts w:ascii="GHEA Grapalat" w:hAnsi="GHEA Grapalat" w:cs="Sylfaen"/>
                <w:color w:val="000000"/>
              </w:rPr>
              <w:t>ծրագիրը</w:t>
            </w:r>
            <w:r w:rsidRPr="00306D12">
              <w:rPr>
                <w:rFonts w:ascii="GHEA Grapalat" w:hAnsi="GHEA Grapalat" w:cs="GHEA Grapalat"/>
                <w:lang w:val="af-ZA" w:eastAsia="fr-FR"/>
              </w:rPr>
              <w:t xml:space="preserve"> </w:t>
            </w:r>
            <w:r w:rsidRPr="00594615">
              <w:rPr>
                <w:rFonts w:ascii="GHEA Grapalat" w:hAnsi="GHEA Grapalat" w:cs="Sylfaen"/>
                <w:color w:val="000000"/>
                <w:lang w:val="en-US"/>
              </w:rPr>
              <w:t>հ</w:t>
            </w:r>
            <w:r w:rsidRPr="00594615">
              <w:rPr>
                <w:rFonts w:ascii="GHEA Grapalat" w:hAnsi="GHEA Grapalat" w:cs="Sylfaen"/>
                <w:color w:val="000000"/>
              </w:rPr>
              <w:t>աստատել</w:t>
            </w:r>
            <w:r w:rsidRPr="00594615">
              <w:rPr>
                <w:rFonts w:ascii="GHEA Grapalat" w:hAnsi="GHEA Grapalat" w:cs="Sylfaen"/>
                <w:color w:val="000000"/>
                <w:lang w:val="en-US"/>
              </w:rPr>
              <w:t>ու</w:t>
            </w:r>
            <w:r w:rsidRPr="00306D12"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r w:rsidRPr="00594615">
              <w:rPr>
                <w:rFonts w:ascii="GHEA Grapalat" w:hAnsi="GHEA Grapalat" w:cs="Sylfaen"/>
                <w:color w:val="000000"/>
                <w:lang w:val="en-US"/>
              </w:rPr>
              <w:t>մասին</w:t>
            </w:r>
            <w:r w:rsidRPr="00594615">
              <w:rPr>
                <w:rFonts w:ascii="GHEA Grapalat" w:hAnsi="GHEA Grapalat" w:cs="GHEA Grapalat"/>
                <w:lang w:val="hy-AM" w:eastAsia="fr-FR"/>
              </w:rPr>
              <w:t>» թիվ 303-Ն որոշման</w:t>
            </w:r>
            <w:r w:rsidRPr="00306D12">
              <w:rPr>
                <w:rFonts w:ascii="GHEA Grapalat" w:hAnsi="GHEA Grapalat" w:cs="GHEA Grapalat"/>
                <w:lang w:val="af-ZA" w:eastAsia="fr-FR"/>
              </w:rPr>
              <w:t xml:space="preserve"> </w:t>
            </w:r>
            <w:r w:rsidRPr="00594615">
              <w:rPr>
                <w:rFonts w:ascii="GHEA Grapalat" w:hAnsi="GHEA Grapalat" w:cs="GHEA Grapalat"/>
                <w:lang w:val="en-US" w:eastAsia="fr-FR"/>
              </w:rPr>
              <w:t>հավելվածի</w:t>
            </w:r>
            <w:r w:rsidRPr="00306D12">
              <w:rPr>
                <w:rFonts w:ascii="GHEA Grapalat" w:hAnsi="GHEA Grapalat" w:cs="GHEA Grapalat"/>
                <w:lang w:val="af-ZA" w:eastAsia="fr-FR"/>
              </w:rPr>
              <w:t xml:space="preserve"> 43-</w:t>
            </w:r>
            <w:r w:rsidRPr="00594615">
              <w:rPr>
                <w:rFonts w:ascii="GHEA Grapalat" w:hAnsi="GHEA Grapalat" w:cs="GHEA Grapalat"/>
                <w:lang w:val="en-US" w:eastAsia="fr-FR"/>
              </w:rPr>
              <w:t>րդ</w:t>
            </w:r>
            <w:r w:rsidRPr="00306D12">
              <w:rPr>
                <w:rFonts w:ascii="GHEA Grapalat" w:hAnsi="GHEA Grapalat" w:cs="GHEA Grapalat"/>
                <w:lang w:val="af-ZA" w:eastAsia="fr-FR"/>
              </w:rPr>
              <w:t xml:space="preserve"> </w:t>
            </w:r>
            <w:r w:rsidRPr="00594615">
              <w:rPr>
                <w:rFonts w:ascii="GHEA Grapalat" w:hAnsi="GHEA Grapalat" w:cs="GHEA Grapalat"/>
                <w:lang w:val="en-US" w:eastAsia="fr-FR"/>
              </w:rPr>
              <w:t>կետի</w:t>
            </w:r>
            <w:r w:rsidRPr="00306D12">
              <w:rPr>
                <w:rFonts w:ascii="GHEA Grapalat" w:hAnsi="GHEA Grapalat" w:cs="GHEA Grapalat"/>
                <w:lang w:val="af-ZA" w:eastAsia="fr-FR"/>
              </w:rPr>
              <w:t xml:space="preserve"> </w:t>
            </w:r>
            <w:r w:rsidRPr="00594615">
              <w:rPr>
                <w:rFonts w:ascii="GHEA Grapalat" w:hAnsi="GHEA Grapalat" w:cs="GHEA Grapalat"/>
                <w:lang w:val="hy-AM" w:eastAsia="fr-FR"/>
              </w:rPr>
              <w:t>«</w:t>
            </w:r>
            <w:r>
              <w:rPr>
                <w:rFonts w:ascii="GHEA Grapalat" w:hAnsi="GHEA Grapalat" w:cs="GHEA Grapalat"/>
                <w:lang w:val="en-US" w:eastAsia="fr-FR"/>
              </w:rPr>
              <w:t>Գ</w:t>
            </w:r>
            <w:r w:rsidRPr="00594615">
              <w:rPr>
                <w:rFonts w:ascii="GHEA Grapalat" w:hAnsi="GHEA Grapalat" w:cs="GHEA Grapalat"/>
                <w:lang w:val="en-US" w:eastAsia="fr-FR"/>
              </w:rPr>
              <w:t>ործողությունը</w:t>
            </w:r>
            <w:r w:rsidRPr="00594615">
              <w:rPr>
                <w:rFonts w:ascii="GHEA Grapalat" w:hAnsi="GHEA Grapalat" w:cs="GHEA Grapalat"/>
                <w:lang w:val="hy-AM" w:eastAsia="fr-FR"/>
              </w:rPr>
              <w:t>»</w:t>
            </w:r>
            <w:r w:rsidRPr="00306D12">
              <w:rPr>
                <w:rFonts w:ascii="GHEA Grapalat" w:hAnsi="GHEA Grapalat" w:cs="GHEA Grapalat"/>
                <w:lang w:val="af-ZA" w:eastAsia="fr-FR"/>
              </w:rPr>
              <w:t xml:space="preserve"> </w:t>
            </w:r>
            <w:r w:rsidRPr="00594615">
              <w:rPr>
                <w:rFonts w:ascii="GHEA Grapalat" w:hAnsi="GHEA Grapalat" w:cs="GHEA Grapalat"/>
                <w:lang w:val="en-US" w:eastAsia="fr-FR"/>
              </w:rPr>
              <w:t>վերնագրված</w:t>
            </w:r>
            <w:r w:rsidRPr="00306D12">
              <w:rPr>
                <w:rFonts w:ascii="GHEA Grapalat" w:hAnsi="GHEA Grapalat" w:cs="GHEA Grapalat"/>
                <w:lang w:val="af-ZA" w:eastAsia="fr-FR"/>
              </w:rPr>
              <w:t xml:space="preserve"> </w:t>
            </w:r>
            <w:r w:rsidRPr="00594615">
              <w:rPr>
                <w:rFonts w:ascii="GHEA Grapalat" w:hAnsi="GHEA Grapalat" w:cs="GHEA Grapalat"/>
                <w:lang w:val="en-US" w:eastAsia="fr-FR"/>
              </w:rPr>
              <w:t>սյունակում</w:t>
            </w:r>
            <w:r w:rsidRPr="00306D12">
              <w:rPr>
                <w:rFonts w:ascii="GHEA Grapalat" w:hAnsi="GHEA Grapalat" w:cs="GHEA Grapalat"/>
                <w:lang w:val="af-ZA" w:eastAsia="fr-FR"/>
              </w:rPr>
              <w:t xml:space="preserve">  </w:t>
            </w:r>
            <w:r w:rsidRPr="00594615">
              <w:rPr>
                <w:rFonts w:ascii="GHEA Grapalat" w:hAnsi="GHEA Grapalat" w:cs="GHEA Grapalat"/>
                <w:lang w:val="en-US" w:eastAsia="fr-FR"/>
              </w:rPr>
              <w:t>նշված</w:t>
            </w:r>
            <w:r w:rsidRPr="00306D12">
              <w:rPr>
                <w:rFonts w:ascii="GHEA Grapalat" w:hAnsi="GHEA Grapalat" w:cs="GHEA Grapalat"/>
                <w:lang w:val="af-ZA" w:eastAsia="fr-FR"/>
              </w:rPr>
              <w:t xml:space="preserve"> </w:t>
            </w:r>
            <w:r w:rsidRPr="00594615">
              <w:rPr>
                <w:rFonts w:ascii="GHEA Grapalat" w:hAnsi="GHEA Grapalat" w:cs="GHEA Grapalat"/>
                <w:lang w:val="en-US" w:eastAsia="fr-FR"/>
              </w:rPr>
              <w:t>է</w:t>
            </w:r>
            <w:r w:rsidRPr="00306D12">
              <w:rPr>
                <w:rFonts w:ascii="GHEA Grapalat" w:hAnsi="GHEA Grapalat" w:cs="GHEA Grapalat"/>
                <w:lang w:val="af-ZA" w:eastAsia="fr-FR"/>
              </w:rPr>
              <w:t>.</w:t>
            </w:r>
            <w:r w:rsidRPr="00306D12">
              <w:rPr>
                <w:rFonts w:ascii="GHEA Grapalat" w:hAnsi="GHEA Grapalat" w:cs="Sylfaen"/>
                <w:color w:val="000000"/>
                <w:lang w:val="af-ZA"/>
              </w:rPr>
              <w:t xml:space="preserve"> </w:t>
            </w:r>
            <w:r w:rsidRPr="00594615">
              <w:rPr>
                <w:rFonts w:ascii="GHEA Grapalat" w:hAnsi="GHEA Grapalat" w:cs="GHEA Grapalat"/>
                <w:lang w:val="hy-AM" w:eastAsia="fr-FR"/>
              </w:rPr>
              <w:t>«</w:t>
            </w:r>
            <w:r w:rsidRPr="00594615">
              <w:rPr>
                <w:rFonts w:ascii="GHEA Grapalat" w:hAnsi="GHEA Grapalat" w:cs="Sylfaen"/>
                <w:color w:val="000000"/>
              </w:rPr>
              <w:t>Խոշտանգումների</w:t>
            </w:r>
            <w:r w:rsidRPr="00306D12">
              <w:rPr>
                <w:rFonts w:ascii="GHEA Grapalat" w:hAnsi="GHEA Grapalat" w:cs="Times New Roman"/>
                <w:color w:val="000000"/>
                <w:lang w:val="af-ZA"/>
              </w:rPr>
              <w:t xml:space="preserve"> </w:t>
            </w:r>
            <w:r w:rsidRPr="00594615">
              <w:rPr>
                <w:rFonts w:ascii="GHEA Grapalat" w:hAnsi="GHEA Grapalat" w:cs="Sylfaen"/>
                <w:color w:val="000000"/>
              </w:rPr>
              <w:t>և</w:t>
            </w:r>
            <w:r w:rsidRPr="00306D12">
              <w:rPr>
                <w:rFonts w:ascii="GHEA Grapalat" w:hAnsi="GHEA Grapalat" w:cs="Times New Roman"/>
                <w:color w:val="000000"/>
                <w:lang w:val="af-ZA"/>
              </w:rPr>
              <w:t xml:space="preserve"> </w:t>
            </w:r>
            <w:r w:rsidRPr="00594615">
              <w:rPr>
                <w:rFonts w:ascii="GHEA Grapalat" w:hAnsi="GHEA Grapalat" w:cs="Sylfaen"/>
                <w:color w:val="000000"/>
              </w:rPr>
              <w:t>այլ</w:t>
            </w:r>
            <w:r w:rsidRPr="00306D12">
              <w:rPr>
                <w:rFonts w:ascii="GHEA Grapalat" w:hAnsi="GHEA Grapalat" w:cs="Times New Roman"/>
                <w:color w:val="000000"/>
                <w:lang w:val="af-ZA"/>
              </w:rPr>
              <w:t xml:space="preserve"> </w:t>
            </w:r>
            <w:r w:rsidRPr="00594615">
              <w:rPr>
                <w:rFonts w:ascii="GHEA Grapalat" w:hAnsi="GHEA Grapalat" w:cs="Sylfaen"/>
                <w:color w:val="000000"/>
              </w:rPr>
              <w:t>դաժան</w:t>
            </w:r>
            <w:r w:rsidRPr="00306D12">
              <w:rPr>
                <w:rFonts w:ascii="GHEA Grapalat" w:hAnsi="GHEA Grapalat" w:cs="Times New Roman"/>
                <w:color w:val="000000"/>
                <w:lang w:val="af-ZA"/>
              </w:rPr>
              <w:t xml:space="preserve"> </w:t>
            </w:r>
            <w:r w:rsidRPr="00594615">
              <w:rPr>
                <w:rFonts w:ascii="GHEA Grapalat" w:hAnsi="GHEA Grapalat" w:cs="Sylfaen"/>
                <w:color w:val="000000"/>
              </w:rPr>
              <w:t>վերաբերմունքի</w:t>
            </w:r>
            <w:r w:rsidRPr="00306D12">
              <w:rPr>
                <w:rFonts w:ascii="GHEA Grapalat" w:hAnsi="GHEA Grapalat" w:cs="Times New Roman"/>
                <w:color w:val="000000"/>
                <w:lang w:val="af-ZA"/>
              </w:rPr>
              <w:t xml:space="preserve"> </w:t>
            </w:r>
            <w:r w:rsidRPr="00594615">
              <w:rPr>
                <w:rFonts w:ascii="GHEA Grapalat" w:hAnsi="GHEA Grapalat" w:cs="Sylfaen"/>
                <w:color w:val="000000"/>
              </w:rPr>
              <w:t>արգելքի</w:t>
            </w:r>
            <w:r w:rsidRPr="00306D12">
              <w:rPr>
                <w:rFonts w:ascii="GHEA Grapalat" w:hAnsi="GHEA Grapalat" w:cs="Times New Roman"/>
                <w:color w:val="000000"/>
                <w:lang w:val="af-ZA"/>
              </w:rPr>
              <w:t xml:space="preserve"> </w:t>
            </w:r>
            <w:r w:rsidRPr="00594615">
              <w:rPr>
                <w:rFonts w:ascii="GHEA Grapalat" w:hAnsi="GHEA Grapalat" w:cs="Sylfaen"/>
                <w:color w:val="000000"/>
              </w:rPr>
              <w:t>վերաբերյալ</w:t>
            </w:r>
            <w:r w:rsidRPr="00306D12">
              <w:rPr>
                <w:rFonts w:ascii="GHEA Grapalat" w:hAnsi="GHEA Grapalat" w:cs="Times New Roman"/>
                <w:color w:val="000000"/>
                <w:lang w:val="af-ZA"/>
              </w:rPr>
              <w:t xml:space="preserve"> </w:t>
            </w:r>
            <w:r w:rsidRPr="00594615">
              <w:rPr>
                <w:rFonts w:ascii="GHEA Grapalat" w:hAnsi="GHEA Grapalat" w:cs="Sylfaen"/>
                <w:color w:val="000000"/>
              </w:rPr>
              <w:t>իրավապահ</w:t>
            </w:r>
            <w:r w:rsidRPr="00306D12">
              <w:rPr>
                <w:rFonts w:ascii="GHEA Grapalat" w:hAnsi="GHEA Grapalat" w:cs="Times New Roman"/>
                <w:color w:val="000000"/>
                <w:lang w:val="af-ZA"/>
              </w:rPr>
              <w:t xml:space="preserve"> </w:t>
            </w:r>
            <w:r w:rsidRPr="00594615">
              <w:rPr>
                <w:rFonts w:ascii="GHEA Grapalat" w:hAnsi="GHEA Grapalat" w:cs="Sylfaen"/>
                <w:color w:val="000000"/>
              </w:rPr>
              <w:t>մարմինների</w:t>
            </w:r>
            <w:r w:rsidRPr="00306D12">
              <w:rPr>
                <w:rFonts w:ascii="GHEA Grapalat" w:hAnsi="GHEA Grapalat" w:cs="Times New Roman"/>
                <w:color w:val="000000"/>
                <w:lang w:val="af-ZA"/>
              </w:rPr>
              <w:t xml:space="preserve"> </w:t>
            </w:r>
            <w:r w:rsidRPr="00594615">
              <w:rPr>
                <w:rFonts w:ascii="GHEA Grapalat" w:hAnsi="GHEA Grapalat" w:cs="Sylfaen"/>
                <w:color w:val="000000"/>
              </w:rPr>
              <w:t>աշխատողների</w:t>
            </w:r>
            <w:r w:rsidRPr="00306D12">
              <w:rPr>
                <w:rFonts w:ascii="GHEA Grapalat" w:hAnsi="GHEA Grapalat" w:cs="Times New Roman"/>
                <w:color w:val="000000"/>
                <w:lang w:val="af-ZA"/>
              </w:rPr>
              <w:t xml:space="preserve">, </w:t>
            </w:r>
            <w:r w:rsidRPr="00594615">
              <w:rPr>
                <w:rFonts w:ascii="GHEA Grapalat" w:hAnsi="GHEA Grapalat" w:cs="Sylfaen"/>
                <w:color w:val="000000"/>
              </w:rPr>
              <w:t>զինծառայողների</w:t>
            </w:r>
            <w:r w:rsidRPr="00306D12">
              <w:rPr>
                <w:rFonts w:ascii="GHEA Grapalat" w:hAnsi="GHEA Grapalat" w:cs="Times New Roman"/>
                <w:color w:val="000000"/>
                <w:lang w:val="af-ZA"/>
              </w:rPr>
              <w:t xml:space="preserve">, </w:t>
            </w:r>
            <w:r w:rsidRPr="00594615">
              <w:rPr>
                <w:rFonts w:ascii="GHEA Grapalat" w:hAnsi="GHEA Grapalat" w:cs="Sylfaen"/>
                <w:color w:val="000000"/>
              </w:rPr>
              <w:t>ինչպես</w:t>
            </w:r>
            <w:r w:rsidRPr="00306D12">
              <w:rPr>
                <w:rFonts w:ascii="GHEA Grapalat" w:hAnsi="GHEA Grapalat" w:cs="Times New Roman"/>
                <w:color w:val="000000"/>
                <w:lang w:val="af-ZA"/>
              </w:rPr>
              <w:t xml:space="preserve"> </w:t>
            </w:r>
            <w:r w:rsidRPr="00594615">
              <w:rPr>
                <w:rFonts w:ascii="GHEA Grapalat" w:hAnsi="GHEA Grapalat" w:cs="Sylfaen"/>
                <w:color w:val="000000"/>
              </w:rPr>
              <w:t>նաև</w:t>
            </w:r>
            <w:r w:rsidRPr="00306D12">
              <w:rPr>
                <w:rFonts w:ascii="GHEA Grapalat" w:hAnsi="GHEA Grapalat" w:cs="Times New Roman"/>
                <w:color w:val="000000"/>
                <w:lang w:val="af-ZA"/>
              </w:rPr>
              <w:t xml:space="preserve"> </w:t>
            </w:r>
            <w:r w:rsidRPr="00594615">
              <w:rPr>
                <w:rFonts w:ascii="GHEA Grapalat" w:hAnsi="GHEA Grapalat" w:cs="Sylfaen"/>
                <w:color w:val="000000"/>
              </w:rPr>
              <w:t>համապատասխան</w:t>
            </w:r>
            <w:r w:rsidRPr="00306D12">
              <w:rPr>
                <w:rFonts w:ascii="GHEA Grapalat" w:hAnsi="GHEA Grapalat" w:cs="Times New Roman"/>
                <w:color w:val="000000"/>
                <w:lang w:val="af-ZA"/>
              </w:rPr>
              <w:t xml:space="preserve"> </w:t>
            </w:r>
            <w:r w:rsidRPr="00594615">
              <w:rPr>
                <w:rFonts w:ascii="GHEA Grapalat" w:hAnsi="GHEA Grapalat" w:cs="Sylfaen"/>
                <w:color w:val="000000"/>
              </w:rPr>
              <w:t>բուժանձնակազմի</w:t>
            </w:r>
            <w:r w:rsidRPr="00306D12">
              <w:rPr>
                <w:rFonts w:ascii="GHEA Grapalat" w:hAnsi="GHEA Grapalat" w:cs="Times New Roman"/>
                <w:color w:val="000000"/>
                <w:lang w:val="af-ZA"/>
              </w:rPr>
              <w:t xml:space="preserve"> </w:t>
            </w:r>
            <w:r w:rsidRPr="00594615">
              <w:rPr>
                <w:rFonts w:ascii="GHEA Grapalat" w:hAnsi="GHEA Grapalat" w:cs="Sylfaen"/>
                <w:color w:val="000000"/>
              </w:rPr>
              <w:t>շրջանում</w:t>
            </w:r>
            <w:r w:rsidRPr="00306D12">
              <w:rPr>
                <w:rFonts w:ascii="GHEA Grapalat" w:hAnsi="GHEA Grapalat" w:cs="Times New Roman"/>
                <w:color w:val="000000"/>
                <w:lang w:val="af-ZA"/>
              </w:rPr>
              <w:t xml:space="preserve"> </w:t>
            </w:r>
            <w:r w:rsidRPr="006D596C">
              <w:rPr>
                <w:rFonts w:ascii="GHEA Grapalat" w:hAnsi="GHEA Grapalat" w:cs="Sylfaen"/>
                <w:b/>
                <w:color w:val="000000"/>
              </w:rPr>
              <w:t>պարբերական</w:t>
            </w:r>
            <w:r w:rsidRPr="00306D12">
              <w:rPr>
                <w:rFonts w:ascii="GHEA Grapalat" w:hAnsi="GHEA Grapalat" w:cs="Times New Roman"/>
                <w:b/>
                <w:color w:val="000000"/>
                <w:lang w:val="af-ZA"/>
              </w:rPr>
              <w:t xml:space="preserve"> </w:t>
            </w:r>
            <w:r w:rsidRPr="006D596C">
              <w:rPr>
                <w:rFonts w:ascii="GHEA Grapalat" w:hAnsi="GHEA Grapalat" w:cs="Sylfaen"/>
                <w:b/>
                <w:color w:val="000000"/>
              </w:rPr>
              <w:t>դասընթացների</w:t>
            </w:r>
            <w:r w:rsidRPr="00306D12">
              <w:rPr>
                <w:rFonts w:ascii="GHEA Grapalat" w:hAnsi="GHEA Grapalat" w:cs="Times New Roman"/>
                <w:b/>
                <w:color w:val="000000"/>
                <w:lang w:val="af-ZA"/>
              </w:rPr>
              <w:t xml:space="preserve"> </w:t>
            </w:r>
            <w:r w:rsidRPr="006D596C">
              <w:rPr>
                <w:rFonts w:ascii="GHEA Grapalat" w:hAnsi="GHEA Grapalat" w:cs="Sylfaen"/>
                <w:b/>
                <w:color w:val="000000"/>
              </w:rPr>
              <w:t>կազմակերպում</w:t>
            </w:r>
            <w:r w:rsidRPr="00594615">
              <w:rPr>
                <w:rFonts w:ascii="GHEA Grapalat" w:hAnsi="GHEA Grapalat" w:cs="GHEA Grapalat"/>
                <w:lang w:val="hy-AM" w:eastAsia="fr-FR"/>
              </w:rPr>
              <w:t>»</w:t>
            </w:r>
            <w:r w:rsidRPr="00306D12">
              <w:rPr>
                <w:rFonts w:ascii="GHEA Grapalat" w:hAnsi="GHEA Grapalat" w:cs="GHEA Grapalat"/>
                <w:lang w:val="af-ZA" w:eastAsia="fr-FR"/>
              </w:rPr>
              <w:t xml:space="preserve">: </w:t>
            </w:r>
            <w:r w:rsidRPr="00594615">
              <w:rPr>
                <w:rFonts w:ascii="GHEA Grapalat" w:hAnsi="GHEA Grapalat" w:cs="GHEA Grapalat"/>
                <w:lang w:val="en-US" w:eastAsia="fr-FR"/>
              </w:rPr>
              <w:t>ՀՀ</w:t>
            </w:r>
            <w:r w:rsidRPr="00306D12">
              <w:rPr>
                <w:rFonts w:ascii="GHEA Grapalat" w:hAnsi="GHEA Grapalat" w:cs="GHEA Grapalat"/>
                <w:lang w:val="af-ZA" w:eastAsia="fr-FR"/>
              </w:rPr>
              <w:t xml:space="preserve"> </w:t>
            </w:r>
            <w:r w:rsidRPr="00594615">
              <w:rPr>
                <w:rFonts w:ascii="GHEA Grapalat" w:hAnsi="GHEA Grapalat" w:cs="GHEA Grapalat"/>
                <w:lang w:val="en-US" w:eastAsia="fr-FR"/>
              </w:rPr>
              <w:t>քննչական</w:t>
            </w:r>
            <w:r w:rsidRPr="00306D12">
              <w:rPr>
                <w:rFonts w:ascii="GHEA Grapalat" w:hAnsi="GHEA Grapalat" w:cs="GHEA Grapalat"/>
                <w:lang w:val="af-ZA" w:eastAsia="fr-FR"/>
              </w:rPr>
              <w:t xml:space="preserve"> </w:t>
            </w:r>
            <w:r>
              <w:rPr>
                <w:rFonts w:ascii="GHEA Grapalat" w:hAnsi="GHEA Grapalat" w:cs="GHEA Grapalat"/>
                <w:lang w:val="en-US" w:eastAsia="fr-FR"/>
              </w:rPr>
              <w:t>կոմիտեի</w:t>
            </w:r>
            <w:r w:rsidRPr="00306D12">
              <w:rPr>
                <w:rFonts w:ascii="GHEA Grapalat" w:hAnsi="GHEA Grapalat" w:cs="GHEA Grapalat"/>
                <w:lang w:val="af-ZA" w:eastAsia="fr-FR"/>
              </w:rPr>
              <w:t xml:space="preserve"> </w:t>
            </w:r>
            <w:r w:rsidRPr="00594615">
              <w:rPr>
                <w:rFonts w:ascii="GHEA Grapalat" w:hAnsi="GHEA Grapalat" w:cs="GHEA Grapalat"/>
                <w:lang w:val="en-US" w:eastAsia="fr-FR"/>
              </w:rPr>
              <w:t>անմիջական</w:t>
            </w:r>
            <w:r w:rsidRPr="00306D12">
              <w:rPr>
                <w:rFonts w:ascii="GHEA Grapalat" w:hAnsi="GHEA Grapalat" w:cs="GHEA Grapalat"/>
                <w:lang w:val="af-ZA" w:eastAsia="fr-FR"/>
              </w:rPr>
              <w:t xml:space="preserve"> </w:t>
            </w:r>
            <w:r w:rsidRPr="00594615">
              <w:rPr>
                <w:rFonts w:ascii="GHEA Grapalat" w:hAnsi="GHEA Grapalat" w:cs="GHEA Grapalat"/>
                <w:lang w:val="en-US" w:eastAsia="fr-FR"/>
              </w:rPr>
              <w:t>լիազորությունների</w:t>
            </w:r>
            <w:r w:rsidRPr="00306D12">
              <w:rPr>
                <w:rFonts w:ascii="GHEA Grapalat" w:hAnsi="GHEA Grapalat" w:cs="GHEA Grapalat"/>
                <w:lang w:val="af-ZA" w:eastAsia="fr-FR"/>
              </w:rPr>
              <w:t xml:space="preserve"> </w:t>
            </w:r>
            <w:r w:rsidRPr="00594615">
              <w:rPr>
                <w:rFonts w:ascii="GHEA Grapalat" w:hAnsi="GHEA Grapalat" w:cs="GHEA Grapalat"/>
                <w:lang w:val="en-US" w:eastAsia="fr-FR"/>
              </w:rPr>
              <w:t>շրջանակներում</w:t>
            </w:r>
            <w:r w:rsidRPr="00306D12">
              <w:rPr>
                <w:rFonts w:ascii="GHEA Grapalat" w:hAnsi="GHEA Grapalat" w:cs="GHEA Grapalat"/>
                <w:lang w:val="af-ZA" w:eastAsia="fr-FR"/>
              </w:rPr>
              <w:t xml:space="preserve">   </w:t>
            </w:r>
            <w:r w:rsidRPr="003A5989">
              <w:rPr>
                <w:rFonts w:ascii="GHEA Grapalat" w:hAnsi="GHEA Grapalat" w:cs="Sylfaen"/>
                <w:color w:val="000000"/>
              </w:rPr>
              <w:t>դասընթացների</w:t>
            </w:r>
            <w:r w:rsidRPr="00306D12">
              <w:rPr>
                <w:rFonts w:ascii="GHEA Grapalat" w:hAnsi="GHEA Grapalat" w:cs="Times New Roman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</w:rPr>
              <w:t>կազմակերպ</w:t>
            </w:r>
            <w:r w:rsidRPr="003A5989">
              <w:rPr>
                <w:rFonts w:ascii="GHEA Grapalat" w:hAnsi="GHEA Grapalat" w:cs="Sylfaen"/>
                <w:color w:val="000000"/>
              </w:rPr>
              <w:t>մ</w:t>
            </w:r>
            <w:r>
              <w:rPr>
                <w:rFonts w:ascii="GHEA Grapalat" w:hAnsi="GHEA Grapalat" w:cs="Sylfaen"/>
                <w:color w:val="000000"/>
                <w:lang w:val="en-US"/>
              </w:rPr>
              <w:t>ան</w:t>
            </w:r>
            <w:r w:rsidRPr="00306D12">
              <w:rPr>
                <w:rFonts w:ascii="GHEA Grapalat" w:hAnsi="GHEA Grapalat" w:cs="GHEA Grapalat"/>
                <w:lang w:val="af-ZA" w:eastAsia="fr-FR"/>
              </w:rPr>
              <w:t xml:space="preserve"> </w:t>
            </w:r>
            <w:r w:rsidRPr="00594615">
              <w:rPr>
                <w:rFonts w:ascii="GHEA Grapalat" w:hAnsi="GHEA Grapalat" w:cs="GHEA Grapalat"/>
                <w:lang w:val="en-US" w:eastAsia="fr-FR"/>
              </w:rPr>
              <w:t>գործողություններ</w:t>
            </w:r>
            <w:r w:rsidRPr="00306D12">
              <w:rPr>
                <w:rFonts w:ascii="GHEA Grapalat" w:hAnsi="GHEA Grapalat" w:cs="GHEA Grapalat"/>
                <w:lang w:val="af-ZA" w:eastAsia="fr-FR"/>
              </w:rPr>
              <w:t xml:space="preserve"> </w:t>
            </w:r>
            <w:r>
              <w:rPr>
                <w:rFonts w:ascii="GHEA Grapalat" w:hAnsi="GHEA Grapalat" w:cs="GHEA Grapalat"/>
                <w:lang w:val="en-US" w:eastAsia="fr-FR"/>
              </w:rPr>
              <w:t>ամրագրված</w:t>
            </w:r>
            <w:r w:rsidRPr="00306D12">
              <w:rPr>
                <w:rFonts w:ascii="GHEA Grapalat" w:hAnsi="GHEA Grapalat" w:cs="GHEA Grapalat"/>
                <w:lang w:val="af-ZA" w:eastAsia="fr-FR"/>
              </w:rPr>
              <w:t xml:space="preserve"> </w:t>
            </w:r>
            <w:r>
              <w:rPr>
                <w:rFonts w:ascii="GHEA Grapalat" w:hAnsi="GHEA Grapalat" w:cs="GHEA Grapalat"/>
                <w:lang w:val="en-US" w:eastAsia="fr-FR"/>
              </w:rPr>
              <w:t>չեն</w:t>
            </w:r>
            <w:r w:rsidRPr="00306D12">
              <w:rPr>
                <w:rFonts w:ascii="GHEA Grapalat" w:hAnsi="GHEA Grapalat" w:cs="GHEA Grapalat"/>
                <w:lang w:val="af-ZA" w:eastAsia="fr-FR"/>
              </w:rPr>
              <w:t xml:space="preserve">, </w:t>
            </w:r>
            <w:r>
              <w:rPr>
                <w:rFonts w:ascii="GHEA Grapalat" w:hAnsi="GHEA Grapalat" w:cs="GHEA Grapalat"/>
                <w:lang w:val="en-US" w:eastAsia="fr-FR"/>
              </w:rPr>
              <w:t>իսկ</w:t>
            </w:r>
            <w:r w:rsidRPr="00306D12">
              <w:rPr>
                <w:rFonts w:ascii="GHEA Grapalat" w:hAnsi="GHEA Grapalat" w:cs="GHEA Grapalat"/>
                <w:lang w:val="af-ZA" w:eastAsia="fr-FR"/>
              </w:rPr>
              <w:t xml:space="preserve">  </w:t>
            </w:r>
            <w:r w:rsidRPr="00594615">
              <w:rPr>
                <w:rFonts w:ascii="GHEA Grapalat" w:hAnsi="GHEA Grapalat" w:cs="GHEA Grapalat"/>
                <w:lang w:val="en-US" w:eastAsia="fr-FR"/>
              </w:rPr>
              <w:t>քննիչների</w:t>
            </w:r>
            <w:r w:rsidRPr="00306D12">
              <w:rPr>
                <w:rFonts w:ascii="GHEA Grapalat" w:hAnsi="GHEA Grapalat" w:cs="GHEA Grapalat"/>
                <w:lang w:val="af-ZA" w:eastAsia="fr-FR"/>
              </w:rPr>
              <w:t xml:space="preserve"> </w:t>
            </w:r>
            <w:r w:rsidRPr="00594615">
              <w:rPr>
                <w:rFonts w:ascii="GHEA Grapalat" w:hAnsi="GHEA Grapalat" w:cs="Sylfaen"/>
                <w:lang w:val="fr-FR" w:eastAsia="fr-FR"/>
              </w:rPr>
              <w:lastRenderedPageBreak/>
              <w:t>վերապատրաստումն ու ուսումնառությունը</w:t>
            </w:r>
            <w:r w:rsidRPr="00594615">
              <w:rPr>
                <w:rFonts w:ascii="GHEA Grapalat" w:hAnsi="GHEA Grapalat"/>
                <w:lang w:val="fr-FR" w:eastAsia="fr-FR"/>
              </w:rPr>
              <w:t xml:space="preserve"> /</w:t>
            </w:r>
            <w:r w:rsidRPr="00594615">
              <w:rPr>
                <w:rFonts w:ascii="GHEA Grapalat" w:hAnsi="GHEA Grapalat" w:cs="GHEA Grapalat"/>
                <w:lang w:val="en-US" w:eastAsia="fr-FR"/>
              </w:rPr>
              <w:t>նաև</w:t>
            </w:r>
            <w:r w:rsidRPr="00306D12">
              <w:rPr>
                <w:rFonts w:ascii="GHEA Grapalat" w:hAnsi="GHEA Grapalat" w:cs="GHEA Grapalat"/>
                <w:lang w:val="af-ZA" w:eastAsia="fr-FR"/>
              </w:rPr>
              <w:t xml:space="preserve"> </w:t>
            </w:r>
            <w:r w:rsidRPr="00594615">
              <w:rPr>
                <w:rFonts w:ascii="GHEA Grapalat" w:hAnsi="GHEA Grapalat" w:cs="GHEA Grapalat"/>
                <w:lang w:val="en-US" w:eastAsia="fr-FR"/>
              </w:rPr>
              <w:t>դատավորների</w:t>
            </w:r>
            <w:r w:rsidRPr="00306D12">
              <w:rPr>
                <w:rFonts w:ascii="GHEA Grapalat" w:hAnsi="GHEA Grapalat" w:cs="GHEA Grapalat"/>
                <w:lang w:val="af-ZA" w:eastAsia="fr-FR"/>
              </w:rPr>
              <w:t xml:space="preserve"> </w:t>
            </w:r>
            <w:r w:rsidRPr="00594615">
              <w:rPr>
                <w:rFonts w:ascii="GHEA Grapalat" w:hAnsi="GHEA Grapalat" w:cs="GHEA Grapalat"/>
                <w:lang w:val="en-US" w:eastAsia="fr-FR"/>
              </w:rPr>
              <w:t>և</w:t>
            </w:r>
            <w:r w:rsidRPr="00306D12">
              <w:rPr>
                <w:rFonts w:ascii="GHEA Grapalat" w:hAnsi="GHEA Grapalat" w:cs="GHEA Grapalat"/>
                <w:lang w:val="af-ZA" w:eastAsia="fr-FR"/>
              </w:rPr>
              <w:t xml:space="preserve"> </w:t>
            </w:r>
            <w:r w:rsidRPr="00594615">
              <w:rPr>
                <w:rFonts w:ascii="GHEA Grapalat" w:hAnsi="GHEA Grapalat" w:cs="GHEA Grapalat"/>
                <w:lang w:val="en-US" w:eastAsia="fr-FR"/>
              </w:rPr>
              <w:t>դատախազների</w:t>
            </w:r>
            <w:r w:rsidRPr="00306D12">
              <w:rPr>
                <w:rFonts w:ascii="GHEA Grapalat" w:hAnsi="GHEA Grapalat" w:cs="GHEA Grapalat"/>
                <w:lang w:val="af-ZA" w:eastAsia="fr-FR"/>
              </w:rPr>
              <w:t xml:space="preserve"> /</w:t>
            </w:r>
            <w:r w:rsidRPr="00594615">
              <w:rPr>
                <w:rFonts w:ascii="GHEA Grapalat" w:hAnsi="GHEA Grapalat"/>
                <w:lang w:val="fr-FR" w:eastAsia="fr-FR"/>
              </w:rPr>
              <w:t xml:space="preserve">  </w:t>
            </w:r>
            <w:r w:rsidRPr="00594615">
              <w:rPr>
                <w:rFonts w:ascii="GHEA Grapalat" w:hAnsi="GHEA Grapalat" w:cs="Sylfaen"/>
                <w:lang w:val="fr-FR" w:eastAsia="fr-FR"/>
              </w:rPr>
              <w:t>իրականացվում</w:t>
            </w:r>
            <w:r w:rsidRPr="00594615">
              <w:rPr>
                <w:rFonts w:ascii="GHEA Grapalat" w:hAnsi="GHEA Grapalat"/>
                <w:lang w:val="fr-FR" w:eastAsia="fr-FR"/>
              </w:rPr>
              <w:t xml:space="preserve"> </w:t>
            </w:r>
            <w:r w:rsidRPr="00594615">
              <w:rPr>
                <w:rFonts w:ascii="GHEA Grapalat" w:hAnsi="GHEA Grapalat" w:cs="Sylfaen"/>
                <w:lang w:val="fr-FR" w:eastAsia="fr-FR"/>
              </w:rPr>
              <w:t>է</w:t>
            </w:r>
            <w:r w:rsidRPr="00594615">
              <w:rPr>
                <w:rFonts w:ascii="GHEA Grapalat" w:hAnsi="GHEA Grapalat"/>
                <w:lang w:val="fr-FR" w:eastAsia="fr-FR"/>
              </w:rPr>
              <w:t xml:space="preserve"> </w:t>
            </w:r>
            <w:r w:rsidRPr="00594615">
              <w:rPr>
                <w:rFonts w:ascii="GHEA Grapalat" w:hAnsi="GHEA Grapalat" w:cs="Sylfaen"/>
                <w:lang w:val="fr-FR" w:eastAsia="fr-FR"/>
              </w:rPr>
              <w:t>Արդարադատության</w:t>
            </w:r>
            <w:r w:rsidRPr="00594615">
              <w:rPr>
                <w:rFonts w:ascii="GHEA Grapalat" w:hAnsi="GHEA Grapalat"/>
                <w:lang w:val="fr-FR" w:eastAsia="fr-FR"/>
              </w:rPr>
              <w:t xml:space="preserve"> </w:t>
            </w:r>
            <w:r w:rsidRPr="00594615">
              <w:rPr>
                <w:rFonts w:ascii="GHEA Grapalat" w:hAnsi="GHEA Grapalat" w:cs="Sylfaen"/>
                <w:lang w:val="fr-FR" w:eastAsia="fr-FR"/>
              </w:rPr>
              <w:t>ակադեմիայում, որն արդեն իսկ ընդգրկված է վերոնշյալ սյունակում</w:t>
            </w:r>
            <w:r w:rsidRPr="00594615">
              <w:rPr>
                <w:rFonts w:ascii="Sylfaen" w:hAnsi="Sylfaen" w:cs="Sylfaen"/>
                <w:lang w:val="fr-FR" w:eastAsia="fr-FR"/>
              </w:rPr>
              <w:t> </w:t>
            </w:r>
            <w:r w:rsidRPr="00594615">
              <w:rPr>
                <w:rFonts w:ascii="GHEA Grapalat" w:hAnsi="GHEA Grapalat"/>
                <w:lang w:val="fr-FR" w:eastAsia="fr-FR"/>
              </w:rPr>
              <w:t>:</w:t>
            </w:r>
            <w:r w:rsidRPr="00594615">
              <w:rPr>
                <w:rFonts w:ascii="Times New Roman" w:hAnsi="Times New Roman"/>
                <w:lang w:val="fr-FR" w:eastAsia="fr-FR"/>
              </w:rPr>
              <w:t> </w:t>
            </w:r>
            <w:r>
              <w:rPr>
                <w:rFonts w:ascii="GHEA Grapalat" w:hAnsi="GHEA Grapalat"/>
                <w:lang w:val="fr-FR" w:eastAsia="fr-FR"/>
              </w:rPr>
              <w:t>Ուստի</w:t>
            </w:r>
            <w:r w:rsidRPr="00594615">
              <w:rPr>
                <w:rFonts w:ascii="GHEA Grapalat" w:hAnsi="GHEA Grapalat"/>
                <w:lang w:val="fr-FR" w:eastAsia="fr-FR"/>
              </w:rPr>
              <w:t xml:space="preserve"> գտնում ենք , որ Նախագծի </w:t>
            </w:r>
            <w:r w:rsidRPr="00306D12">
              <w:rPr>
                <w:rFonts w:ascii="GHEA Grapalat" w:hAnsi="GHEA Grapalat" w:cs="GHEA Grapalat"/>
                <w:lang w:val="af-ZA" w:eastAsia="fr-FR"/>
              </w:rPr>
              <w:t>1-</w:t>
            </w:r>
            <w:r w:rsidRPr="00594615">
              <w:rPr>
                <w:rFonts w:ascii="GHEA Grapalat" w:hAnsi="GHEA Grapalat" w:cs="GHEA Grapalat"/>
                <w:lang w:val="en-US" w:eastAsia="fr-FR"/>
              </w:rPr>
              <w:t>ին</w:t>
            </w:r>
            <w:r w:rsidRPr="00306D12">
              <w:rPr>
                <w:rFonts w:ascii="GHEA Grapalat" w:hAnsi="GHEA Grapalat" w:cs="GHEA Grapalat"/>
                <w:lang w:val="af-ZA" w:eastAsia="fr-FR"/>
              </w:rPr>
              <w:t xml:space="preserve"> </w:t>
            </w:r>
            <w:r w:rsidRPr="00594615">
              <w:rPr>
                <w:rFonts w:ascii="GHEA Grapalat" w:hAnsi="GHEA Grapalat" w:cs="GHEA Grapalat"/>
                <w:lang w:val="en-US" w:eastAsia="fr-FR"/>
              </w:rPr>
              <w:t>կետի</w:t>
            </w:r>
            <w:r w:rsidRPr="00306D12">
              <w:rPr>
                <w:rFonts w:ascii="GHEA Grapalat" w:hAnsi="GHEA Grapalat" w:cs="GHEA Grapalat"/>
                <w:lang w:val="af-ZA" w:eastAsia="fr-FR"/>
              </w:rPr>
              <w:t xml:space="preserve"> 7-</w:t>
            </w:r>
            <w:r w:rsidRPr="00594615">
              <w:rPr>
                <w:rFonts w:ascii="GHEA Grapalat" w:hAnsi="GHEA Grapalat" w:cs="GHEA Grapalat"/>
                <w:lang w:val="en-US" w:eastAsia="fr-FR"/>
              </w:rPr>
              <w:t>րդ</w:t>
            </w:r>
            <w:r w:rsidRPr="00306D12">
              <w:rPr>
                <w:rFonts w:ascii="GHEA Grapalat" w:hAnsi="GHEA Grapalat" w:cs="GHEA Grapalat"/>
                <w:lang w:val="af-ZA" w:eastAsia="fr-FR"/>
              </w:rPr>
              <w:t xml:space="preserve"> </w:t>
            </w:r>
            <w:r w:rsidRPr="00594615">
              <w:rPr>
                <w:rFonts w:ascii="GHEA Grapalat" w:hAnsi="GHEA Grapalat" w:cs="GHEA Grapalat"/>
                <w:lang w:val="en-US" w:eastAsia="fr-FR"/>
              </w:rPr>
              <w:t>ենթակետ</w:t>
            </w:r>
            <w:r w:rsidRPr="00594615">
              <w:rPr>
                <w:rFonts w:ascii="GHEA Grapalat" w:hAnsi="GHEA Grapalat"/>
                <w:lang w:val="fr-FR" w:eastAsia="fr-FR"/>
              </w:rPr>
              <w:t xml:space="preserve">ը </w:t>
            </w:r>
            <w:r>
              <w:rPr>
                <w:rFonts w:ascii="GHEA Grapalat" w:hAnsi="GHEA Grapalat"/>
                <w:lang w:val="fr-FR" w:eastAsia="fr-FR"/>
              </w:rPr>
              <w:t xml:space="preserve">անհրաժեշտ </w:t>
            </w:r>
            <w:r w:rsidRPr="00594615">
              <w:rPr>
                <w:rFonts w:ascii="GHEA Grapalat" w:hAnsi="GHEA Grapalat"/>
                <w:lang w:val="fr-FR" w:eastAsia="fr-FR"/>
              </w:rPr>
              <w:t xml:space="preserve"> է հանել</w:t>
            </w:r>
            <w:r w:rsidRPr="00594615">
              <w:rPr>
                <w:rFonts w:ascii="Sylfaen" w:hAnsi="Sylfaen"/>
                <w:lang w:val="fr-FR" w:eastAsia="fr-FR"/>
              </w:rPr>
              <w:t> </w:t>
            </w:r>
            <w:r w:rsidRPr="00594615">
              <w:rPr>
                <w:rFonts w:ascii="GHEA Grapalat" w:hAnsi="GHEA Grapalat"/>
                <w:lang w:val="fr-FR" w:eastAsia="fr-FR"/>
              </w:rPr>
              <w:t>:</w:t>
            </w:r>
          </w:p>
          <w:p w:rsidR="002B5884" w:rsidRDefault="002B5884" w:rsidP="00306D12">
            <w:pPr>
              <w:tabs>
                <w:tab w:val="left" w:pos="5279"/>
                <w:tab w:val="left" w:pos="5420"/>
              </w:tabs>
              <w:spacing w:line="360" w:lineRule="auto"/>
              <w:ind w:right="15" w:firstLine="375"/>
              <w:jc w:val="both"/>
              <w:rPr>
                <w:rFonts w:ascii="GHEA Grapalat" w:hAnsi="GHEA Grapalat"/>
                <w:lang w:val="fr-FR" w:eastAsia="fr-FR"/>
              </w:rPr>
            </w:pPr>
          </w:p>
          <w:p w:rsidR="00306D12" w:rsidRDefault="00306D12" w:rsidP="00306D12">
            <w:pPr>
              <w:tabs>
                <w:tab w:val="left" w:pos="5279"/>
                <w:tab w:val="left" w:pos="5420"/>
              </w:tabs>
              <w:spacing w:line="360" w:lineRule="auto"/>
              <w:ind w:right="15"/>
              <w:jc w:val="both"/>
              <w:rPr>
                <w:rFonts w:ascii="GHEA Grapalat" w:hAnsi="GHEA Grapalat" w:cs="Sylfaen"/>
                <w:lang w:val="af-ZA"/>
              </w:rPr>
            </w:pPr>
            <w:r w:rsidRPr="00F95BD0">
              <w:rPr>
                <w:rFonts w:ascii="GHEA Grapalat" w:hAnsi="GHEA Grapalat" w:cs="GHEA Grapalat"/>
                <w:lang w:val="fr-FR" w:eastAsia="fr-FR"/>
              </w:rPr>
              <w:t>2.</w:t>
            </w:r>
            <w:r w:rsidR="002B5884">
              <w:rPr>
                <w:rFonts w:ascii="GHEA Grapalat" w:hAnsi="GHEA Grapalat" w:cs="GHEA Grapalat"/>
                <w:lang w:val="fr-FR" w:eastAsia="fr-FR"/>
              </w:rPr>
              <w:t xml:space="preserve"> </w:t>
            </w:r>
            <w:r>
              <w:rPr>
                <w:rFonts w:ascii="GHEA Grapalat" w:hAnsi="GHEA Grapalat" w:cs="GHEA Grapalat"/>
                <w:lang w:val="en-US" w:eastAsia="fr-FR"/>
              </w:rPr>
              <w:t>Նախագծի</w:t>
            </w:r>
            <w:r w:rsidRPr="00F95BD0">
              <w:rPr>
                <w:rFonts w:ascii="GHEA Grapalat" w:hAnsi="GHEA Grapalat" w:cs="GHEA Grapalat"/>
                <w:lang w:val="fr-FR" w:eastAsia="fr-FR"/>
              </w:rPr>
              <w:t xml:space="preserve"> 1-</w:t>
            </w:r>
            <w:r w:rsidRPr="00594615">
              <w:rPr>
                <w:rFonts w:ascii="GHEA Grapalat" w:hAnsi="GHEA Grapalat" w:cs="GHEA Grapalat"/>
                <w:lang w:val="en-US" w:eastAsia="fr-FR"/>
              </w:rPr>
              <w:t>ին</w:t>
            </w:r>
            <w:r w:rsidRPr="00F95BD0">
              <w:rPr>
                <w:rFonts w:ascii="GHEA Grapalat" w:hAnsi="GHEA Grapalat" w:cs="GHEA Grapalat"/>
                <w:lang w:val="fr-FR" w:eastAsia="fr-FR"/>
              </w:rPr>
              <w:t xml:space="preserve"> </w:t>
            </w:r>
            <w:r w:rsidRPr="00594615">
              <w:rPr>
                <w:rFonts w:ascii="GHEA Grapalat" w:hAnsi="GHEA Grapalat" w:cs="GHEA Grapalat"/>
                <w:lang w:val="en-US" w:eastAsia="fr-FR"/>
              </w:rPr>
              <w:t>կետի</w:t>
            </w:r>
            <w:r w:rsidRPr="003B0756">
              <w:rPr>
                <w:rFonts w:ascii="GHEA Grapalat" w:hAnsi="GHEA Grapalat" w:cs="GHEA Grapalat"/>
                <w:lang w:val="fr-FR" w:eastAsia="fr-FR"/>
              </w:rPr>
              <w:t xml:space="preserve"> 6-</w:t>
            </w:r>
            <w:r>
              <w:rPr>
                <w:rFonts w:ascii="GHEA Grapalat" w:hAnsi="GHEA Grapalat" w:cs="GHEA Grapalat"/>
                <w:lang w:val="en-US" w:eastAsia="fr-FR"/>
              </w:rPr>
              <w:t>րդ</w:t>
            </w:r>
            <w:r w:rsidRPr="003B0756">
              <w:rPr>
                <w:rFonts w:ascii="GHEA Grapalat" w:hAnsi="GHEA Grapalat" w:cs="GHEA Grapalat"/>
                <w:lang w:val="fr-FR" w:eastAsia="fr-FR"/>
              </w:rPr>
              <w:t xml:space="preserve"> </w:t>
            </w:r>
            <w:r>
              <w:rPr>
                <w:rFonts w:ascii="GHEA Grapalat" w:hAnsi="GHEA Grapalat" w:cs="GHEA Grapalat"/>
                <w:lang w:val="en-US" w:eastAsia="fr-FR"/>
              </w:rPr>
              <w:t>ենթակետում</w:t>
            </w:r>
            <w:r w:rsidRPr="003B0756">
              <w:rPr>
                <w:rFonts w:ascii="GHEA Grapalat" w:hAnsi="GHEA Grapalat" w:cs="GHEA Grapalat"/>
                <w:lang w:val="fr-FR" w:eastAsia="fr-FR"/>
              </w:rPr>
              <w:t xml:space="preserve"> </w:t>
            </w:r>
            <w:r w:rsidRPr="00594615">
              <w:rPr>
                <w:rFonts w:ascii="GHEA Grapalat" w:hAnsi="GHEA Grapalat" w:cs="GHEA Grapalat"/>
                <w:lang w:val="hy-AM" w:eastAsia="fr-FR"/>
              </w:rPr>
              <w:t>«</w:t>
            </w:r>
            <w:r w:rsidRPr="00594615">
              <w:rPr>
                <w:rFonts w:ascii="GHEA Grapalat" w:hAnsi="GHEA Grapalat" w:cs="GHEA Grapalat"/>
                <w:lang w:val="en-US" w:eastAsia="fr-FR"/>
              </w:rPr>
              <w:t>ՀՀ</w:t>
            </w:r>
            <w:r w:rsidRPr="003B0756">
              <w:rPr>
                <w:rFonts w:ascii="GHEA Grapalat" w:hAnsi="GHEA Grapalat" w:cs="GHEA Grapalat"/>
                <w:lang w:val="fr-FR" w:eastAsia="fr-FR"/>
              </w:rPr>
              <w:t xml:space="preserve"> </w:t>
            </w:r>
            <w:r w:rsidRPr="00594615">
              <w:rPr>
                <w:rFonts w:ascii="GHEA Grapalat" w:hAnsi="GHEA Grapalat" w:cs="GHEA Grapalat"/>
                <w:lang w:val="en-US" w:eastAsia="fr-FR"/>
              </w:rPr>
              <w:t>Քննչական</w:t>
            </w:r>
            <w:r w:rsidRPr="003B0756">
              <w:rPr>
                <w:rFonts w:ascii="GHEA Grapalat" w:hAnsi="GHEA Grapalat" w:cs="GHEA Grapalat"/>
                <w:lang w:val="fr-FR" w:eastAsia="fr-FR"/>
              </w:rPr>
              <w:t xml:space="preserve"> </w:t>
            </w:r>
            <w:r w:rsidRPr="00594615">
              <w:rPr>
                <w:rFonts w:ascii="GHEA Grapalat" w:hAnsi="GHEA Grapalat" w:cs="GHEA Grapalat"/>
                <w:lang w:val="en-US" w:eastAsia="fr-FR"/>
              </w:rPr>
              <w:t>կոմիտե</w:t>
            </w:r>
            <w:r w:rsidRPr="00594615">
              <w:rPr>
                <w:rFonts w:ascii="GHEA Grapalat" w:hAnsi="GHEA Grapalat" w:cs="GHEA Grapalat"/>
                <w:lang w:val="hy-AM" w:eastAsia="fr-FR"/>
              </w:rPr>
              <w:t>»</w:t>
            </w:r>
            <w:r w:rsidRPr="003B0756">
              <w:rPr>
                <w:rFonts w:ascii="GHEA Grapalat" w:hAnsi="GHEA Grapalat" w:cs="GHEA Grapalat"/>
                <w:lang w:val="fr-FR" w:eastAsia="fr-FR"/>
              </w:rPr>
              <w:t xml:space="preserve"> </w:t>
            </w:r>
            <w:r>
              <w:rPr>
                <w:rFonts w:ascii="GHEA Grapalat" w:hAnsi="GHEA Grapalat" w:cs="GHEA Grapalat"/>
                <w:lang w:val="en-US" w:eastAsia="fr-FR"/>
              </w:rPr>
              <w:t>բառերը</w:t>
            </w:r>
            <w:r w:rsidRPr="003B0756">
              <w:rPr>
                <w:rFonts w:ascii="GHEA Grapalat" w:hAnsi="GHEA Grapalat" w:cs="GHEA Grapalat"/>
                <w:lang w:val="fr-FR" w:eastAsia="fr-FR"/>
              </w:rPr>
              <w:t xml:space="preserve"> </w:t>
            </w:r>
            <w:r>
              <w:rPr>
                <w:rFonts w:ascii="GHEA Grapalat" w:hAnsi="GHEA Grapalat" w:cs="GHEA Grapalat"/>
                <w:lang w:val="en-US" w:eastAsia="fr-FR"/>
              </w:rPr>
              <w:t>փոխարինել</w:t>
            </w:r>
            <w:r w:rsidRPr="003B0756">
              <w:rPr>
                <w:rFonts w:ascii="GHEA Grapalat" w:hAnsi="GHEA Grapalat" w:cs="GHEA Grapalat"/>
                <w:lang w:val="fr-FR" w:eastAsia="fr-FR"/>
              </w:rPr>
              <w:t xml:space="preserve"> </w:t>
            </w:r>
            <w:r>
              <w:rPr>
                <w:rFonts w:ascii="GHEA Grapalat" w:hAnsi="GHEA Grapalat"/>
                <w:lang w:val="fr-FR" w:eastAsia="fr-FR"/>
              </w:rPr>
              <w:t xml:space="preserve"> </w:t>
            </w:r>
            <w:r w:rsidRPr="00594615">
              <w:rPr>
                <w:rFonts w:ascii="GHEA Grapalat" w:hAnsi="GHEA Grapalat" w:cs="GHEA Grapalat"/>
                <w:lang w:val="hy-AM" w:eastAsia="fr-FR"/>
              </w:rPr>
              <w:t>«</w:t>
            </w:r>
            <w:r w:rsidRPr="00594615">
              <w:rPr>
                <w:rFonts w:ascii="GHEA Grapalat" w:hAnsi="GHEA Grapalat" w:cs="GHEA Grapalat"/>
                <w:lang w:val="en-US" w:eastAsia="fr-FR"/>
              </w:rPr>
              <w:t>ՀՀ</w:t>
            </w:r>
            <w:r w:rsidRPr="003B0756">
              <w:rPr>
                <w:rFonts w:ascii="GHEA Grapalat" w:hAnsi="GHEA Grapalat" w:cs="GHEA Grapalat"/>
                <w:lang w:val="fr-FR" w:eastAsia="fr-FR"/>
              </w:rPr>
              <w:t xml:space="preserve"> </w:t>
            </w:r>
            <w:r>
              <w:rPr>
                <w:rFonts w:ascii="GHEA Grapalat" w:hAnsi="GHEA Grapalat" w:cs="GHEA Grapalat"/>
                <w:lang w:val="en-US" w:eastAsia="fr-FR"/>
              </w:rPr>
              <w:t>ք</w:t>
            </w:r>
            <w:r w:rsidRPr="00594615">
              <w:rPr>
                <w:rFonts w:ascii="GHEA Grapalat" w:hAnsi="GHEA Grapalat" w:cs="GHEA Grapalat"/>
                <w:lang w:val="en-US" w:eastAsia="fr-FR"/>
              </w:rPr>
              <w:t>ննչական</w:t>
            </w:r>
            <w:r w:rsidRPr="003B0756">
              <w:rPr>
                <w:rFonts w:ascii="GHEA Grapalat" w:hAnsi="GHEA Grapalat" w:cs="GHEA Grapalat"/>
                <w:lang w:val="fr-FR" w:eastAsia="fr-FR"/>
              </w:rPr>
              <w:t xml:space="preserve"> </w:t>
            </w:r>
            <w:r w:rsidRPr="00594615">
              <w:rPr>
                <w:rFonts w:ascii="GHEA Grapalat" w:hAnsi="GHEA Grapalat" w:cs="GHEA Grapalat"/>
                <w:lang w:val="en-US" w:eastAsia="fr-FR"/>
              </w:rPr>
              <w:t>կոմիտե</w:t>
            </w:r>
            <w:r w:rsidRPr="00594615">
              <w:rPr>
                <w:rFonts w:ascii="GHEA Grapalat" w:hAnsi="GHEA Grapalat" w:cs="GHEA Grapalat"/>
                <w:lang w:val="hy-AM" w:eastAsia="fr-FR"/>
              </w:rPr>
              <w:t>»</w:t>
            </w:r>
            <w:r w:rsidRPr="003B0756">
              <w:rPr>
                <w:rFonts w:ascii="GHEA Grapalat" w:hAnsi="GHEA Grapalat" w:cs="GHEA Grapalat"/>
                <w:lang w:val="fr-FR" w:eastAsia="fr-FR"/>
              </w:rPr>
              <w:t xml:space="preserve"> </w:t>
            </w:r>
            <w:r>
              <w:rPr>
                <w:rFonts w:ascii="GHEA Grapalat" w:hAnsi="GHEA Grapalat" w:cs="GHEA Grapalat"/>
                <w:lang w:val="en-US" w:eastAsia="fr-FR"/>
              </w:rPr>
              <w:t>բառերով</w:t>
            </w:r>
            <w:r w:rsidRPr="003B0756">
              <w:rPr>
                <w:rFonts w:ascii="GHEA Grapalat" w:hAnsi="GHEA Grapalat" w:cs="GHEA Grapalat"/>
                <w:lang w:val="fr-FR" w:eastAsia="fr-FR"/>
              </w:rPr>
              <w:t>:</w:t>
            </w:r>
          </w:p>
        </w:tc>
        <w:tc>
          <w:tcPr>
            <w:tcW w:w="2160" w:type="dxa"/>
          </w:tcPr>
          <w:p w:rsidR="00E17CEE" w:rsidRDefault="00E17CEE" w:rsidP="007B2DB6">
            <w:pPr>
              <w:spacing w:line="360" w:lineRule="auto"/>
              <w:rPr>
                <w:rFonts w:ascii="GHEA Grapalat" w:hAnsi="GHEA Grapalat"/>
                <w:lang w:val="pt-BR"/>
              </w:rPr>
            </w:pPr>
          </w:p>
          <w:p w:rsidR="004E1B5A" w:rsidRPr="00D4017B" w:rsidRDefault="00D4017B" w:rsidP="00D4017B">
            <w:pPr>
              <w:pStyle w:val="ListParagraph"/>
              <w:numPr>
                <w:ilvl w:val="0"/>
                <w:numId w:val="7"/>
              </w:numPr>
              <w:tabs>
                <w:tab w:val="left" w:pos="288"/>
              </w:tabs>
              <w:spacing w:line="360" w:lineRule="auto"/>
              <w:ind w:left="52" w:firstLine="0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Ընդունվել է մասնակի:</w:t>
            </w:r>
          </w:p>
          <w:p w:rsidR="004E1B5A" w:rsidRDefault="004E1B5A" w:rsidP="007B2DB6">
            <w:pPr>
              <w:spacing w:line="360" w:lineRule="auto"/>
              <w:rPr>
                <w:rFonts w:ascii="GHEA Grapalat" w:hAnsi="GHEA Grapalat"/>
                <w:lang w:val="pt-BR"/>
              </w:rPr>
            </w:pPr>
          </w:p>
          <w:p w:rsidR="004E1B5A" w:rsidRDefault="004E1B5A" w:rsidP="007B2DB6">
            <w:pPr>
              <w:spacing w:line="360" w:lineRule="auto"/>
              <w:rPr>
                <w:rFonts w:ascii="GHEA Grapalat" w:hAnsi="GHEA Grapalat"/>
                <w:lang w:val="pt-BR"/>
              </w:rPr>
            </w:pPr>
          </w:p>
          <w:p w:rsidR="004E1B5A" w:rsidRDefault="004E1B5A" w:rsidP="007B2DB6">
            <w:pPr>
              <w:spacing w:line="360" w:lineRule="auto"/>
              <w:rPr>
                <w:rFonts w:ascii="GHEA Grapalat" w:hAnsi="GHEA Grapalat"/>
                <w:lang w:val="pt-BR"/>
              </w:rPr>
            </w:pPr>
          </w:p>
          <w:p w:rsidR="004E1B5A" w:rsidRDefault="004E1B5A" w:rsidP="007B2DB6">
            <w:pPr>
              <w:spacing w:line="360" w:lineRule="auto"/>
              <w:rPr>
                <w:rFonts w:ascii="GHEA Grapalat" w:hAnsi="GHEA Grapalat"/>
                <w:lang w:val="pt-BR"/>
              </w:rPr>
            </w:pPr>
          </w:p>
          <w:p w:rsidR="004E1B5A" w:rsidRDefault="004E1B5A" w:rsidP="007B2DB6">
            <w:pPr>
              <w:spacing w:line="360" w:lineRule="auto"/>
              <w:rPr>
                <w:rFonts w:ascii="GHEA Grapalat" w:hAnsi="GHEA Grapalat"/>
                <w:lang w:val="pt-BR"/>
              </w:rPr>
            </w:pPr>
          </w:p>
          <w:p w:rsidR="004E1B5A" w:rsidRDefault="004E1B5A" w:rsidP="007B2DB6">
            <w:pPr>
              <w:spacing w:line="360" w:lineRule="auto"/>
              <w:rPr>
                <w:rFonts w:ascii="GHEA Grapalat" w:hAnsi="GHEA Grapalat"/>
                <w:lang w:val="pt-BR"/>
              </w:rPr>
            </w:pPr>
          </w:p>
          <w:p w:rsidR="004E1B5A" w:rsidRDefault="004E1B5A" w:rsidP="007B2DB6">
            <w:pPr>
              <w:spacing w:line="360" w:lineRule="auto"/>
              <w:rPr>
                <w:rFonts w:ascii="GHEA Grapalat" w:hAnsi="GHEA Grapalat"/>
                <w:lang w:val="pt-BR"/>
              </w:rPr>
            </w:pPr>
          </w:p>
          <w:p w:rsidR="004E1B5A" w:rsidRDefault="004E1B5A" w:rsidP="007B2DB6">
            <w:pPr>
              <w:spacing w:line="360" w:lineRule="auto"/>
              <w:rPr>
                <w:rFonts w:ascii="GHEA Grapalat" w:hAnsi="GHEA Grapalat"/>
                <w:lang w:val="pt-BR"/>
              </w:rPr>
            </w:pPr>
          </w:p>
          <w:p w:rsidR="004E1B5A" w:rsidRDefault="004E1B5A" w:rsidP="007B2DB6">
            <w:pPr>
              <w:spacing w:line="360" w:lineRule="auto"/>
              <w:rPr>
                <w:rFonts w:ascii="GHEA Grapalat" w:hAnsi="GHEA Grapalat"/>
                <w:lang w:val="pt-BR"/>
              </w:rPr>
            </w:pPr>
          </w:p>
          <w:p w:rsidR="004E1B5A" w:rsidRDefault="004E1B5A" w:rsidP="007B2DB6">
            <w:pPr>
              <w:spacing w:line="360" w:lineRule="auto"/>
              <w:rPr>
                <w:rFonts w:ascii="GHEA Grapalat" w:hAnsi="GHEA Grapalat"/>
                <w:lang w:val="pt-BR"/>
              </w:rPr>
            </w:pPr>
          </w:p>
          <w:p w:rsidR="004E1B5A" w:rsidRDefault="004E1B5A" w:rsidP="007B2DB6">
            <w:pPr>
              <w:spacing w:line="360" w:lineRule="auto"/>
              <w:rPr>
                <w:rFonts w:ascii="GHEA Grapalat" w:hAnsi="GHEA Grapalat"/>
                <w:lang w:val="pt-BR"/>
              </w:rPr>
            </w:pPr>
          </w:p>
          <w:p w:rsidR="004E1B5A" w:rsidRDefault="004E1B5A" w:rsidP="007B2DB6">
            <w:pPr>
              <w:spacing w:line="360" w:lineRule="auto"/>
              <w:rPr>
                <w:rFonts w:ascii="GHEA Grapalat" w:hAnsi="GHEA Grapalat"/>
                <w:lang w:val="pt-BR"/>
              </w:rPr>
            </w:pPr>
          </w:p>
          <w:p w:rsidR="004E1B5A" w:rsidRDefault="004E1B5A" w:rsidP="007B2DB6">
            <w:pPr>
              <w:spacing w:line="360" w:lineRule="auto"/>
              <w:rPr>
                <w:rFonts w:ascii="GHEA Grapalat" w:hAnsi="GHEA Grapalat"/>
                <w:lang w:val="pt-BR"/>
              </w:rPr>
            </w:pPr>
          </w:p>
          <w:p w:rsidR="004E1B5A" w:rsidRDefault="004E1B5A" w:rsidP="007B2DB6">
            <w:pPr>
              <w:spacing w:line="360" w:lineRule="auto"/>
              <w:rPr>
                <w:rFonts w:ascii="GHEA Grapalat" w:hAnsi="GHEA Grapalat"/>
                <w:lang w:val="pt-BR"/>
              </w:rPr>
            </w:pPr>
          </w:p>
          <w:p w:rsidR="004E1B5A" w:rsidRDefault="004E1B5A" w:rsidP="007B2DB6">
            <w:pPr>
              <w:spacing w:line="360" w:lineRule="auto"/>
              <w:rPr>
                <w:rFonts w:ascii="GHEA Grapalat" w:hAnsi="GHEA Grapalat"/>
                <w:lang w:val="pt-BR"/>
              </w:rPr>
            </w:pPr>
          </w:p>
          <w:p w:rsidR="004E1B5A" w:rsidRDefault="004E1B5A" w:rsidP="007B2DB6">
            <w:pPr>
              <w:spacing w:line="360" w:lineRule="auto"/>
              <w:rPr>
                <w:rFonts w:ascii="GHEA Grapalat" w:hAnsi="GHEA Grapalat"/>
                <w:lang w:val="pt-BR"/>
              </w:rPr>
            </w:pPr>
          </w:p>
          <w:p w:rsidR="004E1B5A" w:rsidRDefault="004E1B5A" w:rsidP="007B2DB6">
            <w:pPr>
              <w:spacing w:line="360" w:lineRule="auto"/>
              <w:rPr>
                <w:rFonts w:ascii="GHEA Grapalat" w:hAnsi="GHEA Grapalat"/>
                <w:lang w:val="pt-BR"/>
              </w:rPr>
            </w:pPr>
          </w:p>
          <w:p w:rsidR="004E1B5A" w:rsidRDefault="004E1B5A" w:rsidP="007B2DB6">
            <w:pPr>
              <w:spacing w:line="360" w:lineRule="auto"/>
              <w:rPr>
                <w:rFonts w:ascii="GHEA Grapalat" w:hAnsi="GHEA Grapalat"/>
                <w:lang w:val="pt-BR"/>
              </w:rPr>
            </w:pPr>
          </w:p>
          <w:p w:rsidR="004E1B5A" w:rsidRDefault="004E1B5A" w:rsidP="007B2DB6">
            <w:pPr>
              <w:spacing w:line="360" w:lineRule="auto"/>
              <w:rPr>
                <w:rFonts w:ascii="GHEA Grapalat" w:hAnsi="GHEA Grapalat"/>
                <w:lang w:val="pt-BR"/>
              </w:rPr>
            </w:pPr>
          </w:p>
          <w:p w:rsidR="004E1B5A" w:rsidRDefault="004E1B5A" w:rsidP="007B2DB6">
            <w:pPr>
              <w:spacing w:line="360" w:lineRule="auto"/>
              <w:rPr>
                <w:rFonts w:ascii="GHEA Grapalat" w:hAnsi="GHEA Grapalat"/>
                <w:lang w:val="pt-BR"/>
              </w:rPr>
            </w:pPr>
          </w:p>
          <w:p w:rsidR="004E1B5A" w:rsidRDefault="004E1B5A" w:rsidP="007B2DB6">
            <w:pPr>
              <w:spacing w:line="360" w:lineRule="auto"/>
              <w:rPr>
                <w:rFonts w:ascii="GHEA Grapalat" w:hAnsi="GHEA Grapalat"/>
                <w:lang w:val="pt-BR"/>
              </w:rPr>
            </w:pPr>
          </w:p>
          <w:p w:rsidR="004E1B5A" w:rsidRDefault="004E1B5A" w:rsidP="007B2DB6">
            <w:pPr>
              <w:spacing w:line="360" w:lineRule="auto"/>
              <w:rPr>
                <w:rFonts w:ascii="GHEA Grapalat" w:hAnsi="GHEA Grapalat"/>
                <w:lang w:val="pt-BR"/>
              </w:rPr>
            </w:pPr>
          </w:p>
          <w:p w:rsidR="004E1B5A" w:rsidRDefault="004E1B5A" w:rsidP="007B2DB6">
            <w:pPr>
              <w:spacing w:line="360" w:lineRule="auto"/>
              <w:rPr>
                <w:rFonts w:ascii="GHEA Grapalat" w:hAnsi="GHEA Grapalat"/>
                <w:lang w:val="pt-BR"/>
              </w:rPr>
            </w:pPr>
          </w:p>
          <w:p w:rsidR="004E1B5A" w:rsidRDefault="004E1B5A" w:rsidP="007B2DB6">
            <w:pPr>
              <w:spacing w:line="360" w:lineRule="auto"/>
              <w:rPr>
                <w:rFonts w:ascii="GHEA Grapalat" w:hAnsi="GHEA Grapalat"/>
                <w:lang w:val="pt-BR"/>
              </w:rPr>
            </w:pPr>
          </w:p>
          <w:p w:rsidR="004E1B5A" w:rsidRDefault="004E1B5A" w:rsidP="007B2DB6">
            <w:pPr>
              <w:spacing w:line="360" w:lineRule="auto"/>
              <w:rPr>
                <w:rFonts w:ascii="GHEA Grapalat" w:hAnsi="GHEA Grapalat"/>
                <w:lang w:val="pt-BR"/>
              </w:rPr>
            </w:pPr>
          </w:p>
          <w:p w:rsidR="004E1B5A" w:rsidRDefault="004E1B5A" w:rsidP="007B2DB6">
            <w:pPr>
              <w:spacing w:line="360" w:lineRule="auto"/>
              <w:rPr>
                <w:rFonts w:ascii="GHEA Grapalat" w:hAnsi="GHEA Grapalat"/>
                <w:lang w:val="pt-BR"/>
              </w:rPr>
            </w:pPr>
          </w:p>
          <w:p w:rsidR="004E1B5A" w:rsidRDefault="004E1B5A" w:rsidP="007B2DB6">
            <w:pPr>
              <w:spacing w:line="360" w:lineRule="auto"/>
              <w:rPr>
                <w:rFonts w:ascii="GHEA Grapalat" w:hAnsi="GHEA Grapalat"/>
                <w:lang w:val="pt-BR"/>
              </w:rPr>
            </w:pPr>
          </w:p>
          <w:p w:rsidR="004E1B5A" w:rsidRDefault="004E1B5A" w:rsidP="007B2DB6">
            <w:pPr>
              <w:spacing w:line="360" w:lineRule="auto"/>
              <w:rPr>
                <w:rFonts w:ascii="GHEA Grapalat" w:hAnsi="GHEA Grapalat"/>
                <w:lang w:val="pt-BR"/>
              </w:rPr>
            </w:pPr>
          </w:p>
          <w:p w:rsidR="004E1B5A" w:rsidRDefault="004E1B5A" w:rsidP="007B2DB6">
            <w:pPr>
              <w:spacing w:line="360" w:lineRule="auto"/>
              <w:rPr>
                <w:rFonts w:ascii="GHEA Grapalat" w:hAnsi="GHEA Grapalat"/>
                <w:lang w:val="pt-BR"/>
              </w:rPr>
            </w:pPr>
          </w:p>
          <w:p w:rsidR="004E1B5A" w:rsidRDefault="004E1B5A" w:rsidP="007B2DB6">
            <w:pPr>
              <w:spacing w:line="360" w:lineRule="auto"/>
              <w:rPr>
                <w:rFonts w:ascii="GHEA Grapalat" w:hAnsi="GHEA Grapalat"/>
                <w:lang w:val="pt-BR"/>
              </w:rPr>
            </w:pPr>
          </w:p>
          <w:p w:rsidR="004E1B5A" w:rsidRDefault="004E1B5A" w:rsidP="007B2DB6">
            <w:pPr>
              <w:spacing w:line="360" w:lineRule="auto"/>
              <w:rPr>
                <w:rFonts w:ascii="GHEA Grapalat" w:hAnsi="GHEA Grapalat"/>
                <w:lang w:val="pt-BR"/>
              </w:rPr>
            </w:pPr>
          </w:p>
          <w:p w:rsidR="004E1B5A" w:rsidRDefault="004E1B5A" w:rsidP="007B2DB6">
            <w:pPr>
              <w:spacing w:line="360" w:lineRule="auto"/>
              <w:rPr>
                <w:rFonts w:ascii="GHEA Grapalat" w:hAnsi="GHEA Grapalat"/>
                <w:lang w:val="pt-BR"/>
              </w:rPr>
            </w:pPr>
          </w:p>
          <w:p w:rsidR="004E1B5A" w:rsidRDefault="004E1B5A" w:rsidP="007B2DB6">
            <w:pPr>
              <w:spacing w:line="360" w:lineRule="auto"/>
              <w:rPr>
                <w:rFonts w:ascii="GHEA Grapalat" w:hAnsi="GHEA Grapalat"/>
                <w:lang w:val="pt-BR"/>
              </w:rPr>
            </w:pPr>
          </w:p>
          <w:p w:rsidR="004E1B5A" w:rsidRDefault="004E1B5A" w:rsidP="007B2DB6">
            <w:pPr>
              <w:spacing w:line="360" w:lineRule="auto"/>
              <w:rPr>
                <w:rFonts w:ascii="GHEA Grapalat" w:hAnsi="GHEA Grapalat"/>
                <w:lang w:val="pt-BR"/>
              </w:rPr>
            </w:pPr>
          </w:p>
          <w:p w:rsidR="004E1B5A" w:rsidRDefault="004E1B5A" w:rsidP="007B2DB6">
            <w:pPr>
              <w:spacing w:line="360" w:lineRule="auto"/>
              <w:rPr>
                <w:rFonts w:ascii="GHEA Grapalat" w:hAnsi="GHEA Grapalat"/>
                <w:lang w:val="pt-BR"/>
              </w:rPr>
            </w:pPr>
          </w:p>
          <w:p w:rsidR="004E1B5A" w:rsidRDefault="004E1B5A" w:rsidP="007B2DB6">
            <w:pPr>
              <w:spacing w:line="360" w:lineRule="auto"/>
              <w:rPr>
                <w:rFonts w:ascii="GHEA Grapalat" w:hAnsi="GHEA Grapalat"/>
                <w:lang w:val="pt-BR"/>
              </w:rPr>
            </w:pPr>
          </w:p>
          <w:p w:rsidR="004E1B5A" w:rsidRDefault="004E1B5A" w:rsidP="007B2DB6">
            <w:pPr>
              <w:spacing w:line="360" w:lineRule="auto"/>
              <w:rPr>
                <w:rFonts w:ascii="GHEA Grapalat" w:hAnsi="GHEA Grapalat"/>
                <w:lang w:val="pt-BR"/>
              </w:rPr>
            </w:pPr>
          </w:p>
          <w:p w:rsidR="004E1B5A" w:rsidRDefault="004E1B5A" w:rsidP="007B2DB6">
            <w:pPr>
              <w:spacing w:line="360" w:lineRule="auto"/>
              <w:rPr>
                <w:rFonts w:ascii="GHEA Grapalat" w:hAnsi="GHEA Grapalat"/>
                <w:lang w:val="pt-BR"/>
              </w:rPr>
            </w:pPr>
          </w:p>
          <w:p w:rsidR="004E1B5A" w:rsidRDefault="004E1B5A" w:rsidP="007B2DB6">
            <w:pPr>
              <w:spacing w:line="360" w:lineRule="auto"/>
              <w:rPr>
                <w:rFonts w:ascii="GHEA Grapalat" w:hAnsi="GHEA Grapalat"/>
                <w:lang w:val="pt-BR"/>
              </w:rPr>
            </w:pPr>
          </w:p>
          <w:p w:rsidR="004E1B5A" w:rsidRDefault="004E1B5A" w:rsidP="007B2DB6">
            <w:pPr>
              <w:spacing w:line="360" w:lineRule="auto"/>
              <w:rPr>
                <w:rFonts w:ascii="GHEA Grapalat" w:hAnsi="GHEA Grapalat"/>
                <w:lang w:val="pt-BR"/>
              </w:rPr>
            </w:pPr>
          </w:p>
          <w:p w:rsidR="004E1B5A" w:rsidRPr="00EF6395" w:rsidRDefault="004E1B5A" w:rsidP="007B2DB6">
            <w:pPr>
              <w:spacing w:line="360" w:lineRule="auto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2.</w:t>
            </w:r>
            <w:r w:rsidR="005321D1">
              <w:rPr>
                <w:rFonts w:ascii="GHEA Grapalat" w:hAnsi="GHEA Grapalat"/>
                <w:lang w:val="pt-BR"/>
              </w:rPr>
              <w:t xml:space="preserve"> Ընդունվել է</w:t>
            </w:r>
            <w:r w:rsidR="002F4199">
              <w:rPr>
                <w:rFonts w:ascii="GHEA Grapalat" w:hAnsi="GHEA Grapalat"/>
                <w:lang w:val="pt-BR"/>
              </w:rPr>
              <w:t>:</w:t>
            </w:r>
          </w:p>
        </w:tc>
        <w:tc>
          <w:tcPr>
            <w:tcW w:w="5163" w:type="dxa"/>
          </w:tcPr>
          <w:p w:rsidR="00E17CEE" w:rsidRDefault="00E17CEE" w:rsidP="007B2DB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4E1B5A" w:rsidRPr="00D4017B" w:rsidRDefault="00D4017B" w:rsidP="00D4017B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18" w:firstLine="342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Առաջադրված դիրքորոշման  կապակցությամբ հարկ ենք համարում նշել, որ ՀՀ Սահմանադրության 17-րդ հոդվածի ուժով ո</w:t>
            </w:r>
            <w:r w:rsidRPr="00D4017B">
              <w:rPr>
                <w:rFonts w:ascii="GHEA Grapalat" w:hAnsi="GHEA Grapalat"/>
                <w:lang w:val="af-ZA"/>
              </w:rPr>
              <w:t>չ ոք չպետք է ենթարկվի խոշտանգումների, ինչպես նաև անմարդկային կամ նվաստացնող վերաբերմունքի կամ պատժի</w:t>
            </w:r>
            <w:r>
              <w:rPr>
                <w:rFonts w:ascii="GHEA Grapalat" w:hAnsi="GHEA Grapalat"/>
                <w:lang w:val="af-ZA"/>
              </w:rPr>
              <w:t xml:space="preserve">: </w:t>
            </w:r>
            <w:r w:rsidR="003925B7">
              <w:rPr>
                <w:rFonts w:ascii="GHEA Grapalat" w:hAnsi="GHEA Grapalat"/>
                <w:lang w:val="af-ZA"/>
              </w:rPr>
              <w:t xml:space="preserve">Դրա </w:t>
            </w:r>
            <w:r>
              <w:rPr>
                <w:rFonts w:ascii="GHEA Grapalat" w:hAnsi="GHEA Grapalat"/>
                <w:lang w:val="af-ZA"/>
              </w:rPr>
              <w:t>դեմ պայքարի համակարգը չի կարող լինել արդյունավետ, եթե խնդրո առարկա հարցերի վերաբերյալ</w:t>
            </w:r>
            <w:r w:rsidR="003925B7">
              <w:rPr>
                <w:rFonts w:ascii="GHEA Grapalat" w:hAnsi="GHEA Grapalat"/>
                <w:lang w:val="af-ZA"/>
              </w:rPr>
              <w:t xml:space="preserve"> չիրականացվեն ինչպես </w:t>
            </w:r>
            <w:r>
              <w:rPr>
                <w:rFonts w:ascii="GHEA Grapalat" w:hAnsi="GHEA Grapalat"/>
                <w:lang w:val="af-ZA"/>
              </w:rPr>
              <w:t>հանրային իրազեկվածության</w:t>
            </w:r>
            <w:r w:rsidR="003925B7">
              <w:rPr>
                <w:rFonts w:ascii="GHEA Grapalat" w:hAnsi="GHEA Grapalat"/>
                <w:lang w:val="af-ZA"/>
              </w:rPr>
              <w:t xml:space="preserve"> մակարդակի պարբերական բարձրացում, այնպես էլ տարբեր թիրախային խմբերի պարբերական վերապատրաստումներ: </w:t>
            </w:r>
            <w:r w:rsidR="003925B7">
              <w:rPr>
                <w:rFonts w:ascii="GHEA Grapalat" w:hAnsi="GHEA Grapalat"/>
                <w:lang w:val="af-ZA"/>
              </w:rPr>
              <w:lastRenderedPageBreak/>
              <w:t xml:space="preserve">Կարծում ենք, որ ՀՀ քննչական կոմիտեի, որպես նախաքննություն կատարող մարմնի, ներկայացուցիչների ներգրավումն այս գործընթացում էապես կբարձրացնի իրականացվող վերապատրաստումների արդյունավետությունը: </w:t>
            </w:r>
          </w:p>
          <w:p w:rsidR="005321D1" w:rsidRDefault="005321D1" w:rsidP="007B2DB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321D1" w:rsidRDefault="005321D1" w:rsidP="007B2DB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321D1" w:rsidRDefault="005321D1" w:rsidP="007B2DB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321D1" w:rsidRDefault="005321D1" w:rsidP="007B2DB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321D1" w:rsidRDefault="005321D1" w:rsidP="007B2DB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321D1" w:rsidRDefault="005321D1" w:rsidP="007B2DB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321D1" w:rsidRDefault="005321D1" w:rsidP="007B2DB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321D1" w:rsidRDefault="005321D1" w:rsidP="007B2DB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321D1" w:rsidRDefault="005321D1" w:rsidP="007B2DB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321D1" w:rsidRDefault="005321D1" w:rsidP="007B2DB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321D1" w:rsidRDefault="005321D1" w:rsidP="007B2DB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321D1" w:rsidRDefault="005321D1" w:rsidP="007B2DB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321D1" w:rsidRDefault="005321D1" w:rsidP="007B2DB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321D1" w:rsidRDefault="005321D1" w:rsidP="007B2DB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321D1" w:rsidRDefault="005321D1" w:rsidP="007B2DB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321D1" w:rsidRDefault="005321D1" w:rsidP="007B2DB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321D1" w:rsidRDefault="005321D1" w:rsidP="007B2DB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321D1" w:rsidRDefault="005321D1" w:rsidP="007B2DB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321D1" w:rsidRDefault="005321D1" w:rsidP="007B2DB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321D1" w:rsidRDefault="005321D1" w:rsidP="007B2DB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321D1" w:rsidRDefault="005321D1" w:rsidP="007B2DB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321D1" w:rsidRDefault="005321D1" w:rsidP="007B2DB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321D1" w:rsidRDefault="002F4199" w:rsidP="007B2DB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2. Նախագծում կատարվել է համապատասխան փոփոխություն:</w:t>
            </w:r>
          </w:p>
          <w:p w:rsidR="005321D1" w:rsidRDefault="005321D1" w:rsidP="007B2DB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321D1" w:rsidRDefault="005321D1" w:rsidP="007B2DB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321D1" w:rsidRDefault="005321D1" w:rsidP="007B2DB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321D1" w:rsidRDefault="005321D1" w:rsidP="007B2DB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321D1" w:rsidRDefault="005321D1" w:rsidP="007B2DB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321D1" w:rsidRDefault="005321D1" w:rsidP="007B2DB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321D1" w:rsidRDefault="005321D1" w:rsidP="007B2DB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321D1" w:rsidRDefault="005321D1" w:rsidP="007B2DB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5321D1" w:rsidRPr="006446C7" w:rsidRDefault="005321D1" w:rsidP="007B2DB6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</w:p>
        </w:tc>
      </w:tr>
    </w:tbl>
    <w:p w:rsidR="006E3A0D" w:rsidRPr="006446C7" w:rsidRDefault="006E3A0D" w:rsidP="002D5D16">
      <w:pPr>
        <w:jc w:val="both"/>
        <w:rPr>
          <w:rFonts w:ascii="GHEA Grapalat" w:hAnsi="GHEA Grapalat"/>
          <w:lang w:val="af-ZA"/>
        </w:rPr>
      </w:pPr>
    </w:p>
    <w:sectPr w:rsidR="006E3A0D" w:rsidRPr="006446C7" w:rsidSect="008247CB">
      <w:pgSz w:w="16838" w:h="11906" w:orient="landscape"/>
      <w:pgMar w:top="899" w:right="539" w:bottom="107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Arial"/>
    <w:charset w:val="00"/>
    <w:family w:val="swiss"/>
    <w:pitch w:val="variable"/>
    <w:sig w:usb0="00000001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016A0"/>
    <w:multiLevelType w:val="hybridMultilevel"/>
    <w:tmpl w:val="77405182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">
    <w:nsid w:val="25655673"/>
    <w:multiLevelType w:val="hybridMultilevel"/>
    <w:tmpl w:val="212AB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097522"/>
    <w:multiLevelType w:val="hybridMultilevel"/>
    <w:tmpl w:val="3AD8D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DA0276"/>
    <w:multiLevelType w:val="hybridMultilevel"/>
    <w:tmpl w:val="811C8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9E2D2F"/>
    <w:multiLevelType w:val="hybridMultilevel"/>
    <w:tmpl w:val="40020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6212B3"/>
    <w:multiLevelType w:val="hybridMultilevel"/>
    <w:tmpl w:val="47B2C74E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>
    <w:nsid w:val="674F1D92"/>
    <w:multiLevelType w:val="hybridMultilevel"/>
    <w:tmpl w:val="1F0C8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194FA6"/>
    <w:multiLevelType w:val="hybridMultilevel"/>
    <w:tmpl w:val="30E2D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7"/>
  </w:num>
  <w:num w:numId="8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grammar="clean"/>
  <w:stylePaneFormatFilter w:val="3F01"/>
  <w:defaultTabStop w:val="708"/>
  <w:characterSpacingControl w:val="doNotCompress"/>
  <w:compat/>
  <w:rsids>
    <w:rsidRoot w:val="00F815F3"/>
    <w:rsid w:val="000015C3"/>
    <w:rsid w:val="00002E65"/>
    <w:rsid w:val="00003F45"/>
    <w:rsid w:val="00006C5A"/>
    <w:rsid w:val="000072DD"/>
    <w:rsid w:val="00013ACA"/>
    <w:rsid w:val="000217F1"/>
    <w:rsid w:val="00025F95"/>
    <w:rsid w:val="00027603"/>
    <w:rsid w:val="00043689"/>
    <w:rsid w:val="00047065"/>
    <w:rsid w:val="00051176"/>
    <w:rsid w:val="0005261F"/>
    <w:rsid w:val="00054243"/>
    <w:rsid w:val="00057453"/>
    <w:rsid w:val="00066E68"/>
    <w:rsid w:val="0007022D"/>
    <w:rsid w:val="00072647"/>
    <w:rsid w:val="00073033"/>
    <w:rsid w:val="00076873"/>
    <w:rsid w:val="00080728"/>
    <w:rsid w:val="00082A28"/>
    <w:rsid w:val="00084AE5"/>
    <w:rsid w:val="0009345C"/>
    <w:rsid w:val="0009491B"/>
    <w:rsid w:val="00095DAB"/>
    <w:rsid w:val="00096604"/>
    <w:rsid w:val="00097EE0"/>
    <w:rsid w:val="000A69AF"/>
    <w:rsid w:val="000C0C02"/>
    <w:rsid w:val="000D1360"/>
    <w:rsid w:val="000D27FB"/>
    <w:rsid w:val="000D4772"/>
    <w:rsid w:val="000F3329"/>
    <w:rsid w:val="000F62B4"/>
    <w:rsid w:val="000F71AB"/>
    <w:rsid w:val="00103621"/>
    <w:rsid w:val="001074DC"/>
    <w:rsid w:val="00111E6F"/>
    <w:rsid w:val="0012078D"/>
    <w:rsid w:val="00124E10"/>
    <w:rsid w:val="0013255E"/>
    <w:rsid w:val="00140CD8"/>
    <w:rsid w:val="00144AA4"/>
    <w:rsid w:val="00151B00"/>
    <w:rsid w:val="00152F13"/>
    <w:rsid w:val="00154105"/>
    <w:rsid w:val="00154164"/>
    <w:rsid w:val="00160750"/>
    <w:rsid w:val="00165519"/>
    <w:rsid w:val="00166C9A"/>
    <w:rsid w:val="001723A4"/>
    <w:rsid w:val="0017692F"/>
    <w:rsid w:val="00176A29"/>
    <w:rsid w:val="00176CD1"/>
    <w:rsid w:val="00181EAE"/>
    <w:rsid w:val="00186A8D"/>
    <w:rsid w:val="001A29EE"/>
    <w:rsid w:val="001A43B1"/>
    <w:rsid w:val="001A4F5F"/>
    <w:rsid w:val="001A7468"/>
    <w:rsid w:val="001A7A3A"/>
    <w:rsid w:val="001A7A5D"/>
    <w:rsid w:val="001B243D"/>
    <w:rsid w:val="001B39DA"/>
    <w:rsid w:val="001C0D37"/>
    <w:rsid w:val="001C343D"/>
    <w:rsid w:val="001E7DC4"/>
    <w:rsid w:val="001F326E"/>
    <w:rsid w:val="001F3C38"/>
    <w:rsid w:val="0020096D"/>
    <w:rsid w:val="00207FA4"/>
    <w:rsid w:val="00212516"/>
    <w:rsid w:val="00214E64"/>
    <w:rsid w:val="00220E30"/>
    <w:rsid w:val="00221486"/>
    <w:rsid w:val="002317DC"/>
    <w:rsid w:val="00231CAD"/>
    <w:rsid w:val="002343F9"/>
    <w:rsid w:val="00243323"/>
    <w:rsid w:val="00246F7D"/>
    <w:rsid w:val="0025446E"/>
    <w:rsid w:val="002638F2"/>
    <w:rsid w:val="00266887"/>
    <w:rsid w:val="0027418B"/>
    <w:rsid w:val="00276AAC"/>
    <w:rsid w:val="00276D2B"/>
    <w:rsid w:val="002A2C29"/>
    <w:rsid w:val="002A4D6D"/>
    <w:rsid w:val="002B3626"/>
    <w:rsid w:val="002B46F9"/>
    <w:rsid w:val="002B5884"/>
    <w:rsid w:val="002C41B9"/>
    <w:rsid w:val="002C4C61"/>
    <w:rsid w:val="002D1E3D"/>
    <w:rsid w:val="002D2C7A"/>
    <w:rsid w:val="002D5C23"/>
    <w:rsid w:val="002D5D16"/>
    <w:rsid w:val="002D613D"/>
    <w:rsid w:val="002F4044"/>
    <w:rsid w:val="002F4199"/>
    <w:rsid w:val="002F5226"/>
    <w:rsid w:val="00301B94"/>
    <w:rsid w:val="00303FFD"/>
    <w:rsid w:val="00306D12"/>
    <w:rsid w:val="00307309"/>
    <w:rsid w:val="00322ECA"/>
    <w:rsid w:val="00333FBB"/>
    <w:rsid w:val="0033777D"/>
    <w:rsid w:val="003452A5"/>
    <w:rsid w:val="0035107D"/>
    <w:rsid w:val="00356563"/>
    <w:rsid w:val="0036408B"/>
    <w:rsid w:val="00364418"/>
    <w:rsid w:val="00380A6B"/>
    <w:rsid w:val="00380BB5"/>
    <w:rsid w:val="00383CD4"/>
    <w:rsid w:val="003925B7"/>
    <w:rsid w:val="00395AEA"/>
    <w:rsid w:val="0039725E"/>
    <w:rsid w:val="003A42CC"/>
    <w:rsid w:val="003B22FA"/>
    <w:rsid w:val="003C1AFD"/>
    <w:rsid w:val="003C286B"/>
    <w:rsid w:val="003C6684"/>
    <w:rsid w:val="003C6887"/>
    <w:rsid w:val="003C7197"/>
    <w:rsid w:val="003D01C4"/>
    <w:rsid w:val="003D2364"/>
    <w:rsid w:val="003E14FC"/>
    <w:rsid w:val="004002AC"/>
    <w:rsid w:val="00400A9D"/>
    <w:rsid w:val="004159EA"/>
    <w:rsid w:val="00426DAB"/>
    <w:rsid w:val="00430F37"/>
    <w:rsid w:val="00440910"/>
    <w:rsid w:val="004601F4"/>
    <w:rsid w:val="004608C1"/>
    <w:rsid w:val="00475175"/>
    <w:rsid w:val="004804A2"/>
    <w:rsid w:val="0048100F"/>
    <w:rsid w:val="004823E3"/>
    <w:rsid w:val="00486A4F"/>
    <w:rsid w:val="00487F22"/>
    <w:rsid w:val="00490637"/>
    <w:rsid w:val="00496BDC"/>
    <w:rsid w:val="00496C5B"/>
    <w:rsid w:val="00497D60"/>
    <w:rsid w:val="004A7AA9"/>
    <w:rsid w:val="004C44E1"/>
    <w:rsid w:val="004C4BF2"/>
    <w:rsid w:val="004D4FBE"/>
    <w:rsid w:val="004D65E5"/>
    <w:rsid w:val="004E1B5A"/>
    <w:rsid w:val="004E59E4"/>
    <w:rsid w:val="004E5C03"/>
    <w:rsid w:val="004F00B3"/>
    <w:rsid w:val="00503EFC"/>
    <w:rsid w:val="00504DBE"/>
    <w:rsid w:val="005123F5"/>
    <w:rsid w:val="00512DB2"/>
    <w:rsid w:val="00527C16"/>
    <w:rsid w:val="005321D1"/>
    <w:rsid w:val="00532DCE"/>
    <w:rsid w:val="00533128"/>
    <w:rsid w:val="005350E6"/>
    <w:rsid w:val="00542C07"/>
    <w:rsid w:val="00544F79"/>
    <w:rsid w:val="00547390"/>
    <w:rsid w:val="00576130"/>
    <w:rsid w:val="00584CA9"/>
    <w:rsid w:val="00585962"/>
    <w:rsid w:val="00586D5C"/>
    <w:rsid w:val="005A0C7E"/>
    <w:rsid w:val="005B1D72"/>
    <w:rsid w:val="005B1E2A"/>
    <w:rsid w:val="005B3E80"/>
    <w:rsid w:val="005B70FC"/>
    <w:rsid w:val="005C2C5B"/>
    <w:rsid w:val="005C5322"/>
    <w:rsid w:val="005C6882"/>
    <w:rsid w:val="005D5BE8"/>
    <w:rsid w:val="005E48EC"/>
    <w:rsid w:val="005E73F6"/>
    <w:rsid w:val="005F2367"/>
    <w:rsid w:val="005F2730"/>
    <w:rsid w:val="005F5034"/>
    <w:rsid w:val="005F5367"/>
    <w:rsid w:val="0060408E"/>
    <w:rsid w:val="0061411E"/>
    <w:rsid w:val="00615997"/>
    <w:rsid w:val="0062124F"/>
    <w:rsid w:val="00621D61"/>
    <w:rsid w:val="00622808"/>
    <w:rsid w:val="00634B43"/>
    <w:rsid w:val="006379C5"/>
    <w:rsid w:val="006431D7"/>
    <w:rsid w:val="006446C7"/>
    <w:rsid w:val="00644D19"/>
    <w:rsid w:val="00644DD8"/>
    <w:rsid w:val="00645C4B"/>
    <w:rsid w:val="0065114A"/>
    <w:rsid w:val="00654CEF"/>
    <w:rsid w:val="00661397"/>
    <w:rsid w:val="00661ED5"/>
    <w:rsid w:val="00663CAC"/>
    <w:rsid w:val="006761C1"/>
    <w:rsid w:val="00681AB4"/>
    <w:rsid w:val="00681C33"/>
    <w:rsid w:val="006A2649"/>
    <w:rsid w:val="006A67AA"/>
    <w:rsid w:val="006A73F6"/>
    <w:rsid w:val="006B02A6"/>
    <w:rsid w:val="006B16DC"/>
    <w:rsid w:val="006C30B2"/>
    <w:rsid w:val="006C7DA4"/>
    <w:rsid w:val="006E1CAC"/>
    <w:rsid w:val="006E3A0D"/>
    <w:rsid w:val="006E6072"/>
    <w:rsid w:val="006E65BA"/>
    <w:rsid w:val="006F053C"/>
    <w:rsid w:val="006F0755"/>
    <w:rsid w:val="00700B73"/>
    <w:rsid w:val="00702C1E"/>
    <w:rsid w:val="007040E9"/>
    <w:rsid w:val="007102EF"/>
    <w:rsid w:val="007134C0"/>
    <w:rsid w:val="00714746"/>
    <w:rsid w:val="00714F23"/>
    <w:rsid w:val="00734669"/>
    <w:rsid w:val="007356B5"/>
    <w:rsid w:val="00746ADD"/>
    <w:rsid w:val="007500A1"/>
    <w:rsid w:val="00752836"/>
    <w:rsid w:val="00753625"/>
    <w:rsid w:val="00756D40"/>
    <w:rsid w:val="00756FE8"/>
    <w:rsid w:val="007647A3"/>
    <w:rsid w:val="00765403"/>
    <w:rsid w:val="00773E4C"/>
    <w:rsid w:val="00784BB6"/>
    <w:rsid w:val="00790F56"/>
    <w:rsid w:val="00792BEF"/>
    <w:rsid w:val="007A02E8"/>
    <w:rsid w:val="007A45A9"/>
    <w:rsid w:val="007A4D2C"/>
    <w:rsid w:val="007B185D"/>
    <w:rsid w:val="007B2665"/>
    <w:rsid w:val="007B2DB6"/>
    <w:rsid w:val="007B581B"/>
    <w:rsid w:val="007C5C9D"/>
    <w:rsid w:val="007D3B43"/>
    <w:rsid w:val="007D3D34"/>
    <w:rsid w:val="007E0ED6"/>
    <w:rsid w:val="007F11A4"/>
    <w:rsid w:val="007F2775"/>
    <w:rsid w:val="00810EFD"/>
    <w:rsid w:val="0082456A"/>
    <w:rsid w:val="008247CB"/>
    <w:rsid w:val="00827100"/>
    <w:rsid w:val="00830836"/>
    <w:rsid w:val="00830C40"/>
    <w:rsid w:val="0083272D"/>
    <w:rsid w:val="008446C1"/>
    <w:rsid w:val="00852412"/>
    <w:rsid w:val="008542E9"/>
    <w:rsid w:val="00856691"/>
    <w:rsid w:val="00862533"/>
    <w:rsid w:val="00864C14"/>
    <w:rsid w:val="00864F7E"/>
    <w:rsid w:val="00865B71"/>
    <w:rsid w:val="00873D2B"/>
    <w:rsid w:val="008850BC"/>
    <w:rsid w:val="00890D9D"/>
    <w:rsid w:val="00892C44"/>
    <w:rsid w:val="008A0A17"/>
    <w:rsid w:val="008A19ED"/>
    <w:rsid w:val="008A1D7B"/>
    <w:rsid w:val="008B11DE"/>
    <w:rsid w:val="008C1314"/>
    <w:rsid w:val="008C3242"/>
    <w:rsid w:val="008D36A0"/>
    <w:rsid w:val="008D4F02"/>
    <w:rsid w:val="008E4AF1"/>
    <w:rsid w:val="008E6555"/>
    <w:rsid w:val="008E7F23"/>
    <w:rsid w:val="008F3010"/>
    <w:rsid w:val="008F3B1C"/>
    <w:rsid w:val="008F4630"/>
    <w:rsid w:val="008F62CC"/>
    <w:rsid w:val="00911BF9"/>
    <w:rsid w:val="0091604F"/>
    <w:rsid w:val="00921762"/>
    <w:rsid w:val="00927ECC"/>
    <w:rsid w:val="00936C64"/>
    <w:rsid w:val="009423C2"/>
    <w:rsid w:val="00954711"/>
    <w:rsid w:val="009734AF"/>
    <w:rsid w:val="00974D49"/>
    <w:rsid w:val="00982012"/>
    <w:rsid w:val="009969D9"/>
    <w:rsid w:val="009B2ED5"/>
    <w:rsid w:val="009C009A"/>
    <w:rsid w:val="009C65B8"/>
    <w:rsid w:val="009E066F"/>
    <w:rsid w:val="009E0BBE"/>
    <w:rsid w:val="009F0FD9"/>
    <w:rsid w:val="009F1A1A"/>
    <w:rsid w:val="00A03FEC"/>
    <w:rsid w:val="00A056BB"/>
    <w:rsid w:val="00A05E78"/>
    <w:rsid w:val="00A1545F"/>
    <w:rsid w:val="00A1678D"/>
    <w:rsid w:val="00A258C2"/>
    <w:rsid w:val="00A30D7D"/>
    <w:rsid w:val="00A3123D"/>
    <w:rsid w:val="00A35EF4"/>
    <w:rsid w:val="00A431EF"/>
    <w:rsid w:val="00A46D98"/>
    <w:rsid w:val="00A56F1F"/>
    <w:rsid w:val="00A611B6"/>
    <w:rsid w:val="00A61561"/>
    <w:rsid w:val="00A650BF"/>
    <w:rsid w:val="00A7053E"/>
    <w:rsid w:val="00A73D68"/>
    <w:rsid w:val="00A84000"/>
    <w:rsid w:val="00A85F0D"/>
    <w:rsid w:val="00A8796B"/>
    <w:rsid w:val="00A922A9"/>
    <w:rsid w:val="00A93AF0"/>
    <w:rsid w:val="00AA06C6"/>
    <w:rsid w:val="00AA1C43"/>
    <w:rsid w:val="00AA5C97"/>
    <w:rsid w:val="00AB2785"/>
    <w:rsid w:val="00AB313F"/>
    <w:rsid w:val="00AB3819"/>
    <w:rsid w:val="00AB6AC2"/>
    <w:rsid w:val="00AD2CC9"/>
    <w:rsid w:val="00AE0265"/>
    <w:rsid w:val="00AE2B2E"/>
    <w:rsid w:val="00AE3D21"/>
    <w:rsid w:val="00B013F6"/>
    <w:rsid w:val="00B017F5"/>
    <w:rsid w:val="00B10898"/>
    <w:rsid w:val="00B145C7"/>
    <w:rsid w:val="00B16F31"/>
    <w:rsid w:val="00B23BB9"/>
    <w:rsid w:val="00B3355D"/>
    <w:rsid w:val="00B41A31"/>
    <w:rsid w:val="00B579B7"/>
    <w:rsid w:val="00B65073"/>
    <w:rsid w:val="00B735D1"/>
    <w:rsid w:val="00B74749"/>
    <w:rsid w:val="00B76748"/>
    <w:rsid w:val="00B833BF"/>
    <w:rsid w:val="00B958C1"/>
    <w:rsid w:val="00B95BF9"/>
    <w:rsid w:val="00B97B7D"/>
    <w:rsid w:val="00BA041B"/>
    <w:rsid w:val="00BA2027"/>
    <w:rsid w:val="00BA20F0"/>
    <w:rsid w:val="00BB2DFD"/>
    <w:rsid w:val="00BB579C"/>
    <w:rsid w:val="00BB7BD8"/>
    <w:rsid w:val="00BC1476"/>
    <w:rsid w:val="00BC311F"/>
    <w:rsid w:val="00BC5364"/>
    <w:rsid w:val="00BC7EFA"/>
    <w:rsid w:val="00BD0D36"/>
    <w:rsid w:val="00BD2427"/>
    <w:rsid w:val="00C00E49"/>
    <w:rsid w:val="00C107B6"/>
    <w:rsid w:val="00C22BF2"/>
    <w:rsid w:val="00C2598A"/>
    <w:rsid w:val="00C25A8F"/>
    <w:rsid w:val="00C305CF"/>
    <w:rsid w:val="00C33E12"/>
    <w:rsid w:val="00C442E2"/>
    <w:rsid w:val="00C525F9"/>
    <w:rsid w:val="00C563A4"/>
    <w:rsid w:val="00C60601"/>
    <w:rsid w:val="00C725B6"/>
    <w:rsid w:val="00C827C7"/>
    <w:rsid w:val="00C86434"/>
    <w:rsid w:val="00C874C3"/>
    <w:rsid w:val="00C878B7"/>
    <w:rsid w:val="00C87E2D"/>
    <w:rsid w:val="00CB2AC6"/>
    <w:rsid w:val="00CC1E6B"/>
    <w:rsid w:val="00CC4D3C"/>
    <w:rsid w:val="00CD5E00"/>
    <w:rsid w:val="00CD662F"/>
    <w:rsid w:val="00CE1120"/>
    <w:rsid w:val="00CE217B"/>
    <w:rsid w:val="00CE2746"/>
    <w:rsid w:val="00CF0842"/>
    <w:rsid w:val="00CF1564"/>
    <w:rsid w:val="00CF1C80"/>
    <w:rsid w:val="00CF29D6"/>
    <w:rsid w:val="00CF3BBF"/>
    <w:rsid w:val="00D05F37"/>
    <w:rsid w:val="00D07C53"/>
    <w:rsid w:val="00D13AFD"/>
    <w:rsid w:val="00D204C5"/>
    <w:rsid w:val="00D21E76"/>
    <w:rsid w:val="00D23624"/>
    <w:rsid w:val="00D237C5"/>
    <w:rsid w:val="00D23DB0"/>
    <w:rsid w:val="00D32CC2"/>
    <w:rsid w:val="00D4017B"/>
    <w:rsid w:val="00D463B4"/>
    <w:rsid w:val="00D507E6"/>
    <w:rsid w:val="00D647B9"/>
    <w:rsid w:val="00D727FE"/>
    <w:rsid w:val="00D73C61"/>
    <w:rsid w:val="00D822D8"/>
    <w:rsid w:val="00D8618C"/>
    <w:rsid w:val="00D87BFD"/>
    <w:rsid w:val="00D90910"/>
    <w:rsid w:val="00D922D6"/>
    <w:rsid w:val="00D93CBA"/>
    <w:rsid w:val="00D9618F"/>
    <w:rsid w:val="00D97415"/>
    <w:rsid w:val="00D97C52"/>
    <w:rsid w:val="00D97ECA"/>
    <w:rsid w:val="00DA1BF3"/>
    <w:rsid w:val="00DA6E5F"/>
    <w:rsid w:val="00DB474B"/>
    <w:rsid w:val="00DB4AD0"/>
    <w:rsid w:val="00DC1480"/>
    <w:rsid w:val="00DD4BE3"/>
    <w:rsid w:val="00DE0002"/>
    <w:rsid w:val="00DE0D35"/>
    <w:rsid w:val="00DE1CF7"/>
    <w:rsid w:val="00DF1521"/>
    <w:rsid w:val="00DF34AA"/>
    <w:rsid w:val="00E07350"/>
    <w:rsid w:val="00E131DB"/>
    <w:rsid w:val="00E17CEE"/>
    <w:rsid w:val="00E2077E"/>
    <w:rsid w:val="00E259BE"/>
    <w:rsid w:val="00E25E81"/>
    <w:rsid w:val="00E4656F"/>
    <w:rsid w:val="00E54377"/>
    <w:rsid w:val="00E60EF3"/>
    <w:rsid w:val="00E612EF"/>
    <w:rsid w:val="00E63804"/>
    <w:rsid w:val="00E65002"/>
    <w:rsid w:val="00E847AD"/>
    <w:rsid w:val="00E87620"/>
    <w:rsid w:val="00E911C3"/>
    <w:rsid w:val="00EB6E5E"/>
    <w:rsid w:val="00EC0668"/>
    <w:rsid w:val="00EC14BE"/>
    <w:rsid w:val="00ED47C4"/>
    <w:rsid w:val="00EE08D0"/>
    <w:rsid w:val="00EE274F"/>
    <w:rsid w:val="00EE3339"/>
    <w:rsid w:val="00EF52E5"/>
    <w:rsid w:val="00EF6395"/>
    <w:rsid w:val="00F01225"/>
    <w:rsid w:val="00F02AFF"/>
    <w:rsid w:val="00F1131C"/>
    <w:rsid w:val="00F126E0"/>
    <w:rsid w:val="00F35192"/>
    <w:rsid w:val="00F61454"/>
    <w:rsid w:val="00F6213B"/>
    <w:rsid w:val="00F64797"/>
    <w:rsid w:val="00F64B3B"/>
    <w:rsid w:val="00F676C7"/>
    <w:rsid w:val="00F763D7"/>
    <w:rsid w:val="00F80ABF"/>
    <w:rsid w:val="00F812C0"/>
    <w:rsid w:val="00F815F3"/>
    <w:rsid w:val="00F8373B"/>
    <w:rsid w:val="00F84946"/>
    <w:rsid w:val="00F87AA1"/>
    <w:rsid w:val="00F903E3"/>
    <w:rsid w:val="00F920A3"/>
    <w:rsid w:val="00F96F22"/>
    <w:rsid w:val="00FA4367"/>
    <w:rsid w:val="00FB1E52"/>
    <w:rsid w:val="00FB2044"/>
    <w:rsid w:val="00FB6A15"/>
    <w:rsid w:val="00FE7CFE"/>
    <w:rsid w:val="00FF2D50"/>
    <w:rsid w:val="00FF3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Indent 3" w:uiPriority="0"/>
    <w:lsdException w:name="Block Text" w:uiPriority="0"/>
    <w:lsdException w:name="Hyperlink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5F3"/>
    <w:pPr>
      <w:autoSpaceDE w:val="0"/>
      <w:autoSpaceDN w:val="0"/>
      <w:adjustRightInd w:val="0"/>
    </w:pPr>
    <w:rPr>
      <w:rFonts w:ascii="Times Armenian" w:hAnsi="Times Armenian" w:cs="Times Armeni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F01225"/>
    <w:pPr>
      <w:keepNext/>
      <w:autoSpaceDE/>
      <w:autoSpaceDN/>
      <w:adjustRightInd/>
      <w:jc w:val="center"/>
      <w:outlineLvl w:val="0"/>
    </w:pPr>
    <w:rPr>
      <w:rFonts w:ascii="Arial Armenian" w:hAnsi="Arial Armenian" w:cs="Times New Roman"/>
      <w:b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locked/>
    <w:rsid w:val="00F01225"/>
    <w:pPr>
      <w:keepNext/>
      <w:autoSpaceDE/>
      <w:autoSpaceDN/>
      <w:adjustRightInd/>
      <w:jc w:val="center"/>
      <w:outlineLvl w:val="1"/>
    </w:pPr>
    <w:rPr>
      <w:rFonts w:ascii="Baltica" w:hAnsi="Baltica" w:cs="Times New Roman"/>
      <w:b/>
      <w:sz w:val="20"/>
      <w:szCs w:val="20"/>
      <w:lang w:val="en-GB"/>
    </w:rPr>
  </w:style>
  <w:style w:type="paragraph" w:styleId="Heading3">
    <w:name w:val="heading 3"/>
    <w:basedOn w:val="Normal"/>
    <w:next w:val="Normal"/>
    <w:link w:val="Heading3Char"/>
    <w:uiPriority w:val="9"/>
    <w:qFormat/>
    <w:locked/>
    <w:rsid w:val="00F01225"/>
    <w:pPr>
      <w:keepNext/>
      <w:autoSpaceDE/>
      <w:autoSpaceDN/>
      <w:adjustRightInd/>
      <w:ind w:right="630"/>
      <w:jc w:val="center"/>
      <w:outlineLvl w:val="2"/>
    </w:pPr>
    <w:rPr>
      <w:rFonts w:cs="Times New Roman"/>
      <w:sz w:val="30"/>
      <w:szCs w:val="20"/>
      <w:lang w:val="en-GB"/>
    </w:rPr>
  </w:style>
  <w:style w:type="paragraph" w:styleId="Heading4">
    <w:name w:val="heading 4"/>
    <w:basedOn w:val="Normal"/>
    <w:next w:val="Normal"/>
    <w:link w:val="Heading4Char"/>
    <w:qFormat/>
    <w:locked/>
    <w:rsid w:val="00F01225"/>
    <w:pPr>
      <w:keepNext/>
      <w:autoSpaceDE/>
      <w:autoSpaceDN/>
      <w:adjustRightInd/>
      <w:jc w:val="center"/>
      <w:outlineLvl w:val="3"/>
    </w:pPr>
    <w:rPr>
      <w:rFonts w:ascii="Arial Armenian" w:hAnsi="Arial Armenian" w:cs="Times New Roman"/>
      <w:b/>
      <w:sz w:val="23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locked/>
    <w:rsid w:val="00F01225"/>
    <w:pPr>
      <w:keepNext/>
      <w:autoSpaceDE/>
      <w:autoSpaceDN/>
      <w:adjustRightInd/>
      <w:jc w:val="center"/>
      <w:outlineLvl w:val="4"/>
    </w:pPr>
    <w:rPr>
      <w:rFonts w:cs="Times New Roman"/>
      <w:b/>
      <w:sz w:val="28"/>
      <w:szCs w:val="20"/>
      <w:lang w:val="en-GB"/>
    </w:rPr>
  </w:style>
  <w:style w:type="paragraph" w:styleId="Heading6">
    <w:name w:val="heading 6"/>
    <w:basedOn w:val="Normal"/>
    <w:next w:val="Normal"/>
    <w:link w:val="Heading6Char"/>
    <w:qFormat/>
    <w:locked/>
    <w:rsid w:val="00F01225"/>
    <w:pPr>
      <w:keepNext/>
      <w:autoSpaceDE/>
      <w:autoSpaceDN/>
      <w:adjustRightInd/>
      <w:ind w:left="-851"/>
      <w:outlineLvl w:val="5"/>
    </w:pPr>
    <w:rPr>
      <w:rFonts w:cs="Times New Roman"/>
      <w:sz w:val="36"/>
      <w:szCs w:val="20"/>
      <w:lang w:val="en-GB"/>
    </w:rPr>
  </w:style>
  <w:style w:type="paragraph" w:styleId="Heading7">
    <w:name w:val="heading 7"/>
    <w:basedOn w:val="Normal"/>
    <w:next w:val="Normal"/>
    <w:link w:val="Heading7Char"/>
    <w:qFormat/>
    <w:locked/>
    <w:rsid w:val="00F01225"/>
    <w:pPr>
      <w:keepNext/>
      <w:autoSpaceDE/>
      <w:autoSpaceDN/>
      <w:adjustRightInd/>
      <w:ind w:left="-851"/>
      <w:outlineLvl w:val="6"/>
    </w:pPr>
    <w:rPr>
      <w:rFonts w:cs="Times New Roman"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locked/>
    <w:rsid w:val="00F01225"/>
    <w:pPr>
      <w:keepNext/>
      <w:autoSpaceDE/>
      <w:autoSpaceDN/>
      <w:adjustRightInd/>
      <w:jc w:val="center"/>
      <w:outlineLvl w:val="7"/>
    </w:pPr>
    <w:rPr>
      <w:rFonts w:ascii="Arial Armenian" w:hAnsi="Arial Armenian" w:cs="Times New Roman"/>
      <w:b/>
      <w:szCs w:val="20"/>
      <w:lang w:val="en-GB"/>
    </w:rPr>
  </w:style>
  <w:style w:type="paragraph" w:styleId="Heading9">
    <w:name w:val="heading 9"/>
    <w:basedOn w:val="Normal"/>
    <w:next w:val="Normal"/>
    <w:link w:val="Heading9Char"/>
    <w:qFormat/>
    <w:locked/>
    <w:rsid w:val="00F01225"/>
    <w:pPr>
      <w:keepNext/>
      <w:autoSpaceDE/>
      <w:autoSpaceDN/>
      <w:adjustRightInd/>
      <w:jc w:val="center"/>
      <w:outlineLvl w:val="8"/>
    </w:pPr>
    <w:rPr>
      <w:rFonts w:ascii="Baltica" w:hAnsi="Baltica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815F3"/>
    <w:pPr>
      <w:autoSpaceDE/>
      <w:autoSpaceDN/>
      <w:adjustRightInd/>
      <w:spacing w:after="120"/>
    </w:pPr>
    <w:rPr>
      <w:rFonts w:ascii="Arial Armenian" w:hAnsi="Arial Armenian" w:cs="Times New Roman"/>
      <w:sz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815F3"/>
    <w:rPr>
      <w:rFonts w:ascii="Arial Armenian" w:hAnsi="Arial Armenian" w:cs="Times New Roman"/>
      <w:sz w:val="24"/>
      <w:szCs w:val="24"/>
      <w:lang w:val="en-GB" w:eastAsia="en-US"/>
    </w:rPr>
  </w:style>
  <w:style w:type="character" w:customStyle="1" w:styleId="apple-style-span">
    <w:name w:val="apple-style-span"/>
    <w:basedOn w:val="DefaultParagraphFont"/>
    <w:rsid w:val="00F815F3"/>
    <w:rPr>
      <w:rFonts w:cs="Times New Roman"/>
    </w:rPr>
  </w:style>
  <w:style w:type="character" w:styleId="Emphasis">
    <w:name w:val="Emphasis"/>
    <w:basedOn w:val="DefaultParagraphFont"/>
    <w:uiPriority w:val="20"/>
    <w:qFormat/>
    <w:locked/>
    <w:rsid w:val="00EE274F"/>
    <w:rPr>
      <w:i/>
      <w:iCs/>
    </w:rPr>
  </w:style>
  <w:style w:type="character" w:customStyle="1" w:styleId="apple-converted-space">
    <w:name w:val="apple-converted-space"/>
    <w:basedOn w:val="DefaultParagraphFont"/>
    <w:rsid w:val="00B97B7D"/>
  </w:style>
  <w:style w:type="character" w:styleId="Strong">
    <w:name w:val="Strong"/>
    <w:basedOn w:val="DefaultParagraphFont"/>
    <w:uiPriority w:val="22"/>
    <w:qFormat/>
    <w:locked/>
    <w:rsid w:val="00054243"/>
    <w:rPr>
      <w:b/>
      <w:bCs/>
    </w:rPr>
  </w:style>
  <w:style w:type="paragraph" w:styleId="ListParagraph">
    <w:name w:val="List Paragraph"/>
    <w:basedOn w:val="Normal"/>
    <w:uiPriority w:val="34"/>
    <w:qFormat/>
    <w:rsid w:val="004D65E5"/>
    <w:pPr>
      <w:autoSpaceDE/>
      <w:autoSpaceDN/>
      <w:adjustRightInd/>
      <w:ind w:left="720"/>
      <w:contextualSpacing/>
    </w:pPr>
    <w:rPr>
      <w:rFonts w:ascii="Times New Roman" w:eastAsia="SimSun" w:hAnsi="Times New Roman" w:cs="Times New Roman"/>
    </w:rPr>
  </w:style>
  <w:style w:type="paragraph" w:styleId="NormalWeb">
    <w:name w:val="Normal (Web)"/>
    <w:aliases w:val="webb"/>
    <w:basedOn w:val="Normal"/>
    <w:link w:val="NormalWebChar"/>
    <w:uiPriority w:val="99"/>
    <w:unhideWhenUsed/>
    <w:rsid w:val="00266887"/>
    <w:pP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rsid w:val="00F01225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F01225"/>
    <w:rPr>
      <w:rFonts w:ascii="Baltica" w:hAnsi="Baltica"/>
      <w:b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F01225"/>
    <w:rPr>
      <w:rFonts w:ascii="Times Armenian" w:hAnsi="Times Armenian"/>
      <w:sz w:val="30"/>
      <w:lang w:val="en-GB"/>
    </w:rPr>
  </w:style>
  <w:style w:type="character" w:customStyle="1" w:styleId="Heading4Char">
    <w:name w:val="Heading 4 Char"/>
    <w:basedOn w:val="DefaultParagraphFont"/>
    <w:link w:val="Heading4"/>
    <w:rsid w:val="00F01225"/>
    <w:rPr>
      <w:rFonts w:ascii="Arial Armenian" w:hAnsi="Arial Armenian"/>
      <w:b/>
      <w:sz w:val="23"/>
      <w:lang w:val="en-GB"/>
    </w:rPr>
  </w:style>
  <w:style w:type="character" w:customStyle="1" w:styleId="Heading5Char">
    <w:name w:val="Heading 5 Char"/>
    <w:basedOn w:val="DefaultParagraphFont"/>
    <w:link w:val="Heading5"/>
    <w:rsid w:val="00F01225"/>
    <w:rPr>
      <w:rFonts w:ascii="Times Armenian" w:hAnsi="Times Armenian"/>
      <w:b/>
      <w:sz w:val="28"/>
      <w:lang w:val="en-GB"/>
    </w:rPr>
  </w:style>
  <w:style w:type="character" w:customStyle="1" w:styleId="Heading6Char">
    <w:name w:val="Heading 6 Char"/>
    <w:basedOn w:val="DefaultParagraphFont"/>
    <w:link w:val="Heading6"/>
    <w:rsid w:val="00F01225"/>
    <w:rPr>
      <w:rFonts w:ascii="Times Armenian" w:hAnsi="Times Armenian"/>
      <w:sz w:val="36"/>
      <w:lang w:val="en-GB"/>
    </w:rPr>
  </w:style>
  <w:style w:type="character" w:customStyle="1" w:styleId="Heading7Char">
    <w:name w:val="Heading 7 Char"/>
    <w:basedOn w:val="DefaultParagraphFont"/>
    <w:link w:val="Heading7"/>
    <w:rsid w:val="00F01225"/>
    <w:rPr>
      <w:rFonts w:ascii="Times Armenian" w:hAnsi="Times Armenian"/>
      <w:sz w:val="24"/>
      <w:lang w:val="en-GB"/>
    </w:rPr>
  </w:style>
  <w:style w:type="character" w:customStyle="1" w:styleId="Heading8Char">
    <w:name w:val="Heading 8 Char"/>
    <w:basedOn w:val="DefaultParagraphFont"/>
    <w:link w:val="Heading8"/>
    <w:rsid w:val="00F01225"/>
    <w:rPr>
      <w:rFonts w:ascii="Arial Armenian" w:hAnsi="Arial Armenian"/>
      <w:b/>
      <w:sz w:val="24"/>
      <w:lang w:val="en-GB"/>
    </w:rPr>
  </w:style>
  <w:style w:type="character" w:customStyle="1" w:styleId="Heading9Char">
    <w:name w:val="Heading 9 Char"/>
    <w:basedOn w:val="DefaultParagraphFont"/>
    <w:link w:val="Heading9"/>
    <w:rsid w:val="00F01225"/>
    <w:rPr>
      <w:rFonts w:ascii="Baltica" w:hAnsi="Baltica"/>
      <w:sz w:val="24"/>
      <w:lang w:val="en-GB"/>
    </w:rPr>
  </w:style>
  <w:style w:type="paragraph" w:styleId="BodyTextIndent">
    <w:name w:val="Body Text Indent"/>
    <w:basedOn w:val="Normal"/>
    <w:link w:val="BodyTextIndentChar"/>
    <w:rsid w:val="00F01225"/>
    <w:pPr>
      <w:autoSpaceDE/>
      <w:autoSpaceDN/>
      <w:adjustRightInd/>
      <w:ind w:firstLine="720"/>
    </w:pPr>
    <w:rPr>
      <w:rFonts w:ascii="Arial Armenian" w:hAnsi="Arial Armenian" w:cs="Times New Roman"/>
      <w:i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F01225"/>
    <w:rPr>
      <w:rFonts w:ascii="Arial Armenian" w:hAnsi="Arial Armenian"/>
      <w:i/>
      <w:sz w:val="24"/>
      <w:lang w:val="en-GB"/>
    </w:rPr>
  </w:style>
  <w:style w:type="character" w:styleId="Hyperlink">
    <w:name w:val="Hyperlink"/>
    <w:rsid w:val="00F01225"/>
    <w:rPr>
      <w:color w:val="0000FF"/>
      <w:u w:val="single"/>
    </w:rPr>
  </w:style>
  <w:style w:type="paragraph" w:styleId="BlockText">
    <w:name w:val="Block Text"/>
    <w:basedOn w:val="Normal"/>
    <w:rsid w:val="00F01225"/>
    <w:pPr>
      <w:autoSpaceDE/>
      <w:autoSpaceDN/>
      <w:adjustRightInd/>
      <w:ind w:left="-709" w:right="-694"/>
    </w:pPr>
    <w:rPr>
      <w:rFonts w:ascii="Baltica" w:hAnsi="Baltica" w:cs="Times New Roman"/>
      <w:sz w:val="18"/>
      <w:szCs w:val="20"/>
      <w:lang w:val="en-GB"/>
    </w:rPr>
  </w:style>
  <w:style w:type="paragraph" w:styleId="BodyText2">
    <w:name w:val="Body Text 2"/>
    <w:basedOn w:val="Normal"/>
    <w:link w:val="BodyText2Char"/>
    <w:rsid w:val="00F01225"/>
    <w:pPr>
      <w:autoSpaceDE/>
      <w:autoSpaceDN/>
      <w:adjustRightInd/>
    </w:pPr>
    <w:rPr>
      <w:rFonts w:ascii="Times New Roman" w:hAnsi="Times New Roman" w:cs="Times New Roman"/>
      <w:sz w:val="18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F01225"/>
    <w:rPr>
      <w:sz w:val="18"/>
      <w:lang w:val="en-GB"/>
    </w:rPr>
  </w:style>
  <w:style w:type="paragraph" w:styleId="BodyTextIndent3">
    <w:name w:val="Body Text Indent 3"/>
    <w:basedOn w:val="Normal"/>
    <w:link w:val="BodyTextIndent3Char"/>
    <w:rsid w:val="00F01225"/>
    <w:pPr>
      <w:autoSpaceDE/>
      <w:autoSpaceDN/>
      <w:adjustRightInd/>
      <w:spacing w:after="120"/>
      <w:ind w:left="283"/>
    </w:pPr>
    <w:rPr>
      <w:rFonts w:ascii="Times New Roman" w:hAnsi="Times New Roman" w:cs="Times New Roman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F01225"/>
    <w:rPr>
      <w:sz w:val="16"/>
      <w:szCs w:val="16"/>
      <w:lang w:val="en-GB"/>
    </w:rPr>
  </w:style>
  <w:style w:type="paragraph" w:customStyle="1" w:styleId="Char">
    <w:name w:val="Char"/>
    <w:basedOn w:val="Normal"/>
    <w:rsid w:val="00F01225"/>
    <w:pPr>
      <w:autoSpaceDE/>
      <w:autoSpaceDN/>
      <w:adjustRightInd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F01225"/>
    <w:pPr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F01225"/>
    <w:rPr>
      <w:lang w:val="en-GB"/>
    </w:rPr>
  </w:style>
  <w:style w:type="paragraph" w:styleId="Footer">
    <w:name w:val="footer"/>
    <w:basedOn w:val="Normal"/>
    <w:link w:val="FooterChar"/>
    <w:uiPriority w:val="99"/>
    <w:rsid w:val="00F01225"/>
    <w:pPr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0"/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F01225"/>
    <w:rPr>
      <w:lang w:val="en-GB"/>
    </w:rPr>
  </w:style>
  <w:style w:type="table" w:styleId="TableGrid">
    <w:name w:val="Table Grid"/>
    <w:basedOn w:val="TableNormal"/>
    <w:locked/>
    <w:rsid w:val="00F01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rsid w:val="00F01225"/>
    <w:pPr>
      <w:autoSpaceDE/>
      <w:autoSpaceDN/>
      <w:adjustRightInd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CharChar3">
    <w:name w:val="Char Char3"/>
    <w:locked/>
    <w:rsid w:val="00F01225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locked/>
    <w:rsid w:val="00F01225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">
    <w:name w:val="Char Char Char Знак Знак"/>
    <w:basedOn w:val="Normal"/>
    <w:rsid w:val="00F01225"/>
    <w:pPr>
      <w:autoSpaceDE/>
      <w:autoSpaceDN/>
      <w:adjustRightInd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mechtexChar">
    <w:name w:val="mechtex Char"/>
    <w:link w:val="mechtex"/>
    <w:locked/>
    <w:rsid w:val="00F01225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F01225"/>
    <w:pPr>
      <w:autoSpaceDE/>
      <w:autoSpaceDN/>
      <w:adjustRightInd/>
      <w:jc w:val="center"/>
    </w:pPr>
    <w:rPr>
      <w:rFonts w:ascii="Arial Armenian" w:hAnsi="Arial Armenian" w:cs="Times New Roman"/>
      <w:sz w:val="20"/>
      <w:szCs w:val="20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F0122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C30"/>
    <w:pPr>
      <w:autoSpaceDE/>
      <w:autoSpaceDN/>
      <w:adjustRightInd/>
    </w:pPr>
    <w:rPr>
      <w:rFonts w:ascii="Tahoma" w:eastAsia="Calibri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C30"/>
    <w:rPr>
      <w:rFonts w:ascii="Tahoma" w:eastAsia="Calibri" w:hAnsi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3C30"/>
    <w:pPr>
      <w:autoSpaceDE/>
      <w:autoSpaceDN/>
      <w:adjustRightInd/>
      <w:jc w:val="right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3C30"/>
    <w:rPr>
      <w:rFonts w:ascii="Calibri" w:eastAsia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3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346CB-BF68-4A7D-BD61-52008A9F9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3867</Words>
  <Characters>22048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25864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Ministry of Justice of the Republic of Armenia</dc:creator>
  <cp:lastModifiedBy>MariamGh</cp:lastModifiedBy>
  <cp:revision>2</cp:revision>
  <dcterms:created xsi:type="dcterms:W3CDTF">2015-10-23T08:17:00Z</dcterms:created>
  <dcterms:modified xsi:type="dcterms:W3CDTF">2015-10-23T08:17:00Z</dcterms:modified>
</cp:coreProperties>
</file>