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0020" w:rsidRPr="00C661C5" w:rsidRDefault="00E20020" w:rsidP="00E20020">
      <w:pPr>
        <w:jc w:val="center"/>
        <w:rPr>
          <w:rFonts w:ascii="GHEA Grapalat" w:hAnsi="GHEA Grapalat" w:cs="Sylfaen"/>
          <w:b/>
          <w:sz w:val="24"/>
          <w:szCs w:val="24"/>
        </w:rPr>
      </w:pPr>
      <w:r w:rsidRPr="00C661C5">
        <w:rPr>
          <w:rFonts w:ascii="GHEA Grapalat" w:hAnsi="GHEA Grapalat" w:cs="Sylfaen"/>
          <w:b/>
          <w:sz w:val="24"/>
          <w:szCs w:val="24"/>
        </w:rPr>
        <w:t>ՏԵՂԵԿԱՆՔ</w:t>
      </w:r>
    </w:p>
    <w:p w:rsidR="00E20020" w:rsidRDefault="00E20020" w:rsidP="00E20020">
      <w:pPr>
        <w:jc w:val="center"/>
        <w:rPr>
          <w:rFonts w:ascii="GHEA Grapalat" w:hAnsi="GHEA Grapalat" w:cs="Times Armenian"/>
          <w:sz w:val="6"/>
          <w:szCs w:val="24"/>
        </w:rPr>
      </w:pPr>
    </w:p>
    <w:p w:rsidR="00E20020" w:rsidRPr="00E47438" w:rsidRDefault="00E20020" w:rsidP="00E20020">
      <w:pPr>
        <w:jc w:val="center"/>
        <w:rPr>
          <w:rFonts w:ascii="GHEA Grapalat" w:hAnsi="GHEA Grapalat" w:cs="Times Armenian"/>
          <w:sz w:val="6"/>
          <w:szCs w:val="24"/>
        </w:rPr>
      </w:pPr>
    </w:p>
    <w:p w:rsidR="00E20020" w:rsidRDefault="00E20020" w:rsidP="00E20020">
      <w:pPr>
        <w:jc w:val="center"/>
        <w:rPr>
          <w:rFonts w:ascii="GHEA Grapalat" w:hAnsi="GHEA Grapalat" w:cs="Sylfaen"/>
          <w:b/>
          <w:sz w:val="24"/>
          <w:szCs w:val="24"/>
        </w:rPr>
      </w:pPr>
      <w:r w:rsidRPr="005E4AB0">
        <w:rPr>
          <w:rFonts w:ascii="GHEA Grapalat" w:hAnsi="GHEA Grapalat"/>
          <w:b/>
          <w:color w:val="000000"/>
          <w:sz w:val="24"/>
          <w:szCs w:val="24"/>
          <w:lang w:val="es-ES"/>
        </w:rPr>
        <w:t>«</w:t>
      </w:r>
      <w:r w:rsidRPr="005E4AB0">
        <w:rPr>
          <w:rFonts w:ascii="GHEA Grapalat" w:hAnsi="GHEA Grapalat" w:cs="AK Courier"/>
          <w:b/>
          <w:sz w:val="24"/>
          <w:szCs w:val="24"/>
        </w:rPr>
        <w:t>Հայաստանի Հանրապետության կառավարության 2018 թվականի ապրիլի 12-ի</w:t>
      </w:r>
      <w:r w:rsidRPr="005E4AB0">
        <w:rPr>
          <w:rFonts w:ascii="GHEA Grapalat" w:hAnsi="GHEA Grapalat" w:cs="Sylfaen"/>
          <w:b/>
          <w:sz w:val="24"/>
          <w:szCs w:val="24"/>
        </w:rPr>
        <w:t xml:space="preserve"> </w:t>
      </w:r>
      <w:r w:rsidRPr="005E4AB0">
        <w:rPr>
          <w:rFonts w:ascii="GHEA Grapalat" w:hAnsi="GHEA Grapalat" w:cs="AK Courier"/>
          <w:b/>
          <w:sz w:val="24"/>
          <w:szCs w:val="24"/>
        </w:rPr>
        <w:t xml:space="preserve">N 464-Ա որոշումն ուժը կորցրած ճանաչելու </w:t>
      </w:r>
      <w:r w:rsidRPr="005E4AB0">
        <w:rPr>
          <w:rFonts w:ascii="GHEA Grapalat" w:hAnsi="GHEA Grapalat" w:cs="Sylfaen"/>
          <w:b/>
          <w:sz w:val="24"/>
          <w:szCs w:val="24"/>
        </w:rPr>
        <w:t>մասին</w:t>
      </w:r>
      <w:r w:rsidRPr="005E4AB0">
        <w:rPr>
          <w:rFonts w:ascii="GHEA Grapalat" w:hAnsi="GHEA Grapalat"/>
          <w:b/>
          <w:color w:val="000000"/>
          <w:sz w:val="24"/>
          <w:szCs w:val="24"/>
          <w:lang w:val="es-ES"/>
        </w:rPr>
        <w:t>»</w:t>
      </w:r>
      <w:r>
        <w:rPr>
          <w:rFonts w:ascii="GHEA Grapalat" w:hAnsi="GHEA Grapalat"/>
          <w:b/>
          <w:color w:val="000000"/>
          <w:lang w:val="es-ES"/>
        </w:rPr>
        <w:t xml:space="preserve"> </w:t>
      </w:r>
      <w:r w:rsidRPr="00C661C5">
        <w:rPr>
          <w:rFonts w:ascii="GHEA Grapalat" w:hAnsi="GHEA Grapalat" w:cs="Sylfaen"/>
          <w:b/>
          <w:sz w:val="24"/>
          <w:szCs w:val="24"/>
        </w:rPr>
        <w:t xml:space="preserve">ՀՀ </w:t>
      </w:r>
      <w:r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C661C5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C661C5">
        <w:rPr>
          <w:rFonts w:ascii="GHEA Grapalat" w:hAnsi="GHEA Grapalat" w:cs="Sylfaen"/>
          <w:b/>
          <w:sz w:val="24"/>
          <w:szCs w:val="24"/>
          <w:lang w:val="hy-AM"/>
        </w:rPr>
        <w:t>որոշման</w:t>
      </w:r>
      <w:r w:rsidRPr="00C661C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C661C5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Pr="00C661C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C661C5">
        <w:rPr>
          <w:rFonts w:ascii="GHEA Grapalat" w:hAnsi="GHEA Grapalat" w:cs="Sylfaen"/>
          <w:b/>
          <w:sz w:val="24"/>
          <w:szCs w:val="24"/>
          <w:lang w:val="hy-AM"/>
        </w:rPr>
        <w:t>կապակցությամբ</w:t>
      </w:r>
      <w:r w:rsidRPr="00C661C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C661C5">
        <w:rPr>
          <w:rFonts w:ascii="GHEA Grapalat" w:hAnsi="GHEA Grapalat" w:cs="Sylfaen"/>
          <w:b/>
          <w:sz w:val="24"/>
          <w:szCs w:val="24"/>
          <w:lang w:val="hy-AM"/>
        </w:rPr>
        <w:t>շահագրգիռ</w:t>
      </w:r>
      <w:r w:rsidRPr="00C661C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C661C5">
        <w:rPr>
          <w:rFonts w:ascii="GHEA Grapalat" w:hAnsi="GHEA Grapalat" w:cs="Sylfaen"/>
          <w:b/>
          <w:sz w:val="24"/>
          <w:szCs w:val="24"/>
          <w:lang w:val="hy-AM"/>
        </w:rPr>
        <w:t>մարմինների</w:t>
      </w:r>
      <w:r w:rsidRPr="00C661C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C661C5">
        <w:rPr>
          <w:rFonts w:ascii="GHEA Grapalat" w:hAnsi="GHEA Grapalat" w:cs="Sylfaen"/>
          <w:b/>
          <w:sz w:val="24"/>
          <w:szCs w:val="24"/>
          <w:lang w:val="hy-AM"/>
        </w:rPr>
        <w:t>կողմից</w:t>
      </w:r>
      <w:r w:rsidRPr="00C661C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C661C5">
        <w:rPr>
          <w:rFonts w:ascii="GHEA Grapalat" w:hAnsi="GHEA Grapalat" w:cs="Sylfaen"/>
          <w:b/>
          <w:sz w:val="24"/>
          <w:szCs w:val="24"/>
          <w:lang w:val="hy-AM"/>
        </w:rPr>
        <w:t>արված</w:t>
      </w:r>
      <w:r w:rsidRPr="00C661C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C661C5">
        <w:rPr>
          <w:rFonts w:ascii="GHEA Grapalat" w:hAnsi="GHEA Grapalat" w:cs="Sylfaen"/>
          <w:b/>
          <w:sz w:val="24"/>
          <w:szCs w:val="24"/>
          <w:lang w:val="hy-AM"/>
        </w:rPr>
        <w:t>դիտողությունների</w:t>
      </w:r>
      <w:r w:rsidRPr="00C661C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C661C5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Pr="00C661C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C661C5">
        <w:rPr>
          <w:rFonts w:ascii="GHEA Grapalat" w:hAnsi="GHEA Grapalat" w:cs="Sylfaen"/>
          <w:b/>
          <w:sz w:val="24"/>
          <w:szCs w:val="24"/>
          <w:lang w:val="hy-AM"/>
        </w:rPr>
        <w:t>առաջարկությունների</w:t>
      </w:r>
      <w:r w:rsidRPr="00C661C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C661C5">
        <w:rPr>
          <w:rFonts w:ascii="GHEA Grapalat" w:hAnsi="GHEA Grapalat" w:cs="Sylfaen"/>
          <w:b/>
          <w:sz w:val="24"/>
          <w:szCs w:val="24"/>
          <w:lang w:val="hy-AM"/>
        </w:rPr>
        <w:t>վերաբերյալ</w:t>
      </w:r>
    </w:p>
    <w:p w:rsidR="00E20020" w:rsidRPr="000C2C87" w:rsidRDefault="00E20020" w:rsidP="00E20020">
      <w:pPr>
        <w:jc w:val="center"/>
        <w:rPr>
          <w:rFonts w:ascii="GHEA Grapalat" w:hAnsi="GHEA Grapalat" w:cs="Sylfaen"/>
          <w:b/>
          <w:sz w:val="24"/>
          <w:szCs w:val="24"/>
        </w:rPr>
      </w:pPr>
    </w:p>
    <w:p w:rsidR="00E20020" w:rsidRPr="00E47438" w:rsidRDefault="00E20020" w:rsidP="00E20020">
      <w:pPr>
        <w:jc w:val="center"/>
        <w:rPr>
          <w:rFonts w:ascii="GHEA Grapalat" w:hAnsi="GHEA Grapalat" w:cs="Times Armenian"/>
          <w:sz w:val="10"/>
          <w:szCs w:val="24"/>
          <w:lang w:val="hy-AM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2417"/>
        <w:gridCol w:w="6944"/>
        <w:gridCol w:w="2943"/>
      </w:tblGrid>
      <w:tr w:rsidR="00E20020" w:rsidRPr="00C661C5" w:rsidTr="00E20020">
        <w:trPr>
          <w:trHeight w:val="143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020" w:rsidRPr="00C661C5" w:rsidRDefault="00E20020" w:rsidP="00662337">
            <w:pPr>
              <w:ind w:right="-108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661C5">
              <w:rPr>
                <w:rFonts w:ascii="GHEA Grapalat" w:hAnsi="GHEA Grapalat" w:cs="Sylfaen"/>
                <w:b/>
                <w:bCs/>
                <w:sz w:val="24"/>
                <w:szCs w:val="24"/>
              </w:rPr>
              <w:t>Հ</w:t>
            </w:r>
            <w:r w:rsidRPr="00C661C5">
              <w:rPr>
                <w:rFonts w:ascii="GHEA Grapalat" w:hAnsi="GHEA Grapalat" w:cs="Times Armenian"/>
                <w:b/>
                <w:bCs/>
                <w:sz w:val="24"/>
                <w:szCs w:val="24"/>
              </w:rPr>
              <w:t>/</w:t>
            </w:r>
            <w:r w:rsidRPr="00C661C5">
              <w:rPr>
                <w:rFonts w:ascii="GHEA Grapalat" w:hAnsi="GHEA Grapalat" w:cs="Sylfaen"/>
                <w:b/>
                <w:bCs/>
                <w:sz w:val="24"/>
                <w:szCs w:val="24"/>
              </w:rPr>
              <w:t>հ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020" w:rsidRPr="00C661C5" w:rsidRDefault="00E20020" w:rsidP="0066233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661C5">
              <w:rPr>
                <w:rFonts w:ascii="GHEA Grapalat" w:hAnsi="GHEA Grapalat" w:cs="Sylfaen"/>
                <w:b/>
                <w:bCs/>
                <w:sz w:val="24"/>
                <w:szCs w:val="24"/>
              </w:rPr>
              <w:t>Առաջարկության</w:t>
            </w:r>
            <w:r w:rsidRPr="00C661C5">
              <w:rPr>
                <w:rFonts w:ascii="GHEA Grapalat" w:hAnsi="GHEA Grapalat" w:cs="Times Armenian"/>
                <w:b/>
                <w:bCs/>
                <w:sz w:val="24"/>
                <w:szCs w:val="24"/>
              </w:rPr>
              <w:t xml:space="preserve"> </w:t>
            </w:r>
            <w:r w:rsidRPr="00C661C5">
              <w:rPr>
                <w:rFonts w:ascii="GHEA Grapalat" w:hAnsi="GHEA Grapalat" w:cs="Sylfaen"/>
                <w:b/>
                <w:bCs/>
                <w:sz w:val="24"/>
                <w:szCs w:val="24"/>
              </w:rPr>
              <w:t>հեղինակը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020" w:rsidRPr="00C661C5" w:rsidRDefault="00E20020" w:rsidP="0066233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661C5">
              <w:rPr>
                <w:rFonts w:ascii="GHEA Grapalat" w:hAnsi="GHEA Grapalat" w:cs="Sylfaen"/>
                <w:b/>
                <w:bCs/>
                <w:sz w:val="24"/>
                <w:szCs w:val="24"/>
              </w:rPr>
              <w:t>Առաջարկության</w:t>
            </w:r>
            <w:r w:rsidRPr="00C661C5">
              <w:rPr>
                <w:rFonts w:ascii="GHEA Grapalat" w:hAnsi="GHEA Grapalat" w:cs="Times Armenian"/>
                <w:b/>
                <w:bCs/>
                <w:sz w:val="24"/>
                <w:szCs w:val="24"/>
              </w:rPr>
              <w:t xml:space="preserve"> </w:t>
            </w:r>
          </w:p>
          <w:p w:rsidR="00E20020" w:rsidRPr="00C661C5" w:rsidRDefault="00E20020" w:rsidP="00662337">
            <w:pPr>
              <w:jc w:val="center"/>
              <w:rPr>
                <w:rFonts w:ascii="GHEA Grapalat" w:hAnsi="GHEA Grapalat" w:cs="Sylfae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C661C5">
              <w:rPr>
                <w:rFonts w:ascii="GHEA Grapalat" w:hAnsi="GHEA Grapalat" w:cs="Sylfaen"/>
                <w:b/>
                <w:bCs/>
                <w:sz w:val="24"/>
                <w:szCs w:val="24"/>
              </w:rPr>
              <w:t>բովանդակությունը</w:t>
            </w:r>
          </w:p>
          <w:p w:rsidR="00E20020" w:rsidRPr="00C661C5" w:rsidRDefault="00E20020" w:rsidP="0066233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020" w:rsidRPr="00C661C5" w:rsidRDefault="00E20020" w:rsidP="0066233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661C5">
              <w:rPr>
                <w:rFonts w:ascii="GHEA Grapalat" w:hAnsi="GHEA Grapalat" w:cs="Sylfaen"/>
                <w:b/>
                <w:bCs/>
                <w:sz w:val="24"/>
                <w:szCs w:val="24"/>
              </w:rPr>
              <w:t>Եզրակացություն</w:t>
            </w:r>
          </w:p>
        </w:tc>
      </w:tr>
      <w:tr w:rsidR="00E20020" w:rsidRPr="00C661C5" w:rsidTr="00E20020">
        <w:trPr>
          <w:trHeight w:val="347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020" w:rsidRPr="00A85E4D" w:rsidRDefault="00E20020" w:rsidP="00662337">
            <w:pPr>
              <w:tabs>
                <w:tab w:val="left" w:pos="0"/>
              </w:tabs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</w:pPr>
            <w:r w:rsidRPr="00A85E4D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1</w:t>
            </w:r>
            <w:r w:rsidRPr="00A85E4D">
              <w:rPr>
                <w:rFonts w:ascii="GHEA Grapalat" w:hAnsi="GHEA Grapalat"/>
                <w:bCs/>
                <w:color w:val="000000" w:themeColor="text1"/>
                <w:sz w:val="24"/>
                <w:szCs w:val="24"/>
                <w:lang w:val="ru-RU"/>
              </w:rPr>
              <w:t>.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020" w:rsidRDefault="00E20020" w:rsidP="00662337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</w:pPr>
            <w:r w:rsidRPr="00A85E4D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 ՀՀ ֆինանսների նախարարություն</w:t>
            </w:r>
          </w:p>
          <w:p w:rsidR="00E20020" w:rsidRPr="00B37196" w:rsidRDefault="00E20020" w:rsidP="00662337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</w:pP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020" w:rsidRPr="00C661C5" w:rsidRDefault="00E20020" w:rsidP="00662337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C661C5">
              <w:rPr>
                <w:rFonts w:ascii="GHEA Grapalat" w:hAnsi="GHEA Grapalat" w:cs="Sylfaen"/>
                <w:sz w:val="24"/>
                <w:szCs w:val="24"/>
              </w:rPr>
              <w:t>Դիտողություններ և ա</w:t>
            </w:r>
            <w:r w:rsidRPr="00C661C5">
              <w:rPr>
                <w:rFonts w:ascii="GHEA Grapalat" w:hAnsi="GHEA Grapalat" w:cs="Sylfaen"/>
                <w:sz w:val="24"/>
                <w:szCs w:val="24"/>
                <w:lang w:val="hy-AM"/>
              </w:rPr>
              <w:t>ռաջարկություններ չկան: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020" w:rsidRPr="00C661C5" w:rsidRDefault="00E20020" w:rsidP="00662337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C661C5">
              <w:rPr>
                <w:rFonts w:ascii="GHEA Grapalat" w:hAnsi="GHEA Grapalat" w:cs="Sylfaen"/>
                <w:sz w:val="24"/>
                <w:szCs w:val="24"/>
                <w:lang w:val="hy-AM"/>
              </w:rPr>
              <w:t>Ընդունվել է ի գիտություն:</w:t>
            </w:r>
          </w:p>
          <w:p w:rsidR="00E20020" w:rsidRPr="00C661C5" w:rsidRDefault="00E20020" w:rsidP="00662337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E20020" w:rsidRPr="00C661C5" w:rsidTr="00E20020">
        <w:trPr>
          <w:trHeight w:val="72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020" w:rsidRPr="00C661C5" w:rsidRDefault="00E20020" w:rsidP="00662337">
            <w:pPr>
              <w:tabs>
                <w:tab w:val="left" w:pos="0"/>
              </w:tabs>
              <w:ind w:left="-108"/>
              <w:rPr>
                <w:rFonts w:ascii="GHEA Grapalat" w:hAnsi="GHEA Grapalat"/>
                <w:bCs/>
                <w:sz w:val="24"/>
                <w:szCs w:val="24"/>
                <w:lang w:val="ru-RU"/>
              </w:rPr>
            </w:pPr>
            <w:r>
              <w:rPr>
                <w:rFonts w:ascii="GHEA Grapalat" w:hAnsi="GHEA Grapalat"/>
                <w:bCs/>
                <w:sz w:val="24"/>
                <w:szCs w:val="24"/>
              </w:rPr>
              <w:t xml:space="preserve"> 2</w:t>
            </w:r>
            <w:r w:rsidRPr="00C661C5">
              <w:rPr>
                <w:rFonts w:ascii="GHEA Grapalat" w:hAnsi="GHEA Grapalat"/>
                <w:bCs/>
                <w:sz w:val="24"/>
                <w:szCs w:val="24"/>
              </w:rPr>
              <w:t>.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020" w:rsidRPr="00C661C5" w:rsidRDefault="00E20020" w:rsidP="00662337">
            <w:pPr>
              <w:rPr>
                <w:rFonts w:ascii="GHEA Grapalat" w:hAnsi="GHEA Grapalat" w:cs="Sylfaen"/>
                <w:bCs/>
                <w:sz w:val="24"/>
                <w:szCs w:val="24"/>
                <w:lang w:val="es-ES"/>
              </w:rPr>
            </w:pPr>
            <w:r w:rsidRPr="00C661C5">
              <w:rPr>
                <w:rFonts w:ascii="GHEA Grapalat" w:hAnsi="GHEA Grapalat" w:cs="Sylfaen"/>
                <w:bCs/>
                <w:sz w:val="24"/>
                <w:szCs w:val="24"/>
              </w:rPr>
              <w:t>ՀՀ</w:t>
            </w:r>
            <w:r w:rsidRPr="00C661C5">
              <w:rPr>
                <w:rFonts w:ascii="GHEA Grapalat" w:hAnsi="GHEA Grapalat" w:cs="Sylfaen"/>
                <w:bCs/>
                <w:sz w:val="24"/>
                <w:szCs w:val="24"/>
                <w:lang w:val="es-ES"/>
              </w:rPr>
              <w:t xml:space="preserve"> տարածքային կառավա</w:t>
            </w:r>
            <w:r>
              <w:rPr>
                <w:rFonts w:ascii="GHEA Grapalat" w:hAnsi="GHEA Grapalat" w:cs="Sylfaen"/>
                <w:bCs/>
                <w:sz w:val="24"/>
                <w:szCs w:val="24"/>
                <w:lang w:val="es-ES"/>
              </w:rPr>
              <w:t>րման և զարգացման նախարարություն</w:t>
            </w:r>
          </w:p>
          <w:p w:rsidR="00E20020" w:rsidRPr="008D0833" w:rsidRDefault="00E20020" w:rsidP="00662337">
            <w:pPr>
              <w:rPr>
                <w:rFonts w:ascii="GHEA Grapalat" w:hAnsi="GHEA Grapalat" w:cs="Sylfaen"/>
                <w:bCs/>
                <w:sz w:val="24"/>
                <w:szCs w:val="24"/>
                <w:lang w:val="ru-RU"/>
              </w:rPr>
            </w:pP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020" w:rsidRPr="00C661C5" w:rsidRDefault="00E20020" w:rsidP="00662337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C661C5">
              <w:rPr>
                <w:rFonts w:ascii="GHEA Grapalat" w:hAnsi="GHEA Grapalat" w:cs="Sylfaen"/>
                <w:sz w:val="24"/>
                <w:szCs w:val="24"/>
              </w:rPr>
              <w:t>Դիտողություններ և ա</w:t>
            </w:r>
            <w:r w:rsidRPr="00C661C5">
              <w:rPr>
                <w:rFonts w:ascii="GHEA Grapalat" w:hAnsi="GHEA Grapalat" w:cs="Sylfaen"/>
                <w:sz w:val="24"/>
                <w:szCs w:val="24"/>
                <w:lang w:val="hy-AM"/>
              </w:rPr>
              <w:t>ռաջարկություններ չկան: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020" w:rsidRPr="00C661C5" w:rsidRDefault="00E20020" w:rsidP="00662337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C661C5">
              <w:rPr>
                <w:rFonts w:ascii="GHEA Grapalat" w:hAnsi="GHEA Grapalat" w:cs="Sylfaen"/>
                <w:sz w:val="24"/>
                <w:szCs w:val="24"/>
                <w:lang w:val="hy-AM"/>
              </w:rPr>
              <w:t>Ընդունվել է ի գիտություն:</w:t>
            </w:r>
          </w:p>
          <w:p w:rsidR="00E20020" w:rsidRPr="00C661C5" w:rsidRDefault="00E20020" w:rsidP="00662337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E20020" w:rsidRPr="00C661C5" w:rsidTr="00E20020">
        <w:trPr>
          <w:trHeight w:val="493"/>
        </w:trPr>
        <w:tc>
          <w:tcPr>
            <w:tcW w:w="172" w:type="pct"/>
            <w:shd w:val="clear" w:color="auto" w:fill="auto"/>
          </w:tcPr>
          <w:p w:rsidR="00E20020" w:rsidRPr="00C661C5" w:rsidRDefault="00E20020" w:rsidP="00662337">
            <w:pPr>
              <w:tabs>
                <w:tab w:val="left" w:pos="0"/>
              </w:tabs>
              <w:ind w:left="-108" w:firstLine="108"/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Cs/>
                <w:sz w:val="24"/>
                <w:szCs w:val="24"/>
              </w:rPr>
              <w:t>3</w:t>
            </w:r>
            <w:r w:rsidRPr="00C661C5">
              <w:rPr>
                <w:rFonts w:ascii="GHEA Grapalat" w:hAnsi="GHEA Grapalat"/>
                <w:bCs/>
                <w:sz w:val="24"/>
                <w:szCs w:val="24"/>
              </w:rPr>
              <w:t>.</w:t>
            </w:r>
          </w:p>
        </w:tc>
        <w:tc>
          <w:tcPr>
            <w:tcW w:w="919" w:type="pct"/>
            <w:shd w:val="clear" w:color="auto" w:fill="auto"/>
          </w:tcPr>
          <w:p w:rsidR="00E20020" w:rsidRPr="00C661C5" w:rsidRDefault="00E20020" w:rsidP="00662337">
            <w:pPr>
              <w:rPr>
                <w:rFonts w:ascii="GHEA Grapalat" w:hAnsi="GHEA Grapalat" w:cs="Sylfaen"/>
                <w:bCs/>
                <w:sz w:val="24"/>
                <w:szCs w:val="24"/>
              </w:rPr>
            </w:pPr>
            <w:r w:rsidRPr="00C661C5">
              <w:rPr>
                <w:rFonts w:ascii="GHEA Grapalat" w:hAnsi="GHEA Grapalat" w:cs="Sylfaen"/>
                <w:bCs/>
                <w:sz w:val="24"/>
                <w:szCs w:val="24"/>
              </w:rPr>
              <w:t>ՀՀ առողջապահության նախարարություն</w:t>
            </w:r>
          </w:p>
          <w:p w:rsidR="00E20020" w:rsidRPr="00C661C5" w:rsidRDefault="00E20020" w:rsidP="00662337">
            <w:pPr>
              <w:rPr>
                <w:rFonts w:ascii="GHEA Grapalat" w:hAnsi="GHEA Grapalat" w:cs="Sylfaen"/>
                <w:bCs/>
                <w:sz w:val="24"/>
                <w:szCs w:val="24"/>
              </w:rPr>
            </w:pPr>
          </w:p>
        </w:tc>
        <w:tc>
          <w:tcPr>
            <w:tcW w:w="2727" w:type="pct"/>
            <w:shd w:val="clear" w:color="auto" w:fill="auto"/>
          </w:tcPr>
          <w:p w:rsidR="00E20020" w:rsidRPr="00C661C5" w:rsidRDefault="00E20020" w:rsidP="00662337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C661C5">
              <w:rPr>
                <w:rFonts w:ascii="GHEA Grapalat" w:hAnsi="GHEA Grapalat" w:cs="Sylfaen"/>
                <w:sz w:val="24"/>
                <w:szCs w:val="24"/>
              </w:rPr>
              <w:t>Դիտողություններ և ա</w:t>
            </w:r>
            <w:r w:rsidRPr="00C661C5">
              <w:rPr>
                <w:rFonts w:ascii="GHEA Grapalat" w:hAnsi="GHEA Grapalat" w:cs="Sylfaen"/>
                <w:sz w:val="24"/>
                <w:szCs w:val="24"/>
                <w:lang w:val="hy-AM"/>
              </w:rPr>
              <w:t>ռաջարկություններ չկան:</w:t>
            </w:r>
          </w:p>
        </w:tc>
        <w:tc>
          <w:tcPr>
            <w:tcW w:w="1182" w:type="pct"/>
            <w:shd w:val="clear" w:color="auto" w:fill="auto"/>
          </w:tcPr>
          <w:p w:rsidR="00E20020" w:rsidRPr="00C661C5" w:rsidRDefault="00E20020" w:rsidP="00662337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C661C5">
              <w:rPr>
                <w:rFonts w:ascii="GHEA Grapalat" w:hAnsi="GHEA Grapalat" w:cs="Sylfaen"/>
                <w:sz w:val="24"/>
                <w:szCs w:val="24"/>
                <w:lang w:val="hy-AM"/>
              </w:rPr>
              <w:t>Ընդունվել է ի գիտություն:</w:t>
            </w:r>
          </w:p>
          <w:p w:rsidR="00E20020" w:rsidRPr="00C661C5" w:rsidRDefault="00E20020" w:rsidP="00662337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</w:tr>
    </w:tbl>
    <w:p w:rsidR="00E20020" w:rsidRPr="00C661C5" w:rsidRDefault="00E20020" w:rsidP="00E20020">
      <w:pPr>
        <w:tabs>
          <w:tab w:val="left" w:pos="1170"/>
        </w:tabs>
        <w:rPr>
          <w:rFonts w:ascii="GHEA Grapalat" w:hAnsi="GHEA Grapalat" w:cs="Sylfaen"/>
          <w:bCs/>
          <w:sz w:val="24"/>
          <w:szCs w:val="24"/>
        </w:rPr>
      </w:pPr>
    </w:p>
    <w:p w:rsidR="00B47C1C" w:rsidRDefault="00B47C1C"/>
    <w:sectPr w:rsidR="00B47C1C" w:rsidSect="00E2002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K Courier"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5B2"/>
    <w:rsid w:val="001D75B2"/>
    <w:rsid w:val="00B47C1C"/>
    <w:rsid w:val="00E20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773F947-924F-41B8-8F04-A1E4D2650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0020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https://mul.gov.am/tasks/docs/attachment.php?id=471786&amp;fn=2.Ampopatert.docx&amp;out=1&amp;token=7ebc7eb73bae2517fbd5</cp:keywords>
</cp:coreProperties>
</file>