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A9C7C" w14:textId="77777777" w:rsidR="00A57B11" w:rsidRDefault="00A57B11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ՀԻՄՆԱՎՈՐՈՒՄ</w:t>
      </w:r>
    </w:p>
    <w:p w14:paraId="75C41B4D" w14:textId="77777777" w:rsidR="00B4645A" w:rsidRPr="003878A1" w:rsidRDefault="00B4645A" w:rsidP="00A57B11">
      <w:pPr>
        <w:spacing w:after="0" w:line="240" w:lineRule="auto"/>
        <w:ind w:right="30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406347FD" w14:textId="73AAAD37" w:rsidR="004B2071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4645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«ՀԱՅԱՍՏԱՆԻ ՀԱՆՐԱՊԵՏՈՒԹՅԱՆ ԿԱՌԱՎԱՐՈՒԹՅԱՆ 2006 ԹՎԱԿԱՆԻ ՆՈՅԵՄԲԵՐԻ 2-Ի N 1911-Ն ՈՐՈՇՄԱՆ ՄԵՋ ՓՈՓՈԽՈՒԹՅՈՒՆ ԿԱՏԱՐԵԼՈՒ ՄԱՍԻՆ» ԿԱՌԱՎԱՐՈՒԹՅԱՆ ՈՐՈՇՄԱՆ ՆԱԽԱԳԾԻ</w:t>
      </w:r>
    </w:p>
    <w:p w14:paraId="7F5850C8" w14:textId="77777777" w:rsidR="00B4645A" w:rsidRPr="003878A1" w:rsidRDefault="00B4645A" w:rsidP="004912F4">
      <w:pPr>
        <w:spacing w:after="0" w:line="360" w:lineRule="auto"/>
        <w:ind w:right="-3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</w:p>
    <w:p w14:paraId="1AEB6A51" w14:textId="77777777" w:rsidR="00A57B11" w:rsidRPr="003878A1" w:rsidRDefault="00A57B11" w:rsidP="00C5580A">
      <w:pPr>
        <w:spacing w:after="0" w:line="360" w:lineRule="auto"/>
        <w:ind w:right="-424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1.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Իրավական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ակտի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ընդունման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անհրաժեշտությունը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(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նպատակը</w:t>
      </w: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)</w:t>
      </w:r>
    </w:p>
    <w:p w14:paraId="38A48253" w14:textId="0D456AD1" w:rsidR="00126FD1" w:rsidRDefault="00A57B1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կառավարության 2006 թվականի նոյեմբերի</w:t>
      </w:r>
      <w:r w:rsidR="0055489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2-ի N 1911-Ն որոշման մեջ փոփոխություն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կատարելու մասին»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(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այսուհետ` Նախագիծ</w:t>
      </w:r>
      <w:r w:rsidRPr="003878A1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>)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ընդունման անհրաժեշտությունը պայմանավորված է </w:t>
      </w:r>
      <w:r w:rsidR="00B139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Գեղարքունիքի մարզի Սևանի տարածաշրջանում գործող </w:t>
      </w:r>
      <w:r w:rsidR="00126FD1"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«Սևանի բժշկական կենտրոն» փակ բաժնետիրական ընկերության</w:t>
      </w:r>
      <w:r w:rsidR="00B139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</w:t>
      </w:r>
      <w:r w:rsidR="00B13968" w:rsidRPr="00B13968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ներկայում</w:t>
      </w:r>
      <w:r w:rsidR="00B139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պատկանող </w:t>
      </w:r>
      <w:r w:rsidR="00126FD1"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հողատարածք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ները</w:t>
      </w:r>
      <w:r w:rsidR="0023794A" w:rsidRPr="0023794A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="0023794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3794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այդ թվում մասնաշենքերը,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139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նոր շենք տեղափոխվելուց հետո </w:t>
      </w:r>
      <w:r w:rsidR="00126FD1"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տնտեսական զարգացման և ներդրումների նախարարության պետական գույքի կառավարման կոմիտեին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հանձնելու  </w:t>
      </w:r>
      <w:r w:rsidR="00126FD1"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անհրաժեշտությամբ</w:t>
      </w:r>
      <w:r w:rsid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BCD8A07" w14:textId="77777777" w:rsidR="004B2071" w:rsidRDefault="004B2071" w:rsidP="004912F4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890246A" w14:textId="788BCFEB" w:rsidR="00A57B11" w:rsidRPr="003878A1" w:rsidRDefault="00126FD1" w:rsidP="00E1600E">
      <w:pPr>
        <w:spacing w:after="0" w:line="360" w:lineRule="auto"/>
        <w:ind w:right="-32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126FD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2.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Ընթացիկ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իրավիճակը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և</w:t>
      </w:r>
      <w:r w:rsidR="00A57B11"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57B11"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խնդիրները</w:t>
      </w:r>
    </w:p>
    <w:p w14:paraId="1DF6A4A6" w14:textId="764A1C32" w:rsidR="0003360F" w:rsidRDefault="00515369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AD2D52" w:rsidRPr="00AD2D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առավարության 2006 թվականի նոյեմբերի 2-ի N 1911-Ն որոշման </w:t>
      </w:r>
      <w:r w:rsidR="00A74488" w:rsidRP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4 հավելվածի «IV. Սևանի տարածաշրջան» բաժնի </w:t>
      </w:r>
      <w:r w:rsid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9-րդ կետի համաձայն նախատեսվում է մ</w:t>
      </w:r>
      <w:r w:rsidR="00A74488" w:rsidRP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ինչև 2019 թվականի ավարտը «Սևանի բժշկական կենտրոն» փակ բաժնետիրական ընկերության պոլիկլինիկական մասնաշենքի հարևանությամբ կառուցել և շահագործման հանձնել բժշկական կենտրոնի նոր հիվանդանոցային մասնաշենքը, որտեղ կտեղակայվեն բժշկական կենտրոնի բոլոր հիվանդանոցային ծառայությունները: </w:t>
      </w:r>
      <w:r w:rsid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Իսկ </w:t>
      </w:r>
      <w:r w:rsidR="0003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10-րդ կետ</w:t>
      </w:r>
      <w:r w:rsidR="001510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համաձայն նախատեսվում է`</w:t>
      </w:r>
      <w:r w:rsidR="0003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74488" w:rsidRP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«Սևանի բժշկական կենտրոն» փակ բաժնետիրական ընկերության</w:t>
      </w:r>
      <w:r w:rsidR="0003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74488" w:rsidRP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 հիվանդանոցային մասնաշենքի կառուցումից հետո</w:t>
      </w:r>
      <w:r w:rsidR="0003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A74488" w:rsidRPr="00A74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կանոնադրական կապիտալի նվազեցման արդյունքում ազատել և առողջապահության նախարարության «Սևանի հոգեբուժական հիվանդանոց» փակ բաժնետիրական ընկերությանը սեփականության իրավունքով հանձնել </w:t>
      </w:r>
      <w:r w:rsidR="00BA316C" w:rsidRPr="00BA31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«Սևանի բժշկական կենտրոն» փակ բաժնետիրական ընկերության </w:t>
      </w:r>
      <w:r w:rsidR="00BA316C" w:rsidRPr="00BA31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հողատարածքները</w:t>
      </w:r>
      <w:r w:rsidR="00BA31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A316C" w:rsidRPr="00BA31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3360F" w:rsidRPr="0003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շուրջ 2,165 հեկտար մակերեսով, հիվանդանոցային երկու մասնաշենքերը 2155,5 քառ. մետր և 1086,2 քառ. մետր մակերես տարածքներով, պահակատան մասնաշենքը` 33,0 քառ. մետր մակերես տարածքով, էլեկտրական ենթակայանի մասնաշենքերը` 52,6 քառ. մետր մակերես տարածքով և դիարանի շենքը` 78,6 քառ. մետր մակերես տարածքով:</w:t>
      </w:r>
      <w:r w:rsidR="001510E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428A0EE" w14:textId="313075BD" w:rsidR="0023794A" w:rsidRDefault="0023794A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Ներկայում գույքը և հողատարածքները գտնվում են </w:t>
      </w:r>
      <w:r w:rsidRPr="0023794A">
        <w:rPr>
          <w:rFonts w:ascii="GHEA Grapalat" w:eastAsia="Times New Roman" w:hAnsi="GHEA Grapalat" w:cs="Sylfaen"/>
          <w:sz w:val="24"/>
          <w:szCs w:val="24"/>
          <w:lang w:val="hy-AM" w:eastAsia="ru-RU"/>
        </w:rPr>
        <w:t>«Սևանի բժշկական կենտրոն» փակ բաժնետիրական ընկերության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հաշվեկշռի վրա և այն տեղ են տեղակայված Սևանի բժշկական կենտրոնի բոլոր ծառայությունները</w:t>
      </w:r>
      <w:r w:rsidRPr="0023794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(«Սևանի հոգեբուժական հիվանդանոց» փակ բաժնետիրական ընկերությունը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դեռևս հանձնված չեն</w:t>
      </w:r>
      <w:r w:rsidRPr="0023794A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: Մինչև տար</w:t>
      </w:r>
      <w:r w:rsidR="00A668AE">
        <w:rPr>
          <w:rFonts w:ascii="GHEA Grapalat" w:eastAsia="Times New Roman" w:hAnsi="GHEA Grapalat" w:cs="Sylfaen"/>
          <w:sz w:val="24"/>
          <w:szCs w:val="24"/>
          <w:lang w:val="hy-AM" w:eastAsia="ru-RU"/>
        </w:rPr>
        <w:t>եվ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երջ նախատեսվում է </w:t>
      </w:r>
      <w:r w:rsidR="00A573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ավարտին հանձնել </w:t>
      </w:r>
      <w:r w:rsidR="00A57395" w:rsidRPr="00A57395">
        <w:rPr>
          <w:rFonts w:ascii="GHEA Grapalat" w:eastAsia="Times New Roman" w:hAnsi="GHEA Grapalat" w:cs="Sylfaen"/>
          <w:sz w:val="24"/>
          <w:szCs w:val="24"/>
          <w:lang w:val="hy-AM" w:eastAsia="ru-RU"/>
        </w:rPr>
        <w:t>Սևանի բժշկական կենտրոնի</w:t>
      </w:r>
      <w:r w:rsidR="00A573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նոր մասնաշենքի կառուցումը, այնուհետև հողատարածքները կհանձնվ</w:t>
      </w:r>
      <w:r w:rsidR="00BD65B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են </w:t>
      </w:r>
      <w:r w:rsidR="00BD65B5" w:rsidRPr="00BD65B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 գույքի կառավարման կոմիտեին</w:t>
      </w:r>
      <w:r w:rsidR="00BD65B5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A5739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13663CDF" w14:textId="2D179ED7" w:rsidR="00BA316C" w:rsidRDefault="001E4F58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Միևնույն ժամանակ ա</w:t>
      </w:r>
      <w:r w:rsidR="005F1E5C">
        <w:rPr>
          <w:rFonts w:ascii="GHEA Grapalat" w:eastAsia="Times New Roman" w:hAnsi="GHEA Grapalat" w:cs="Sylfaen"/>
          <w:sz w:val="24"/>
          <w:szCs w:val="24"/>
          <w:lang w:val="hy-AM" w:eastAsia="ru-RU"/>
        </w:rPr>
        <w:t>ռողջապահության նախարարության</w:t>
      </w:r>
      <w:r w:rsidR="008F066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ենթակայության</w:t>
      </w:r>
      <w:r w:rsidR="00750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50EC3" w:rsidRPr="00750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«Սևանի հոգեբուժական հիվանդանոց» փակ բաժնետիրական ընկերություն</w:t>
      </w:r>
      <w:r w:rsidR="007B0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="00750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հոգեկան խնդիրներ ունեցող պացիենտների բժշկական օգնությունը </w:t>
      </w:r>
      <w:r w:rsidR="007B0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սպասարկում</w:t>
      </w:r>
      <w:r w:rsidR="005153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B0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իրականացնում է </w:t>
      </w:r>
      <w:r w:rsidR="005153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հոգեբուժական </w:t>
      </w:r>
      <w:r w:rsidR="007B0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հիվանդնանոցին պատկանող </w:t>
      </w:r>
      <w:r w:rsidR="005153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տարածքներում, ուստի </w:t>
      </w:r>
      <w:r w:rsidR="00D044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լրացուցիչ </w:t>
      </w:r>
      <w:r w:rsidR="005153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մասնաշենքերում </w:t>
      </w:r>
      <w:r w:rsidR="00D044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ծառայությունը</w:t>
      </w:r>
      <w:r w:rsidR="00750E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ծավալելու անհրաժեշտություն չկա: </w:t>
      </w:r>
    </w:p>
    <w:p w14:paraId="57351591" w14:textId="77777777" w:rsidR="004B2071" w:rsidRDefault="004B2071" w:rsidP="00C5580A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35F1EBF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3.  Կարգավորման նպատակը և բնույթը</w:t>
      </w:r>
    </w:p>
    <w:p w14:paraId="15498067" w14:textId="706C9EBF" w:rsidR="0069272B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Իրավական ակտի նախագծի նպատակն է </w:t>
      </w:r>
      <w:r w:rsidR="00A544A1" w:rsidRPr="00A544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մինչև 2019 թվականի ավարտը </w:t>
      </w:r>
      <w:r w:rsidR="00381920" w:rsidRPr="003819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«Սևանի բժշկական կենտրոն» փակ բաժնետիր</w:t>
      </w:r>
      <w:r w:rsidR="003819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ական ընկերության նոր</w:t>
      </w:r>
      <w:r w:rsidR="00381920" w:rsidRPr="003819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հիվանդանոցային մասնաշենքը </w:t>
      </w:r>
      <w:r w:rsidR="003819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շահագործման հանձնելուց </w:t>
      </w:r>
      <w:r w:rsid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հետո</w:t>
      </w:r>
      <w:r w:rsidR="00A544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44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հողատարածքներն ազատել և</w:t>
      </w:r>
      <w:r w:rsidR="0069272B" w:rsidRP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13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հանձնել </w:t>
      </w:r>
      <w:r w:rsidR="002513E1" w:rsidRPr="002513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 նախարարության պետական գույքի կառավարման կոմիտեին</w:t>
      </w:r>
      <w:r w:rsid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այլ ոչ թե «</w:t>
      </w:r>
      <w:r w:rsidR="0069272B" w:rsidRP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Սևանի հոգեբուժական հիվանդանոց» փակ բաժնետիրական ընկերությ</w:t>
      </w:r>
      <w:r w:rsidR="00692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անը</w:t>
      </w:r>
      <w:r w:rsidR="00D044E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432B4A9F" w14:textId="5088985F" w:rsidR="001621EC" w:rsidRDefault="00346F7F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Հարկ է համարվում նշել, որ վ</w:t>
      </w:r>
      <w:r w:rsidR="008F06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երոնշյալ</w:t>
      </w:r>
      <w:r w:rsidR="00BF1C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</w:t>
      </w:r>
      <w:r w:rsidR="005F1E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BF1C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քները գտնվում են Սևան</w:t>
      </w:r>
      <w:r w:rsidR="00B34F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BF1C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լճի ափ</w:t>
      </w:r>
      <w:r w:rsidR="001E4F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ամերձ գոտու հարևանությամբ</w:t>
      </w:r>
      <w:r w:rsidR="00BF1C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</w:t>
      </w:r>
      <w:r w:rsidR="00B34F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 հանրային նպատակներով: </w:t>
      </w:r>
    </w:p>
    <w:p w14:paraId="6EDA894E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4. Նախագծի մշակման գործընթացում ներգրավված ինստիտուտները և անձինք</w:t>
      </w:r>
    </w:p>
    <w:p w14:paraId="50D2637B" w14:textId="5F58D8D0" w:rsidR="001621EC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Իրավական ակտի նախագիծ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մշակվել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առողջապահության նախարարության մասնագետների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կողմից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2A895284" w14:textId="77777777" w:rsidR="004B2071" w:rsidRDefault="004B2071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23F4020" w14:textId="77777777" w:rsidR="001621EC" w:rsidRPr="003878A1" w:rsidRDefault="001621EC" w:rsidP="001621EC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5.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կնկալվող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արդյունքը</w:t>
      </w:r>
    </w:p>
    <w:p w14:paraId="14697AE9" w14:textId="4F08AAD8" w:rsidR="00DC1013" w:rsidRPr="00DC1013" w:rsidRDefault="001621EC" w:rsidP="00DC1013">
      <w:pPr>
        <w:spacing w:after="0" w:line="360" w:lineRule="auto"/>
        <w:ind w:right="305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Հանրապետության կառավարության 2006 թվականի նոյեմբերի 2-ի N 1911-Ն որոշման մեջ փոփոխություն կատարելու մասին»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Pr="003878A1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ընդունում</w:t>
      </w:r>
      <w:r w:rsidRPr="003878A1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կնպաստի</w:t>
      </w:r>
      <w:r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927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9272B" w:rsidRPr="0069272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«Սևանի բժշկական կենտրոն» փակ բաժնետիրական </w:t>
      </w:r>
      <w:r w:rsidR="00BF1C4E" w:rsidRPr="00BF1C4E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ընկերության</w:t>
      </w:r>
      <w:r w:rsidR="00D044E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6927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կողմից </w:t>
      </w:r>
      <w:r w:rsidR="00A544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մինչև 2019 թվականի </w:t>
      </w:r>
      <w:r w:rsidR="00A544A1" w:rsidRPr="00A544A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ավարտ</w:t>
      </w:r>
      <w:r w:rsidR="00A544A1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A544A1" w:rsidRPr="00A544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9272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ազատ</w:t>
      </w:r>
      <w:r w:rsidR="00A544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մանն ենթակա </w:t>
      </w:r>
      <w:r w:rsidR="00B34F6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տարածքների խիստ </w:t>
      </w:r>
      <w:r w:rsidR="008F066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</w:t>
      </w:r>
      <w:r w:rsidR="00B34F6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ային օգտագործմանը</w:t>
      </w:r>
      <w:r w:rsidR="00DC1013" w:rsidRPr="00DC101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6BC02DD0" w14:textId="7D03C354" w:rsidR="00140C3D" w:rsidRPr="00BF1C4E" w:rsidRDefault="00140C3D" w:rsidP="00140C3D">
      <w:pPr>
        <w:spacing w:after="0" w:line="360" w:lineRule="auto"/>
        <w:ind w:right="305" w:firstLine="708"/>
        <w:jc w:val="both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78DEAAD6" w14:textId="079EDD81" w:rsidR="00A57B11" w:rsidRPr="003878A1" w:rsidRDefault="00A57B11" w:rsidP="009B16AC">
      <w:pPr>
        <w:spacing w:after="0" w:line="360" w:lineRule="auto"/>
        <w:ind w:right="305" w:firstLine="708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ՏԵՂԵԿԱՆՔ</w:t>
      </w:r>
    </w:p>
    <w:p w14:paraId="114CD00D" w14:textId="3B1F86A7" w:rsidR="00A57B11" w:rsidRPr="003878A1" w:rsidRDefault="00A57B11" w:rsidP="009B16AC">
      <w:pPr>
        <w:spacing w:after="0" w:line="360" w:lineRule="auto"/>
        <w:ind w:right="305"/>
        <w:jc w:val="center"/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«Հայաստանի Հանրապետության կառավարության 2006 թվականի նոյեմբերի 2-ի N 1911-Ն որոշման մեջ փոփոխություն կատարելու մասին» կառավարության որոշման նախագծի </w:t>
      </w:r>
      <w:r w:rsidRPr="003878A1">
        <w:rPr>
          <w:rFonts w:ascii="GHEA Grapalat" w:eastAsia="Times New Roman" w:hAnsi="GHEA Grapalat" w:cs="Times New Roman"/>
          <w:b/>
          <w:spacing w:val="-8"/>
          <w:sz w:val="24"/>
          <w:szCs w:val="24"/>
          <w:lang w:val="hy-AM" w:eastAsia="ru-RU"/>
        </w:rPr>
        <w:t>ԸՆԴՈՒՆՄԱՆ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14:paraId="4AD64363" w14:textId="77777777" w:rsidR="00A57B11" w:rsidRPr="003878A1" w:rsidRDefault="00A57B11" w:rsidP="00A57B11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8E3FD71" w14:textId="6F0A01FE" w:rsidR="00A57B11" w:rsidRPr="003878A1" w:rsidRDefault="00A57B11" w:rsidP="00A57B11">
      <w:pPr>
        <w:spacing w:after="0" w:line="360" w:lineRule="auto"/>
        <w:ind w:right="30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կառավարության 2006 թվականի նոյեմբերի 2-ի N 1911-Ն որոշման մեջ</w:t>
      </w:r>
      <w:r w:rsidR="00D2439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փոփոխություն կատարելու մասին»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ընդունման կապակցությամբ պետական կամ տեղական ինքնակառավարման մարմնի բյուջեում ծախսերի և եկամուտների</w:t>
      </w:r>
      <w:r w:rsidR="00D24391"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ավելացում կամ նվազեցում տեղի չի ունենա:</w:t>
      </w:r>
    </w:p>
    <w:p w14:paraId="7D7E8EAC" w14:textId="77777777" w:rsidR="00A57B11" w:rsidRPr="003878A1" w:rsidRDefault="00A57B11" w:rsidP="00A57B1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B344648" w14:textId="77777777" w:rsidR="00A57B11" w:rsidRPr="003878A1" w:rsidRDefault="00A57B11" w:rsidP="00A57B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Տ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Ղ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3878A1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</w:p>
    <w:p w14:paraId="1F792448" w14:textId="437D8D62" w:rsidR="00A57B11" w:rsidRPr="003878A1" w:rsidRDefault="00A57B11" w:rsidP="00A57B1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b/>
          <w:caps/>
          <w:spacing w:val="-8"/>
          <w:sz w:val="24"/>
          <w:szCs w:val="24"/>
          <w:lang w:val="hy-AM" w:eastAsia="ru-RU"/>
        </w:rPr>
        <w:t xml:space="preserve">«Հայաստանի Հանրապետության կառավարության 2006 թվականի նոյեմբերի 2-ի N 1911-Ն որոշման մեջ փոփոխություն կատարելու մասին» կառավարության որոշման նախագծի </w:t>
      </w:r>
      <w:r w:rsidRPr="003878A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14:paraId="057195D5" w14:textId="77777777" w:rsidR="00A57B11" w:rsidRPr="003878A1" w:rsidRDefault="00A57B11" w:rsidP="00A57B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18DBE47" w14:textId="4770E8E1" w:rsidR="00045860" w:rsidRPr="00D716C0" w:rsidRDefault="00A57B11" w:rsidP="00D716C0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Հանրապետության կառավարության 2006 թվականի նոյեմբերի 2-ի N 1911-Ն որոշման մեջ</w:t>
      </w:r>
      <w:r w:rsidR="00D24391"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878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փոփոխություն կատարելու մասին» Հայաստանի Հանրապետության կառավարության որոշման </w:t>
      </w:r>
      <w:r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ընդունմամբ</w:t>
      </w:r>
      <w:r w:rsidR="00D24391" w:rsidRPr="003878A1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3878A1"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այլ իրավական ակտերում փոփոխություններ կատարելու անհրաժեշտություն չի առաջանում:</w:t>
      </w:r>
    </w:p>
    <w:sectPr w:rsidR="00045860" w:rsidRPr="00D716C0" w:rsidSect="00D716C0">
      <w:footerReference w:type="default" r:id="rId9"/>
      <w:pgSz w:w="12240" w:h="15840"/>
      <w:pgMar w:top="851" w:right="1134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C485" w14:textId="77777777" w:rsidR="00AE0D8E" w:rsidRDefault="00AE0D8E" w:rsidP="00981032">
      <w:pPr>
        <w:spacing w:after="0" w:line="240" w:lineRule="auto"/>
      </w:pPr>
      <w:r>
        <w:separator/>
      </w:r>
    </w:p>
  </w:endnote>
  <w:endnote w:type="continuationSeparator" w:id="0">
    <w:p w14:paraId="51ADFEDD" w14:textId="77777777" w:rsidR="00AE0D8E" w:rsidRDefault="00AE0D8E" w:rsidP="0098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36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93C83" w14:textId="77F0142D" w:rsidR="00E61AA7" w:rsidRDefault="00E61AA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4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3340D5" w14:textId="77777777" w:rsidR="00E61AA7" w:rsidRDefault="00E61AA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16813" w14:textId="77777777" w:rsidR="00AE0D8E" w:rsidRDefault="00AE0D8E" w:rsidP="00981032">
      <w:pPr>
        <w:spacing w:after="0" w:line="240" w:lineRule="auto"/>
      </w:pPr>
      <w:r>
        <w:separator/>
      </w:r>
    </w:p>
  </w:footnote>
  <w:footnote w:type="continuationSeparator" w:id="0">
    <w:p w14:paraId="2509F7CD" w14:textId="77777777" w:rsidR="00AE0D8E" w:rsidRDefault="00AE0D8E" w:rsidP="0098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D66"/>
    <w:multiLevelType w:val="hybridMultilevel"/>
    <w:tmpl w:val="2F1EEF98"/>
    <w:lvl w:ilvl="0" w:tplc="73006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8E7B80"/>
    <w:multiLevelType w:val="hybridMultilevel"/>
    <w:tmpl w:val="B2EEDD52"/>
    <w:lvl w:ilvl="0" w:tplc="9AECDF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11"/>
    <w:rsid w:val="00004FE6"/>
    <w:rsid w:val="00011AD1"/>
    <w:rsid w:val="0001638C"/>
    <w:rsid w:val="000246F6"/>
    <w:rsid w:val="0003360F"/>
    <w:rsid w:val="00040E80"/>
    <w:rsid w:val="00045860"/>
    <w:rsid w:val="00046602"/>
    <w:rsid w:val="00052536"/>
    <w:rsid w:val="00064598"/>
    <w:rsid w:val="00080E61"/>
    <w:rsid w:val="00086EA6"/>
    <w:rsid w:val="0009389A"/>
    <w:rsid w:val="00096726"/>
    <w:rsid w:val="000A7C52"/>
    <w:rsid w:val="000B2733"/>
    <w:rsid w:val="000B45CF"/>
    <w:rsid w:val="000C04CD"/>
    <w:rsid w:val="000C6C18"/>
    <w:rsid w:val="000C6EF7"/>
    <w:rsid w:val="000F169C"/>
    <w:rsid w:val="00103FF2"/>
    <w:rsid w:val="001175AE"/>
    <w:rsid w:val="001230E6"/>
    <w:rsid w:val="001254D7"/>
    <w:rsid w:val="00126940"/>
    <w:rsid w:val="00126FD1"/>
    <w:rsid w:val="00131D8C"/>
    <w:rsid w:val="00140C3D"/>
    <w:rsid w:val="00141D40"/>
    <w:rsid w:val="001510E0"/>
    <w:rsid w:val="0016129A"/>
    <w:rsid w:val="00161AFF"/>
    <w:rsid w:val="00161C53"/>
    <w:rsid w:val="001621EC"/>
    <w:rsid w:val="0016261D"/>
    <w:rsid w:val="00167F4E"/>
    <w:rsid w:val="00180F7E"/>
    <w:rsid w:val="00187ED9"/>
    <w:rsid w:val="001A128B"/>
    <w:rsid w:val="001A62C5"/>
    <w:rsid w:val="001C72B3"/>
    <w:rsid w:val="001D2460"/>
    <w:rsid w:val="001D45EF"/>
    <w:rsid w:val="001D4C3F"/>
    <w:rsid w:val="001D65AD"/>
    <w:rsid w:val="001D7FED"/>
    <w:rsid w:val="001E4F58"/>
    <w:rsid w:val="001E62AD"/>
    <w:rsid w:val="001E6D23"/>
    <w:rsid w:val="001F4515"/>
    <w:rsid w:val="00213CE6"/>
    <w:rsid w:val="0023794A"/>
    <w:rsid w:val="00242B16"/>
    <w:rsid w:val="00246287"/>
    <w:rsid w:val="00246AC3"/>
    <w:rsid w:val="002511CF"/>
    <w:rsid w:val="002513E1"/>
    <w:rsid w:val="00252272"/>
    <w:rsid w:val="00256EFB"/>
    <w:rsid w:val="00257415"/>
    <w:rsid w:val="0026067D"/>
    <w:rsid w:val="00262D14"/>
    <w:rsid w:val="00263923"/>
    <w:rsid w:val="002765D1"/>
    <w:rsid w:val="00277CCC"/>
    <w:rsid w:val="00284ADD"/>
    <w:rsid w:val="00287256"/>
    <w:rsid w:val="00293B15"/>
    <w:rsid w:val="002A7883"/>
    <w:rsid w:val="002B10D0"/>
    <w:rsid w:val="002B30F7"/>
    <w:rsid w:val="002C24EB"/>
    <w:rsid w:val="002C36A4"/>
    <w:rsid w:val="002D0E5B"/>
    <w:rsid w:val="002D4E9A"/>
    <w:rsid w:val="002E4266"/>
    <w:rsid w:val="002F11F0"/>
    <w:rsid w:val="002F4F8C"/>
    <w:rsid w:val="002F5417"/>
    <w:rsid w:val="00305AB7"/>
    <w:rsid w:val="00310B34"/>
    <w:rsid w:val="00335AC9"/>
    <w:rsid w:val="0033677A"/>
    <w:rsid w:val="00346F7F"/>
    <w:rsid w:val="003500CE"/>
    <w:rsid w:val="00357E63"/>
    <w:rsid w:val="0036326B"/>
    <w:rsid w:val="0036573F"/>
    <w:rsid w:val="00365C5D"/>
    <w:rsid w:val="003805A6"/>
    <w:rsid w:val="00381920"/>
    <w:rsid w:val="003871C4"/>
    <w:rsid w:val="0038733A"/>
    <w:rsid w:val="003878A1"/>
    <w:rsid w:val="00392A3C"/>
    <w:rsid w:val="00395A06"/>
    <w:rsid w:val="00397D81"/>
    <w:rsid w:val="003A279B"/>
    <w:rsid w:val="003A3220"/>
    <w:rsid w:val="003A671C"/>
    <w:rsid w:val="003A7C71"/>
    <w:rsid w:val="003B2F09"/>
    <w:rsid w:val="003C3100"/>
    <w:rsid w:val="003C53BD"/>
    <w:rsid w:val="003D4769"/>
    <w:rsid w:val="003F3079"/>
    <w:rsid w:val="003F5B8A"/>
    <w:rsid w:val="0040087A"/>
    <w:rsid w:val="004253DA"/>
    <w:rsid w:val="00437424"/>
    <w:rsid w:val="0045102B"/>
    <w:rsid w:val="00465221"/>
    <w:rsid w:val="00466CB7"/>
    <w:rsid w:val="0047211C"/>
    <w:rsid w:val="00484C32"/>
    <w:rsid w:val="00487D59"/>
    <w:rsid w:val="004912F4"/>
    <w:rsid w:val="004920A1"/>
    <w:rsid w:val="004926F6"/>
    <w:rsid w:val="004A0605"/>
    <w:rsid w:val="004A1F59"/>
    <w:rsid w:val="004B2071"/>
    <w:rsid w:val="004C36D8"/>
    <w:rsid w:val="00515369"/>
    <w:rsid w:val="005203E3"/>
    <w:rsid w:val="00520F64"/>
    <w:rsid w:val="00522091"/>
    <w:rsid w:val="00524410"/>
    <w:rsid w:val="00524620"/>
    <w:rsid w:val="0053253F"/>
    <w:rsid w:val="005370CC"/>
    <w:rsid w:val="00544363"/>
    <w:rsid w:val="005451B8"/>
    <w:rsid w:val="005529C5"/>
    <w:rsid w:val="00554891"/>
    <w:rsid w:val="00581890"/>
    <w:rsid w:val="00595B57"/>
    <w:rsid w:val="005A1690"/>
    <w:rsid w:val="005A3965"/>
    <w:rsid w:val="005A761D"/>
    <w:rsid w:val="005A7D70"/>
    <w:rsid w:val="005B391D"/>
    <w:rsid w:val="005C4778"/>
    <w:rsid w:val="005D4D67"/>
    <w:rsid w:val="005D7814"/>
    <w:rsid w:val="005E6232"/>
    <w:rsid w:val="005F1E5C"/>
    <w:rsid w:val="005F5C3C"/>
    <w:rsid w:val="006043DC"/>
    <w:rsid w:val="006204B5"/>
    <w:rsid w:val="00632023"/>
    <w:rsid w:val="00642DAC"/>
    <w:rsid w:val="00652B1E"/>
    <w:rsid w:val="00654D1D"/>
    <w:rsid w:val="00656641"/>
    <w:rsid w:val="00660536"/>
    <w:rsid w:val="00666CE6"/>
    <w:rsid w:val="00681791"/>
    <w:rsid w:val="00683BB6"/>
    <w:rsid w:val="00687695"/>
    <w:rsid w:val="0069272B"/>
    <w:rsid w:val="0069654B"/>
    <w:rsid w:val="006B4F77"/>
    <w:rsid w:val="006C7751"/>
    <w:rsid w:val="006D6B8D"/>
    <w:rsid w:val="006E4CF9"/>
    <w:rsid w:val="006E53B6"/>
    <w:rsid w:val="006F1C9E"/>
    <w:rsid w:val="00700F6F"/>
    <w:rsid w:val="00703174"/>
    <w:rsid w:val="007177CA"/>
    <w:rsid w:val="00732C15"/>
    <w:rsid w:val="00733405"/>
    <w:rsid w:val="00734E70"/>
    <w:rsid w:val="00735F7E"/>
    <w:rsid w:val="00740A8C"/>
    <w:rsid w:val="00750EC3"/>
    <w:rsid w:val="007517F4"/>
    <w:rsid w:val="0075426A"/>
    <w:rsid w:val="00755783"/>
    <w:rsid w:val="00764CC4"/>
    <w:rsid w:val="00765C39"/>
    <w:rsid w:val="00770778"/>
    <w:rsid w:val="0078627A"/>
    <w:rsid w:val="00796A8F"/>
    <w:rsid w:val="007A6012"/>
    <w:rsid w:val="007A62B2"/>
    <w:rsid w:val="007A7747"/>
    <w:rsid w:val="007B0104"/>
    <w:rsid w:val="007B2F7B"/>
    <w:rsid w:val="007B6477"/>
    <w:rsid w:val="007C128A"/>
    <w:rsid w:val="007D50B3"/>
    <w:rsid w:val="007E1AF7"/>
    <w:rsid w:val="007E2777"/>
    <w:rsid w:val="00807A3F"/>
    <w:rsid w:val="00823387"/>
    <w:rsid w:val="00827105"/>
    <w:rsid w:val="008362AE"/>
    <w:rsid w:val="008519D1"/>
    <w:rsid w:val="00851DF2"/>
    <w:rsid w:val="00856A9E"/>
    <w:rsid w:val="00866708"/>
    <w:rsid w:val="00866F99"/>
    <w:rsid w:val="0087531A"/>
    <w:rsid w:val="008B1D4E"/>
    <w:rsid w:val="008B6318"/>
    <w:rsid w:val="008D4667"/>
    <w:rsid w:val="008E0ADC"/>
    <w:rsid w:val="008E13CE"/>
    <w:rsid w:val="008E5E57"/>
    <w:rsid w:val="008F0665"/>
    <w:rsid w:val="00903440"/>
    <w:rsid w:val="00904E21"/>
    <w:rsid w:val="0090570B"/>
    <w:rsid w:val="00906A8E"/>
    <w:rsid w:val="00913EFF"/>
    <w:rsid w:val="00943874"/>
    <w:rsid w:val="009530BC"/>
    <w:rsid w:val="00953ED1"/>
    <w:rsid w:val="00955090"/>
    <w:rsid w:val="00970016"/>
    <w:rsid w:val="0098008E"/>
    <w:rsid w:val="00981032"/>
    <w:rsid w:val="00982CC5"/>
    <w:rsid w:val="0098623E"/>
    <w:rsid w:val="0099016F"/>
    <w:rsid w:val="009A3B1B"/>
    <w:rsid w:val="009A4E57"/>
    <w:rsid w:val="009B16AC"/>
    <w:rsid w:val="009B3DC2"/>
    <w:rsid w:val="009C07D9"/>
    <w:rsid w:val="009D2839"/>
    <w:rsid w:val="009D6885"/>
    <w:rsid w:val="009E1430"/>
    <w:rsid w:val="009E3FA6"/>
    <w:rsid w:val="009F1D98"/>
    <w:rsid w:val="00A14FB5"/>
    <w:rsid w:val="00A166B0"/>
    <w:rsid w:val="00A421EB"/>
    <w:rsid w:val="00A50A09"/>
    <w:rsid w:val="00A544A1"/>
    <w:rsid w:val="00A57395"/>
    <w:rsid w:val="00A57B11"/>
    <w:rsid w:val="00A668AE"/>
    <w:rsid w:val="00A73C82"/>
    <w:rsid w:val="00A73EFE"/>
    <w:rsid w:val="00A74488"/>
    <w:rsid w:val="00A74696"/>
    <w:rsid w:val="00A814AC"/>
    <w:rsid w:val="00A90520"/>
    <w:rsid w:val="00A95560"/>
    <w:rsid w:val="00AA036C"/>
    <w:rsid w:val="00AA44E8"/>
    <w:rsid w:val="00AB3C65"/>
    <w:rsid w:val="00AC3843"/>
    <w:rsid w:val="00AD2D52"/>
    <w:rsid w:val="00AD386D"/>
    <w:rsid w:val="00AD7927"/>
    <w:rsid w:val="00AE0D8E"/>
    <w:rsid w:val="00AE6113"/>
    <w:rsid w:val="00AF2451"/>
    <w:rsid w:val="00B07E61"/>
    <w:rsid w:val="00B13968"/>
    <w:rsid w:val="00B13EA6"/>
    <w:rsid w:val="00B3224A"/>
    <w:rsid w:val="00B34F69"/>
    <w:rsid w:val="00B4645A"/>
    <w:rsid w:val="00B50DEC"/>
    <w:rsid w:val="00B56FC1"/>
    <w:rsid w:val="00B6288C"/>
    <w:rsid w:val="00B632FB"/>
    <w:rsid w:val="00B67C4D"/>
    <w:rsid w:val="00B76CB1"/>
    <w:rsid w:val="00B804D4"/>
    <w:rsid w:val="00B86967"/>
    <w:rsid w:val="00B90BB5"/>
    <w:rsid w:val="00B94EAB"/>
    <w:rsid w:val="00B97234"/>
    <w:rsid w:val="00BA316C"/>
    <w:rsid w:val="00BA385B"/>
    <w:rsid w:val="00BB0510"/>
    <w:rsid w:val="00BB1565"/>
    <w:rsid w:val="00BC43B2"/>
    <w:rsid w:val="00BC485C"/>
    <w:rsid w:val="00BC6003"/>
    <w:rsid w:val="00BD65B5"/>
    <w:rsid w:val="00BE4D6A"/>
    <w:rsid w:val="00BF1C4E"/>
    <w:rsid w:val="00BF62DE"/>
    <w:rsid w:val="00BF6E95"/>
    <w:rsid w:val="00C07E8C"/>
    <w:rsid w:val="00C13D92"/>
    <w:rsid w:val="00C24E43"/>
    <w:rsid w:val="00C27A11"/>
    <w:rsid w:val="00C34FCA"/>
    <w:rsid w:val="00C470F6"/>
    <w:rsid w:val="00C50F61"/>
    <w:rsid w:val="00C5580A"/>
    <w:rsid w:val="00C56A24"/>
    <w:rsid w:val="00C6076E"/>
    <w:rsid w:val="00C64213"/>
    <w:rsid w:val="00C65144"/>
    <w:rsid w:val="00C66C64"/>
    <w:rsid w:val="00C71A35"/>
    <w:rsid w:val="00C74881"/>
    <w:rsid w:val="00C7506F"/>
    <w:rsid w:val="00CB1F57"/>
    <w:rsid w:val="00CB4E4B"/>
    <w:rsid w:val="00CC0CBF"/>
    <w:rsid w:val="00CF07B2"/>
    <w:rsid w:val="00D02DA6"/>
    <w:rsid w:val="00D044E4"/>
    <w:rsid w:val="00D233FE"/>
    <w:rsid w:val="00D24391"/>
    <w:rsid w:val="00D36095"/>
    <w:rsid w:val="00D40935"/>
    <w:rsid w:val="00D422BC"/>
    <w:rsid w:val="00D57445"/>
    <w:rsid w:val="00D66ABB"/>
    <w:rsid w:val="00D716C0"/>
    <w:rsid w:val="00D93B5D"/>
    <w:rsid w:val="00DB35D7"/>
    <w:rsid w:val="00DB74DC"/>
    <w:rsid w:val="00DC1013"/>
    <w:rsid w:val="00DC16B4"/>
    <w:rsid w:val="00DC16E7"/>
    <w:rsid w:val="00DD7A6A"/>
    <w:rsid w:val="00E1600E"/>
    <w:rsid w:val="00E21607"/>
    <w:rsid w:val="00E2578A"/>
    <w:rsid w:val="00E32329"/>
    <w:rsid w:val="00E342BE"/>
    <w:rsid w:val="00E42B1D"/>
    <w:rsid w:val="00E44E20"/>
    <w:rsid w:val="00E47D74"/>
    <w:rsid w:val="00E52A50"/>
    <w:rsid w:val="00E544F9"/>
    <w:rsid w:val="00E56AD6"/>
    <w:rsid w:val="00E61AA7"/>
    <w:rsid w:val="00E64D28"/>
    <w:rsid w:val="00E76658"/>
    <w:rsid w:val="00E80BF2"/>
    <w:rsid w:val="00E84CF6"/>
    <w:rsid w:val="00E956F7"/>
    <w:rsid w:val="00EA48E7"/>
    <w:rsid w:val="00EB16F0"/>
    <w:rsid w:val="00EB335B"/>
    <w:rsid w:val="00EB3367"/>
    <w:rsid w:val="00EC23F2"/>
    <w:rsid w:val="00EC733D"/>
    <w:rsid w:val="00ED0F86"/>
    <w:rsid w:val="00EE2B32"/>
    <w:rsid w:val="00F04F4E"/>
    <w:rsid w:val="00F06CB2"/>
    <w:rsid w:val="00F139C8"/>
    <w:rsid w:val="00F14717"/>
    <w:rsid w:val="00F16447"/>
    <w:rsid w:val="00F4297B"/>
    <w:rsid w:val="00F44623"/>
    <w:rsid w:val="00F60EC7"/>
    <w:rsid w:val="00F73453"/>
    <w:rsid w:val="00F74EEB"/>
    <w:rsid w:val="00F8380C"/>
    <w:rsid w:val="00F86DB3"/>
    <w:rsid w:val="00F9663B"/>
    <w:rsid w:val="00FB07E3"/>
    <w:rsid w:val="00FB42A2"/>
    <w:rsid w:val="00FB7535"/>
    <w:rsid w:val="00FC3291"/>
    <w:rsid w:val="00FC4E43"/>
    <w:rsid w:val="00FD30E1"/>
    <w:rsid w:val="00FE11F9"/>
    <w:rsid w:val="00FE7787"/>
    <w:rsid w:val="00FF042F"/>
    <w:rsid w:val="00FF370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A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EB"/>
    <w:pPr>
      <w:ind w:left="720"/>
      <w:contextualSpacing/>
    </w:pPr>
  </w:style>
  <w:style w:type="character" w:styleId="a4">
    <w:name w:val="Strong"/>
    <w:basedOn w:val="a0"/>
    <w:uiPriority w:val="22"/>
    <w:qFormat/>
    <w:rsid w:val="005529C5"/>
    <w:rPr>
      <w:b/>
      <w:bCs/>
    </w:rPr>
  </w:style>
  <w:style w:type="table" w:styleId="a5">
    <w:name w:val="Table Grid"/>
    <w:basedOn w:val="a1"/>
    <w:uiPriority w:val="59"/>
    <w:rsid w:val="00981032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810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1032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1032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98103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65D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65D1"/>
  </w:style>
  <w:style w:type="paragraph" w:styleId="ae">
    <w:name w:val="footer"/>
    <w:basedOn w:val="a"/>
    <w:link w:val="af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65D1"/>
  </w:style>
  <w:style w:type="paragraph" w:styleId="af0">
    <w:name w:val="Normal (Web)"/>
    <w:basedOn w:val="a"/>
    <w:uiPriority w:val="99"/>
    <w:unhideWhenUsed/>
    <w:rsid w:val="00D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3FE"/>
  </w:style>
  <w:style w:type="character" w:styleId="af1">
    <w:name w:val="annotation reference"/>
    <w:basedOn w:val="a0"/>
    <w:uiPriority w:val="99"/>
    <w:semiHidden/>
    <w:unhideWhenUsed/>
    <w:rsid w:val="007A60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A601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A601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60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A60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EB"/>
    <w:pPr>
      <w:ind w:left="720"/>
      <w:contextualSpacing/>
    </w:pPr>
  </w:style>
  <w:style w:type="character" w:styleId="a4">
    <w:name w:val="Strong"/>
    <w:basedOn w:val="a0"/>
    <w:uiPriority w:val="22"/>
    <w:qFormat/>
    <w:rsid w:val="005529C5"/>
    <w:rPr>
      <w:b/>
      <w:bCs/>
    </w:rPr>
  </w:style>
  <w:style w:type="table" w:styleId="a5">
    <w:name w:val="Table Grid"/>
    <w:basedOn w:val="a1"/>
    <w:uiPriority w:val="59"/>
    <w:rsid w:val="00981032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810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1032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81032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98103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65D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65D1"/>
  </w:style>
  <w:style w:type="paragraph" w:styleId="ae">
    <w:name w:val="footer"/>
    <w:basedOn w:val="a"/>
    <w:link w:val="af"/>
    <w:uiPriority w:val="99"/>
    <w:unhideWhenUsed/>
    <w:rsid w:val="0027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65D1"/>
  </w:style>
  <w:style w:type="paragraph" w:styleId="af0">
    <w:name w:val="Normal (Web)"/>
    <w:basedOn w:val="a"/>
    <w:uiPriority w:val="99"/>
    <w:unhideWhenUsed/>
    <w:rsid w:val="00D2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33FE"/>
  </w:style>
  <w:style w:type="character" w:styleId="af1">
    <w:name w:val="annotation reference"/>
    <w:basedOn w:val="a0"/>
    <w:uiPriority w:val="99"/>
    <w:semiHidden/>
    <w:unhideWhenUsed/>
    <w:rsid w:val="007A60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A601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A601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60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A6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7502-4EEB-4027-BDD0-A6423CF9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https://mul.gov.am/tasks/docs/attachment.php?id=481244&amp;fn=2.himnavorum_02.10.2018.docx&amp;out=1&amp;token=13888cbacd216871478b</cp:keywords>
</cp:coreProperties>
</file>