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C7617D" w:rsidRDefault="008C7A4C" w:rsidP="00564DC7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C7617D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897459" w:rsidRPr="00C7617D" w:rsidRDefault="00897459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15220"/>
      </w:tblGrid>
      <w:tr w:rsidR="00897459" w:rsidRPr="00897459" w:rsidTr="00897459">
        <w:trPr>
          <w:trHeight w:val="300"/>
        </w:trPr>
        <w:tc>
          <w:tcPr>
            <w:tcW w:w="1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459" w:rsidRPr="00C7617D" w:rsidRDefault="00897459" w:rsidP="008974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ԳՈՒՅՔ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ՀԵՏ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ՎԵՐՑՆԵԼՈՒ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7617D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ԵՎ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ԱՄՐԱՑՆԵԼՈՒ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ՄԱՍԻՆ</w:t>
            </w:r>
            <w:r w:rsidRPr="00897459">
              <w:rPr>
                <w:rFonts w:ascii="GHEA Grapalat" w:hAnsi="GHEA Grapalat" w:cs="Calibri"/>
                <w:b/>
                <w:color w:val="000000"/>
                <w:sz w:val="24"/>
                <w:szCs w:val="24"/>
                <w:lang w:eastAsia="en-US"/>
              </w:rPr>
              <w:t>»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ՀԱՅԱՍՏԱՆԻ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ՀԱՆՐԱՊԵՏՈՒԹՅԱՆ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ԿԱՌԱՎԱՐՈՒԹՅԱՆ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ՈՐՈՇՄԱՆ</w:t>
            </w: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7459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>ՆԱԽԱԳԾԻ</w:t>
            </w:r>
            <w:r w:rsidRPr="00C7617D">
              <w:rPr>
                <w:rFonts w:ascii="GHEA Grapalat" w:hAnsi="GHEA Grapalat" w:cs="Sylfae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ՎԵՐԱԲԵՐՅԱԼ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 xml:space="preserve"> ՍՏԱՑՎԱԾ ԴԻՏՈՂՈՒԹՅՈՒՆՆԵՐԻ ԵՎ ԱՌԱՋԱՐԿՈՒԹՅՈՒՆՆԵՐԻ</w:t>
            </w:r>
          </w:p>
          <w:p w:rsidR="00897459" w:rsidRDefault="00897459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</w:p>
          <w:p w:rsidR="00FF70CC" w:rsidRDefault="00FF70CC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</w:p>
          <w:p w:rsidR="00FF70CC" w:rsidRPr="00897459" w:rsidRDefault="00FF70CC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leGrid"/>
        <w:tblW w:w="502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16"/>
        <w:gridCol w:w="2771"/>
        <w:gridCol w:w="7089"/>
        <w:gridCol w:w="3043"/>
        <w:gridCol w:w="32"/>
        <w:gridCol w:w="2396"/>
        <w:gridCol w:w="70"/>
      </w:tblGrid>
      <w:tr w:rsidR="008F554F" w:rsidRPr="00900FE4" w:rsidTr="002F26A6">
        <w:trPr>
          <w:gridAfter w:val="1"/>
          <w:wAfter w:w="22" w:type="pct"/>
          <w:trHeight w:val="1176"/>
        </w:trPr>
        <w:tc>
          <w:tcPr>
            <w:tcW w:w="192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865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2213" w:type="pct"/>
          </w:tcPr>
          <w:p w:rsidR="008F554F" w:rsidRPr="00900FE4" w:rsidRDefault="008F554F" w:rsidP="005E10DC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960" w:type="pct"/>
            <w:gridSpan w:val="2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748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8F554F" w:rsidRPr="00900FE4" w:rsidTr="002F26A6">
        <w:trPr>
          <w:gridAfter w:val="1"/>
          <w:wAfter w:w="22" w:type="pct"/>
        </w:trPr>
        <w:tc>
          <w:tcPr>
            <w:tcW w:w="192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865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213" w:type="pct"/>
          </w:tcPr>
          <w:p w:rsidR="008F554F" w:rsidRPr="00900FE4" w:rsidRDefault="008F554F" w:rsidP="005E10DC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960" w:type="pct"/>
            <w:gridSpan w:val="2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748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AD38BB" w:rsidRPr="00C7617D" w:rsidTr="002F26A6">
        <w:trPr>
          <w:trHeight w:val="4187"/>
        </w:trPr>
        <w:tc>
          <w:tcPr>
            <w:tcW w:w="192" w:type="pct"/>
          </w:tcPr>
          <w:p w:rsidR="00AD38BB" w:rsidRPr="00C7617D" w:rsidRDefault="00AD38BB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1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AD38BB" w:rsidRPr="00C7617D" w:rsidRDefault="00AD38BB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</w:t>
            </w:r>
            <w:r w:rsidR="0059712E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227FD4">
              <w:rPr>
                <w:rFonts w:ascii="GHEA Grapalat" w:hAnsi="GHEA Grapalat" w:cs="Sylfaen"/>
                <w:sz w:val="24"/>
                <w:szCs w:val="24"/>
              </w:rPr>
              <w:t>թյուն</w:t>
            </w:r>
          </w:p>
          <w:p w:rsidR="00AD38BB" w:rsidRPr="00C7617D" w:rsidRDefault="00AD38BB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.01.2019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AD38BB" w:rsidRPr="00C7617D" w:rsidRDefault="00AD38BB" w:rsidP="0010743F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01/14/1220-19</w:t>
            </w:r>
          </w:p>
          <w:p w:rsidR="00AD38BB" w:rsidRPr="00C7617D" w:rsidRDefault="00AD38BB" w:rsidP="0010743F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</w:p>
          <w:p w:rsidR="00AD38BB" w:rsidRPr="00C7617D" w:rsidRDefault="00AD38BB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ab/>
            </w:r>
          </w:p>
        </w:tc>
        <w:tc>
          <w:tcPr>
            <w:tcW w:w="2213" w:type="pct"/>
          </w:tcPr>
          <w:p w:rsidR="00AD38BB" w:rsidRDefault="00AD38BB" w:rsidP="0010743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59712E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  <w:p w:rsidR="00AD38BB" w:rsidRPr="00C7617D" w:rsidRDefault="00AD38BB" w:rsidP="0010743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AD38BB" w:rsidRPr="00AD38BB" w:rsidRDefault="00AD38BB" w:rsidP="00AD38BB">
            <w:pPr>
              <w:pStyle w:val="ListParagraph"/>
              <w:widowControl w:val="0"/>
              <w:numPr>
                <w:ilvl w:val="0"/>
                <w:numId w:val="15"/>
              </w:numPr>
              <w:ind w:left="13" w:hanging="13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 xml:space="preserve">Նախագծի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3-րդ կետն անհրաժեշտ է հանել՝ նկատի ունենալով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Նորմատիվ 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րավական ակտերի մասին» օրենքի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-րդ հոդվածի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-րդ պահանջները:</w:t>
            </w:r>
          </w:p>
          <w:p w:rsidR="00AD38BB" w:rsidRPr="00C7617D" w:rsidRDefault="00AD38BB" w:rsidP="00AD38BB">
            <w:pPr>
              <w:pStyle w:val="ListParagraph"/>
              <w:widowControl w:val="0"/>
              <w:ind w:left="13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D38BB" w:rsidRPr="00AD38BB" w:rsidRDefault="00AD38BB" w:rsidP="00FF70CC">
            <w:pPr>
              <w:pStyle w:val="ListParagraph"/>
              <w:widowControl w:val="0"/>
              <w:numPr>
                <w:ilvl w:val="0"/>
                <w:numId w:val="15"/>
              </w:numPr>
              <w:ind w:left="0"/>
              <w:jc w:val="both"/>
              <w:textAlignment w:val="baseline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  <w:r w:rsidRPr="00AD38BB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2. </w:t>
            </w:r>
            <w:r w:rsidRPr="00C761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2-</w:t>
            </w:r>
            <w:r w:rsidRPr="00C761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րդ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C761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կետում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«15-օրյա ժամկետում» բառերից առաջ անհրաժեշտ է լրացնել «սույն որոշումն ուժի մեջ մտնելուց հետո» բառերը:</w:t>
            </w:r>
          </w:p>
          <w:p w:rsidR="00AD38BB" w:rsidRPr="00AD38BB" w:rsidRDefault="00AD38BB" w:rsidP="00AD38BB">
            <w:pPr>
              <w:pStyle w:val="ListParagraph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</w:p>
          <w:p w:rsidR="00AD38BB" w:rsidRPr="00C7617D" w:rsidRDefault="00AD38BB" w:rsidP="00FF70CC">
            <w:pPr>
              <w:pStyle w:val="ListParagraph"/>
              <w:widowControl w:val="0"/>
              <w:numPr>
                <w:ilvl w:val="0"/>
                <w:numId w:val="15"/>
              </w:numPr>
              <w:ind w:left="0" w:firstLine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F70CC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Նկատի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C7617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ունենալով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նախագծի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անհատական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բնույթը`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ն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ախագծի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հավելվածների վերևի աջ անկյունում 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նշված 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 տառն անհրաժեշտ է փոխարինել «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» տառով</w:t>
            </w:r>
            <w:r w:rsidRPr="00C7617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950" w:type="pct"/>
            <w:vAlign w:val="center"/>
          </w:tcPr>
          <w:p w:rsidR="00AD38BB" w:rsidRPr="00C7617D" w:rsidRDefault="00AD38BB" w:rsidP="00AD38B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  <w:p w:rsidR="00AD38BB" w:rsidRPr="00C7617D" w:rsidRDefault="00AD38BB" w:rsidP="00AD38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780" w:type="pct"/>
            <w:gridSpan w:val="3"/>
            <w:vAlign w:val="center"/>
          </w:tcPr>
          <w:p w:rsidR="00AD38BB" w:rsidRPr="008F554F" w:rsidRDefault="00AD38BB" w:rsidP="00AD38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F554F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փոփոխությունները</w:t>
            </w:r>
          </w:p>
          <w:p w:rsidR="00AD38BB" w:rsidRPr="008F554F" w:rsidRDefault="00AD38BB" w:rsidP="00AD38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FF70CC" w:rsidRPr="00C7617D" w:rsidTr="0071599E">
        <w:trPr>
          <w:trHeight w:val="1347"/>
        </w:trPr>
        <w:tc>
          <w:tcPr>
            <w:tcW w:w="192" w:type="pct"/>
          </w:tcPr>
          <w:p w:rsidR="00FF70CC" w:rsidRPr="00C7617D" w:rsidRDefault="00FF70CC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FF70CC" w:rsidRDefault="00FF70CC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Արտակարգ իրավիճակների նախարարություն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FF70CC" w:rsidRDefault="00FF70CC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FF70CC" w:rsidRPr="009B34F1" w:rsidRDefault="00FF70CC" w:rsidP="0010743F">
            <w:pPr>
              <w:autoSpaceDE w:val="0"/>
              <w:autoSpaceDN w:val="0"/>
              <w:adjustRightInd w:val="0"/>
              <w:jc w:val="both"/>
              <w:rPr>
                <w:rFonts w:ascii="GHEA Grapalat" w:eastAsiaTheme="minorHAnsi" w:hAnsi="GHEA Grapalat" w:cs="GHEA Grapalat"/>
                <w:sz w:val="24"/>
                <w:szCs w:val="24"/>
                <w:lang w:eastAsia="en-US"/>
              </w:rPr>
            </w:pPr>
            <w:r w:rsidRPr="009B34F1">
              <w:rPr>
                <w:rFonts w:ascii="GHEA Grapalat" w:hAnsi="GHEA Grapalat" w:cs="Sylfaen"/>
                <w:sz w:val="24"/>
                <w:szCs w:val="24"/>
              </w:rPr>
              <w:t>25.01.2019թ.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9B34F1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eastAsia="en-US"/>
              </w:rPr>
              <w:t>7/06.1/585-19</w:t>
            </w:r>
            <w:r w:rsidRPr="009B34F1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eastAsia="en-US"/>
              </w:rPr>
              <w:tab/>
            </w:r>
          </w:p>
          <w:p w:rsidR="00FF70CC" w:rsidRPr="009B34F1" w:rsidRDefault="00FF70CC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</w:p>
        </w:tc>
        <w:tc>
          <w:tcPr>
            <w:tcW w:w="2213" w:type="pct"/>
          </w:tcPr>
          <w:p w:rsidR="00905213" w:rsidRDefault="00905213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lastRenderedPageBreak/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  <w:p w:rsidR="00161D24" w:rsidRDefault="00161D24" w:rsidP="0010743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FF70CC" w:rsidRPr="00C7617D" w:rsidRDefault="004C7282" w:rsidP="00FF70CC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="00FF70C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առնվելով, որ </w:t>
            </w:r>
            <w:r w:rsidR="00FF70CC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Հայաստանի Հանրապետության արտակարգ իրավիճակների նախարարության կազմում՝ Հայաստանի Հանրապետության վարչապետի 2018 թվականի </w:t>
            </w:r>
            <w:r w:rsidR="00FF70CC">
              <w:rPr>
                <w:rFonts w:ascii="GHEA Grapalat" w:hAnsi="GHEA Grapalat" w:cs="Tahoma"/>
                <w:sz w:val="24"/>
                <w:szCs w:val="24"/>
                <w:lang w:val="hy-AM"/>
              </w:rPr>
              <w:lastRenderedPageBreak/>
              <w:t xml:space="preserve">հունիսի 11-ի N 740-Լ որոշման հավելվածի 34-րդ կետի 2-րդ ենթակետի համաձայն՝ գործելու է </w:t>
            </w:r>
            <w:r w:rsidR="00FF70CC">
              <w:rPr>
                <w:rFonts w:ascii="GHEA Grapalat" w:hAnsi="GHEA Grapalat" w:cs="Sylfaen"/>
                <w:sz w:val="24"/>
                <w:szCs w:val="24"/>
                <w:lang w:val="hy-AM"/>
              </w:rPr>
              <w:t>Հրդեհային և տեխնիկական անվտանգության հետաքննության գործակալությունը (որն իրականացնելու է ԱԻՆ աշխատակազմի պետական հրդեհային և տեխնիկական անվտանգության տեսչության գործառույթների մի մասը)՝ առաջարկվում է Կառավարությանը ենթակա Քաղաքաշինության, տեխնիկական և հրդեհային անվտանգության տեսչական մարմնին ամրացվող Նախագծի 5-րդ հավելվածում ներկայացված գույքի ցանկից հանել ապրանքների մի մասը (լրամշակված հավելվածը կցվում է):</w:t>
            </w:r>
          </w:p>
        </w:tc>
        <w:tc>
          <w:tcPr>
            <w:tcW w:w="950" w:type="pct"/>
            <w:vAlign w:val="center"/>
          </w:tcPr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FF70CC" w:rsidRPr="00BA1CA0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Չի ընդունվել</w:t>
            </w:r>
          </w:p>
        </w:tc>
        <w:tc>
          <w:tcPr>
            <w:tcW w:w="780" w:type="pct"/>
            <w:gridSpan w:val="3"/>
            <w:vAlign w:val="center"/>
          </w:tcPr>
          <w:p w:rsid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1599E" w:rsidRP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վերջնական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տարբերակը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lastRenderedPageBreak/>
              <w:t>կարգով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համ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71599E">
              <w:rPr>
                <w:rFonts w:ascii="GHEA Grapalat" w:hAnsi="GHEA Grapalat" w:cs="Sylfaen"/>
                <w:sz w:val="24"/>
                <w:szCs w:val="24"/>
              </w:rPr>
              <w:t>ձայանեցվել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Արտ</w:t>
            </w:r>
            <w:r>
              <w:rPr>
                <w:rFonts w:ascii="GHEA Grapalat" w:hAnsi="GHEA Grapalat" w:cs="Sylfaen"/>
                <w:sz w:val="24"/>
                <w:szCs w:val="24"/>
              </w:rPr>
              <w:t>ակարգ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նախարարությա</w:t>
            </w:r>
            <w:bookmarkStart w:id="0" w:name="_GoBack"/>
            <w:bookmarkEnd w:id="0"/>
            <w:r w:rsidRPr="0071599E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</w:p>
          <w:p w:rsidR="00FF70CC" w:rsidRP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FF70CC" w:rsidRPr="004C7282" w:rsidTr="002F26A6">
        <w:trPr>
          <w:trHeight w:val="2528"/>
        </w:trPr>
        <w:tc>
          <w:tcPr>
            <w:tcW w:w="192" w:type="pct"/>
          </w:tcPr>
          <w:p w:rsidR="00FF70CC" w:rsidRPr="00FF70CC" w:rsidRDefault="00FF70CC" w:rsidP="00FF70CC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3)</w:t>
            </w:r>
          </w:p>
        </w:tc>
        <w:tc>
          <w:tcPr>
            <w:tcW w:w="865" w:type="pct"/>
          </w:tcPr>
          <w:p w:rsidR="00FF70CC" w:rsidRPr="00905213" w:rsidRDefault="00FF70CC" w:rsidP="0010743F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ՀՀ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Էնե</w:t>
            </w:r>
            <w:r w:rsidRPr="00C7617D">
              <w:rPr>
                <w:rFonts w:ascii="GHEA Grapalat" w:hAnsi="GHEA Grapalat" w:cs="Verdana"/>
                <w:color w:val="191919"/>
                <w:sz w:val="24"/>
                <w:szCs w:val="24"/>
                <w:shd w:val="clear" w:color="auto" w:fill="FFFFFF"/>
              </w:rPr>
              <w:t>ր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գետիկ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ենթակառուցվածքնե</w:t>
            </w:r>
            <w:r w:rsidRPr="00C7617D">
              <w:rPr>
                <w:rFonts w:ascii="GHEA Grapalat" w:hAnsi="GHEA Grapalat" w:cs="Verdana"/>
                <w:color w:val="191919"/>
                <w:sz w:val="24"/>
                <w:szCs w:val="24"/>
                <w:shd w:val="clear" w:color="auto" w:fill="FFFFFF"/>
              </w:rPr>
              <w:t>ր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ի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="0064735B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և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բնական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պաշա</w:t>
            </w:r>
            <w:r w:rsidRPr="00C7617D">
              <w:rPr>
                <w:rFonts w:ascii="GHEA Grapalat" w:hAnsi="GHEA Grapalat" w:cs="Verdana"/>
                <w:color w:val="191919"/>
                <w:sz w:val="24"/>
                <w:szCs w:val="24"/>
                <w:shd w:val="clear" w:color="auto" w:fill="FFFFFF"/>
              </w:rPr>
              <w:t>ր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նե</w:t>
            </w:r>
            <w:r w:rsidRPr="00C7617D">
              <w:rPr>
                <w:rFonts w:ascii="GHEA Grapalat" w:hAnsi="GHEA Grapalat" w:cs="Verdana"/>
                <w:color w:val="191919"/>
                <w:sz w:val="24"/>
                <w:szCs w:val="24"/>
                <w:shd w:val="clear" w:color="auto" w:fill="FFFFFF"/>
              </w:rPr>
              <w:t>ր</w:t>
            </w:r>
            <w:r w:rsidRPr="00C761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ի</w:t>
            </w:r>
            <w:r w:rsidRPr="00905213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r w:rsidR="00227FD4" w:rsidRPr="00C7617D">
              <w:rPr>
                <w:rFonts w:ascii="GHEA Grapalat" w:hAnsi="GHEA Grapalat" w:cs="Sylfaen"/>
                <w:sz w:val="24"/>
                <w:szCs w:val="24"/>
              </w:rPr>
              <w:t>նախարա</w:t>
            </w:r>
            <w:r w:rsidR="00227FD4">
              <w:rPr>
                <w:rFonts w:ascii="GHEA Grapalat" w:hAnsi="GHEA Grapalat" w:cs="Sylfaen"/>
                <w:sz w:val="24"/>
                <w:szCs w:val="24"/>
              </w:rPr>
              <w:t>րություն</w:t>
            </w:r>
            <w:r w:rsidRPr="00905213">
              <w:rPr>
                <w:rFonts w:ascii="GHEA Grapalat" w:hAnsi="GHEA Grapalat" w:cs="Sylfaen"/>
                <w:sz w:val="24"/>
                <w:szCs w:val="24"/>
              </w:rPr>
              <w:br/>
              <w:t xml:space="preserve"> </w:t>
            </w:r>
            <w:r w:rsidRPr="00905213">
              <w:rPr>
                <w:rFonts w:ascii="GHEA Grapalat" w:hAnsi="GHEA Grapalat" w:cs="Sylfaen"/>
                <w:sz w:val="24"/>
                <w:szCs w:val="24"/>
              </w:rPr>
              <w:br/>
              <w:t>22.01.2019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905213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FF70CC" w:rsidRPr="00C7617D" w:rsidRDefault="00FF70CC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AE0F90">
              <w:rPr>
                <w:rFonts w:ascii="GHEA Grapalat" w:eastAsiaTheme="minorHAnsi" w:hAnsi="GHEA Grapalat" w:cs="Calibri"/>
                <w:sz w:val="24"/>
                <w:szCs w:val="24"/>
                <w:lang w:val="ru-RU" w:eastAsia="en-US"/>
              </w:rPr>
              <w:t>01</w:t>
            </w: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ԳԲ</w:t>
            </w:r>
            <w:r w:rsidRPr="00AE0F90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/18</w:t>
            </w:r>
            <w:proofErr w:type="spellStart"/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ԱնՄ</w:t>
            </w:r>
            <w:proofErr w:type="spellEnd"/>
            <w:r w:rsidRPr="00AE0F90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 xml:space="preserve">/268-19 </w:t>
            </w:r>
          </w:p>
        </w:tc>
        <w:tc>
          <w:tcPr>
            <w:tcW w:w="2213" w:type="pct"/>
          </w:tcPr>
          <w:p w:rsidR="00905213" w:rsidRPr="00905213" w:rsidRDefault="00905213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905213"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905213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»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.</w:t>
            </w:r>
          </w:p>
          <w:p w:rsidR="00905213" w:rsidRPr="00905213" w:rsidRDefault="00905213" w:rsidP="0010743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  <w:p w:rsidR="00FF70CC" w:rsidRPr="00C7617D" w:rsidRDefault="00FF70CC" w:rsidP="0010743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Ա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ռաջարկում ենք </w:t>
            </w:r>
            <w:r w:rsidRPr="00C7617D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>հավելված 4-</w:t>
            </w:r>
            <w:r w:rsidRPr="00C7617D">
              <w:rPr>
                <w:rFonts w:ascii="GHEA Grapalat" w:hAnsi="GHEA Grapalat"/>
                <w:sz w:val="24"/>
                <w:szCs w:val="24"/>
              </w:rPr>
              <w:t>ի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32-</w:t>
            </w:r>
            <w:r w:rsidRPr="00C7617D">
              <w:rPr>
                <w:rFonts w:ascii="GHEA Grapalat" w:hAnsi="GHEA Grapalat"/>
                <w:sz w:val="24"/>
                <w:szCs w:val="24"/>
              </w:rPr>
              <w:t>րդ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տողը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շարադրել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բովանդակությամբ՝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համակարգիչ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- 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 xml:space="preserve">HP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6 </w:t>
            </w:r>
            <w:r w:rsidRPr="00C7617D">
              <w:rPr>
                <w:rFonts w:ascii="GHEA Grapalat" w:hAnsi="GHEA Grapalat"/>
                <w:sz w:val="24"/>
                <w:szCs w:val="24"/>
              </w:rPr>
              <w:t>հատ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33-</w:t>
            </w:r>
            <w:r w:rsidRPr="00C7617D">
              <w:rPr>
                <w:rFonts w:ascii="GHEA Grapalat" w:hAnsi="GHEA Grapalat"/>
                <w:sz w:val="24"/>
                <w:szCs w:val="24"/>
              </w:rPr>
              <w:t>րդ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տողը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շարադրել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բովանդակությամբ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`  </w:t>
            </w:r>
            <w:r w:rsidRPr="00C7617D">
              <w:rPr>
                <w:rFonts w:ascii="GHEA Grapalat" w:hAnsi="GHEA Grapalat"/>
                <w:sz w:val="24"/>
                <w:szCs w:val="24"/>
              </w:rPr>
              <w:t>մոնիտոր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</w:rPr>
              <w:t>LG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 - 4</w:t>
            </w:r>
            <w:r w:rsidRPr="00C7617D">
              <w:rPr>
                <w:rFonts w:ascii="GHEA Grapalat" w:hAnsi="GHEA Grapalat"/>
                <w:sz w:val="24"/>
                <w:szCs w:val="24"/>
              </w:rPr>
              <w:t>հատ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ինչպես նաև ցանկում ավելացնել տող 46-րդ՝ տպիչը Canon LBP 800 - 1 հատ: </w:t>
            </w:r>
          </w:p>
          <w:p w:rsidR="00FF70CC" w:rsidRPr="00C7617D" w:rsidRDefault="00FF70CC" w:rsidP="00FF70CC">
            <w:pPr>
              <w:ind w:firstLine="19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դիտողություններ և առաջարկություններ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hy-AM"/>
              </w:rPr>
              <w:t>ՀՀ էներգետիկ ենթակառուցվածքների և բնական պաշարների նախարարությունը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չունի: </w:t>
            </w:r>
          </w:p>
        </w:tc>
        <w:tc>
          <w:tcPr>
            <w:tcW w:w="950" w:type="pct"/>
            <w:vAlign w:val="center"/>
          </w:tcPr>
          <w:p w:rsidR="00FF70CC" w:rsidRPr="00F33BC6" w:rsidRDefault="00F33BC6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780" w:type="pct"/>
            <w:gridSpan w:val="3"/>
            <w:vAlign w:val="center"/>
          </w:tcPr>
          <w:p w:rsidR="00FF70CC" w:rsidRPr="002B0834" w:rsidRDefault="002B0834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4A247D" w:rsidRPr="00C7617D" w:rsidTr="002F26A6">
        <w:trPr>
          <w:trHeight w:val="447"/>
        </w:trPr>
        <w:tc>
          <w:tcPr>
            <w:tcW w:w="192" w:type="pct"/>
          </w:tcPr>
          <w:p w:rsidR="004A247D" w:rsidRDefault="004A247D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  <w:p w:rsidR="004A247D" w:rsidRPr="002509CE" w:rsidRDefault="004A247D" w:rsidP="0010743F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865" w:type="pct"/>
          </w:tcPr>
          <w:p w:rsidR="004A247D" w:rsidRPr="00C7617D" w:rsidRDefault="004A247D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t>ՀՀ Տնտեսական զարգացման և ներդրումների նախարարության պե</w:t>
            </w:r>
            <w:r w:rsidR="002F26A6">
              <w:rPr>
                <w:rFonts w:ascii="GHEA Grapalat" w:hAnsi="GHEA Grapalat" w:cs="Sylfaen"/>
                <w:b w:val="0"/>
                <w:sz w:val="24"/>
                <w:szCs w:val="24"/>
              </w:rPr>
              <w:t>տական գույքի կառավարման կոմիտե</w:t>
            </w:r>
          </w:p>
          <w:p w:rsidR="004A247D" w:rsidRPr="00C7617D" w:rsidRDefault="004A247D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t>25.01.2019թ</w:t>
            </w:r>
            <w:proofErr w:type="gramStart"/>
            <w:r>
              <w:rPr>
                <w:rFonts w:ascii="GHEA Grapalat" w:hAnsi="GHEA Grapalat" w:cs="Sylfaen"/>
                <w:b w:val="0"/>
                <w:sz w:val="24"/>
                <w:szCs w:val="24"/>
              </w:rPr>
              <w:t>.</w:t>
            </w:r>
            <w:proofErr w:type="gramEnd"/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br/>
            </w:r>
            <w:r w:rsidRPr="00C7617D">
              <w:rPr>
                <w:rFonts w:ascii="GHEA Grapalat" w:eastAsiaTheme="minorHAnsi" w:hAnsi="GHEA Grapalat" w:cs="Sylfaen"/>
                <w:b w:val="0"/>
                <w:sz w:val="24"/>
                <w:szCs w:val="24"/>
              </w:rPr>
              <w:t>01/22.12/372-19</w:t>
            </w:r>
            <w:r w:rsidRPr="00C7617D">
              <w:rPr>
                <w:rFonts w:ascii="GHEA Grapalat" w:eastAsiaTheme="minorHAnsi" w:hAnsi="GHEA Grapalat" w:cs="Sylfaen"/>
                <w:b w:val="0"/>
                <w:sz w:val="24"/>
                <w:szCs w:val="24"/>
              </w:rPr>
              <w:tab/>
            </w:r>
          </w:p>
        </w:tc>
        <w:tc>
          <w:tcPr>
            <w:tcW w:w="2213" w:type="pct"/>
          </w:tcPr>
          <w:p w:rsidR="004A247D" w:rsidRDefault="004A247D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  <w:p w:rsidR="004A247D" w:rsidRPr="00C7617D" w:rsidRDefault="004A247D" w:rsidP="00FF70CC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1. </w:t>
            </w: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t>Նախագծի նախաբանում «իրավահարաբերությունների» բառից հետո լրացնել «կարգավորման» բառը։</w:t>
            </w:r>
          </w:p>
          <w:p w:rsidR="004A247D" w:rsidRPr="00C7617D" w:rsidRDefault="004A247D" w:rsidP="00FF70CC">
            <w:pPr>
              <w:pStyle w:val="ListParagraph"/>
              <w:numPr>
                <w:ilvl w:val="0"/>
                <w:numId w:val="16"/>
              </w:numPr>
              <w:ind w:left="13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  <w:r w:rsidRPr="00C7617D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4A247D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C7617D">
              <w:rPr>
                <w:rFonts w:ascii="GHEA Grapalat" w:eastAsiaTheme="minorHAnsi" w:hAnsi="GHEA Grapalat" w:cs="GHEA Grapalat"/>
                <w:sz w:val="24"/>
                <w:szCs w:val="24"/>
                <w:lang w:eastAsia="en-US"/>
              </w:rPr>
              <w:t xml:space="preserve">Նախագծի N1, N2, N3 և N5 հավելվածների ցանկերում ներառված շարժական գույքից անհրաժեշտ է տարանջատել տրանսպորտային միջոցները, դրանցում նշել հանձնման ենթակա գույքի թողարկման տարեթվերը, գույքի սկզբնական </w:t>
            </w:r>
            <w:r w:rsidRPr="00C7617D">
              <w:rPr>
                <w:rFonts w:ascii="GHEA Grapalat" w:eastAsiaTheme="minorHAnsi" w:hAnsi="GHEA Grapalat" w:cs="GHEA Grapalat"/>
                <w:sz w:val="24"/>
                <w:szCs w:val="24"/>
                <w:lang w:eastAsia="en-US"/>
              </w:rPr>
              <w:lastRenderedPageBreak/>
              <w:t>և մնացորդային արժեքները։</w:t>
            </w:r>
          </w:p>
          <w:p w:rsidR="004A247D" w:rsidRPr="00C7617D" w:rsidRDefault="004A247D" w:rsidP="00FF70CC">
            <w:pPr>
              <w:pStyle w:val="ListParagraph"/>
              <w:numPr>
                <w:ilvl w:val="0"/>
                <w:numId w:val="16"/>
              </w:numPr>
              <w:ind w:left="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  <w:r w:rsidRPr="00FF70CC">
              <w:rPr>
                <w:rFonts w:ascii="GHEA Grapalat" w:eastAsiaTheme="minorHAnsi" w:hAnsi="GHEA Grapalat" w:cs="GHEA Grapalat"/>
                <w:sz w:val="24"/>
                <w:szCs w:val="24"/>
                <w:lang w:val="hy-AM" w:eastAsia="en-US"/>
              </w:rPr>
              <w:t xml:space="preserve"> </w:t>
            </w:r>
            <w:r w:rsidRPr="004A247D">
              <w:rPr>
                <w:rFonts w:ascii="GHEA Grapalat" w:eastAsiaTheme="minorHAnsi" w:hAnsi="GHEA Grapalat" w:cs="GHEA Grapalat"/>
                <w:sz w:val="24"/>
                <w:szCs w:val="24"/>
                <w:lang w:val="hy-AM" w:eastAsia="en-US"/>
              </w:rPr>
              <w:t xml:space="preserve">3. </w:t>
            </w:r>
            <w:r w:rsidRPr="00C7617D">
              <w:rPr>
                <w:rFonts w:ascii="GHEA Grapalat" w:eastAsiaTheme="minorHAnsi" w:hAnsi="GHEA Grapalat" w:cs="GHEA Grapalat"/>
                <w:sz w:val="24"/>
                <w:szCs w:val="24"/>
                <w:lang w:val="hy-AM" w:eastAsia="en-US"/>
              </w:rPr>
              <w:t xml:space="preserve">Հետագա անճշտություններից խուսափելու նպատակով անհրաժեշտ է լրացնել տրանսպորտային միջոցների նույնացման համարները, ինչպես նաև նախագծում ավելացնել դրույթ՝ տրանսպորտային միջոցների հաշվառումից հանելու և պետական գրանցման (հաշվառման) վերաբերյալ՝ նշելով, </w:t>
            </w:r>
            <w:r w:rsidRPr="00C7617D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>թե ում միջոցների հաշվին պետք է իրականացվեն տրանսպորտային միջոցների գրանցման (հաշվառման) հետ կապված ծախսերը։</w:t>
            </w:r>
          </w:p>
          <w:p w:rsidR="004A247D" w:rsidRPr="00C7617D" w:rsidRDefault="004A247D" w:rsidP="00FF70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" w:hanging="13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  <w:r w:rsidRPr="00C7617D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Pr="00C7617D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>Նախագծի 3-րդ կետը անհրաժեշտ է համապատասխանեցնել «Նորմատիվ իրավական ակտերի մասին» ՀՀ օրենքի 23-րդ հոդվածի 3-րդ մասին. «Անհատական իրավական ակտն ուժի մեջ է մտնում այդ ակտի ընդունման մասին այն անձանց առձեռն կամ օրենքով սահմանված այլ կարգով պատշաճ իրազեկելու օրվան հաջորդող օրվանից, որոնց ուղղված է ակտը, եթե օրենքով այլ կարգ սահմանված չէ»։</w:t>
            </w:r>
          </w:p>
          <w:p w:rsidR="004A247D" w:rsidRPr="004A247D" w:rsidRDefault="004A247D" w:rsidP="00FF70C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" w:hanging="1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F70CC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Pr="00E4233B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>Հիմք ընդունելով ՀՀ կառավարության 2018 թվականի հունիսի 8-ի N667-Լ որոշմամբ հաստատված աշխատակարգի պահանջները՝</w:t>
            </w:r>
            <w:r w:rsidRPr="00E4233B">
              <w:rPr>
                <w:rFonts w:ascii="GHEA Grapalat" w:eastAsiaTheme="minorHAnsi" w:hAnsi="GHEA Grapalat" w:cs="GHEA Grapalat"/>
                <w:sz w:val="24"/>
                <w:szCs w:val="24"/>
                <w:lang w:val="hy-AM" w:eastAsia="en-US"/>
              </w:rPr>
              <w:t xml:space="preserve"> ա</w:t>
            </w:r>
            <w:r w:rsidRPr="00E4233B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 xml:space="preserve">ռաջարկում եմ նաև նախագծին կից </w:t>
            </w:r>
            <w:r w:rsidRPr="00E4233B">
              <w:rPr>
                <w:rFonts w:ascii="GHEA Grapalat" w:eastAsiaTheme="minorHAnsi" w:hAnsi="GHEA Grapalat" w:cs="GHEA Grapalat"/>
                <w:sz w:val="24"/>
                <w:szCs w:val="24"/>
                <w:lang w:val="hy-AM" w:eastAsia="en-US"/>
              </w:rPr>
              <w:t xml:space="preserve">ներկայացնել տեղեկանք ներկայացվող </w:t>
            </w:r>
            <w:r w:rsidRPr="00E4233B">
              <w:rPr>
                <w:rFonts w:ascii="GHEA Grapalat" w:eastAsiaTheme="minorHAnsi" w:hAnsi="GHEA Grapalat" w:cs="GHEA Grapalat"/>
                <w:color w:val="000000"/>
                <w:sz w:val="24"/>
                <w:szCs w:val="24"/>
                <w:lang w:val="hy-AM" w:eastAsia="en-US"/>
              </w:rPr>
              <w:t xml:space="preserve">հարցի կապակցությամբ լրացուցիչ ֆինանսական միջոցների պահանջի անհրաժեշտության, ինչպես նաև Հայաստանի Հանրապետության պետական բյուջեի եկամուտներում և ծախսերում սպասվելիք փոփոխությունների մասին։ </w:t>
            </w:r>
          </w:p>
        </w:tc>
        <w:tc>
          <w:tcPr>
            <w:tcW w:w="950" w:type="pct"/>
            <w:vAlign w:val="center"/>
          </w:tcPr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71599E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A247D" w:rsidRPr="00BA1CA0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780" w:type="pct"/>
            <w:gridSpan w:val="3"/>
            <w:vAlign w:val="center"/>
          </w:tcPr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Pr="00C761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FF70CC" w:rsidRPr="00C7617D" w:rsidTr="002F26A6">
        <w:trPr>
          <w:trHeight w:val="3237"/>
        </w:trPr>
        <w:tc>
          <w:tcPr>
            <w:tcW w:w="192" w:type="pct"/>
          </w:tcPr>
          <w:p w:rsidR="00FF70CC" w:rsidRPr="00C7617D" w:rsidRDefault="00FF70CC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5)</w:t>
            </w:r>
          </w:p>
        </w:tc>
        <w:tc>
          <w:tcPr>
            <w:tcW w:w="865" w:type="pct"/>
          </w:tcPr>
          <w:p w:rsidR="00FF70CC" w:rsidRPr="00C7617D" w:rsidRDefault="00FF70CC" w:rsidP="0064735B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t>ՀՀ Տրանսպորտի,</w:t>
            </w:r>
            <w:r w:rsidR="0064735B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կապի </w:t>
            </w:r>
            <w:r w:rsidR="0064735B">
              <w:rPr>
                <w:rFonts w:ascii="GHEA Grapalat" w:hAnsi="GHEA Grapalat" w:cs="Sylfaen"/>
                <w:b w:val="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տեղեկատվական տեխնոլոգիաների նախարարություն </w:t>
            </w:r>
            <w:r>
              <w:rPr>
                <w:rFonts w:ascii="GHEA Grapalat" w:hAnsi="GHEA Grapalat" w:cs="Sylfaen"/>
                <w:b w:val="0"/>
                <w:sz w:val="24"/>
                <w:szCs w:val="24"/>
              </w:rPr>
              <w:br/>
            </w: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br/>
              <w:t>24.01.2019թ.</w:t>
            </w:r>
            <w:r w:rsidRPr="00C7617D">
              <w:rPr>
                <w:rFonts w:ascii="GHEA Grapalat" w:hAnsi="GHEA Grapalat" w:cs="Sylfaen"/>
                <w:b w:val="0"/>
                <w:sz w:val="24"/>
                <w:szCs w:val="24"/>
              </w:rPr>
              <w:br/>
            </w:r>
            <w:r w:rsidRPr="00C7617D">
              <w:rPr>
                <w:rFonts w:ascii="GHEA Grapalat" w:eastAsiaTheme="minorHAnsi" w:hAnsi="GHEA Grapalat" w:cs="Sylfaen"/>
                <w:b w:val="0"/>
                <w:sz w:val="24"/>
                <w:szCs w:val="24"/>
              </w:rPr>
              <w:t>08/15.2/659-19</w:t>
            </w:r>
            <w:r w:rsidRPr="00C7617D">
              <w:rPr>
                <w:rFonts w:ascii="GHEA Grapalat" w:eastAsiaTheme="minorHAnsi" w:hAnsi="GHEA Grapalat" w:cs="Sylfaen"/>
                <w:b w:val="0"/>
                <w:sz w:val="24"/>
                <w:szCs w:val="24"/>
              </w:rPr>
              <w:tab/>
            </w:r>
          </w:p>
        </w:tc>
        <w:tc>
          <w:tcPr>
            <w:tcW w:w="2213" w:type="pct"/>
          </w:tcPr>
          <w:p w:rsidR="00905213" w:rsidRDefault="00905213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  <w:p w:rsidR="00905213" w:rsidRPr="00C7617D" w:rsidRDefault="00905213" w:rsidP="0010743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FF70CC" w:rsidRPr="00C7617D" w:rsidRDefault="00FF70CC" w:rsidP="00FF70C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</w:rPr>
              <w:t xml:space="preserve">Առաջարկում ենք որոշման նախագծի հավելված 2-ում ներառված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hy-AM"/>
              </w:rPr>
              <w:t>Վազ 21214-126-20/ 336LL60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 xml:space="preserve"> ա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hy-AM"/>
              </w:rPr>
              <w:t>վտոմեքենա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յի գրանցման և հաշվառման հետ կապված ծախսերն իրականացնել Ք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hy-AM"/>
              </w:rPr>
              <w:t>աղաքաշինության, տեխնիկական և հրդեհային անվտանգության տեսչական մարմնի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 xml:space="preserve"> միջոցների հաշվին:</w:t>
            </w:r>
          </w:p>
        </w:tc>
        <w:tc>
          <w:tcPr>
            <w:tcW w:w="950" w:type="pct"/>
            <w:vAlign w:val="center"/>
          </w:tcPr>
          <w:p w:rsidR="00FF70CC" w:rsidRP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A247D"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780" w:type="pct"/>
            <w:gridSpan w:val="3"/>
            <w:vAlign w:val="center"/>
          </w:tcPr>
          <w:p w:rsidR="00FF70CC" w:rsidRPr="004A24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A247D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2F26A6" w:rsidRPr="002F26A6" w:rsidTr="002F26A6">
        <w:trPr>
          <w:trHeight w:val="6729"/>
        </w:trPr>
        <w:tc>
          <w:tcPr>
            <w:tcW w:w="192" w:type="pct"/>
            <w:vMerge w:val="restart"/>
          </w:tcPr>
          <w:p w:rsidR="002F26A6" w:rsidRPr="00C7617D" w:rsidRDefault="002F26A6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  <w:vMerge w:val="restart"/>
          </w:tcPr>
          <w:p w:rsidR="002F26A6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>
              <w:rPr>
                <w:rFonts w:ascii="GHEA Grapalat" w:hAnsi="GHEA Grapalat" w:cs="Sylfaen"/>
                <w:b w:val="0"/>
                <w:sz w:val="24"/>
                <w:szCs w:val="24"/>
              </w:rPr>
              <w:t>ՀՀ ֆինանսների նախարարություն</w:t>
            </w:r>
          </w:p>
          <w:p w:rsidR="002F26A6" w:rsidRPr="009B34F1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eastAsiaTheme="minorHAnsi" w:hAnsi="GHEA Grapalat" w:cs="GHEA Grapalat"/>
                <w:b w:val="0"/>
                <w:sz w:val="22"/>
                <w:szCs w:val="22"/>
              </w:rPr>
            </w:pPr>
            <w:r w:rsidRPr="009B34F1">
              <w:rPr>
                <w:rFonts w:ascii="GHEA Grapalat" w:hAnsi="GHEA Grapalat" w:cs="Sylfaen"/>
                <w:b w:val="0"/>
                <w:sz w:val="24"/>
                <w:szCs w:val="24"/>
              </w:rPr>
              <w:t>2</w:t>
            </w:r>
            <w:r>
              <w:rPr>
                <w:rFonts w:ascii="GHEA Grapalat" w:hAnsi="GHEA Grapalat" w:cs="Sylfaen"/>
                <w:b w:val="0"/>
                <w:sz w:val="24"/>
                <w:szCs w:val="24"/>
              </w:rPr>
              <w:t>9</w:t>
            </w:r>
            <w:r w:rsidRPr="009B34F1">
              <w:rPr>
                <w:rFonts w:ascii="GHEA Grapalat" w:hAnsi="GHEA Grapalat" w:cs="Sylfaen"/>
                <w:b w:val="0"/>
                <w:sz w:val="24"/>
                <w:szCs w:val="24"/>
              </w:rPr>
              <w:t>.01.2019թ</w:t>
            </w:r>
            <w:proofErr w:type="gramStart"/>
            <w:r w:rsidRPr="009B34F1">
              <w:rPr>
                <w:rFonts w:ascii="GHEA Grapalat" w:hAnsi="GHEA Grapalat" w:cs="Sylfaen"/>
                <w:b w:val="0"/>
                <w:sz w:val="24"/>
                <w:szCs w:val="24"/>
              </w:rPr>
              <w:t>.</w:t>
            </w:r>
            <w:proofErr w:type="gramEnd"/>
            <w:r w:rsidRPr="009B34F1">
              <w:rPr>
                <w:rFonts w:ascii="GHEA Grapalat" w:hAnsi="GHEA Grapalat" w:cs="Sylfaen"/>
                <w:b w:val="0"/>
                <w:sz w:val="24"/>
                <w:szCs w:val="24"/>
              </w:rPr>
              <w:br/>
            </w:r>
            <w:r w:rsidRPr="009B34F1">
              <w:rPr>
                <w:rFonts w:ascii="GHEA Grapalat" w:eastAsiaTheme="minorHAnsi" w:hAnsi="GHEA Grapalat" w:cs="GHEA Grapalat"/>
                <w:b w:val="0"/>
                <w:color w:val="000000"/>
                <w:sz w:val="24"/>
                <w:szCs w:val="24"/>
              </w:rPr>
              <w:t>01/8-2/1023-19</w:t>
            </w:r>
          </w:p>
          <w:p w:rsidR="002F26A6" w:rsidRPr="00C7617D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</w:p>
        </w:tc>
        <w:tc>
          <w:tcPr>
            <w:tcW w:w="2213" w:type="pct"/>
            <w:vMerge w:val="restart"/>
          </w:tcPr>
          <w:p w:rsidR="002F26A6" w:rsidRDefault="002F26A6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</w:p>
          <w:p w:rsidR="002F26A6" w:rsidRDefault="002F26A6" w:rsidP="0010743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Pr="009B34F1" w:rsidRDefault="002F26A6" w:rsidP="00161D24">
            <w:pPr>
              <w:pStyle w:val="ListParagraph"/>
              <w:numPr>
                <w:ilvl w:val="0"/>
                <w:numId w:val="19"/>
              </w:numPr>
              <w:ind w:left="13" w:hanging="1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</w:rPr>
              <w:t>Հ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աշվի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առնելով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որ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Կառավարչական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իրավահարաբերությունների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կարգավորման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դադարեցվել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է պետական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հիմնարկների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գործունեությունը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շարունակում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գործել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>,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Pr="009B34F1">
              <w:rPr>
                <w:rFonts w:ascii="GHEA Grapalat" w:hAnsi="GHEA Grapalat"/>
                <w:sz w:val="24"/>
                <w:szCs w:val="24"/>
                <w:lang w:val="af-ZA"/>
              </w:rPr>
              <w:t xml:space="preserve"> խմբագրել համապատասխան մարմինների անվանումները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9B34F1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9B34F1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F26A6" w:rsidRPr="00161D24" w:rsidRDefault="002F26A6" w:rsidP="002F26A6">
            <w:pPr>
              <w:pStyle w:val="ListParagraph"/>
              <w:numPr>
                <w:ilvl w:val="0"/>
                <w:numId w:val="19"/>
              </w:numPr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2.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հավելվածներով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ներկայացված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գույքի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ցանկերում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ընդգրկվել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նաև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մարմինների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առաջարկությամբ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տեսչական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մարմնին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հանձնվող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թվով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ընդամենը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11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մեքենաներ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Այս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կապակցությամբ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տեղեկացնում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որ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161D24">
              <w:rPr>
                <w:rFonts w:ascii="GHEA Grapalat" w:hAnsi="GHEA Grapalat"/>
                <w:bCs/>
                <w:sz w:val="24"/>
                <w:szCs w:val="24"/>
              </w:rPr>
              <w:t>իմք</w:t>
            </w:r>
            <w:r w:rsidRPr="00161D24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bCs/>
                <w:sz w:val="24"/>
                <w:szCs w:val="24"/>
              </w:rPr>
              <w:t>ընդունելով</w:t>
            </w:r>
            <w:r w:rsidRPr="00161D24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2005 թվականի փետրվարի 17-ի «Հայաստանի Հանրապետության պետական մարմինների ծառայողական ավտոմեքենաների հատկացման, 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շահագործման և սպասարկման մասին» N 194-Ն որոշ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t>1-ին հավելվածով հաստատվ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ած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  <w:r w:rsidRPr="00161D2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պետական մարմինների ծառայողական ավտոմեքենաների հատկացման, շահագործման և սպասարկման կարգը</w:t>
            </w:r>
            <w:r w:rsidRPr="00161D24">
              <w:rPr>
                <w:rFonts w:ascii="GHEA Grapalat" w:hAnsi="GHEA Grapalat"/>
                <w:bCs/>
                <w:sz w:val="24"/>
                <w:szCs w:val="24"/>
                <w:lang w:val="pt-BR"/>
              </w:rPr>
              <w:t xml:space="preserve">, 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ՀՀ 2019թ. պետական բյուջեով Քաղաքաշինության, տեխնիկական և հրդեհային անվտանգության տեսչական մարմնի պահպանման ծախսերում նախատեսվել է 15 մեքենայի պահպանման ծախս 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>այդ թվում՝ 1-ը հիմնարկի ղեկավարի, 3-ը՝ տեղակալների ծառայողական մեքենաները և 11-ը՝ տարածքային ստորաբաժանումների սպասարկող մեքենաները</w:t>
            </w:r>
            <w:r w:rsidRPr="00161D24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համապատասխան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աբար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առանձին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մարմինների պահպանման ծախսերից նվազեց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նելով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նախկին տեսչությունների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գծով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հաշվարկված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մեքենաների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պահպանման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ծախսերը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Ելնելով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վերոնշյալից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առաջարկում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մեկ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անգամ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ևս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հիմնարկների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հետ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ճշտել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նախկինում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այդ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տեսչություններին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ամրացված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և որոշմամբ տեսչական մարմնին հանձնվող </w:t>
            </w:r>
            <w:r w:rsidRPr="00161D24">
              <w:rPr>
                <w:rFonts w:ascii="GHEA Grapalat" w:hAnsi="GHEA Grapalat"/>
                <w:sz w:val="24"/>
                <w:szCs w:val="24"/>
              </w:rPr>
              <w:t>տրանսպորտային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ցանկը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  <w:p w:rsidR="002F26A6" w:rsidRPr="00161D24" w:rsidRDefault="002F26A6" w:rsidP="00161D24">
            <w:pPr>
              <w:pStyle w:val="ListParagraph"/>
              <w:numPr>
                <w:ilvl w:val="0"/>
                <w:numId w:val="19"/>
              </w:numPr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 3.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Առաջարկում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ենք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Նախագծով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նախատեսել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թե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որ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մարմնի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հաշվին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են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իրականացվելու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տեսչական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մարմնին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հանձնվող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տրանսպորտային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միջոցների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հետ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կապված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գույքային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իրավունքների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պետական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գրանցման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ծախսերը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2F26A6" w:rsidRPr="002F26A6" w:rsidRDefault="002F26A6" w:rsidP="00161D24">
            <w:pPr>
              <w:pStyle w:val="ListParagraph"/>
              <w:numPr>
                <w:ilvl w:val="0"/>
                <w:numId w:val="19"/>
              </w:numPr>
              <w:ind w:left="13" w:firstLine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Առաջարկում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ենք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 w:cs="Sylfaen"/>
                <w:sz w:val="24"/>
                <w:szCs w:val="24"/>
                <w:lang w:val="pt-BR"/>
              </w:rPr>
              <w:t>հավելված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ներ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>ի աղյուսակ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ներ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ում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ավելացնել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գույքի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161D24">
              <w:rPr>
                <w:rFonts w:ascii="GHEA Grapalat" w:hAnsi="GHEA Grapalat"/>
                <w:sz w:val="24"/>
                <w:szCs w:val="24"/>
                <w:lang w:val="ru-RU"/>
              </w:rPr>
              <w:t>արժեքները</w:t>
            </w:r>
            <w:r w:rsidRPr="00161D24">
              <w:rPr>
                <w:rFonts w:ascii="GHEA Grapalat" w:hAnsi="GHEA Grapalat"/>
                <w:sz w:val="24"/>
                <w:szCs w:val="24"/>
                <w:lang w:val="pt-BR"/>
              </w:rPr>
              <w:t xml:space="preserve">, հաշվի առնելով համապատասխան հիմնարկներում գույքի հանձման-ընդունման արդյունքում որոշակի հաշվապահական ձևակերպումներ իրականացնելու անհրաժեշտությունը: </w:t>
            </w:r>
          </w:p>
        </w:tc>
        <w:tc>
          <w:tcPr>
            <w:tcW w:w="950" w:type="pct"/>
            <w:vMerge w:val="restart"/>
          </w:tcPr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  <w:p w:rsidR="002F26A6" w:rsidRPr="002F26A6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Ընդունվել է</w:t>
            </w:r>
          </w:p>
        </w:tc>
        <w:tc>
          <w:tcPr>
            <w:tcW w:w="780" w:type="pct"/>
            <w:gridSpan w:val="3"/>
          </w:tcPr>
          <w:p w:rsidR="002F26A6" w:rsidRPr="00C7617D" w:rsidRDefault="002F26A6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2F26A6" w:rsidRPr="002F26A6" w:rsidTr="002F26A6">
        <w:trPr>
          <w:trHeight w:val="1919"/>
        </w:trPr>
        <w:tc>
          <w:tcPr>
            <w:tcW w:w="192" w:type="pct"/>
            <w:vMerge/>
          </w:tcPr>
          <w:p w:rsidR="002F26A6" w:rsidRPr="002F26A6" w:rsidRDefault="002F26A6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</w:pPr>
          </w:p>
        </w:tc>
        <w:tc>
          <w:tcPr>
            <w:tcW w:w="865" w:type="pct"/>
            <w:vMerge/>
          </w:tcPr>
          <w:p w:rsidR="002F26A6" w:rsidRPr="002F26A6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213" w:type="pct"/>
            <w:vMerge/>
          </w:tcPr>
          <w:p w:rsidR="002F26A6" w:rsidRPr="00161D24" w:rsidRDefault="002F26A6" w:rsidP="00161D24">
            <w:pPr>
              <w:pStyle w:val="ListParagraph"/>
              <w:numPr>
                <w:ilvl w:val="0"/>
                <w:numId w:val="19"/>
              </w:numPr>
              <w:ind w:left="13" w:firstLine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950" w:type="pct"/>
            <w:vMerge/>
          </w:tcPr>
          <w:p w:rsidR="002F26A6" w:rsidRPr="00C7617D" w:rsidRDefault="002F26A6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80" w:type="pct"/>
            <w:gridSpan w:val="3"/>
          </w:tcPr>
          <w:p w:rsidR="002F26A6" w:rsidRDefault="002F26A6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2F26A6" w:rsidRDefault="002F26A6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2F26A6" w:rsidRPr="002F26A6" w:rsidRDefault="002F26A6" w:rsidP="002F26A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2F26A6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FF70CC" w:rsidRPr="00AD38BB" w:rsidTr="002F26A6">
        <w:trPr>
          <w:trHeight w:val="1253"/>
        </w:trPr>
        <w:tc>
          <w:tcPr>
            <w:tcW w:w="192" w:type="pct"/>
            <w:vMerge w:val="restart"/>
          </w:tcPr>
          <w:p w:rsidR="00FF70CC" w:rsidRPr="00FF70CC" w:rsidRDefault="00FF70CC" w:rsidP="00FF70CC">
            <w:pPr>
              <w:autoSpaceDE w:val="0"/>
              <w:autoSpaceDN w:val="0"/>
              <w:adjustRightInd w:val="0"/>
              <w:ind w:left="142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7)</w:t>
            </w:r>
          </w:p>
        </w:tc>
        <w:tc>
          <w:tcPr>
            <w:tcW w:w="865" w:type="pct"/>
            <w:vMerge w:val="restart"/>
          </w:tcPr>
          <w:p w:rsidR="00FF70CC" w:rsidRPr="002509CE" w:rsidRDefault="00FF70CC" w:rsidP="0010743F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509CE">
              <w:rPr>
                <w:rFonts w:ascii="GHEA Grapalat" w:hAnsi="GHEA Grapalat" w:cs="Sylfaen"/>
                <w:sz w:val="24"/>
                <w:szCs w:val="24"/>
                <w:lang w:val="hy-AM"/>
              </w:rPr>
              <w:t>ՀՀ Անշարժ</w:t>
            </w:r>
            <w:r w:rsidR="002F26A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գույքի կադաստրի պետական կոմիտե</w:t>
            </w:r>
            <w:r w:rsidR="002F26A6" w:rsidRPr="00250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509CE">
              <w:rPr>
                <w:rFonts w:ascii="GHEA Grapalat" w:hAnsi="GHEA Grapalat" w:cs="Sylfaen"/>
                <w:sz w:val="24"/>
                <w:szCs w:val="24"/>
                <w:lang w:val="hy-AM"/>
              </w:rPr>
              <w:br/>
            </w:r>
          </w:p>
          <w:p w:rsidR="00FF70CC" w:rsidRPr="00C7617D" w:rsidRDefault="00FF70CC" w:rsidP="0010743F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2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.01.2019</w:t>
            </w:r>
            <w:r w:rsidRPr="00C7617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br/>
            </w: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ՍՊ</w:t>
            </w: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>/712-19</w:t>
            </w: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val="ru-RU" w:eastAsia="en-US"/>
              </w:rPr>
              <w:tab/>
            </w:r>
          </w:p>
          <w:p w:rsidR="00FF70CC" w:rsidRPr="00C7617D" w:rsidRDefault="00FF70CC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213" w:type="pct"/>
          </w:tcPr>
          <w:p w:rsidR="00905213" w:rsidRPr="00905213" w:rsidRDefault="00905213" w:rsidP="0090521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905213">
              <w:rPr>
                <w:rFonts w:ascii="GHEA Grapalat" w:hAnsi="GHEA Grapalat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905213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»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905213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.</w:t>
            </w:r>
          </w:p>
          <w:p w:rsidR="00161D24" w:rsidRPr="00905213" w:rsidRDefault="00161D24" w:rsidP="0010743F">
            <w:pPr>
              <w:tabs>
                <w:tab w:val="left" w:pos="459"/>
                <w:tab w:val="left" w:pos="6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</w:p>
          <w:p w:rsidR="00FF70CC" w:rsidRPr="00BA1CA0" w:rsidRDefault="00161D24" w:rsidP="00161D24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ind w:left="0" w:firstLine="13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61D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1-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համարակալման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բաժնում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«120»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թիվը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«20»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թվով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  <w:tc>
          <w:tcPr>
            <w:tcW w:w="950" w:type="pct"/>
          </w:tcPr>
          <w:p w:rsidR="00FF70CC" w:rsidRPr="0071599E" w:rsidRDefault="00FF70CC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A247D" w:rsidRPr="0071599E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A247D" w:rsidRPr="004A247D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</w:tc>
        <w:tc>
          <w:tcPr>
            <w:tcW w:w="780" w:type="pct"/>
            <w:gridSpan w:val="3"/>
          </w:tcPr>
          <w:p w:rsidR="004A247D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FF70CC" w:rsidRPr="00BA1CA0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FF70CC" w:rsidRPr="00AD38BB" w:rsidTr="002F26A6">
        <w:trPr>
          <w:trHeight w:val="1252"/>
        </w:trPr>
        <w:tc>
          <w:tcPr>
            <w:tcW w:w="192" w:type="pct"/>
            <w:vMerge/>
          </w:tcPr>
          <w:p w:rsidR="00FF70CC" w:rsidRPr="00BA1CA0" w:rsidRDefault="00FF70CC" w:rsidP="0010743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</w:tc>
        <w:tc>
          <w:tcPr>
            <w:tcW w:w="865" w:type="pct"/>
            <w:vMerge/>
          </w:tcPr>
          <w:p w:rsidR="00FF70CC" w:rsidRPr="00BA1CA0" w:rsidRDefault="00FF70CC" w:rsidP="0010743F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2213" w:type="pct"/>
          </w:tcPr>
          <w:p w:rsidR="00FF70CC" w:rsidRPr="00BA1CA0" w:rsidRDefault="00161D24" w:rsidP="00161D24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3" w:firstLine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161D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1-</w:t>
            </w:r>
            <w:r w:rsidR="00FF70CC" w:rsidRPr="00C7617D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FF70CC" w:rsidRPr="00BA1CA0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ցանկի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22-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րդ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տողի «Գույքի անվանումը» բաժնում 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նշված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AT"/>
              </w:rPr>
              <w:t xml:space="preserve"> «Ավտոմեքենա </w:t>
            </w:r>
            <w:r w:rsidR="00FF70CC" w:rsidRPr="00C7617D">
              <w:rPr>
                <w:rFonts w:ascii="GHEA Grapalat" w:hAnsi="GHEA Grapalat"/>
                <w:sz w:val="24"/>
                <w:szCs w:val="24"/>
                <w:lang w:val="de-AT"/>
              </w:rPr>
              <w:t xml:space="preserve">KIA CERATO 088SS60» բառերը փոխարինել «Ավտոմեքենա 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Գազ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AT"/>
              </w:rPr>
              <w:t>31105-120 005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ԼՕ</w:t>
            </w:r>
            <w:r w:rsidR="00FF70CC" w:rsidRPr="00C761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AT"/>
              </w:rPr>
              <w:t>10» բառերով:</w:t>
            </w:r>
          </w:p>
        </w:tc>
        <w:tc>
          <w:tcPr>
            <w:tcW w:w="950" w:type="pct"/>
          </w:tcPr>
          <w:p w:rsidR="00FF70CC" w:rsidRPr="0071599E" w:rsidRDefault="00FF70CC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A247D" w:rsidRPr="0071599E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A247D" w:rsidRPr="004A247D" w:rsidRDefault="004A247D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</w:p>
        </w:tc>
        <w:tc>
          <w:tcPr>
            <w:tcW w:w="780" w:type="pct"/>
            <w:gridSpan w:val="3"/>
          </w:tcPr>
          <w:p w:rsidR="0071599E" w:rsidRPr="0071599E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վերջնական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տարբերակը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աշխատանքային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99E">
              <w:rPr>
                <w:rFonts w:ascii="GHEA Grapalat" w:hAnsi="GHEA Grapalat" w:cs="Sylfaen"/>
                <w:sz w:val="24"/>
                <w:szCs w:val="24"/>
              </w:rPr>
              <w:t>համ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71599E">
              <w:rPr>
                <w:rFonts w:ascii="GHEA Grapalat" w:hAnsi="GHEA Grapalat" w:cs="Sylfaen"/>
                <w:sz w:val="24"/>
                <w:szCs w:val="24"/>
              </w:rPr>
              <w:t>ձայանեցվել</w:t>
            </w:r>
            <w:proofErr w:type="spellEnd"/>
            <w:r w:rsidRPr="0071599E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r w:rsidRPr="002509CE">
              <w:rPr>
                <w:rFonts w:ascii="GHEA Grapalat" w:hAnsi="GHEA Grapalat" w:cs="Sylfaen"/>
                <w:sz w:val="24"/>
                <w:szCs w:val="24"/>
                <w:lang w:val="hy-AM"/>
              </w:rPr>
              <w:t>ՀՀ Անշարժ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գույքի կադաստրի պետական կոմիտե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  <w:p w:rsidR="00FF70CC" w:rsidRPr="00BA1CA0" w:rsidRDefault="0071599E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4A247D" w:rsidRPr="00C7617D" w:rsidTr="002F26A6">
        <w:trPr>
          <w:trHeight w:val="2949"/>
        </w:trPr>
        <w:tc>
          <w:tcPr>
            <w:tcW w:w="192" w:type="pct"/>
          </w:tcPr>
          <w:p w:rsidR="004A247D" w:rsidRPr="00C7617D" w:rsidRDefault="004A247D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8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4A247D" w:rsidRPr="00C7617D" w:rsidRDefault="002F26A6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Քաղաքաշինության կոմիտե</w:t>
            </w:r>
            <w:r w:rsidR="004A247D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br/>
            </w:r>
          </w:p>
          <w:p w:rsidR="004A247D" w:rsidRPr="00C7617D" w:rsidRDefault="004A247D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</w:rPr>
              <w:t>23.01.2019թ.</w:t>
            </w:r>
          </w:p>
          <w:p w:rsidR="004A247D" w:rsidRPr="00C7617D" w:rsidRDefault="004A247D" w:rsidP="0010743F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>01/16.2/191-19</w:t>
            </w:r>
            <w:r w:rsidRPr="00C7617D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ab/>
            </w:r>
          </w:p>
          <w:p w:rsidR="004A247D" w:rsidRPr="00C7617D" w:rsidRDefault="004A247D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13" w:type="pct"/>
          </w:tcPr>
          <w:p w:rsidR="004A247D" w:rsidRPr="00C7617D" w:rsidRDefault="004A247D" w:rsidP="0010743F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</w:p>
          <w:p w:rsidR="004A247D" w:rsidRPr="00C7617D" w:rsidRDefault="004A247D" w:rsidP="00161D24">
            <w:pPr>
              <w:spacing w:line="276" w:lineRule="auto"/>
              <w:ind w:right="9" w:firstLine="13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76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7617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քաղաքաշինության, տեխնիկական և հրդեհային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անվտանգության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տեսչական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մարմնին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փաստացի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փոխանցվող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գույքի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ցանկում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անհրաժեշտ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նախագծի հավելված N3-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աղյուսակի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34-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տողում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նշված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«40»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թիվը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փոխարինել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 xml:space="preserve"> «20» </w:t>
            </w:r>
            <w:r w:rsidRPr="00C7617D">
              <w:rPr>
                <w:rFonts w:ascii="GHEA Grapalat" w:hAnsi="GHEA Grapalat"/>
                <w:sz w:val="24"/>
                <w:szCs w:val="24"/>
                <w:lang w:val="ru-RU"/>
              </w:rPr>
              <w:t>թվով</w:t>
            </w:r>
            <w:r w:rsidRPr="00C7617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950" w:type="pct"/>
          </w:tcPr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P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780" w:type="pct"/>
            <w:gridSpan w:val="3"/>
          </w:tcPr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4A247D" w:rsidRPr="00BA1CA0" w:rsidRDefault="004A247D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  <w:tr w:rsidR="002F26A6" w:rsidRPr="00BA1CA0" w:rsidTr="002F26A6">
        <w:trPr>
          <w:trHeight w:val="2949"/>
        </w:trPr>
        <w:tc>
          <w:tcPr>
            <w:tcW w:w="192" w:type="pct"/>
          </w:tcPr>
          <w:p w:rsidR="002F26A6" w:rsidRPr="00C7617D" w:rsidRDefault="002F26A6" w:rsidP="00174940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9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2F26A6" w:rsidRPr="002F26A6" w:rsidRDefault="002F26A6" w:rsidP="0017494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</w:pP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Քաղաքաշինության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</w:t>
            </w:r>
            <w:r w:rsidRPr="002F26A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եհային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անվտանգության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տեսչական</w:t>
            </w:r>
            <w:r w:rsidRPr="002F26A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</w:t>
            </w:r>
            <w:r w:rsidRPr="002F26A6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ր</w:t>
            </w:r>
            <w:r w:rsidRPr="002F26A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մին</w:t>
            </w:r>
            <w:r w:rsidRPr="002F26A6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br/>
            </w:r>
          </w:p>
          <w:p w:rsidR="002F26A6" w:rsidRPr="002F26A6" w:rsidRDefault="002F26A6" w:rsidP="0017494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2F26A6">
              <w:rPr>
                <w:rFonts w:ascii="GHEA Grapalat" w:hAnsi="GHEA Grapalat" w:cs="Sylfaen"/>
                <w:sz w:val="24"/>
                <w:szCs w:val="24"/>
              </w:rPr>
              <w:t>15.04.2019թ.</w:t>
            </w:r>
          </w:p>
          <w:p w:rsidR="002F26A6" w:rsidRPr="002F26A6" w:rsidRDefault="002F26A6" w:rsidP="00174940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2F26A6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027.1/25445-2019</w:t>
            </w:r>
            <w:r w:rsidRPr="002F26A6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ab/>
            </w:r>
          </w:p>
          <w:p w:rsidR="002F26A6" w:rsidRPr="00C7617D" w:rsidRDefault="002F26A6" w:rsidP="0017494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13" w:type="pct"/>
          </w:tcPr>
          <w:p w:rsidR="002F26A6" w:rsidRPr="00C7617D" w:rsidRDefault="002F26A6" w:rsidP="0017494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97459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Գույք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735B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ամրացնելու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C7617D">
              <w:rPr>
                <w:rFonts w:ascii="GHEA Grapalat" w:hAnsi="GHEA Grapalat" w:cs="Calibri"/>
                <w:color w:val="000000"/>
                <w:sz w:val="24"/>
                <w:szCs w:val="24"/>
              </w:rPr>
              <w:t>»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որոշման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617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վերաբերյալ</w:t>
            </w:r>
            <w:r w:rsidRPr="00C7617D">
              <w:rPr>
                <w:rFonts w:ascii="GHEA Grapalat" w:hAnsi="GHEA Grapalat"/>
                <w:color w:val="000000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</w:p>
          <w:p w:rsidR="002F26A6" w:rsidRDefault="002F26A6" w:rsidP="002F26A6">
            <w:pPr>
              <w:ind w:firstLine="24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ՀՀ քաղաքաշինության, տեխնիկական և հրդեհային անվտանգության տեսչական մարմնի գույքի փոխանցման կառավարության որոշման նախագծի մեջ խնդրում եմ ներառել նաև ՀՀ քաղաքաշինության կոմիտեի հաշվեկշռւմ գտնվող և կրճատման ենթակա ավտոմեքենաները ըստ հավելվածի:</w:t>
            </w:r>
          </w:p>
          <w:p w:rsidR="002F26A6" w:rsidRPr="002F26A6" w:rsidRDefault="002F26A6" w:rsidP="00174940">
            <w:pPr>
              <w:spacing w:line="276" w:lineRule="auto"/>
              <w:ind w:right="9" w:firstLine="1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50" w:type="pct"/>
          </w:tcPr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Pr="004A247D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780" w:type="pct"/>
            <w:gridSpan w:val="3"/>
          </w:tcPr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F26A6" w:rsidRPr="00BA1CA0" w:rsidRDefault="002F26A6" w:rsidP="0017494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2B0834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</w:t>
            </w:r>
          </w:p>
        </w:tc>
      </w:tr>
    </w:tbl>
    <w:p w:rsidR="00FF70CC" w:rsidRPr="00FF70CC" w:rsidRDefault="00FF70CC" w:rsidP="00FF70CC">
      <w:pPr>
        <w:rPr>
          <w:rFonts w:ascii="GHEA Grapalat" w:hAnsi="GHEA Grapalat"/>
          <w:sz w:val="24"/>
          <w:szCs w:val="24"/>
          <w:lang w:val="hy-AM"/>
        </w:rPr>
      </w:pPr>
    </w:p>
    <w:sectPr w:rsidR="00FF70CC" w:rsidRPr="00FF70CC" w:rsidSect="009B34F1">
      <w:pgSz w:w="16839" w:h="11907" w:orient="landscape" w:code="9"/>
      <w:pgMar w:top="245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3D12"/>
    <w:multiLevelType w:val="hybridMultilevel"/>
    <w:tmpl w:val="0484909A"/>
    <w:lvl w:ilvl="0" w:tplc="0BD8A69A">
      <w:start w:val="2"/>
      <w:numFmt w:val="decimal"/>
      <w:suff w:val="nothing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799A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6B7A"/>
    <w:multiLevelType w:val="hybridMultilevel"/>
    <w:tmpl w:val="9D22A8AE"/>
    <w:lvl w:ilvl="0" w:tplc="98987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1E43"/>
    <w:multiLevelType w:val="hybridMultilevel"/>
    <w:tmpl w:val="999A1AAE"/>
    <w:lvl w:ilvl="0" w:tplc="0FE8AF26">
      <w:start w:val="1"/>
      <w:numFmt w:val="decimal"/>
      <w:suff w:val="nothing"/>
      <w:lvlText w:val="%1."/>
      <w:lvlJc w:val="left"/>
      <w:pPr>
        <w:ind w:left="810" w:hanging="360"/>
      </w:pPr>
      <w:rPr>
        <w:rFonts w:cs="Sylfaen" w:hint="default"/>
        <w:b w:val="0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C500144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>
    <w:nsid w:val="3D081F81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0">
    <w:nsid w:val="40280496"/>
    <w:multiLevelType w:val="hybridMultilevel"/>
    <w:tmpl w:val="58784F4C"/>
    <w:lvl w:ilvl="0" w:tplc="6594409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707A70"/>
    <w:multiLevelType w:val="hybridMultilevel"/>
    <w:tmpl w:val="F718ED0C"/>
    <w:lvl w:ilvl="0" w:tplc="3BF6CD3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6067EFE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4715438"/>
    <w:multiLevelType w:val="hybridMultilevel"/>
    <w:tmpl w:val="1598B402"/>
    <w:lvl w:ilvl="0" w:tplc="60749FA8">
      <w:start w:val="1"/>
      <w:numFmt w:val="decimal"/>
      <w:suff w:val="nothing"/>
      <w:lvlText w:val="%1."/>
      <w:lvlJc w:val="left"/>
      <w:pPr>
        <w:ind w:left="81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8">
    <w:nsid w:val="779E375B"/>
    <w:multiLevelType w:val="hybridMultilevel"/>
    <w:tmpl w:val="A0369F42"/>
    <w:lvl w:ilvl="0" w:tplc="BD3893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3665"/>
    <w:rsid w:val="0001695B"/>
    <w:rsid w:val="000810D1"/>
    <w:rsid w:val="000912B0"/>
    <w:rsid w:val="000B7AF5"/>
    <w:rsid w:val="00161D24"/>
    <w:rsid w:val="00194C6C"/>
    <w:rsid w:val="00227FD4"/>
    <w:rsid w:val="00264F86"/>
    <w:rsid w:val="002B0834"/>
    <w:rsid w:val="002F26A6"/>
    <w:rsid w:val="00390BC6"/>
    <w:rsid w:val="00425938"/>
    <w:rsid w:val="004648FE"/>
    <w:rsid w:val="004A247D"/>
    <w:rsid w:val="004C7282"/>
    <w:rsid w:val="004F3665"/>
    <w:rsid w:val="00514E7B"/>
    <w:rsid w:val="00557A0E"/>
    <w:rsid w:val="00564DC7"/>
    <w:rsid w:val="00595B65"/>
    <w:rsid w:val="0059712E"/>
    <w:rsid w:val="005B6124"/>
    <w:rsid w:val="005C4991"/>
    <w:rsid w:val="005E7EE8"/>
    <w:rsid w:val="00646B52"/>
    <w:rsid w:val="0064735B"/>
    <w:rsid w:val="00696545"/>
    <w:rsid w:val="006A5843"/>
    <w:rsid w:val="0071599E"/>
    <w:rsid w:val="00757DBC"/>
    <w:rsid w:val="00776643"/>
    <w:rsid w:val="008232A1"/>
    <w:rsid w:val="00897459"/>
    <w:rsid w:val="008B6D33"/>
    <w:rsid w:val="008C7A4C"/>
    <w:rsid w:val="008F554F"/>
    <w:rsid w:val="00905213"/>
    <w:rsid w:val="0095357B"/>
    <w:rsid w:val="00996BB1"/>
    <w:rsid w:val="009B34F1"/>
    <w:rsid w:val="00AD38BB"/>
    <w:rsid w:val="00AE0F90"/>
    <w:rsid w:val="00B15BAF"/>
    <w:rsid w:val="00B75A3D"/>
    <w:rsid w:val="00BA1CA0"/>
    <w:rsid w:val="00C7617D"/>
    <w:rsid w:val="00CB6305"/>
    <w:rsid w:val="00CC2F94"/>
    <w:rsid w:val="00CE4592"/>
    <w:rsid w:val="00D61F91"/>
    <w:rsid w:val="00E4233B"/>
    <w:rsid w:val="00E8150C"/>
    <w:rsid w:val="00F33BC6"/>
    <w:rsid w:val="00F432D7"/>
    <w:rsid w:val="00F73A04"/>
    <w:rsid w:val="00FA7A9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77664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77664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77664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77664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79A2-0627-4A69-B2ED-0DFD1D31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https://mul2.gov.am/tasks/58843/oneclick/Ampopatert.docx?token=186665bf7b88bff5cb19eceab844999c</cp:keywords>
  <cp:lastModifiedBy>govadmin</cp:lastModifiedBy>
  <cp:revision>5</cp:revision>
  <dcterms:created xsi:type="dcterms:W3CDTF">2019-04-23T08:35:00Z</dcterms:created>
  <dcterms:modified xsi:type="dcterms:W3CDTF">2019-04-30T12:03:00Z</dcterms:modified>
</cp:coreProperties>
</file>