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90" w:rsidRDefault="007A0690" w:rsidP="007A0690">
      <w:pPr>
        <w:pStyle w:val="headingtitleStyle"/>
      </w:pPr>
      <w:bookmarkStart w:id="0" w:name="_Toc1"/>
      <w:r>
        <w:t>Ամփոփաթերթ</w:t>
      </w:r>
      <w:bookmarkEnd w:id="0"/>
    </w:p>
    <w:p w:rsidR="007A0690" w:rsidRPr="00D601CB" w:rsidRDefault="00D601CB" w:rsidP="00D601CB">
      <w:pPr>
        <w:spacing w:after="0"/>
        <w:ind w:firstLine="720"/>
        <w:jc w:val="center"/>
        <w:rPr>
          <w:rFonts w:ascii="GHEA Grapalat" w:eastAsia="GHEA Grapalat" w:hAnsi="GHEA Grapalat" w:cs="GHEA Grapalat"/>
          <w:b/>
          <w:caps/>
          <w:color w:val="000000"/>
          <w:sz w:val="28"/>
          <w:szCs w:val="28"/>
        </w:rPr>
      </w:pPr>
      <w:bookmarkStart w:id="1" w:name="_Toc2"/>
      <w:r w:rsidRPr="00D601CB">
        <w:rPr>
          <w:rFonts w:ascii="GHEA Grapalat" w:eastAsia="GHEA Grapalat" w:hAnsi="GHEA Grapalat" w:cs="GHEA Grapalat"/>
          <w:b/>
          <w:caps/>
          <w:color w:val="000000"/>
          <w:sz w:val="28"/>
          <w:szCs w:val="28"/>
        </w:rPr>
        <w:t>«ՀԱՅԱՍՏԱՆԻ ՀԱՆՐԱՊԵՏՈՒԹՅԱՆ ԿԱՌԱՎԱՐՈՒԹՅԱՆ 2014 ԹՎԱԿԱՆԻ ՀՈՒԼԻՍԻ 3-Ի N 737-Ն ՈՐՈՇՄԱՆ ՄԵՋ ԼՐԱՑՈՒՄ ԿԱՏԱՐԵԼՈՒ ՄԱՍԻՆ» ՆԱԽԱԳԾԻ ՎԵՐԱԲԵՐՅԱԼ</w:t>
      </w:r>
      <w:bookmarkEnd w:id="1"/>
    </w:p>
    <w:p w:rsidR="007A0690" w:rsidRPr="004D52FF" w:rsidRDefault="007A0690" w:rsidP="007A0690">
      <w:pPr>
        <w:widowControl w:val="0"/>
        <w:tabs>
          <w:tab w:val="left" w:pos="181"/>
          <w:tab w:val="left" w:pos="340"/>
        </w:tabs>
        <w:ind w:left="-14"/>
        <w:textAlignment w:val="baseline"/>
        <w:rPr>
          <w:rFonts w:ascii="GHEA Grapalat" w:hAnsi="GHEA Grapalat" w:cs="Sylfaen"/>
          <w:sz w:val="24"/>
          <w:lang w:val="af-ZA"/>
        </w:rPr>
      </w:pPr>
    </w:p>
    <w:p w:rsidR="007A0690" w:rsidRPr="004D52FF" w:rsidRDefault="007A0690" w:rsidP="007A0690">
      <w:pPr>
        <w:widowControl w:val="0"/>
        <w:tabs>
          <w:tab w:val="left" w:pos="181"/>
          <w:tab w:val="left" w:pos="340"/>
        </w:tabs>
        <w:ind w:left="-14"/>
        <w:textAlignment w:val="baseline"/>
        <w:rPr>
          <w:rFonts w:ascii="GHEA Grapalat" w:hAnsi="GHEA Grapalat" w:cs="Sylfaen"/>
          <w:sz w:val="24"/>
          <w:lang w:val="af-ZA"/>
        </w:rPr>
      </w:pPr>
    </w:p>
    <w:tbl>
      <w:tblPr>
        <w:tblW w:w="15632" w:type="dxa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836"/>
        <w:gridCol w:w="5790"/>
        <w:gridCol w:w="3637"/>
        <w:gridCol w:w="2791"/>
      </w:tblGrid>
      <w:tr w:rsidR="007A0690" w:rsidRPr="004D52FF" w:rsidTr="002A3571">
        <w:trPr>
          <w:trHeight w:val="1844"/>
          <w:jc w:val="center"/>
        </w:trPr>
        <w:tc>
          <w:tcPr>
            <w:tcW w:w="578" w:type="dxa"/>
          </w:tcPr>
          <w:p w:rsidR="007A0690" w:rsidRDefault="007A0690" w:rsidP="00D601CB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հ/</w:t>
            </w:r>
          </w:p>
          <w:p w:rsidR="007A0690" w:rsidRPr="004D52FF" w:rsidRDefault="007A0690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836" w:type="dxa"/>
            <w:hideMark/>
          </w:tcPr>
          <w:p w:rsidR="007A0690" w:rsidRPr="004D52FF" w:rsidRDefault="007A0690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4D52FF">
              <w:rPr>
                <w:rFonts w:ascii="GHEA Grapalat" w:hAnsi="GHEA Grapalat" w:cs="Sylfaen"/>
                <w:sz w:val="24"/>
                <w:lang w:val="af-ZA"/>
              </w:rPr>
              <w:t>Առարկության, առաջարկության հեղինակը¸ գրության ամսաթիվը և համարը</w:t>
            </w:r>
          </w:p>
        </w:tc>
        <w:tc>
          <w:tcPr>
            <w:tcW w:w="5790" w:type="dxa"/>
            <w:hideMark/>
          </w:tcPr>
          <w:p w:rsidR="007A0690" w:rsidRPr="004D52FF" w:rsidRDefault="007A0690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4D52FF">
              <w:rPr>
                <w:rFonts w:ascii="GHEA Grapalat" w:hAnsi="GHEA Grapalat" w:cs="Sylfaen"/>
                <w:sz w:val="24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3637" w:type="dxa"/>
            <w:hideMark/>
          </w:tcPr>
          <w:p w:rsidR="007A0690" w:rsidRPr="004D52FF" w:rsidRDefault="007A0690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4D52FF">
              <w:rPr>
                <w:rFonts w:ascii="GHEA Grapalat" w:hAnsi="GHEA Grapalat" w:cs="Sylfaen"/>
                <w:sz w:val="24"/>
                <w:lang w:val="af-ZA"/>
              </w:rPr>
              <w:t>Եզրակացություն</w:t>
            </w:r>
          </w:p>
        </w:tc>
        <w:tc>
          <w:tcPr>
            <w:tcW w:w="2791" w:type="dxa"/>
            <w:hideMark/>
          </w:tcPr>
          <w:p w:rsidR="007A0690" w:rsidRPr="004D52FF" w:rsidRDefault="007A0690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4D52FF">
              <w:rPr>
                <w:rFonts w:ascii="GHEA Grapalat" w:hAnsi="GHEA Grapalat" w:cs="Sylfaen"/>
                <w:sz w:val="24"/>
                <w:lang w:val="af-ZA"/>
              </w:rPr>
              <w:t>Կատարված փոփոխությունները</w:t>
            </w:r>
          </w:p>
        </w:tc>
      </w:tr>
      <w:tr w:rsidR="005C4205" w:rsidRPr="004D52FF" w:rsidTr="002A3571">
        <w:trPr>
          <w:trHeight w:val="1490"/>
          <w:jc w:val="center"/>
        </w:trPr>
        <w:tc>
          <w:tcPr>
            <w:tcW w:w="578" w:type="dxa"/>
          </w:tcPr>
          <w:p w:rsidR="005C4205" w:rsidRDefault="005C4205" w:rsidP="007E770C">
            <w:pPr>
              <w:jc w:val="center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6" w:type="dxa"/>
            <w:hideMark/>
          </w:tcPr>
          <w:p w:rsidR="005C4205" w:rsidRDefault="005C4205" w:rsidP="00AE5173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Արդարադատության նախարարությու</w:t>
            </w:r>
            <w:r w:rsidR="00AE5173">
              <w:rPr>
                <w:rFonts w:ascii="GHEA Grapalat" w:hAnsi="GHEA Grapalat" w:cs="Sylfaen"/>
                <w:sz w:val="24"/>
                <w:lang w:val="af-ZA"/>
              </w:rPr>
              <w:t>ն</w:t>
            </w:r>
          </w:p>
          <w:p w:rsidR="00AE5173" w:rsidRPr="00AE5173" w:rsidRDefault="00AE5173" w:rsidP="00AE5173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Sylfaen" w:hAnsi="Sylfaen" w:cs="Sylfaen"/>
                <w:sz w:val="24"/>
                <w:lang w:val="af-ZA"/>
              </w:rPr>
            </w:pPr>
            <w:r w:rsidRPr="00AE5173">
              <w:rPr>
                <w:rFonts w:ascii="GHEA Grapalat" w:eastAsia="Times New Roman" w:hAnsi="GHEA Grapalat" w:cs="Times New Roman"/>
                <w:bCs/>
              </w:rPr>
              <w:t xml:space="preserve">10.07.2019 </w:t>
            </w:r>
            <w:proofErr w:type="spellStart"/>
            <w:r w:rsidRPr="00AE5173">
              <w:rPr>
                <w:rFonts w:ascii="GHEA Grapalat" w:eastAsia="Times New Roman" w:hAnsi="GHEA Grapalat" w:cs="Times New Roman"/>
                <w:bCs/>
              </w:rPr>
              <w:t>թվականի</w:t>
            </w:r>
            <w:proofErr w:type="spellEnd"/>
            <w:r w:rsidRPr="00AE5173">
              <w:rPr>
                <w:rFonts w:ascii="GHEA Grapalat" w:eastAsia="Times New Roman" w:hAnsi="GHEA Grapalat" w:cs="Times New Roman"/>
                <w:bCs/>
              </w:rPr>
              <w:t xml:space="preserve"> 035/47275-2019 </w:t>
            </w:r>
            <w:proofErr w:type="spellStart"/>
            <w:r w:rsidRPr="00AE5173">
              <w:rPr>
                <w:rFonts w:ascii="GHEA Grapalat" w:eastAsia="Times New Roman" w:hAnsi="GHEA Grapalat" w:cs="Times New Roman"/>
                <w:bCs/>
              </w:rPr>
              <w:t>գրություն</w:t>
            </w:r>
            <w:proofErr w:type="spellEnd"/>
          </w:p>
        </w:tc>
        <w:tc>
          <w:tcPr>
            <w:tcW w:w="5790" w:type="dxa"/>
            <w:hideMark/>
          </w:tcPr>
          <w:p w:rsidR="00DE234D" w:rsidRPr="00DE234D" w:rsidRDefault="00DE234D" w:rsidP="00DE234D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«</w:t>
            </w:r>
            <w:proofErr w:type="spellStart"/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2014 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հուլիսի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  3-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N 737-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մեջ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լրացում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կատարելու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r w:rsidRPr="00DE23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» </w:t>
            </w:r>
            <w:r w:rsidRPr="00DE234D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Հայաստանի Հանրապետության կառավարության որոշման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նախագ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ծի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(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այսուհետ՝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Նախագիծ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)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վերնագիրն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անհրաժեշտ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խմբագրել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լրացնելով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«2019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թիվը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ինչպես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նաև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կատարել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նշում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իրավական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ակտի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բնույթի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մասին՝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համաձայն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Նորմատիվ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իրավական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ակտերի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օրենքի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11-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հոդվածի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DE234D">
              <w:rPr>
                <w:rFonts w:ascii="GHEA Grapalat" w:hAnsi="GHEA Grapalat" w:cs="GHEA Grapalat"/>
                <w:sz w:val="24"/>
                <w:szCs w:val="24"/>
              </w:rPr>
              <w:t>պահանջների</w:t>
            </w:r>
            <w:r w:rsidRPr="00DE234D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  <w:p w:rsidR="005C4205" w:rsidRPr="004D52FF" w:rsidRDefault="005C4205" w:rsidP="00AE5173">
            <w:pPr>
              <w:widowControl w:val="0"/>
              <w:tabs>
                <w:tab w:val="left" w:pos="181"/>
                <w:tab w:val="left" w:pos="340"/>
              </w:tabs>
              <w:ind w:left="-14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3637" w:type="dxa"/>
            <w:hideMark/>
          </w:tcPr>
          <w:p w:rsidR="005C4205" w:rsidRPr="004D52FF" w:rsidRDefault="00AD103D" w:rsidP="00DE234D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</w:t>
            </w:r>
            <w:r w:rsidR="00DE234D">
              <w:rPr>
                <w:rFonts w:ascii="GHEA Grapalat" w:hAnsi="GHEA Grapalat" w:cs="Sylfaen"/>
                <w:sz w:val="24"/>
                <w:lang w:val="af-ZA"/>
              </w:rPr>
              <w:t>:</w:t>
            </w:r>
          </w:p>
        </w:tc>
        <w:tc>
          <w:tcPr>
            <w:tcW w:w="2791" w:type="dxa"/>
            <w:hideMark/>
          </w:tcPr>
          <w:p w:rsidR="005C4205" w:rsidRPr="004D52FF" w:rsidRDefault="00DE234D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Կատարվել է համապատասխան փոփոխություն:</w:t>
            </w:r>
          </w:p>
        </w:tc>
      </w:tr>
      <w:tr w:rsidR="005C4205" w:rsidRPr="004D52FF" w:rsidTr="002A3571">
        <w:trPr>
          <w:trHeight w:val="1490"/>
          <w:jc w:val="center"/>
        </w:trPr>
        <w:tc>
          <w:tcPr>
            <w:tcW w:w="578" w:type="dxa"/>
          </w:tcPr>
          <w:p w:rsidR="005C4205" w:rsidRDefault="005C4205" w:rsidP="007E770C">
            <w:pPr>
              <w:jc w:val="center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836" w:type="dxa"/>
            <w:hideMark/>
          </w:tcPr>
          <w:p w:rsidR="005C4205" w:rsidRDefault="00AD103D" w:rsidP="00AE5173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Ֆինանսների նախարարություն</w:t>
            </w:r>
          </w:p>
          <w:p w:rsidR="00AE5173" w:rsidRPr="00AE5173" w:rsidRDefault="00AE5173" w:rsidP="00AE5173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GHEA Grapalat" w:eastAsia="Times New Roman" w:hAnsi="GHEA Grapalat" w:cs="Times New Roman"/>
                <w:bCs/>
              </w:rPr>
            </w:pPr>
            <w:r w:rsidRPr="00AE5173">
              <w:rPr>
                <w:rFonts w:ascii="GHEA Grapalat" w:eastAsia="Times New Roman" w:hAnsi="GHEA Grapalat" w:cs="Times New Roman"/>
                <w:bCs/>
              </w:rPr>
              <w:t xml:space="preserve">09.07.2019 </w:t>
            </w:r>
            <w:proofErr w:type="spellStart"/>
            <w:r w:rsidRPr="00AE5173">
              <w:rPr>
                <w:rFonts w:ascii="GHEA Grapalat" w:eastAsia="Times New Roman" w:hAnsi="GHEA Grapalat" w:cs="Times New Roman"/>
                <w:bCs/>
              </w:rPr>
              <w:t>թվականի</w:t>
            </w:r>
            <w:proofErr w:type="spellEnd"/>
            <w:r w:rsidRPr="00AE5173">
              <w:rPr>
                <w:rFonts w:ascii="GHEA Grapalat" w:eastAsia="Times New Roman" w:hAnsi="GHEA Grapalat" w:cs="Times New Roman"/>
                <w:bCs/>
              </w:rPr>
              <w:t xml:space="preserve"> </w:t>
            </w:r>
            <w:r w:rsidRPr="00AE5173">
              <w:rPr>
                <w:rFonts w:ascii="GHEA Grapalat" w:eastAsia="Times New Roman" w:hAnsi="GHEA Grapalat" w:cs="Times New Roman"/>
                <w:bCs/>
              </w:rPr>
              <w:br/>
              <w:t xml:space="preserve">034/46994-2019 </w:t>
            </w:r>
            <w:proofErr w:type="spellStart"/>
            <w:r w:rsidRPr="00AE5173">
              <w:rPr>
                <w:rFonts w:ascii="GHEA Grapalat" w:eastAsia="Times New Roman" w:hAnsi="GHEA Grapalat" w:cs="Times New Roman"/>
                <w:bCs/>
              </w:rPr>
              <w:t>գրություն</w:t>
            </w:r>
            <w:proofErr w:type="spellEnd"/>
          </w:p>
          <w:p w:rsidR="00AE5173" w:rsidRPr="004D52FF" w:rsidRDefault="00AE5173" w:rsidP="007E770C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5790" w:type="dxa"/>
            <w:hideMark/>
          </w:tcPr>
          <w:p w:rsidR="005C4205" w:rsidRPr="004D52FF" w:rsidRDefault="00066FB8" w:rsidP="00DE234D">
            <w:pPr>
              <w:widowControl w:val="0"/>
              <w:tabs>
                <w:tab w:val="left" w:pos="181"/>
                <w:tab w:val="left" w:pos="340"/>
              </w:tabs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8765F4">
              <w:rPr>
                <w:rFonts w:ascii="GHEA Grapalat" w:eastAsia="Times New Roman" w:hAnsi="GHEA Grapalat"/>
                <w:sz w:val="24"/>
                <w:szCs w:val="24"/>
                <w:lang w:val="pt-BR"/>
              </w:rPr>
              <w:t>«Քաղաքացիական ծառայության մասին» օրենքի և ՀՀ վարչապետի 2018թ. հուլիսի 17-ի «Հայաստանի Հանրապետության վարչապետի աշխատակազմի քաղաքացիական ծառայության գրասենյակի կանոնադրությունը հաստատելու մասին» N 973-Լ որոշման, պետական մարմիններում աշխատանքի վարձատրության քաղաքականության մշակումը ՀՀ վարչապետի աշխատակազմի Քաղաքացիական ծառայության գրասենյակի կանոնադրական գործառույթն է:</w:t>
            </w:r>
            <w:r w:rsidRPr="008765F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Ուստի,</w:t>
            </w:r>
            <w:r w:rsidRPr="008765F4">
              <w:rPr>
                <w:rFonts w:ascii="GHEA Grapalat" w:eastAsia="Times New Roman" w:hAnsi="GHEA Grapalat"/>
                <w:sz w:val="24"/>
                <w:szCs w:val="24"/>
                <w:lang w:val="pt-BR"/>
              </w:rPr>
              <w:t xml:space="preserve"> առաջարկում ենք նախագիծը քննարկման ներկայացնել Քաղաքացիական ծառայության գրասենյակ:</w:t>
            </w:r>
          </w:p>
        </w:tc>
        <w:tc>
          <w:tcPr>
            <w:tcW w:w="3637" w:type="dxa"/>
            <w:hideMark/>
          </w:tcPr>
          <w:p w:rsidR="005C4205" w:rsidRPr="004D52FF" w:rsidRDefault="00AD103D" w:rsidP="007E770C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91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5C4205" w:rsidRPr="004D52FF" w:rsidTr="002A3571">
        <w:trPr>
          <w:trHeight w:val="1490"/>
          <w:jc w:val="center"/>
        </w:trPr>
        <w:tc>
          <w:tcPr>
            <w:tcW w:w="578" w:type="dxa"/>
          </w:tcPr>
          <w:p w:rsidR="005C4205" w:rsidRDefault="005C4205" w:rsidP="00D601CB">
            <w:pPr>
              <w:jc w:val="center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836" w:type="dxa"/>
            <w:hideMark/>
          </w:tcPr>
          <w:p w:rsidR="005C4205" w:rsidRDefault="005C4205" w:rsidP="00AE5173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5C420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Սննդամթերքի անվտանգության տեսչական մարմ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ի</w:t>
            </w:r>
            <w:r w:rsidRPr="005C420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</w:t>
            </w:r>
          </w:p>
          <w:p w:rsidR="00AE5173" w:rsidRPr="00AE5173" w:rsidRDefault="00AE5173" w:rsidP="00AE5173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Sylfaen" w:hAnsi="Sylfaen" w:cs="Sylfaen"/>
                <w:sz w:val="24"/>
              </w:rPr>
            </w:pPr>
            <w:r w:rsidRPr="00AE5173">
              <w:rPr>
                <w:rFonts w:ascii="GHEA Grapalat" w:eastAsia="Times New Roman" w:hAnsi="GHEA Grapalat" w:cs="Times New Roman"/>
                <w:bCs/>
              </w:rPr>
              <w:t xml:space="preserve">10.07.2019 </w:t>
            </w:r>
            <w:proofErr w:type="spellStart"/>
            <w:r w:rsidRPr="00AE5173">
              <w:rPr>
                <w:rFonts w:ascii="GHEA Grapalat" w:eastAsia="Times New Roman" w:hAnsi="GHEA Grapalat" w:cs="Times New Roman"/>
                <w:bCs/>
              </w:rPr>
              <w:t>թվականի</w:t>
            </w:r>
            <w:proofErr w:type="spellEnd"/>
            <w:r w:rsidRPr="00AE5173">
              <w:rPr>
                <w:rFonts w:ascii="GHEA Grapalat" w:eastAsia="Times New Roman" w:hAnsi="GHEA Grapalat" w:cs="Times New Roman"/>
                <w:bCs/>
              </w:rPr>
              <w:t xml:space="preserve"> 013/47261-2019 </w:t>
            </w:r>
            <w:proofErr w:type="spellStart"/>
            <w:r w:rsidRPr="00AE5173">
              <w:rPr>
                <w:rFonts w:ascii="GHEA Grapalat" w:eastAsia="Times New Roman" w:hAnsi="GHEA Grapalat" w:cs="Times New Roman"/>
                <w:bCs/>
              </w:rPr>
              <w:t>գրություն</w:t>
            </w:r>
            <w:proofErr w:type="spellEnd"/>
          </w:p>
        </w:tc>
        <w:tc>
          <w:tcPr>
            <w:tcW w:w="5790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3637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91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5C4205" w:rsidRPr="004D52FF" w:rsidTr="002A3571">
        <w:trPr>
          <w:trHeight w:val="791"/>
          <w:jc w:val="center"/>
        </w:trPr>
        <w:tc>
          <w:tcPr>
            <w:tcW w:w="578" w:type="dxa"/>
          </w:tcPr>
          <w:p w:rsidR="005C4205" w:rsidRDefault="005C4205" w:rsidP="00D601CB">
            <w:pPr>
              <w:jc w:val="center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836" w:type="dxa"/>
            <w:hideMark/>
          </w:tcPr>
          <w:p w:rsidR="005C4205" w:rsidRDefault="005C4205" w:rsidP="003D42DE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Քաղաքաշինության, տեխնիկական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և</w:t>
            </w:r>
            <w:r w:rsidRPr="005C420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հրդեհային անվտանգության տեսչական մարմ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ի</w:t>
            </w:r>
            <w:r w:rsidRPr="005C420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</w:t>
            </w:r>
          </w:p>
          <w:p w:rsidR="003D42DE" w:rsidRPr="003D42DE" w:rsidRDefault="003D42DE" w:rsidP="003D42DE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GHEA Grapalat" w:hAnsi="GHEA Grapalat" w:cs="Sylfaen"/>
              </w:rPr>
            </w:pPr>
            <w:r w:rsidRPr="003D42DE">
              <w:rPr>
                <w:rFonts w:ascii="GHEA Grapalat" w:eastAsia="Times New Roman" w:hAnsi="GHEA Grapalat" w:cs="Times New Roman"/>
                <w:bCs/>
              </w:rPr>
              <w:t xml:space="preserve">02.07.2019 </w:t>
            </w:r>
            <w:proofErr w:type="spellStart"/>
            <w:r w:rsidRPr="003D42DE">
              <w:rPr>
                <w:rFonts w:ascii="GHEA Grapalat" w:eastAsia="Times New Roman" w:hAnsi="GHEA Grapalat" w:cs="Times New Roman"/>
                <w:bCs/>
              </w:rPr>
              <w:t>թվականի</w:t>
            </w:r>
            <w:proofErr w:type="spellEnd"/>
            <w:r w:rsidRPr="003D42DE">
              <w:rPr>
                <w:rFonts w:ascii="GHEA Grapalat" w:eastAsia="Times New Roman" w:hAnsi="GHEA Grapalat" w:cs="Times New Roman"/>
                <w:bCs/>
              </w:rPr>
              <w:t xml:space="preserve"> </w:t>
            </w:r>
            <w:r w:rsidRPr="003D42DE">
              <w:rPr>
                <w:rFonts w:ascii="GHEA Grapalat" w:hAnsi="GHEA Grapalat"/>
                <w:color w:val="191919"/>
                <w:shd w:val="clear" w:color="auto" w:fill="F6F6F6"/>
              </w:rPr>
              <w:t xml:space="preserve">027.1/45653-2019 </w:t>
            </w:r>
            <w:proofErr w:type="spellStart"/>
            <w:r w:rsidRPr="003D42DE">
              <w:rPr>
                <w:rFonts w:ascii="GHEA Grapalat" w:hAnsi="GHEA Grapalat"/>
                <w:color w:val="191919"/>
                <w:shd w:val="clear" w:color="auto" w:fill="F6F6F6"/>
              </w:rPr>
              <w:t>գրություն</w:t>
            </w:r>
            <w:proofErr w:type="spellEnd"/>
          </w:p>
        </w:tc>
        <w:tc>
          <w:tcPr>
            <w:tcW w:w="5790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3637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91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5C4205" w:rsidRPr="004D52FF" w:rsidTr="002A3571">
        <w:trPr>
          <w:trHeight w:val="1490"/>
          <w:jc w:val="center"/>
        </w:trPr>
        <w:tc>
          <w:tcPr>
            <w:tcW w:w="578" w:type="dxa"/>
          </w:tcPr>
          <w:p w:rsidR="005C4205" w:rsidRDefault="005C4205" w:rsidP="00D601CB">
            <w:pPr>
              <w:jc w:val="center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836" w:type="dxa"/>
            <w:hideMark/>
          </w:tcPr>
          <w:p w:rsidR="005C4205" w:rsidRDefault="005C4205" w:rsidP="007761C0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5C420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Բնապահպանության </w:t>
            </w:r>
            <w:r w:rsidRPr="005C4205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և</w:t>
            </w:r>
            <w:r w:rsidRPr="005C420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ընդերքի տեսչական մարմ</w:t>
            </w:r>
            <w:proofErr w:type="spellStart"/>
            <w:r w:rsidRPr="005C4205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ին</w:t>
            </w:r>
            <w:proofErr w:type="spellEnd"/>
          </w:p>
          <w:p w:rsidR="007761C0" w:rsidRPr="007761C0" w:rsidRDefault="007761C0" w:rsidP="007761C0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Sylfaen" w:hAnsi="Sylfaen" w:cs="Sylfaen"/>
              </w:rPr>
            </w:pPr>
            <w:r w:rsidRPr="007761C0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02.07.2019 թվականի </w:t>
            </w:r>
            <w:r w:rsidRPr="007761C0">
              <w:rPr>
                <w:rFonts w:ascii="GHEA Grapalat" w:eastAsia="Times New Roman" w:hAnsi="GHEA Grapalat" w:cs="Times New Roman"/>
                <w:bCs/>
                <w:lang w:val="hy-AM"/>
              </w:rPr>
              <w:lastRenderedPageBreak/>
              <w:t>043.1/45684-2019 գրություն</w:t>
            </w:r>
          </w:p>
        </w:tc>
        <w:tc>
          <w:tcPr>
            <w:tcW w:w="5790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lastRenderedPageBreak/>
              <w:t>Դիտողություններ և առաջարկություններ չունի:</w:t>
            </w:r>
          </w:p>
        </w:tc>
        <w:tc>
          <w:tcPr>
            <w:tcW w:w="3637" w:type="dxa"/>
            <w:hideMark/>
          </w:tcPr>
          <w:p w:rsidR="005C4205" w:rsidRPr="004D52FF" w:rsidRDefault="00AD103D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91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5C4205" w:rsidRPr="004D52FF" w:rsidTr="002A3571">
        <w:trPr>
          <w:trHeight w:val="1490"/>
          <w:jc w:val="center"/>
        </w:trPr>
        <w:tc>
          <w:tcPr>
            <w:tcW w:w="578" w:type="dxa"/>
          </w:tcPr>
          <w:p w:rsidR="005C4205" w:rsidRDefault="005C4205" w:rsidP="00D601CB">
            <w:pPr>
              <w:jc w:val="center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2836" w:type="dxa"/>
            <w:hideMark/>
          </w:tcPr>
          <w:p w:rsidR="005C4205" w:rsidRDefault="005C4205" w:rsidP="00134743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Առողջապահական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և</w:t>
            </w:r>
            <w:r w:rsidRPr="005C420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աշխատանքի տեսչական մարմնի</w:t>
            </w:r>
          </w:p>
          <w:p w:rsidR="00134743" w:rsidRPr="00134743" w:rsidRDefault="00134743" w:rsidP="00134743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Sylfaen" w:hAnsi="Sylfaen" w:cs="Sylfaen"/>
                <w:sz w:val="24"/>
              </w:rPr>
            </w:pPr>
            <w:r w:rsidRPr="00134743">
              <w:rPr>
                <w:rFonts w:ascii="GHEA Grapalat" w:hAnsi="GHEA Grapalat" w:cs="Sylfaen"/>
                <w:lang w:val="af-ZA"/>
              </w:rPr>
              <w:t>02.07.2019 թվականի 020.1/45598-2019 գրություն</w:t>
            </w:r>
          </w:p>
        </w:tc>
        <w:tc>
          <w:tcPr>
            <w:tcW w:w="5790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3637" w:type="dxa"/>
            <w:hideMark/>
          </w:tcPr>
          <w:p w:rsidR="005C4205" w:rsidRPr="004D52FF" w:rsidRDefault="00AD103D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91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5C4205" w:rsidRPr="004D52FF" w:rsidTr="002A3571">
        <w:trPr>
          <w:trHeight w:val="1490"/>
          <w:jc w:val="center"/>
        </w:trPr>
        <w:tc>
          <w:tcPr>
            <w:tcW w:w="578" w:type="dxa"/>
          </w:tcPr>
          <w:p w:rsidR="005C4205" w:rsidRDefault="005C4205" w:rsidP="00D601CB">
            <w:pPr>
              <w:jc w:val="center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836" w:type="dxa"/>
            <w:hideMark/>
          </w:tcPr>
          <w:p w:rsidR="005C4205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Կրթության տեսչական մարմին</w:t>
            </w:r>
          </w:p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5C4205">
              <w:rPr>
                <w:rFonts w:ascii="GHEA Grapalat" w:hAnsi="GHEA Grapalat" w:cs="Sylfaen"/>
                <w:lang w:val="af-ZA"/>
              </w:rPr>
              <w:t xml:space="preserve">01.07.2019 թվականի </w:t>
            </w:r>
            <w:r w:rsidRPr="005C4205">
              <w:rPr>
                <w:rFonts w:ascii="GHEA Grapalat" w:hAnsi="GHEA Grapalat"/>
                <w:color w:val="191919"/>
                <w:shd w:val="clear" w:color="auto" w:fill="FFFFFF"/>
              </w:rPr>
              <w:t xml:space="preserve">031.1/45318-2019 </w:t>
            </w:r>
            <w:proofErr w:type="spellStart"/>
            <w:r w:rsidRPr="005C4205">
              <w:rPr>
                <w:rFonts w:ascii="GHEA Grapalat" w:hAnsi="GHEA Grapalat"/>
                <w:color w:val="191919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5790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3637" w:type="dxa"/>
            <w:hideMark/>
          </w:tcPr>
          <w:p w:rsidR="005C4205" w:rsidRPr="004D52FF" w:rsidRDefault="00AD103D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91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5C4205" w:rsidRPr="004D52FF" w:rsidTr="002A3571">
        <w:trPr>
          <w:trHeight w:val="1490"/>
          <w:jc w:val="center"/>
        </w:trPr>
        <w:tc>
          <w:tcPr>
            <w:tcW w:w="578" w:type="dxa"/>
          </w:tcPr>
          <w:p w:rsidR="005C4205" w:rsidRDefault="005C4205" w:rsidP="00D601CB">
            <w:pPr>
              <w:jc w:val="center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836" w:type="dxa"/>
            <w:hideMark/>
          </w:tcPr>
          <w:p w:rsidR="005C4205" w:rsidRDefault="005C4205" w:rsidP="005C4205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Շուկայի վերահսկողության տեսչական մարմին</w:t>
            </w:r>
          </w:p>
          <w:p w:rsidR="005C4205" w:rsidRPr="005C4205" w:rsidRDefault="005C4205" w:rsidP="005C4205">
            <w:pPr>
              <w:widowControl w:val="0"/>
              <w:tabs>
                <w:tab w:val="left" w:pos="181"/>
                <w:tab w:val="left" w:pos="340"/>
              </w:tabs>
              <w:spacing w:after="0"/>
              <w:ind w:left="-14"/>
              <w:jc w:val="center"/>
              <w:textAlignment w:val="baseline"/>
              <w:rPr>
                <w:rFonts w:ascii="Sylfaen" w:hAnsi="Sylfaen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02.07.2019 թվականի </w:t>
            </w:r>
            <w:r w:rsidRPr="005C4205">
              <w:rPr>
                <w:rFonts w:ascii="GHEA Grapalat" w:hAnsi="GHEA Grapalat" w:cs="Sylfaen"/>
                <w:lang w:val="af-ZA"/>
              </w:rPr>
              <w:t>60.2/45411-2019 գրություն</w:t>
            </w:r>
          </w:p>
        </w:tc>
        <w:tc>
          <w:tcPr>
            <w:tcW w:w="5790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3637" w:type="dxa"/>
            <w:hideMark/>
          </w:tcPr>
          <w:p w:rsidR="005C4205" w:rsidRPr="004D52FF" w:rsidRDefault="00AD103D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91" w:type="dxa"/>
            <w:hideMark/>
          </w:tcPr>
          <w:p w:rsidR="005C4205" w:rsidRPr="004D52FF" w:rsidRDefault="005C4205" w:rsidP="00D601CB">
            <w:pPr>
              <w:widowControl w:val="0"/>
              <w:tabs>
                <w:tab w:val="left" w:pos="181"/>
                <w:tab w:val="left" w:pos="340"/>
              </w:tabs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</w:tbl>
    <w:p w:rsidR="005F2EF4" w:rsidRPr="007A0690" w:rsidRDefault="005F2EF4" w:rsidP="007A0690"/>
    <w:sectPr w:rsidR="005F2EF4" w:rsidRPr="007A0690" w:rsidSect="002D490A">
      <w:pgSz w:w="16840" w:h="11907" w:orient="landscape" w:code="9"/>
      <w:pgMar w:top="1134" w:right="1134" w:bottom="567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066B"/>
    <w:multiLevelType w:val="multilevel"/>
    <w:tmpl w:val="ECE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A3447"/>
    <w:multiLevelType w:val="hybridMultilevel"/>
    <w:tmpl w:val="894E156A"/>
    <w:lvl w:ilvl="0" w:tplc="4A0E4D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0690"/>
    <w:rsid w:val="00030AD9"/>
    <w:rsid w:val="000535F8"/>
    <w:rsid w:val="00066989"/>
    <w:rsid w:val="00066FB8"/>
    <w:rsid w:val="00080F58"/>
    <w:rsid w:val="00134743"/>
    <w:rsid w:val="001371C0"/>
    <w:rsid w:val="00143D91"/>
    <w:rsid w:val="00200D06"/>
    <w:rsid w:val="0028593D"/>
    <w:rsid w:val="002A3571"/>
    <w:rsid w:val="002F3433"/>
    <w:rsid w:val="00312906"/>
    <w:rsid w:val="003C6BD0"/>
    <w:rsid w:val="003D42DE"/>
    <w:rsid w:val="003E4627"/>
    <w:rsid w:val="00495CCA"/>
    <w:rsid w:val="004B154E"/>
    <w:rsid w:val="004C1052"/>
    <w:rsid w:val="00595456"/>
    <w:rsid w:val="005C05F7"/>
    <w:rsid w:val="005C4205"/>
    <w:rsid w:val="005F2EF4"/>
    <w:rsid w:val="00610A01"/>
    <w:rsid w:val="00644D30"/>
    <w:rsid w:val="006825F2"/>
    <w:rsid w:val="007061F5"/>
    <w:rsid w:val="00713D92"/>
    <w:rsid w:val="00753447"/>
    <w:rsid w:val="007674EF"/>
    <w:rsid w:val="007751A4"/>
    <w:rsid w:val="007761C0"/>
    <w:rsid w:val="007A0690"/>
    <w:rsid w:val="00813ABF"/>
    <w:rsid w:val="0083447E"/>
    <w:rsid w:val="008C5801"/>
    <w:rsid w:val="008C65BF"/>
    <w:rsid w:val="00997500"/>
    <w:rsid w:val="00A022C2"/>
    <w:rsid w:val="00AD103D"/>
    <w:rsid w:val="00AE5173"/>
    <w:rsid w:val="00B30381"/>
    <w:rsid w:val="00C008C4"/>
    <w:rsid w:val="00C538E8"/>
    <w:rsid w:val="00D601CB"/>
    <w:rsid w:val="00D903F1"/>
    <w:rsid w:val="00DA4B40"/>
    <w:rsid w:val="00DB3440"/>
    <w:rsid w:val="00DB77DB"/>
    <w:rsid w:val="00DE11AB"/>
    <w:rsid w:val="00DE234D"/>
    <w:rsid w:val="00E50D06"/>
    <w:rsid w:val="00EA16D1"/>
    <w:rsid w:val="00EA3CCD"/>
    <w:rsid w:val="00F55B19"/>
    <w:rsid w:val="00FC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0690"/>
    <w:pPr>
      <w:spacing w:after="160" w:line="259" w:lineRule="auto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titleStyle">
    <w:name w:val="heading titleStyle"/>
    <w:basedOn w:val="Normal"/>
    <w:rsid w:val="007A0690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customStyle="1" w:styleId="apple-style-span">
    <w:name w:val="apple-style-span"/>
    <w:rsid w:val="007A0690"/>
  </w:style>
  <w:style w:type="character" w:styleId="Strong">
    <w:name w:val="Strong"/>
    <w:basedOn w:val="DefaultParagraphFont"/>
    <w:uiPriority w:val="22"/>
    <w:qFormat/>
    <w:rsid w:val="00200D06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unhideWhenUsed/>
    <w:qFormat/>
    <w:rsid w:val="0020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200D06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200D06"/>
    <w:rPr>
      <w:rFonts w:ascii="Calibri" w:eastAsia="Calibri" w:hAnsi="Calibri" w:cs="Calibri"/>
      <w:color w:val="000000"/>
      <w:lang w:val="ru-RU" w:eastAsia="ru-RU"/>
    </w:rPr>
  </w:style>
  <w:style w:type="paragraph" w:styleId="ListParagraph">
    <w:name w:val="List Paragraph"/>
    <w:basedOn w:val="Normal"/>
    <w:uiPriority w:val="34"/>
    <w:qFormat/>
    <w:rsid w:val="00610A0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A01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A01"/>
    <w:rPr>
      <w:rFonts w:ascii="Segoe UI" w:eastAsia="Calibri" w:hAnsi="Segoe UI" w:cs="Segoe UI"/>
      <w:sz w:val="18"/>
      <w:szCs w:val="18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A0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A0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A01"/>
    <w:pPr>
      <w:spacing w:after="200"/>
    </w:pPr>
    <w:rPr>
      <w:rFonts w:ascii="Calibri" w:eastAsia="Calibri" w:hAnsi="Calibri" w:cs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A01"/>
    <w:rPr>
      <w:rFonts w:ascii="Calibri" w:eastAsia="Calibri" w:hAnsi="Calibri" w:cs="Times New Roman"/>
      <w:b/>
      <w:bCs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0A1C7-B901-4E2B-ACD0-2139A8D1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QristineA</dc:creator>
  <cp:keywords>Mulberry 2.0</cp:keywords>
  <dc:description/>
  <cp:lastModifiedBy>QristineA</cp:lastModifiedBy>
  <cp:revision>27</cp:revision>
  <dcterms:created xsi:type="dcterms:W3CDTF">2019-06-03T06:02:00Z</dcterms:created>
  <dcterms:modified xsi:type="dcterms:W3CDTF">2019-07-10T06:43:00Z</dcterms:modified>
</cp:coreProperties>
</file>