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ED" w:rsidRPr="00764110" w:rsidRDefault="002237ED" w:rsidP="002237ED">
      <w:pPr>
        <w:spacing w:after="0" w:line="360" w:lineRule="auto"/>
        <w:jc w:val="center"/>
        <w:rPr>
          <w:b/>
          <w:sz w:val="24"/>
          <w:szCs w:val="24"/>
          <w:lang w:val="hy-AM"/>
        </w:rPr>
      </w:pPr>
      <w:r w:rsidRPr="00764110">
        <w:rPr>
          <w:b/>
          <w:sz w:val="24"/>
          <w:szCs w:val="24"/>
          <w:lang w:val="hy-AM"/>
        </w:rPr>
        <w:t>ՀԻՄՆԱՎՈՐՈՒՄ</w:t>
      </w:r>
    </w:p>
    <w:p w:rsidR="002237ED" w:rsidRPr="00764110" w:rsidRDefault="002237ED" w:rsidP="002237ED">
      <w:pPr>
        <w:spacing w:line="360" w:lineRule="auto"/>
        <w:ind w:firstLine="720"/>
        <w:jc w:val="center"/>
        <w:rPr>
          <w:b/>
          <w:color w:val="000000"/>
          <w:sz w:val="24"/>
          <w:szCs w:val="24"/>
          <w:lang w:val="hy-AM"/>
        </w:rPr>
      </w:pPr>
      <w:r w:rsidRPr="00764110">
        <w:rPr>
          <w:b/>
          <w:color w:val="000000"/>
          <w:sz w:val="24"/>
          <w:szCs w:val="24"/>
          <w:lang w:val="hy-AM"/>
        </w:rPr>
        <w:t>«</w:t>
      </w:r>
      <w:r w:rsidRPr="00764110">
        <w:rPr>
          <w:rStyle w:val="Strong"/>
          <w:sz w:val="24"/>
          <w:szCs w:val="24"/>
          <w:shd w:val="clear" w:color="auto" w:fill="FFFFFF"/>
          <w:lang w:val="hy-AM"/>
        </w:rPr>
        <w:t xml:space="preserve">ՏԵՍՉԱԿԱՆ ՄԱՐՄԻՆՆԵՐԻ ԿՈՂՄԻՑ ՆԱԽՈՐԴ ՏԱՐՎԱ ԸՆԹԱՑՔՈՒՄ ԱՆՑԿԱՑՎԱԾ </w:t>
      </w:r>
      <w:r w:rsidR="007D66F4" w:rsidRPr="00764110">
        <w:rPr>
          <w:rStyle w:val="Strong"/>
          <w:sz w:val="24"/>
          <w:szCs w:val="24"/>
          <w:shd w:val="clear" w:color="auto" w:fill="FFFFFF"/>
          <w:lang w:val="hy-AM"/>
        </w:rPr>
        <w:t>ՍՏՈՒԳՈՒՄՆԵՐԻ ԵՎ ՈՒՍՈՒՄՆԱՍԻՐՈՒԹՅՈՒՆՆԵՐԻ ՎԵՐԱԲԵՐՅԱԼ</w:t>
      </w:r>
      <w:r w:rsidRPr="00764110">
        <w:rPr>
          <w:rStyle w:val="Strong"/>
          <w:sz w:val="24"/>
          <w:szCs w:val="24"/>
          <w:shd w:val="clear" w:color="auto" w:fill="FFFFFF"/>
          <w:lang w:val="hy-AM"/>
        </w:rPr>
        <w:t xml:space="preserve"> ՀԱՇՎԵՏՎՈՒԹՅԱՆ ՕՐԻՆԱԿԵԼԻ ՁԵՎԸ ՀԱՍՏԱՏԵԼՈՒ ՄԱՍԻՆ</w:t>
      </w:r>
      <w:r w:rsidRPr="00764110">
        <w:rPr>
          <w:b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</w:p>
    <w:p w:rsidR="002237ED" w:rsidRPr="007D66F4" w:rsidRDefault="002237ED" w:rsidP="002237ED">
      <w:pPr>
        <w:spacing w:line="240" w:lineRule="auto"/>
        <w:ind w:firstLine="720"/>
        <w:jc w:val="center"/>
        <w:rPr>
          <w:rFonts w:cs="Sylfaen"/>
          <w:b/>
          <w:sz w:val="24"/>
          <w:szCs w:val="24"/>
          <w:lang w:val="hy-AM"/>
        </w:rPr>
      </w:pPr>
    </w:p>
    <w:p w:rsidR="002237ED" w:rsidRPr="001713B7" w:rsidRDefault="002237ED" w:rsidP="002237ED">
      <w:pPr>
        <w:spacing w:line="360" w:lineRule="auto"/>
        <w:ind w:firstLine="720"/>
        <w:jc w:val="both"/>
        <w:rPr>
          <w:b/>
          <w:sz w:val="24"/>
          <w:szCs w:val="24"/>
          <w:lang w:val="hy-AM"/>
        </w:rPr>
      </w:pPr>
      <w:r w:rsidRPr="001713B7">
        <w:rPr>
          <w:rFonts w:cs="Sylfaen"/>
          <w:b/>
          <w:sz w:val="24"/>
          <w:szCs w:val="24"/>
          <w:lang w:val="hy-AM"/>
        </w:rPr>
        <w:t>1.  Կարգավորման ենթակա ոլորտի կամ խնդրի սահմանումը</w:t>
      </w:r>
    </w:p>
    <w:p w:rsidR="002237ED" w:rsidRPr="007D66F4" w:rsidRDefault="002237ED" w:rsidP="002237ED">
      <w:pPr>
        <w:spacing w:line="360" w:lineRule="auto"/>
        <w:ind w:left="360" w:firstLine="360"/>
        <w:jc w:val="both"/>
        <w:rPr>
          <w:sz w:val="24"/>
          <w:szCs w:val="24"/>
          <w:lang w:val="hy-AM"/>
        </w:rPr>
      </w:pPr>
      <w:r w:rsidRPr="001713B7">
        <w:rPr>
          <w:sz w:val="24"/>
          <w:szCs w:val="24"/>
          <w:lang w:val="hy-AM"/>
        </w:rPr>
        <w:t>«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Տեսչական մարմինների կողմից նախորդ տարվա ընթացքում անցկացված </w:t>
      </w:r>
      <w:r w:rsidR="007D66F4"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>ստուգումների և ուսումնասիրությունների վերաբերյալ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 հաշվետվության օրինակելի ձևը հաստատելու մասին</w:t>
      </w:r>
      <w:r w:rsidRPr="001713B7">
        <w:rPr>
          <w:sz w:val="24"/>
          <w:szCs w:val="24"/>
          <w:lang w:val="hy-AM"/>
        </w:rPr>
        <w:t xml:space="preserve">» Հայաստանի Հանրապետության կառավարության որոշման նախագծի մշակման անհրաժեշտությունը բխում է </w:t>
      </w:r>
      <w:r w:rsidRPr="007D66F4">
        <w:rPr>
          <w:rFonts w:eastAsia="Times New Roman" w:cs="Times New Roman"/>
          <w:color w:val="000000"/>
          <w:sz w:val="24"/>
          <w:szCs w:val="24"/>
          <w:lang w:val="hy-AM"/>
        </w:rPr>
        <w:t xml:space="preserve">«Հայաստանի Հանրապետության ստուգումների կազմակերպման և անցկացման մասին» Հայաստանի Հանրապետության օրենքի 2.1-ին հոդվածի 7-րդ մասուվ սահմանված՝ ստուգում իրականացնող մարմինների կողմից </w:t>
      </w:r>
      <w:r w:rsidRPr="007D66F4">
        <w:rPr>
          <w:color w:val="000000"/>
          <w:sz w:val="24"/>
          <w:szCs w:val="24"/>
          <w:shd w:val="clear" w:color="auto" w:fill="FFFFFF"/>
          <w:lang w:val="hy-AM"/>
        </w:rPr>
        <w:t>նախորդ տարվա ընթացքում անցկացված ստուգումների և ուսումնասիրությունների վերաբերյալ հաշվետվության</w:t>
      </w:r>
      <w:r w:rsidRPr="007D66F4">
        <w:rPr>
          <w:rFonts w:eastAsia="Times New Roman" w:cs="Times New Roman"/>
          <w:color w:val="000000"/>
          <w:sz w:val="24"/>
          <w:szCs w:val="24"/>
          <w:lang w:val="hy-AM"/>
        </w:rPr>
        <w:t xml:space="preserve"> հրապարակման պահանջի կատարման </w:t>
      </w:r>
      <w:r w:rsidRPr="001713B7">
        <w:rPr>
          <w:sz w:val="24"/>
          <w:szCs w:val="24"/>
          <w:lang w:val="hy-AM"/>
        </w:rPr>
        <w:t xml:space="preserve">անհրաժեշտությունից: </w:t>
      </w:r>
    </w:p>
    <w:p w:rsidR="002237ED" w:rsidRPr="007D66F4" w:rsidRDefault="002237ED" w:rsidP="002237ED">
      <w:pPr>
        <w:spacing w:line="360" w:lineRule="auto"/>
        <w:ind w:left="360" w:firstLine="360"/>
        <w:jc w:val="both"/>
        <w:rPr>
          <w:sz w:val="24"/>
          <w:szCs w:val="24"/>
          <w:lang w:val="hy-AM"/>
        </w:rPr>
      </w:pPr>
    </w:p>
    <w:p w:rsidR="002237ED" w:rsidRPr="001713B7" w:rsidRDefault="002237ED" w:rsidP="002237ED">
      <w:pPr>
        <w:spacing w:line="360" w:lineRule="auto"/>
        <w:ind w:left="360" w:firstLine="360"/>
        <w:jc w:val="both"/>
        <w:rPr>
          <w:b/>
          <w:sz w:val="24"/>
          <w:szCs w:val="24"/>
          <w:lang w:val="hy-AM"/>
        </w:rPr>
      </w:pPr>
      <w:r w:rsidRPr="001713B7">
        <w:rPr>
          <w:b/>
          <w:sz w:val="24"/>
          <w:szCs w:val="24"/>
          <w:lang w:val="hy-AM"/>
        </w:rPr>
        <w:t xml:space="preserve">2. Առկա իրավիճակը </w:t>
      </w:r>
    </w:p>
    <w:p w:rsidR="002237ED" w:rsidRPr="007D66F4" w:rsidRDefault="002237ED" w:rsidP="002237ED">
      <w:pPr>
        <w:pStyle w:val="NormalWeb"/>
        <w:spacing w:before="0" w:beforeAutospacing="0" w:after="8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7D66F4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2011 թվականի դեկտեմբերի 29-ի </w:t>
      </w:r>
      <w:r w:rsidRPr="001713B7">
        <w:rPr>
          <w:rFonts w:ascii="GHEA Grapalat" w:hAnsi="GHEA Grapalat"/>
          <w:color w:val="000000"/>
          <w:lang w:val="hy-AM"/>
        </w:rPr>
        <w:t>«</w:t>
      </w:r>
      <w:r w:rsidRPr="007D66F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Նախորդ տարվա ընթացքում անցկացված ստուգումների և ուսումնասիրությունների վերաբերյալ հաշվետվության օրինակելի ձևը և դրա լրացման ուղեցույցը հաստատելու մասին</w:t>
      </w:r>
      <w:r w:rsidRPr="001713B7">
        <w:rPr>
          <w:rFonts w:ascii="GHEA Grapalat" w:hAnsi="GHEA Grapalat"/>
          <w:color w:val="000000"/>
          <w:lang w:val="hy-AM"/>
        </w:rPr>
        <w:t xml:space="preserve">» </w:t>
      </w:r>
      <w:r w:rsidRPr="007D66F4">
        <w:rPr>
          <w:rFonts w:ascii="GHEA Grapalat" w:hAnsi="GHEA Grapalat"/>
          <w:color w:val="000000"/>
          <w:lang w:val="hy-AM"/>
        </w:rPr>
        <w:t xml:space="preserve">որոշումը ուժը կերցրած է ճանաչվել 2018 թվականի հունիսի 23-ին, որի հետևանքով մասնավորապես տեսչական մարմինների համար «Հայաստանի Հանրապետության ստուգումների </w:t>
      </w:r>
      <w:r w:rsidRPr="007D66F4">
        <w:rPr>
          <w:rFonts w:ascii="GHEA Grapalat" w:hAnsi="GHEA Grapalat"/>
          <w:color w:val="000000"/>
          <w:lang w:val="hy-AM"/>
        </w:rPr>
        <w:lastRenderedPageBreak/>
        <w:t xml:space="preserve">կազմակերպման և անցկացման մասին» Հայաստանի Հանրապետության օրենքի 2.1-ին </w:t>
      </w:r>
      <w:r w:rsidRPr="007D66F4">
        <w:rPr>
          <w:rFonts w:ascii="GHEA Grapalat" w:hAnsi="GHEA Grapalat" w:cs="Sylfaen"/>
          <w:color w:val="000000"/>
          <w:lang w:val="hy-AM"/>
        </w:rPr>
        <w:t>հոդվածի</w:t>
      </w:r>
      <w:r w:rsidRPr="007D66F4">
        <w:rPr>
          <w:rFonts w:ascii="GHEA Grapalat" w:hAnsi="GHEA Grapalat"/>
          <w:color w:val="000000"/>
          <w:lang w:val="hy-AM"/>
        </w:rPr>
        <w:t xml:space="preserve"> 7-րդ </w:t>
      </w:r>
      <w:r w:rsidRPr="007D66F4">
        <w:rPr>
          <w:rFonts w:ascii="GHEA Grapalat" w:hAnsi="GHEA Grapalat" w:cs="Sylfaen"/>
          <w:color w:val="000000"/>
          <w:lang w:val="hy-AM"/>
        </w:rPr>
        <w:t>մասի պայմանների կատարումը</w:t>
      </w:r>
      <w:r w:rsidR="00764110" w:rsidRPr="00D44167">
        <w:rPr>
          <w:rFonts w:ascii="GHEA Grapalat" w:hAnsi="GHEA Grapalat" w:cs="Sylfaen"/>
          <w:color w:val="000000"/>
          <w:lang w:val="hy-AM"/>
        </w:rPr>
        <w:t xml:space="preserve"> </w:t>
      </w:r>
      <w:r w:rsidRPr="007D66F4">
        <w:rPr>
          <w:rFonts w:ascii="GHEA Grapalat" w:hAnsi="GHEA Grapalat" w:cs="Sylfaen"/>
          <w:color w:val="000000"/>
          <w:lang w:val="hy-AM"/>
        </w:rPr>
        <w:t>դար</w:t>
      </w:r>
      <w:r w:rsidR="00764110" w:rsidRPr="00D44167">
        <w:rPr>
          <w:rFonts w:ascii="GHEA Grapalat" w:hAnsi="GHEA Grapalat" w:cs="Sylfaen"/>
          <w:color w:val="000000"/>
          <w:lang w:val="hy-AM"/>
        </w:rPr>
        <w:t>ձ</w:t>
      </w:r>
      <w:r w:rsidRPr="007D66F4">
        <w:rPr>
          <w:rFonts w:ascii="GHEA Grapalat" w:hAnsi="GHEA Grapalat" w:cs="Sylfaen"/>
          <w:color w:val="000000"/>
          <w:lang w:val="hy-AM"/>
        </w:rPr>
        <w:t xml:space="preserve">ել է անհնար: </w:t>
      </w:r>
    </w:p>
    <w:p w:rsidR="002237ED" w:rsidRPr="007D66F4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D66F4">
        <w:rPr>
          <w:rFonts w:ascii="GHEA Grapalat" w:hAnsi="GHEA Grapalat"/>
          <w:color w:val="000000"/>
          <w:lang w:val="hy-AM"/>
        </w:rPr>
        <w:t>Տեսչական մարմինների կողմից ն</w:t>
      </w:r>
      <w:r w:rsidRPr="007D66F4">
        <w:rPr>
          <w:rFonts w:ascii="GHEA Grapalat" w:hAnsi="GHEA Grapalat"/>
          <w:color w:val="000000"/>
          <w:shd w:val="clear" w:color="auto" w:fill="FFFFFF"/>
          <w:lang w:val="hy-AM"/>
        </w:rPr>
        <w:t>ախորդ տարվա ընթացքում անցկացված ստուգումների և ուսումնասիրությունների վերաբերյալ հաշվետվության հրապարակման համար անհրա</w:t>
      </w:r>
      <w:r w:rsidR="008A60BE" w:rsidRPr="008A60BE">
        <w:rPr>
          <w:rFonts w:ascii="GHEA Grapalat" w:hAnsi="GHEA Grapalat"/>
          <w:color w:val="000000"/>
          <w:shd w:val="clear" w:color="auto" w:fill="FFFFFF"/>
          <w:lang w:val="hy-AM"/>
        </w:rPr>
        <w:t>ժ</w:t>
      </w:r>
      <w:bookmarkStart w:id="0" w:name="_GoBack"/>
      <w:bookmarkEnd w:id="0"/>
      <w:r w:rsidRPr="007D66F4">
        <w:rPr>
          <w:rFonts w:ascii="GHEA Grapalat" w:hAnsi="GHEA Grapalat"/>
          <w:color w:val="000000"/>
          <w:shd w:val="clear" w:color="auto" w:fill="FFFFFF"/>
          <w:lang w:val="hy-AM"/>
        </w:rPr>
        <w:t>եշտ է Հայաստանի Հանրապետության կառավարությունը կողմից հաստատված հաշվետվության օրինակելի ձև:</w:t>
      </w:r>
    </w:p>
    <w:p w:rsidR="002237ED" w:rsidRPr="007D66F4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1713B7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3. Կարգավորման նպատակը </w:t>
      </w: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bCs/>
          <w:color w:val="000000"/>
          <w:lang w:val="hy-AM"/>
        </w:rPr>
      </w:pPr>
      <w:r w:rsidRPr="001713B7">
        <w:rPr>
          <w:rFonts w:ascii="GHEA Grapalat" w:hAnsi="GHEA Grapalat"/>
          <w:bCs/>
          <w:color w:val="000000"/>
          <w:lang w:val="hy-AM"/>
        </w:rPr>
        <w:t xml:space="preserve">Նախագծի ընդունման նպատակն է </w:t>
      </w:r>
      <w:r w:rsidRPr="007D66F4">
        <w:rPr>
          <w:rFonts w:ascii="GHEA Grapalat" w:hAnsi="GHEA Grapalat"/>
          <w:bCs/>
          <w:color w:val="000000"/>
          <w:lang w:val="hy-AM"/>
        </w:rPr>
        <w:t xml:space="preserve">ապահովել </w:t>
      </w:r>
      <w:r w:rsidRPr="007D66F4">
        <w:rPr>
          <w:rFonts w:ascii="GHEA Grapalat" w:hAnsi="GHEA Grapalat"/>
          <w:color w:val="000000"/>
          <w:lang w:val="hy-AM"/>
        </w:rPr>
        <w:t xml:space="preserve">«Հայաստանի Հանրապետության ստուգումների կազմակերպման և անցկացման մասին» Հայաստանի Հանրապետության օրենքի 2.1-ին </w:t>
      </w:r>
      <w:r w:rsidRPr="007D66F4">
        <w:rPr>
          <w:rFonts w:ascii="GHEA Grapalat" w:hAnsi="GHEA Grapalat" w:cs="Sylfaen"/>
          <w:color w:val="000000"/>
          <w:lang w:val="hy-AM"/>
        </w:rPr>
        <w:t>հոդվածի</w:t>
      </w:r>
      <w:r w:rsidRPr="007D66F4">
        <w:rPr>
          <w:rFonts w:ascii="GHEA Grapalat" w:hAnsi="GHEA Grapalat"/>
          <w:color w:val="000000"/>
          <w:lang w:val="hy-AM"/>
        </w:rPr>
        <w:t xml:space="preserve"> 7-րդ մասուվ սահմանված դրույթները</w:t>
      </w:r>
      <w:r w:rsidRPr="001713B7">
        <w:rPr>
          <w:rFonts w:ascii="GHEA Grapalat" w:hAnsi="GHEA Grapalat"/>
          <w:bCs/>
          <w:color w:val="000000"/>
          <w:lang w:val="hy-AM"/>
        </w:rPr>
        <w:t>:</w:t>
      </w: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1713B7">
        <w:rPr>
          <w:rFonts w:ascii="GHEA Grapalat" w:hAnsi="GHEA Grapalat"/>
          <w:b/>
          <w:bCs/>
          <w:color w:val="000000"/>
          <w:lang w:val="hy-AM"/>
        </w:rPr>
        <w:t>4. Ակնկալվող արդյունքը.</w:t>
      </w:r>
    </w:p>
    <w:p w:rsidR="002237ED" w:rsidRPr="001713B7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:rsidR="002237ED" w:rsidRPr="007D66F4" w:rsidRDefault="002237ED" w:rsidP="002237ED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1713B7">
        <w:rPr>
          <w:rFonts w:ascii="GHEA Grapalat" w:hAnsi="GHEA Grapalat"/>
          <w:color w:val="000000"/>
          <w:lang w:val="hy-AM"/>
        </w:rPr>
        <w:t>Նախագծի ընդունման արդյունքում ակնկալվում է ապահովել</w:t>
      </w:r>
      <w:r w:rsidRPr="007D66F4">
        <w:rPr>
          <w:rFonts w:ascii="GHEA Grapalat" w:hAnsi="GHEA Grapalat"/>
          <w:color w:val="000000"/>
          <w:lang w:val="hy-AM"/>
        </w:rPr>
        <w:t xml:space="preserve"> Տեսչական մարմինների կողմից հրապարակվող, վերջինիս կողմից  </w:t>
      </w:r>
      <w:r w:rsidRPr="007D66F4">
        <w:rPr>
          <w:rFonts w:ascii="GHEA Grapalat" w:hAnsi="GHEA Grapalat"/>
          <w:color w:val="000000"/>
          <w:shd w:val="clear" w:color="auto" w:fill="FFFFFF"/>
          <w:lang w:val="hy-AM"/>
        </w:rPr>
        <w:t>նախորդ տարվա ընթացքում անցկացված ստուգումների և ուսումնասիրությունների վերաբերյալ հաշվետվություն կազմումը և հրապարակումը:</w:t>
      </w:r>
    </w:p>
    <w:p w:rsidR="00F41249" w:rsidRPr="00D44167" w:rsidRDefault="00F41249">
      <w:pPr>
        <w:rPr>
          <w:sz w:val="24"/>
          <w:szCs w:val="24"/>
          <w:lang w:val="hy-AM"/>
        </w:rPr>
      </w:pPr>
    </w:p>
    <w:p w:rsidR="007E24C3" w:rsidRPr="00D44167" w:rsidRDefault="007E24C3" w:rsidP="007E24C3">
      <w:pPr>
        <w:ind w:left="360"/>
        <w:rPr>
          <w:rFonts w:cs="Sylfaen"/>
          <w:b/>
          <w:sz w:val="24"/>
          <w:szCs w:val="24"/>
          <w:lang w:val="hy-AM"/>
        </w:rPr>
      </w:pPr>
      <w:r w:rsidRPr="00D44167">
        <w:rPr>
          <w:b/>
          <w:sz w:val="24"/>
          <w:szCs w:val="24"/>
          <w:lang w:val="hy-AM"/>
        </w:rPr>
        <w:t xml:space="preserve">5. </w:t>
      </w:r>
      <w:r w:rsidRPr="0023633E">
        <w:rPr>
          <w:b/>
          <w:sz w:val="24"/>
          <w:szCs w:val="24"/>
          <w:lang w:val="hy-AM"/>
        </w:rPr>
        <w:t>Ի</w:t>
      </w:r>
      <w:r w:rsidRPr="0023633E">
        <w:rPr>
          <w:rFonts w:cs="Sylfaen"/>
          <w:b/>
          <w:sz w:val="24"/>
          <w:szCs w:val="24"/>
          <w:lang w:val="hy-AM"/>
        </w:rPr>
        <w:t>րավական ակտի նախագիծը մշակող պատասխանատու մարմինը</w:t>
      </w:r>
      <w:r w:rsidRPr="00D44167">
        <w:rPr>
          <w:rFonts w:cs="Sylfaen"/>
          <w:b/>
          <w:sz w:val="24"/>
          <w:szCs w:val="24"/>
          <w:lang w:val="hy-AM"/>
        </w:rPr>
        <w:t>.</w:t>
      </w:r>
    </w:p>
    <w:p w:rsidR="007E24C3" w:rsidRPr="0023633E" w:rsidRDefault="007E24C3" w:rsidP="007E24C3">
      <w:pPr>
        <w:jc w:val="both"/>
        <w:rPr>
          <w:sz w:val="24"/>
          <w:szCs w:val="24"/>
          <w:lang w:val="hy-AM"/>
        </w:rPr>
      </w:pPr>
      <w:r w:rsidRPr="00D44167">
        <w:rPr>
          <w:rFonts w:cs="Sylfaen"/>
          <w:b/>
          <w:sz w:val="24"/>
          <w:szCs w:val="24"/>
          <w:lang w:val="hy-AM"/>
        </w:rPr>
        <w:br/>
      </w:r>
      <w:r w:rsidRPr="0023633E">
        <w:rPr>
          <w:rFonts w:cs="Sylfaen"/>
          <w:b/>
          <w:sz w:val="24"/>
          <w:szCs w:val="24"/>
          <w:lang w:val="hy-AM"/>
        </w:rPr>
        <w:t xml:space="preserve">     </w:t>
      </w:r>
      <w:r w:rsidRPr="0023633E">
        <w:rPr>
          <w:sz w:val="24"/>
          <w:szCs w:val="24"/>
          <w:lang w:val="hy-AM"/>
        </w:rPr>
        <w:t>Նախագիծը մշակվել է Հայաստանի Հանրապետության վարչապետի աշխատակազմի տեսչական մարմինների աշխատանքների համակարգման գրասենյակի կողմից:</w:t>
      </w:r>
    </w:p>
    <w:p w:rsidR="007E24C3" w:rsidRPr="007E24C3" w:rsidRDefault="007E24C3" w:rsidP="007E24C3">
      <w:pPr>
        <w:ind w:left="360"/>
        <w:rPr>
          <w:b/>
          <w:sz w:val="24"/>
          <w:szCs w:val="24"/>
          <w:lang w:val="hy-AM"/>
        </w:rPr>
      </w:pPr>
    </w:p>
    <w:p w:rsidR="00CF525C" w:rsidRPr="00882399" w:rsidRDefault="00CF525C" w:rsidP="00882399">
      <w:pPr>
        <w:spacing w:line="240" w:lineRule="auto"/>
        <w:jc w:val="center"/>
        <w:rPr>
          <w:b/>
          <w:sz w:val="24"/>
          <w:szCs w:val="24"/>
          <w:lang w:val="af-ZA"/>
        </w:rPr>
      </w:pPr>
      <w:r w:rsidRPr="00882399">
        <w:rPr>
          <w:rFonts w:cs="Sylfaen"/>
          <w:b/>
          <w:sz w:val="24"/>
          <w:szCs w:val="24"/>
          <w:lang w:val="hy-AM"/>
        </w:rPr>
        <w:t>ՏԵՂԵԿԱՆՔ</w:t>
      </w:r>
    </w:p>
    <w:p w:rsidR="00CF525C" w:rsidRPr="00882399" w:rsidRDefault="00CF525C" w:rsidP="00882399">
      <w:pPr>
        <w:spacing w:line="240" w:lineRule="auto"/>
        <w:ind w:firstLine="720"/>
        <w:jc w:val="center"/>
        <w:rPr>
          <w:b/>
          <w:sz w:val="24"/>
          <w:szCs w:val="24"/>
          <w:lang w:val="hy-AM"/>
        </w:rPr>
      </w:pPr>
      <w:r w:rsidRPr="00882399">
        <w:rPr>
          <w:b/>
          <w:color w:val="000000"/>
          <w:sz w:val="24"/>
          <w:szCs w:val="24"/>
          <w:lang w:val="hy-AM"/>
        </w:rPr>
        <w:lastRenderedPageBreak/>
        <w:t>«</w:t>
      </w:r>
      <w:r w:rsidRPr="00882399">
        <w:rPr>
          <w:rStyle w:val="Strong"/>
          <w:sz w:val="24"/>
          <w:szCs w:val="24"/>
          <w:shd w:val="clear" w:color="auto" w:fill="FFFFFF"/>
          <w:lang w:val="hy-AM"/>
        </w:rPr>
        <w:t>ՏԵՍՉԱԿԱՆ ՄԱՐՄԻՆՆԵՐԻ ԿՈՂՄԻՑ ՆԱԽՈՐԴ ՏԱՐՎԱ ԸՆԹԱՑՔՈՒՄ ԱՆՑԿԱՑՎԱԾ ՍՏՈՒԳՈՒՄՆԵՐԻ ԵՎ ՈՒՍՈՒՄՆԱՍԻՐՈՒԹՅՈՒՆՆԵՐԻ ՎԵՐԱԲԵՐՅԱԼ ՀԱՇՎԵՏՎՈՒԹՅԱՆ ՕՐԻՆԱԿԵԼԻ ՁԵՎԸ ՀԱՍՏԱՏԵԼՈՒ ՄԱՍԻՆ</w:t>
      </w:r>
      <w:r w:rsidRPr="00882399">
        <w:rPr>
          <w:b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  <w:r w:rsidRPr="00882399">
        <w:rPr>
          <w:b/>
          <w:color w:val="000000"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ԸՆԴՈՒՆՄԱՆ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ԱՌՆՉՈՒԹՅԱՄԲ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ԱՅԼ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ԻՐԱՎԱԿԱՆ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ԱԿՏԵՐԻ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ԸՆԴՈՒՆՄԱՆ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ԱՆՀՐԱԺԵՇՏՈՒԹՅԱՆ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ՄԱՍԻՆ</w:t>
      </w:r>
    </w:p>
    <w:p w:rsidR="00CF525C" w:rsidRDefault="00CF525C" w:rsidP="00CF525C">
      <w:pPr>
        <w:spacing w:line="360" w:lineRule="auto"/>
        <w:ind w:firstLine="720"/>
        <w:jc w:val="both"/>
        <w:rPr>
          <w:sz w:val="24"/>
          <w:szCs w:val="24"/>
          <w:lang w:val="af-ZA"/>
        </w:rPr>
      </w:pPr>
    </w:p>
    <w:p w:rsidR="00CF525C" w:rsidRDefault="00CF525C" w:rsidP="00CF525C">
      <w:pPr>
        <w:spacing w:line="360" w:lineRule="auto"/>
        <w:ind w:firstLine="720"/>
        <w:jc w:val="both"/>
        <w:rPr>
          <w:rFonts w:cs="Sylfaen"/>
          <w:sz w:val="24"/>
          <w:szCs w:val="24"/>
          <w:lang w:val="af-ZA"/>
        </w:rPr>
      </w:pPr>
      <w:r>
        <w:rPr>
          <w:rStyle w:val="Strong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Style w:val="Strong"/>
          <w:b w:val="0"/>
          <w:sz w:val="24"/>
          <w:szCs w:val="24"/>
          <w:shd w:val="clear" w:color="auto" w:fill="FFFFFF"/>
        </w:rPr>
        <w:t>Տ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եսչական մարմինների կողմից նախորդ տարվա ընթացքում անցկացված ստուգումների </w:t>
      </w:r>
      <w:r>
        <w:rPr>
          <w:rStyle w:val="Strong"/>
          <w:b w:val="0"/>
          <w:sz w:val="24"/>
          <w:szCs w:val="24"/>
          <w:shd w:val="clear" w:color="auto" w:fill="FFFFFF"/>
        </w:rPr>
        <w:t>և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 ուսումնասիրությունների վերաբերյալ հաշվետվության օրինակելի ձ</w:t>
      </w:r>
      <w:r w:rsidR="00D44167">
        <w:rPr>
          <w:rStyle w:val="Strong"/>
          <w:b w:val="0"/>
          <w:sz w:val="24"/>
          <w:szCs w:val="24"/>
          <w:shd w:val="clear" w:color="auto" w:fill="FFFFFF"/>
        </w:rPr>
        <w:t>և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>ը</w:t>
      </w:r>
      <w:r w:rsidR="00DC586A" w:rsidRPr="00DC586A">
        <w:rPr>
          <w:rStyle w:val="Strong"/>
          <w:b w:val="0"/>
          <w:sz w:val="24"/>
          <w:szCs w:val="24"/>
          <w:shd w:val="clear" w:color="auto" w:fill="FFFFFF"/>
          <w:lang w:val="af-ZA"/>
        </w:rPr>
        <w:t xml:space="preserve"> </w:t>
      </w:r>
      <w:r w:rsidR="00DC586A"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>հաստատելու մասին</w:t>
      </w:r>
      <w:r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F525C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Style w:val="Strong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նախագծի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ընդունումից</w:t>
      </w:r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հետո</w:t>
      </w:r>
      <w:r>
        <w:rPr>
          <w:rFonts w:cs="Sylfaen"/>
          <w:sz w:val="24"/>
          <w:szCs w:val="24"/>
          <w:lang w:val="af-ZA"/>
        </w:rPr>
        <w:t xml:space="preserve"> այլ իրավական ակ</w:t>
      </w:r>
      <w:r>
        <w:rPr>
          <w:rFonts w:cs="Sylfaen"/>
          <w:sz w:val="24"/>
          <w:szCs w:val="24"/>
          <w:lang w:val="ru-RU"/>
        </w:rPr>
        <w:t>տ</w:t>
      </w:r>
      <w:r>
        <w:rPr>
          <w:rFonts w:cs="Sylfaen"/>
          <w:sz w:val="24"/>
          <w:szCs w:val="24"/>
          <w:lang w:val="af-ZA"/>
        </w:rPr>
        <w:t xml:space="preserve">երի ընդունման </w:t>
      </w:r>
      <w:r>
        <w:rPr>
          <w:rFonts w:cs="Sylfaen"/>
          <w:sz w:val="24"/>
          <w:szCs w:val="24"/>
          <w:lang w:val="hy-AM"/>
        </w:rPr>
        <w:t>անհրաժեշտություն</w:t>
      </w:r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չի</w:t>
      </w:r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  <w:lang w:val="hy-AM"/>
        </w:rPr>
        <w:t>առաջանա</w:t>
      </w:r>
      <w:r>
        <w:rPr>
          <w:rFonts w:cs="Sylfaen"/>
          <w:sz w:val="24"/>
          <w:szCs w:val="24"/>
          <w:lang w:val="af-ZA"/>
        </w:rPr>
        <w:t>:</w:t>
      </w:r>
    </w:p>
    <w:p w:rsidR="007E24C3" w:rsidRDefault="007E24C3" w:rsidP="00CF525C">
      <w:pPr>
        <w:spacing w:line="360" w:lineRule="auto"/>
        <w:ind w:firstLine="720"/>
        <w:jc w:val="both"/>
        <w:rPr>
          <w:sz w:val="24"/>
          <w:szCs w:val="24"/>
          <w:lang w:val="af-ZA"/>
        </w:rPr>
      </w:pPr>
    </w:p>
    <w:p w:rsidR="00CF525C" w:rsidRPr="00882399" w:rsidRDefault="00CF525C" w:rsidP="00882399">
      <w:pPr>
        <w:spacing w:line="240" w:lineRule="auto"/>
        <w:jc w:val="center"/>
        <w:rPr>
          <w:rFonts w:cs="Times New Roman"/>
          <w:b/>
          <w:sz w:val="24"/>
          <w:szCs w:val="24"/>
          <w:lang w:val="af-ZA"/>
        </w:rPr>
      </w:pPr>
      <w:r w:rsidRPr="00882399">
        <w:rPr>
          <w:rFonts w:cs="Sylfaen"/>
          <w:b/>
          <w:sz w:val="24"/>
          <w:szCs w:val="24"/>
        </w:rPr>
        <w:t>ՏԵՂԵԿԱՆՔ</w:t>
      </w:r>
    </w:p>
    <w:p w:rsidR="00CF525C" w:rsidRPr="00882399" w:rsidRDefault="00CF525C" w:rsidP="00882399">
      <w:pPr>
        <w:spacing w:line="240" w:lineRule="auto"/>
        <w:ind w:firstLine="720"/>
        <w:jc w:val="center"/>
        <w:rPr>
          <w:b/>
          <w:sz w:val="24"/>
          <w:szCs w:val="24"/>
          <w:lang w:val="af-ZA"/>
        </w:rPr>
      </w:pPr>
      <w:r w:rsidRPr="00882399">
        <w:rPr>
          <w:b/>
          <w:color w:val="000000"/>
          <w:sz w:val="24"/>
          <w:szCs w:val="24"/>
          <w:lang w:val="hy-AM"/>
        </w:rPr>
        <w:t>«</w:t>
      </w:r>
      <w:r w:rsidRPr="00882399">
        <w:rPr>
          <w:rStyle w:val="Strong"/>
          <w:sz w:val="24"/>
          <w:szCs w:val="24"/>
          <w:shd w:val="clear" w:color="auto" w:fill="FFFFFF"/>
          <w:lang w:val="hy-AM"/>
        </w:rPr>
        <w:t>ՏԵՍՉԱԿԱՆ ՄԱՐՄԻՆՆԵՐԻ ԿՈՂՄԻՑ ՆԱԽՈՐԴ ՏԱՐՎԱ ԸՆԹԱՑՔՈՒՄ ԱՆՑԿԱՑՎԱԾ ՍՏՈՒԳՈՒՄՆԵՐԻ ԵՎ ՈՒՍՈՒՄՆԱՍԻՐՈՒԹՅՈՒՆՆԵՐԻ ՎԵՐԱԲԵՐՅԱԼ ՀԱՇՎԵՏՎՈՒԹՅԱՆ ՕՐԻՆԱԿԵԼԻ ՁԵՎԸ ՀԱՍՏԱՏԵԼՈՒ ՄԱՍԻՆ</w:t>
      </w:r>
      <w:r w:rsidRPr="00882399">
        <w:rPr>
          <w:b/>
          <w:color w:val="000000"/>
          <w:sz w:val="24"/>
          <w:szCs w:val="24"/>
          <w:lang w:val="hy-AM"/>
        </w:rPr>
        <w:t>» ՀԱՅԱՍՏԱՆԻ ՀԱՆՐԱՊԵՏՈՒԹՅԱՆ ԿԱՌԱՎԱՐՈՒԹՅԱՆ ՈՐՈՇՄԱՆ ՆԱԽԱԳԾԻ</w:t>
      </w:r>
      <w:r w:rsidRPr="00882399">
        <w:rPr>
          <w:b/>
          <w:color w:val="000000"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ԸՆԴՈՒՆՄԱՆ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ԱՌՆՉՈՒԹՅԱՄԲ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ՊԵՏԱԿԱՆ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ԲՅՈՒՋԵՈՒՄ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ԾԱԽՍԵՐԻ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ԵՎ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ԵԿԱՄՈՒՏՆԵՐԻ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ԷԱԿԱՆ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ԱՎԵԼԱՑՄԱՆ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ԿԱՄ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ՆՎԱԶԵՑՄԱՆ</w:t>
      </w:r>
      <w:r w:rsidRPr="00882399">
        <w:rPr>
          <w:rFonts w:cs="Sylfaen"/>
          <w:b/>
          <w:sz w:val="24"/>
          <w:szCs w:val="24"/>
          <w:lang w:val="af-ZA"/>
        </w:rPr>
        <w:t xml:space="preserve"> </w:t>
      </w:r>
      <w:r w:rsidRPr="00882399">
        <w:rPr>
          <w:rFonts w:cs="Sylfaen"/>
          <w:b/>
          <w:sz w:val="24"/>
          <w:szCs w:val="24"/>
          <w:lang w:val="hy-AM"/>
        </w:rPr>
        <w:t>ՄԱՍԻՆ</w:t>
      </w:r>
    </w:p>
    <w:p w:rsidR="00CF525C" w:rsidRDefault="00CF525C" w:rsidP="00CF525C">
      <w:pPr>
        <w:spacing w:line="360" w:lineRule="auto"/>
        <w:jc w:val="center"/>
        <w:rPr>
          <w:sz w:val="24"/>
          <w:szCs w:val="24"/>
          <w:lang w:val="af-ZA"/>
        </w:rPr>
      </w:pPr>
    </w:p>
    <w:p w:rsidR="00CF525C" w:rsidRPr="00CF525C" w:rsidRDefault="00CF525C" w:rsidP="00CF525C">
      <w:pPr>
        <w:spacing w:line="360" w:lineRule="auto"/>
        <w:ind w:firstLine="720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«Տ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եսչական մարմինների կողմից նախորդ տարվա ընթացքում անցկացված ստուգումների </w:t>
      </w:r>
      <w:r>
        <w:rPr>
          <w:rStyle w:val="Strong"/>
          <w:b w:val="0"/>
          <w:sz w:val="24"/>
          <w:szCs w:val="24"/>
          <w:shd w:val="clear" w:color="auto" w:fill="FFFFFF"/>
        </w:rPr>
        <w:t>և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 xml:space="preserve"> ուսումնասիրությունների վերաբերյալ հաշվետվության օրինակելի </w:t>
      </w:r>
      <w:r w:rsidR="00D44167">
        <w:rPr>
          <w:rStyle w:val="Strong"/>
          <w:b w:val="0"/>
          <w:sz w:val="24"/>
          <w:szCs w:val="24"/>
          <w:shd w:val="clear" w:color="auto" w:fill="FFFFFF"/>
          <w:lang w:val="hy-AM"/>
        </w:rPr>
        <w:t>ձ</w:t>
      </w:r>
      <w:r w:rsidR="00D44167">
        <w:rPr>
          <w:rStyle w:val="Strong"/>
          <w:b w:val="0"/>
          <w:sz w:val="24"/>
          <w:szCs w:val="24"/>
          <w:shd w:val="clear" w:color="auto" w:fill="FFFFFF"/>
        </w:rPr>
        <w:t>և</w:t>
      </w:r>
      <w:r w:rsidRPr="007D66F4">
        <w:rPr>
          <w:rStyle w:val="Strong"/>
          <w:b w:val="0"/>
          <w:sz w:val="24"/>
          <w:szCs w:val="24"/>
          <w:shd w:val="clear" w:color="auto" w:fill="FFFFFF"/>
          <w:lang w:val="hy-AM"/>
        </w:rPr>
        <w:t>ը հաստատելու մասին</w:t>
      </w:r>
      <w:r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F525C">
        <w:rPr>
          <w:rStyle w:val="Strong"/>
          <w:b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որոշման</w:t>
      </w:r>
      <w:r>
        <w:rPr>
          <w:rStyle w:val="Strong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նախագծի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ընդունման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կապակցությամբ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պետական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բյուջեում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ծախսերի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r>
        <w:rPr>
          <w:rFonts w:cs="Sylfaen"/>
          <w:sz w:val="24"/>
          <w:szCs w:val="24"/>
        </w:rPr>
        <w:t>և</w:t>
      </w:r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եկամուտների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ավելացում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կամ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նվազեցում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չի</w:t>
      </w:r>
      <w:proofErr w:type="spellEnd"/>
      <w:r>
        <w:rPr>
          <w:rFonts w:cs="Sylfaen"/>
          <w:sz w:val="24"/>
          <w:szCs w:val="24"/>
          <w:lang w:val="af-ZA"/>
        </w:rPr>
        <w:t xml:space="preserve"> </w:t>
      </w:r>
      <w:proofErr w:type="spellStart"/>
      <w:r>
        <w:rPr>
          <w:rFonts w:cs="Sylfaen"/>
          <w:sz w:val="24"/>
          <w:szCs w:val="24"/>
        </w:rPr>
        <w:t>առաջանա</w:t>
      </w:r>
      <w:proofErr w:type="spellEnd"/>
      <w:r>
        <w:rPr>
          <w:sz w:val="24"/>
          <w:szCs w:val="24"/>
          <w:lang w:val="af-ZA"/>
        </w:rPr>
        <w:t>:</w:t>
      </w:r>
    </w:p>
    <w:sectPr w:rsidR="00CF525C" w:rsidRPr="00CF525C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37ED"/>
    <w:rsid w:val="001713B7"/>
    <w:rsid w:val="002237ED"/>
    <w:rsid w:val="006629EF"/>
    <w:rsid w:val="00664F11"/>
    <w:rsid w:val="00764110"/>
    <w:rsid w:val="007D66F4"/>
    <w:rsid w:val="007E24C3"/>
    <w:rsid w:val="00882399"/>
    <w:rsid w:val="008A60BE"/>
    <w:rsid w:val="008E317D"/>
    <w:rsid w:val="00B8667F"/>
    <w:rsid w:val="00CC072E"/>
    <w:rsid w:val="00CF525C"/>
    <w:rsid w:val="00D44167"/>
    <w:rsid w:val="00DC586A"/>
    <w:rsid w:val="00F4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ED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rsid w:val="0022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2237ED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237E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lastModifiedBy>govadmin</cp:lastModifiedBy>
  <cp:revision>8</cp:revision>
  <dcterms:created xsi:type="dcterms:W3CDTF">2019-04-23T13:16:00Z</dcterms:created>
  <dcterms:modified xsi:type="dcterms:W3CDTF">2019-05-14T11:28:00Z</dcterms:modified>
  <cp:keywords>https://mul2.gov.am/tasks/59173/oneclick/Himnavorum.docx?token=abb918452172c9c7326ea719154637e3</cp:keywords>
</cp:coreProperties>
</file>