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60" w:rsidRPr="003E6A61" w:rsidRDefault="00293C60" w:rsidP="00293C60">
      <w:pPr>
        <w:pStyle w:val="NormalWeb"/>
        <w:shd w:val="clear" w:color="auto" w:fill="FFFFFF"/>
        <w:spacing w:before="0" w:beforeAutospacing="0" w:after="173" w:afterAutospacing="0"/>
        <w:jc w:val="right"/>
        <w:textAlignment w:val="baseline"/>
        <w:rPr>
          <w:rFonts w:ascii="GHEA Grapalat" w:hAnsi="GHEA Grapalat" w:cs="Arian AMU"/>
        </w:rPr>
      </w:pPr>
      <w:r w:rsidRPr="003E6A61">
        <w:rPr>
          <w:rFonts w:ascii="GHEA Grapalat" w:hAnsi="GHEA Grapalat" w:cs="Arian AMU"/>
        </w:rPr>
        <w:t>ՆԱԽԱԳԻԾ</w:t>
      </w:r>
    </w:p>
    <w:p w:rsidR="00293C60" w:rsidRPr="003E6A61" w:rsidRDefault="00293C60" w:rsidP="00293C60">
      <w:pPr>
        <w:pStyle w:val="NormalWeb"/>
        <w:shd w:val="clear" w:color="auto" w:fill="FFFFFF"/>
        <w:spacing w:before="0" w:beforeAutospacing="0" w:after="173" w:afterAutospacing="0"/>
        <w:textAlignment w:val="baseline"/>
        <w:rPr>
          <w:rFonts w:ascii="GHEA Grapalat" w:hAnsi="GHEA Grapalat" w:cs="Arian AMU"/>
        </w:rPr>
      </w:pPr>
      <w:r w:rsidRPr="003E6A61">
        <w:rPr>
          <w:rFonts w:ascii="Arian AMU" w:hAnsi="Arian AMU" w:cs="Arian AMU"/>
        </w:rPr>
        <w:t> </w:t>
      </w:r>
    </w:p>
    <w:p w:rsidR="00293C60" w:rsidRPr="003E6A61" w:rsidRDefault="00293C60" w:rsidP="00293C6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3E6A61">
        <w:rPr>
          <w:rStyle w:val="Strong"/>
          <w:rFonts w:ascii="GHEA Grapalat" w:hAnsi="GHEA Grapalat" w:cs="Arian AMU"/>
          <w:bdr w:val="none" w:sz="0" w:space="0" w:color="auto" w:frame="1"/>
        </w:rPr>
        <w:t>ՀԱՅԱՍՏԱՆԻ ՀԱՆՐԱՊԵՏՈՒԹՅԱՆ ԿԱՌԱՎԱՐՈՒԹՅՈՒՆ</w:t>
      </w:r>
    </w:p>
    <w:p w:rsidR="00293C60" w:rsidRPr="003E6A61" w:rsidRDefault="00293C60" w:rsidP="00293C6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3E6A61">
        <w:rPr>
          <w:rStyle w:val="Strong"/>
          <w:rFonts w:ascii="GHEA Grapalat" w:hAnsi="GHEA Grapalat" w:cs="Arian AMU"/>
          <w:bdr w:val="none" w:sz="0" w:space="0" w:color="auto" w:frame="1"/>
        </w:rPr>
        <w:t>Ո Ր Ո Շ ՈՒ Մ</w:t>
      </w:r>
    </w:p>
    <w:p w:rsidR="00293C60" w:rsidRPr="003E6A61" w:rsidRDefault="00293C60" w:rsidP="00293C60">
      <w:pPr>
        <w:pStyle w:val="NormalWeb"/>
        <w:shd w:val="clear" w:color="auto" w:fill="FFFFFF"/>
        <w:spacing w:before="0" w:beforeAutospacing="0" w:after="173" w:afterAutospacing="0"/>
        <w:jc w:val="center"/>
        <w:textAlignment w:val="baseline"/>
        <w:rPr>
          <w:rFonts w:ascii="GHEA Grapalat" w:hAnsi="GHEA Grapalat" w:cs="Arian AMU"/>
        </w:rPr>
      </w:pPr>
      <w:r w:rsidRPr="003E6A61">
        <w:rPr>
          <w:rFonts w:ascii="GHEA Grapalat" w:hAnsi="GHEA Grapalat" w:cs="Arian AMU"/>
        </w:rPr>
        <w:t>201</w:t>
      </w:r>
      <w:r w:rsidR="007D7640">
        <w:rPr>
          <w:rFonts w:ascii="GHEA Grapalat" w:hAnsi="GHEA Grapalat" w:cs="Arian AMU"/>
        </w:rPr>
        <w:t>9</w:t>
      </w:r>
      <w:r w:rsidRPr="003E6A61">
        <w:rPr>
          <w:rFonts w:ascii="GHEA Grapalat" w:hAnsi="GHEA Grapalat" w:cs="Arian AMU"/>
        </w:rPr>
        <w:t xml:space="preserve"> </w:t>
      </w:r>
      <w:proofErr w:type="spellStart"/>
      <w:r w:rsidRPr="003E6A61">
        <w:rPr>
          <w:rFonts w:ascii="GHEA Grapalat" w:hAnsi="GHEA Grapalat" w:cs="Arian AMU"/>
        </w:rPr>
        <w:t>թվականի</w:t>
      </w:r>
      <w:proofErr w:type="spellEnd"/>
      <w:r w:rsidRPr="003E6A61">
        <w:rPr>
          <w:rFonts w:ascii="GHEA Grapalat" w:hAnsi="GHEA Grapalat" w:cs="Arian AMU"/>
        </w:rPr>
        <w:t xml:space="preserve"> ______________-ի</w:t>
      </w:r>
      <w:r w:rsidRPr="003E6A61">
        <w:rPr>
          <w:rFonts w:ascii="Arian AMU" w:hAnsi="Arian AMU" w:cs="Arian AMU"/>
        </w:rPr>
        <w:t>  </w:t>
      </w:r>
      <w:r w:rsidRPr="003E6A61">
        <w:rPr>
          <w:rFonts w:ascii="GHEA Grapalat" w:hAnsi="GHEA Grapalat" w:cs="Arian AMU"/>
        </w:rPr>
        <w:t xml:space="preserve"> N-</w:t>
      </w:r>
      <w:r w:rsidRPr="003E6A61">
        <w:rPr>
          <w:rFonts w:ascii="Arian AMU" w:hAnsi="Arian AMU" w:cs="Arian AMU"/>
        </w:rPr>
        <w:t>    </w:t>
      </w:r>
      <w:r w:rsidRPr="003E6A61">
        <w:rPr>
          <w:rFonts w:ascii="GHEA Grapalat" w:hAnsi="GHEA Grapalat" w:cs="Arian AMU"/>
        </w:rPr>
        <w:t xml:space="preserve"> Ն</w:t>
      </w:r>
    </w:p>
    <w:p w:rsidR="00F41249" w:rsidRPr="003E6A61" w:rsidRDefault="00F41249">
      <w:pPr>
        <w:rPr>
          <w:sz w:val="24"/>
          <w:szCs w:val="24"/>
        </w:rPr>
      </w:pPr>
    </w:p>
    <w:p w:rsidR="00034A76" w:rsidRPr="00034A76" w:rsidRDefault="00293C60" w:rsidP="00CC1F6A">
      <w:pPr>
        <w:jc w:val="center"/>
        <w:rPr>
          <w:sz w:val="24"/>
          <w:szCs w:val="24"/>
        </w:rPr>
      </w:pPr>
      <w:r w:rsidRPr="003E6A61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ՀԱՅԱՍՏԱՆԻ ՀԱՆՐԱՊԵՏՈՒԹՅԱՆ ԿԱՌԱՎԱՐՈՒԹՅԱՆ 2012 ԹՎԱԿԱՆԻ ՕԳՈՍՏՈՍԻ 9-Ի N 1010-Ն ՈՐՈՇՄԱՆ ՄԵՋ ՓՈՓՈԽՈՒԹՅՈՒՆՆԵՐ ԿԱՏԱՐԵԼՈՒ ՄԱՍԻՆ</w:t>
      </w:r>
    </w:p>
    <w:p w:rsidR="00034A76" w:rsidRDefault="00034A76" w:rsidP="00034A76">
      <w:pPr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  <w:r w:rsidRPr="00034A76">
        <w:rPr>
          <w:rFonts w:eastAsia="Times New Roman" w:cs="Times New Roman"/>
          <w:sz w:val="24"/>
          <w:szCs w:val="24"/>
          <w:lang w:val="hy-AM"/>
        </w:rPr>
        <w:t>Հիմք ընդունելով «Նորմատիվ իրավական ակտերի մասին» օրենքի 33-րդ հոդվածը` Հայաստանի Հանրապետության կառավարությունը</w:t>
      </w:r>
      <w:r w:rsidRPr="00034A76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34A76">
        <w:rPr>
          <w:rFonts w:eastAsia="Times New Roman" w:cs="Times New Roman"/>
          <w:bCs/>
          <w:iCs/>
          <w:sz w:val="24"/>
          <w:szCs w:val="24"/>
          <w:lang w:val="hy-AM"/>
        </w:rPr>
        <w:t>որոշում է.</w:t>
      </w:r>
    </w:p>
    <w:p w:rsidR="00ED7657" w:rsidRPr="00ED7657" w:rsidRDefault="00ED7657" w:rsidP="00034A7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293C60" w:rsidRPr="00034A76" w:rsidRDefault="00293C60" w:rsidP="00293C60">
      <w:pPr>
        <w:numPr>
          <w:ilvl w:val="0"/>
          <w:numId w:val="2"/>
        </w:numPr>
        <w:shd w:val="clear" w:color="auto" w:fill="FFFFFF"/>
        <w:spacing w:after="173" w:line="240" w:lineRule="auto"/>
        <w:ind w:left="0"/>
        <w:textAlignment w:val="baseline"/>
        <w:rPr>
          <w:rFonts w:eastAsia="Times New Roman" w:cs="Arian AMU"/>
          <w:sz w:val="24"/>
          <w:szCs w:val="24"/>
          <w:lang w:val="hy-AM"/>
        </w:rPr>
      </w:pPr>
      <w:r w:rsidRPr="00034A76">
        <w:rPr>
          <w:rFonts w:eastAsia="Times New Roman" w:cs="Arian AMU"/>
          <w:sz w:val="24"/>
          <w:szCs w:val="24"/>
          <w:lang w:val="hy-AM"/>
        </w:rPr>
        <w:t>Հայաստանի Հանրապետության կառավարության 2012 թվականի օգոստոսի 9-ի «</w:t>
      </w:r>
      <w:r w:rsidRPr="00034A76">
        <w:rPr>
          <w:rStyle w:val="Strong"/>
          <w:b w:val="0"/>
          <w:sz w:val="24"/>
          <w:szCs w:val="24"/>
          <w:shd w:val="clear" w:color="auto" w:fill="FFFFFF"/>
          <w:lang w:val="hy-AM"/>
        </w:rPr>
        <w:t xml:space="preserve">Մաքսային մարմինների կողմից տեխնիկական կանոնակարգերով նախատեսված համապատասխանության պարտադիր գնահատման ենթակա արտադրանքի մասին տեղեկատվությունը ներկայացնելու կարգը հաստատելու </w:t>
      </w:r>
      <w:r w:rsidR="00D04892" w:rsidRPr="00034A76">
        <w:rPr>
          <w:rStyle w:val="Strong"/>
          <w:b w:val="0"/>
          <w:sz w:val="24"/>
          <w:szCs w:val="24"/>
          <w:shd w:val="clear" w:color="auto" w:fill="FFFFFF"/>
          <w:lang w:val="hy-AM"/>
        </w:rPr>
        <w:t>և</w:t>
      </w:r>
      <w:r w:rsidRPr="00034A76">
        <w:rPr>
          <w:rStyle w:val="Strong"/>
          <w:b w:val="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2011 թվականի հուլիսի 21-ի N 1016-Ն որոշումն ուժը կորցրած ճանաչելու մասին</w:t>
      </w:r>
      <w:r w:rsidRPr="00034A76">
        <w:rPr>
          <w:rFonts w:eastAsia="Times New Roman" w:cs="Arian AMU"/>
          <w:sz w:val="24"/>
          <w:szCs w:val="24"/>
          <w:lang w:val="hy-AM"/>
        </w:rPr>
        <w:t xml:space="preserve">» </w:t>
      </w:r>
      <w:r w:rsidRPr="00034A76">
        <w:rPr>
          <w:rFonts w:ascii="Arian AMU" w:eastAsia="Times New Roman" w:hAnsi="Arian AMU" w:cs="Arian AMU"/>
          <w:sz w:val="24"/>
          <w:szCs w:val="24"/>
          <w:lang w:val="hy-AM"/>
        </w:rPr>
        <w:t> </w:t>
      </w:r>
      <w:r w:rsidRPr="00034A76">
        <w:rPr>
          <w:rFonts w:eastAsia="Times New Roman" w:cs="Arian AMU"/>
          <w:sz w:val="24"/>
          <w:szCs w:val="24"/>
          <w:lang w:val="hy-AM"/>
        </w:rPr>
        <w:t>N 1010-Ն որոշման (այսուհետ՝ Որոշում) մեջ կատարել հետևյալ փոփոխությունները.</w:t>
      </w:r>
    </w:p>
    <w:p w:rsidR="00293C60" w:rsidRPr="00034A76" w:rsidRDefault="00293C60" w:rsidP="00293C60">
      <w:pPr>
        <w:shd w:val="clear" w:color="auto" w:fill="FFFFFF"/>
        <w:spacing w:after="173" w:line="240" w:lineRule="auto"/>
        <w:textAlignment w:val="baseline"/>
        <w:rPr>
          <w:rFonts w:eastAsia="Times New Roman" w:cs="Arian AMU"/>
          <w:sz w:val="24"/>
          <w:szCs w:val="24"/>
          <w:lang w:val="hy-AM"/>
        </w:rPr>
      </w:pPr>
      <w:r w:rsidRPr="00034A76">
        <w:rPr>
          <w:rFonts w:ascii="Arian AMU" w:eastAsia="Times New Roman" w:hAnsi="Arian AMU" w:cs="Arian AMU"/>
          <w:sz w:val="24"/>
          <w:szCs w:val="24"/>
          <w:lang w:val="hy-AM"/>
        </w:rPr>
        <w:t>    </w:t>
      </w:r>
      <w:r w:rsidRPr="00034A76">
        <w:rPr>
          <w:rFonts w:eastAsia="Times New Roman" w:cs="Arian AMU"/>
          <w:sz w:val="24"/>
          <w:szCs w:val="24"/>
          <w:lang w:val="hy-AM"/>
        </w:rPr>
        <w:t xml:space="preserve"> 1) Որոշման 1-</w:t>
      </w:r>
      <w:r w:rsidRPr="00034A76">
        <w:rPr>
          <w:rFonts w:eastAsia="Times New Roman" w:cs="Sylfaen"/>
          <w:sz w:val="24"/>
          <w:szCs w:val="24"/>
          <w:lang w:val="hy-AM"/>
        </w:rPr>
        <w:t>ին</w:t>
      </w:r>
      <w:r w:rsidRPr="00034A76">
        <w:rPr>
          <w:rFonts w:eastAsia="Times New Roman" w:cs="Calibri"/>
          <w:sz w:val="24"/>
          <w:szCs w:val="24"/>
          <w:lang w:val="hy-AM"/>
        </w:rPr>
        <w:t xml:space="preserve"> </w:t>
      </w:r>
      <w:r w:rsidRPr="00034A76">
        <w:rPr>
          <w:rFonts w:eastAsia="Times New Roman" w:cs="Sylfaen"/>
          <w:sz w:val="24"/>
          <w:szCs w:val="24"/>
          <w:lang w:val="hy-AM"/>
        </w:rPr>
        <w:t>կետով</w:t>
      </w:r>
      <w:r w:rsidRPr="00034A76">
        <w:rPr>
          <w:rFonts w:eastAsia="Times New Roman" w:cs="Calibri"/>
          <w:sz w:val="24"/>
          <w:szCs w:val="24"/>
          <w:lang w:val="hy-AM"/>
        </w:rPr>
        <w:t xml:space="preserve"> </w:t>
      </w:r>
      <w:r w:rsidRPr="00034A76">
        <w:rPr>
          <w:rFonts w:eastAsia="Times New Roman" w:cs="Sylfaen"/>
          <w:sz w:val="24"/>
          <w:szCs w:val="24"/>
          <w:lang w:val="hy-AM"/>
        </w:rPr>
        <w:t>հաստատված</w:t>
      </w:r>
      <w:r w:rsidRPr="00034A76">
        <w:rPr>
          <w:rFonts w:eastAsia="Times New Roman" w:cs="Calibri"/>
          <w:sz w:val="24"/>
          <w:szCs w:val="24"/>
          <w:lang w:val="hy-AM"/>
        </w:rPr>
        <w:t xml:space="preserve"> </w:t>
      </w:r>
      <w:r w:rsidR="003E6A61" w:rsidRPr="00034A76">
        <w:rPr>
          <w:rFonts w:eastAsia="Times New Roman" w:cs="Sylfaen"/>
          <w:sz w:val="24"/>
          <w:szCs w:val="24"/>
          <w:lang w:val="hy-AM"/>
        </w:rPr>
        <w:t xml:space="preserve">կարգի (այսուհետ՝ Կարգ) 2-րդ կետում </w:t>
      </w:r>
      <w:r w:rsidRPr="00034A76">
        <w:rPr>
          <w:rFonts w:eastAsia="Times New Roman" w:cs="Arian AMU"/>
          <w:sz w:val="24"/>
          <w:szCs w:val="24"/>
          <w:lang w:val="hy-AM"/>
        </w:rPr>
        <w:t>«</w:t>
      </w:r>
      <w:r w:rsidR="003E6A61" w:rsidRPr="00034A76">
        <w:rPr>
          <w:rFonts w:cs="Arial Unicode"/>
          <w:color w:val="000000"/>
          <w:sz w:val="24"/>
          <w:szCs w:val="24"/>
          <w:shd w:val="clear" w:color="auto" w:fill="FFFFFF"/>
          <w:lang w:val="hy-AM"/>
        </w:rPr>
        <w:t>(</w:t>
      </w:r>
      <w:r w:rsidR="003E6A61" w:rsidRPr="00034A76">
        <w:rPr>
          <w:color w:val="000000"/>
          <w:sz w:val="24"/>
          <w:szCs w:val="24"/>
          <w:shd w:val="clear" w:color="auto" w:fill="FFFFFF"/>
          <w:lang w:val="hy-AM"/>
        </w:rPr>
        <w:t>այսուհետ` վերադաս մաքսային մարմին) համակարգող մարմնին` Հայաստանի Հանրապետության էկոնոմիկայի նախարարությանը</w:t>
      </w:r>
      <w:r w:rsidR="003E6A61" w:rsidRPr="00034A76">
        <w:rPr>
          <w:rFonts w:eastAsia="Times New Roman" w:cs="Arian AMU"/>
          <w:sz w:val="24"/>
          <w:szCs w:val="24"/>
          <w:lang w:val="hy-AM"/>
        </w:rPr>
        <w:t xml:space="preserve"> </w:t>
      </w:r>
      <w:r w:rsidRPr="00034A76">
        <w:rPr>
          <w:rFonts w:eastAsia="Times New Roman" w:cs="Arian AMU"/>
          <w:sz w:val="24"/>
          <w:szCs w:val="24"/>
          <w:lang w:val="hy-AM"/>
        </w:rPr>
        <w:t>» բառերը փոխարինել «</w:t>
      </w:r>
      <w:r w:rsidR="00314305" w:rsidRPr="00034A76">
        <w:rPr>
          <w:rFonts w:eastAsia="Times New Roman" w:cs="Arian AMU"/>
          <w:sz w:val="24"/>
          <w:szCs w:val="24"/>
          <w:lang w:val="hy-AM"/>
        </w:rPr>
        <w:t>Հայաստանի Հանրապետության տնտեսական</w:t>
      </w:r>
      <w:r w:rsidR="00485DC6" w:rsidRPr="00034A76">
        <w:rPr>
          <w:rFonts w:eastAsia="Times New Roman" w:cs="Arian AMU"/>
          <w:sz w:val="24"/>
          <w:szCs w:val="24"/>
          <w:lang w:val="hy-AM"/>
        </w:rPr>
        <w:t xml:space="preserve"> </w:t>
      </w:r>
      <w:r w:rsidR="00314305" w:rsidRPr="00034A76">
        <w:rPr>
          <w:rFonts w:eastAsia="Times New Roman" w:cs="Arian AMU"/>
          <w:sz w:val="24"/>
          <w:szCs w:val="24"/>
          <w:lang w:val="hy-AM"/>
        </w:rPr>
        <w:t>զարգացման և ներդրումների նախարարությանը և</w:t>
      </w:r>
      <w:r w:rsidR="003E6A61" w:rsidRPr="00034A76">
        <w:rPr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</w:t>
      </w:r>
      <w:r w:rsidR="003E6A61" w:rsidRPr="00034A76">
        <w:rPr>
          <w:rFonts w:eastAsia="Times New Roman"/>
          <w:color w:val="000000"/>
          <w:sz w:val="24"/>
          <w:szCs w:val="24"/>
          <w:lang w:val="hy-AM"/>
        </w:rPr>
        <w:t>Շուկայի վերահսկողության տեսչական մարմնին</w:t>
      </w:r>
      <w:r w:rsidRPr="00034A76">
        <w:rPr>
          <w:rFonts w:eastAsia="Times New Roman" w:cs="Arian AMU"/>
          <w:sz w:val="24"/>
          <w:szCs w:val="24"/>
          <w:lang w:val="hy-AM"/>
        </w:rPr>
        <w:t>» բառերով.</w:t>
      </w:r>
    </w:p>
    <w:p w:rsidR="003E6A61" w:rsidRPr="00251D72" w:rsidRDefault="00293C60" w:rsidP="00293C60">
      <w:pPr>
        <w:shd w:val="clear" w:color="auto" w:fill="FFFFFF"/>
        <w:spacing w:after="173" w:line="240" w:lineRule="auto"/>
        <w:textAlignment w:val="baseline"/>
        <w:rPr>
          <w:rFonts w:eastAsia="Times New Roman" w:cs="Arian AMU"/>
          <w:sz w:val="24"/>
          <w:szCs w:val="24"/>
        </w:rPr>
      </w:pPr>
      <w:r w:rsidRPr="00034A76">
        <w:rPr>
          <w:rFonts w:ascii="Arian AMU" w:eastAsia="Times New Roman" w:hAnsi="Arian AMU" w:cs="Arian AMU"/>
          <w:sz w:val="24"/>
          <w:szCs w:val="24"/>
          <w:lang w:val="hy-AM"/>
        </w:rPr>
        <w:t>  </w:t>
      </w:r>
      <w:r w:rsidRPr="00034A76">
        <w:rPr>
          <w:rFonts w:eastAsia="Times New Roman" w:cs="Arian AMU"/>
          <w:sz w:val="24"/>
          <w:szCs w:val="24"/>
          <w:lang w:val="hy-AM"/>
        </w:rPr>
        <w:t xml:space="preserve"> </w:t>
      </w:r>
      <w:r w:rsidRPr="00034A76">
        <w:rPr>
          <w:rFonts w:ascii="Arian AMU" w:eastAsia="Times New Roman" w:hAnsi="Arian AMU" w:cs="Arian AMU"/>
          <w:sz w:val="24"/>
          <w:szCs w:val="24"/>
          <w:lang w:val="hy-AM"/>
        </w:rPr>
        <w:t> </w:t>
      </w:r>
      <w:r w:rsidRPr="00034A76">
        <w:rPr>
          <w:rFonts w:eastAsia="Times New Roman" w:cs="Arian AMU"/>
          <w:sz w:val="24"/>
          <w:szCs w:val="24"/>
          <w:lang w:val="hy-AM"/>
        </w:rPr>
        <w:t xml:space="preserve"> 2) </w:t>
      </w:r>
      <w:r w:rsidR="003E6A61" w:rsidRPr="00034A76">
        <w:rPr>
          <w:rFonts w:eastAsia="Times New Roman" w:cs="Arian AMU"/>
          <w:sz w:val="24"/>
          <w:szCs w:val="24"/>
          <w:lang w:val="hy-AM"/>
        </w:rPr>
        <w:t xml:space="preserve">Կարգի </w:t>
      </w:r>
      <w:r w:rsidR="00251D72" w:rsidRPr="00CC1F6A">
        <w:rPr>
          <w:rFonts w:cs="Sylfaen"/>
          <w:sz w:val="24"/>
          <w:szCs w:val="24"/>
          <w:lang w:val="hy-AM"/>
        </w:rPr>
        <w:t>3-րդ կետում «Անկախ պետությունների համագործակցության» բառերը փոխարինել «Եվրասիական տնտեսական միության» բառերով</w:t>
      </w:r>
      <w:r w:rsidR="00251D72">
        <w:rPr>
          <w:rFonts w:cs="Sylfaen"/>
          <w:sz w:val="24"/>
          <w:szCs w:val="24"/>
        </w:rPr>
        <w:t>.</w:t>
      </w:r>
    </w:p>
    <w:p w:rsidR="00251D72" w:rsidRPr="00034A76" w:rsidRDefault="00251D72" w:rsidP="00251D72">
      <w:pPr>
        <w:shd w:val="clear" w:color="auto" w:fill="FFFFFF"/>
        <w:spacing w:after="173" w:line="240" w:lineRule="auto"/>
        <w:textAlignment w:val="baseline"/>
        <w:rPr>
          <w:rFonts w:eastAsia="Times New Roman" w:cs="Arian AMU"/>
          <w:sz w:val="24"/>
          <w:szCs w:val="24"/>
          <w:lang w:val="hy-AM"/>
        </w:rPr>
      </w:pPr>
      <w:r w:rsidRPr="00034A76">
        <w:rPr>
          <w:rFonts w:ascii="Arian AMU" w:eastAsia="Times New Roman" w:hAnsi="Arian AMU" w:cs="Arian AMU"/>
          <w:sz w:val="24"/>
          <w:szCs w:val="24"/>
          <w:lang w:val="hy-AM"/>
        </w:rPr>
        <w:t>  </w:t>
      </w:r>
      <w:r w:rsidRPr="00034A76">
        <w:rPr>
          <w:rFonts w:eastAsia="Times New Roman" w:cs="Arian AMU"/>
          <w:sz w:val="24"/>
          <w:szCs w:val="24"/>
          <w:lang w:val="hy-AM"/>
        </w:rPr>
        <w:t xml:space="preserve"> </w:t>
      </w:r>
      <w:r w:rsidRPr="00034A76">
        <w:rPr>
          <w:rFonts w:ascii="Arian AMU" w:eastAsia="Times New Roman" w:hAnsi="Arian AMU" w:cs="Arian AMU"/>
          <w:sz w:val="24"/>
          <w:szCs w:val="24"/>
          <w:lang w:val="hy-AM"/>
        </w:rPr>
        <w:t> </w:t>
      </w:r>
      <w:r>
        <w:rPr>
          <w:rFonts w:eastAsia="Times New Roman" w:cs="Arian AMU"/>
          <w:sz w:val="24"/>
          <w:szCs w:val="24"/>
          <w:lang w:val="hy-AM"/>
        </w:rPr>
        <w:t xml:space="preserve"> </w:t>
      </w:r>
      <w:r>
        <w:rPr>
          <w:rFonts w:eastAsia="Times New Roman" w:cs="Arian AMU"/>
          <w:sz w:val="24"/>
          <w:szCs w:val="24"/>
        </w:rPr>
        <w:t>3</w:t>
      </w:r>
      <w:r w:rsidRPr="00034A76">
        <w:rPr>
          <w:rFonts w:eastAsia="Times New Roman" w:cs="Arian AMU"/>
          <w:sz w:val="24"/>
          <w:szCs w:val="24"/>
          <w:lang w:val="hy-AM"/>
        </w:rPr>
        <w:t>) Կարգի 4-րդ կետը ուժը կորցրած ճանաչել:</w:t>
      </w:r>
    </w:p>
    <w:p w:rsidR="00251D72" w:rsidRPr="00251D72" w:rsidRDefault="00251D72" w:rsidP="00293C60">
      <w:pPr>
        <w:shd w:val="clear" w:color="auto" w:fill="FFFFFF"/>
        <w:spacing w:after="173" w:line="240" w:lineRule="auto"/>
        <w:textAlignment w:val="baseline"/>
        <w:rPr>
          <w:rFonts w:eastAsia="Times New Roman" w:cs="Arian AMU"/>
          <w:sz w:val="24"/>
          <w:szCs w:val="24"/>
        </w:rPr>
      </w:pPr>
    </w:p>
    <w:p w:rsidR="00CC1F6A" w:rsidRPr="00CC1F6A" w:rsidRDefault="00CC1F6A" w:rsidP="00CC1F6A">
      <w:pPr>
        <w:numPr>
          <w:ilvl w:val="0"/>
          <w:numId w:val="3"/>
        </w:numPr>
        <w:shd w:val="clear" w:color="auto" w:fill="FFFFFF"/>
        <w:spacing w:after="173" w:line="240" w:lineRule="auto"/>
        <w:ind w:left="0"/>
        <w:textAlignment w:val="baseline"/>
        <w:rPr>
          <w:rFonts w:eastAsia="Times New Roman" w:cs="Arian AMU"/>
          <w:sz w:val="24"/>
          <w:szCs w:val="24"/>
          <w:lang w:val="hy-AM"/>
        </w:rPr>
      </w:pPr>
      <w:r w:rsidRPr="00034A76">
        <w:rPr>
          <w:rFonts w:eastAsia="Times New Roman" w:cs="Arian AMU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:rsidR="0094001D" w:rsidRPr="00E63831" w:rsidRDefault="0094001D">
      <w:pPr>
        <w:rPr>
          <w:sz w:val="24"/>
          <w:szCs w:val="24"/>
        </w:rPr>
      </w:pPr>
    </w:p>
    <w:sectPr w:rsidR="0094001D" w:rsidRPr="00E63831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1F"/>
    <w:multiLevelType w:val="hybridMultilevel"/>
    <w:tmpl w:val="6C1011A4"/>
    <w:lvl w:ilvl="0" w:tplc="471E9B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FE3F82"/>
    <w:multiLevelType w:val="multilevel"/>
    <w:tmpl w:val="5824D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742871"/>
    <w:multiLevelType w:val="multilevel"/>
    <w:tmpl w:val="6638D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F47599"/>
    <w:multiLevelType w:val="multilevel"/>
    <w:tmpl w:val="9B54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93C60"/>
    <w:rsid w:val="00034A76"/>
    <w:rsid w:val="001C03E1"/>
    <w:rsid w:val="00207D3E"/>
    <w:rsid w:val="00251D72"/>
    <w:rsid w:val="00272BE3"/>
    <w:rsid w:val="00293C60"/>
    <w:rsid w:val="00314305"/>
    <w:rsid w:val="003B1201"/>
    <w:rsid w:val="003E6A61"/>
    <w:rsid w:val="003E7522"/>
    <w:rsid w:val="00416BFD"/>
    <w:rsid w:val="00483F64"/>
    <w:rsid w:val="00485DC6"/>
    <w:rsid w:val="004B19AF"/>
    <w:rsid w:val="00664F11"/>
    <w:rsid w:val="0069397F"/>
    <w:rsid w:val="00777E62"/>
    <w:rsid w:val="007B3898"/>
    <w:rsid w:val="007D7640"/>
    <w:rsid w:val="00867FEB"/>
    <w:rsid w:val="008B4802"/>
    <w:rsid w:val="0094001D"/>
    <w:rsid w:val="009426DD"/>
    <w:rsid w:val="00A97AE9"/>
    <w:rsid w:val="00AB3942"/>
    <w:rsid w:val="00AB4B7D"/>
    <w:rsid w:val="00B50363"/>
    <w:rsid w:val="00CC1F6A"/>
    <w:rsid w:val="00CD55D6"/>
    <w:rsid w:val="00D04892"/>
    <w:rsid w:val="00D07ECE"/>
    <w:rsid w:val="00D57AE5"/>
    <w:rsid w:val="00DF44B5"/>
    <w:rsid w:val="00E05AFA"/>
    <w:rsid w:val="00E47F1F"/>
    <w:rsid w:val="00E63831"/>
    <w:rsid w:val="00E87672"/>
    <w:rsid w:val="00ED7657"/>
    <w:rsid w:val="00F22555"/>
    <w:rsid w:val="00F41249"/>
    <w:rsid w:val="00F7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C60"/>
    <w:rPr>
      <w:b/>
      <w:bCs/>
    </w:rPr>
  </w:style>
  <w:style w:type="paragraph" w:styleId="ListParagraph">
    <w:name w:val="List Paragraph"/>
    <w:basedOn w:val="Normal"/>
    <w:uiPriority w:val="34"/>
    <w:qFormat/>
    <w:rsid w:val="003E6A6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B48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https://mul2.gov.am/tasks/64594/oneclick/Naxagic.docx?token=c8772cd457577ad2f9d1fff75d95efad</cp:keywords>
  <cp:lastModifiedBy>govadmin</cp:lastModifiedBy>
  <cp:revision>6</cp:revision>
  <dcterms:created xsi:type="dcterms:W3CDTF">2019-01-24T11:49:00Z</dcterms:created>
  <dcterms:modified xsi:type="dcterms:W3CDTF">2019-02-22T08:14:00Z</dcterms:modified>
</cp:coreProperties>
</file>