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E9" w:rsidRDefault="00D920E9" w:rsidP="00D920E9">
      <w:pPr>
        <w:pStyle w:val="NormalWeb"/>
        <w:spacing w:before="100" w:beforeAutospacing="1" w:after="100" w:afterAutospacing="1"/>
        <w:jc w:val="right"/>
        <w:rPr>
          <w:rStyle w:val="Strong"/>
          <w:rFonts w:ascii="GHEA Grapalat" w:hAnsi="GHEA Grapalat" w:cs="Sylfaen"/>
        </w:rPr>
      </w:pPr>
    </w:p>
    <w:p w:rsidR="00D920E9" w:rsidRDefault="00D920E9" w:rsidP="00D920E9">
      <w:pPr>
        <w:pStyle w:val="NormalWeb"/>
        <w:spacing w:before="100" w:beforeAutospacing="1" w:after="100" w:afterAutospacing="1"/>
        <w:jc w:val="right"/>
        <w:rPr>
          <w:rStyle w:val="Strong"/>
          <w:rFonts w:ascii="GHEA Grapalat" w:hAnsi="GHEA Grapalat" w:cs="Sylfaen"/>
        </w:rPr>
      </w:pPr>
      <w:r w:rsidRPr="00D920E9">
        <w:rPr>
          <w:rStyle w:val="Strong"/>
          <w:rFonts w:ascii="GHEA Grapalat" w:hAnsi="GHEA Grapalat" w:cs="Sylfaen"/>
        </w:rPr>
        <w:t>ՆԱԽԱԳԻԾ</w:t>
      </w:r>
    </w:p>
    <w:p w:rsidR="00672894" w:rsidRPr="00D920E9" w:rsidRDefault="00672894" w:rsidP="00D920E9">
      <w:pPr>
        <w:pStyle w:val="NormalWeb"/>
        <w:spacing w:before="100" w:beforeAutospacing="1" w:after="100" w:afterAutospacing="1"/>
        <w:jc w:val="right"/>
        <w:rPr>
          <w:rStyle w:val="Strong"/>
          <w:rFonts w:ascii="GHEA Grapalat" w:hAnsi="GHEA Grapalat" w:cs="Sylfaen"/>
        </w:rPr>
      </w:pPr>
    </w:p>
    <w:p w:rsidR="00D920E9" w:rsidRPr="00D920E9" w:rsidRDefault="00D920E9" w:rsidP="00D920E9">
      <w:pPr>
        <w:pStyle w:val="NormalWeb"/>
        <w:spacing w:before="100" w:beforeAutospacing="1" w:after="100" w:afterAutospacing="1" w:line="276" w:lineRule="auto"/>
        <w:jc w:val="center"/>
        <w:rPr>
          <w:rStyle w:val="Strong"/>
          <w:rFonts w:ascii="GHEA Grapalat" w:hAnsi="GHEA Grapalat" w:cs="Sylfaen"/>
          <w:b w:val="0"/>
        </w:rPr>
      </w:pPr>
    </w:p>
    <w:p w:rsidR="00D920E9" w:rsidRPr="00D920E9" w:rsidRDefault="00D920E9" w:rsidP="00D920E9">
      <w:pPr>
        <w:pStyle w:val="NormalWeb"/>
        <w:spacing w:before="100" w:beforeAutospacing="1" w:after="100" w:afterAutospacing="1" w:line="276" w:lineRule="auto"/>
        <w:jc w:val="center"/>
        <w:rPr>
          <w:rFonts w:ascii="GHEA Grapalat" w:hAnsi="GHEA Grapalat"/>
        </w:rPr>
      </w:pPr>
      <w:r w:rsidRPr="00D920E9">
        <w:rPr>
          <w:rStyle w:val="Strong"/>
          <w:rFonts w:ascii="GHEA Grapalat" w:hAnsi="GHEA Grapalat" w:cs="Sylfaen"/>
        </w:rPr>
        <w:t>ՀԱՅԱՍՏԱՆԻ</w:t>
      </w:r>
      <w:r w:rsidRPr="00D920E9">
        <w:rPr>
          <w:rStyle w:val="Strong"/>
          <w:rFonts w:ascii="GHEA Grapalat" w:hAnsi="GHEA Grapalat" w:cs="Sylfaen"/>
          <w:lang w:val="en-US"/>
        </w:rPr>
        <w:t xml:space="preserve"> </w:t>
      </w:r>
      <w:r w:rsidRPr="00D920E9">
        <w:rPr>
          <w:rStyle w:val="Strong"/>
          <w:rFonts w:ascii="GHEA Grapalat" w:hAnsi="GHEA Grapalat" w:cs="Sylfaen"/>
        </w:rPr>
        <w:t>ՀԱՆՐԱՊԵՏՈՒԹՅԱՆ</w:t>
      </w:r>
      <w:r w:rsidRPr="00D920E9">
        <w:rPr>
          <w:rStyle w:val="Strong"/>
          <w:rFonts w:ascii="GHEA Grapalat" w:hAnsi="GHEA Grapalat" w:cs="Sylfaen"/>
          <w:lang w:val="en-US"/>
        </w:rPr>
        <w:t xml:space="preserve"> </w:t>
      </w:r>
      <w:r w:rsidRPr="00D920E9">
        <w:rPr>
          <w:rStyle w:val="Strong"/>
          <w:rFonts w:ascii="GHEA Grapalat" w:hAnsi="GHEA Grapalat" w:cs="Sylfaen"/>
        </w:rPr>
        <w:t>ԿԱՌԱՎԱՐՈՒԹՅՈՒՆ</w:t>
      </w:r>
    </w:p>
    <w:p w:rsidR="00D920E9" w:rsidRPr="00D920E9" w:rsidRDefault="00D920E9" w:rsidP="00D920E9">
      <w:pPr>
        <w:pStyle w:val="NormalWeb"/>
        <w:spacing w:line="276" w:lineRule="auto"/>
        <w:ind w:firstLine="434"/>
        <w:jc w:val="center"/>
        <w:rPr>
          <w:rFonts w:ascii="GHEA Grapalat" w:hAnsi="GHEA Grapalat"/>
          <w:bCs/>
        </w:rPr>
      </w:pPr>
      <w:r w:rsidRPr="00D920E9">
        <w:rPr>
          <w:rStyle w:val="Strong"/>
          <w:rFonts w:ascii="GHEA Grapalat" w:hAnsi="GHEA Grapalat" w:cs="Sylfaen"/>
        </w:rPr>
        <w:t>ՈՐՈՇՈՒՄ</w:t>
      </w:r>
    </w:p>
    <w:p w:rsidR="00D920E9" w:rsidRPr="00D920E9" w:rsidRDefault="00D920E9" w:rsidP="00D920E9">
      <w:pPr>
        <w:pStyle w:val="NormalWeb"/>
        <w:spacing w:line="276" w:lineRule="auto"/>
        <w:ind w:firstLine="434"/>
        <w:jc w:val="center"/>
        <w:rPr>
          <w:rFonts w:ascii="GHEA Grapalat" w:hAnsi="GHEA Grapalat"/>
        </w:rPr>
      </w:pPr>
      <w:r w:rsidRPr="00D920E9">
        <w:rPr>
          <w:rFonts w:ascii="Calibri" w:hAnsi="Calibri" w:cs="Calibri"/>
        </w:rPr>
        <w:t> </w:t>
      </w:r>
    </w:p>
    <w:p w:rsidR="00D920E9" w:rsidRPr="00D920E9" w:rsidRDefault="00D920E9" w:rsidP="00D920E9">
      <w:pPr>
        <w:pStyle w:val="NormalWeb"/>
        <w:spacing w:line="276" w:lineRule="auto"/>
        <w:ind w:firstLine="434"/>
        <w:jc w:val="center"/>
        <w:rPr>
          <w:rFonts w:ascii="GHEA Grapalat" w:hAnsi="GHEA Grapalat"/>
        </w:rPr>
      </w:pPr>
      <w:r w:rsidRPr="00D920E9">
        <w:rPr>
          <w:rFonts w:ascii="GHEA Grapalat" w:hAnsi="GHEA Grapalat"/>
        </w:rPr>
        <w:t>__ _____-   ի</w:t>
      </w:r>
      <w:r w:rsidRPr="00D920E9">
        <w:rPr>
          <w:rFonts w:ascii="GHEA Grapalat" w:hAnsi="GHEA Grapalat"/>
          <w:lang w:val="en-US"/>
        </w:rPr>
        <w:t xml:space="preserve"> </w:t>
      </w:r>
      <w:r w:rsidRPr="00D920E9">
        <w:rPr>
          <w:rFonts w:ascii="GHEA Grapalat" w:hAnsi="GHEA Grapalat"/>
        </w:rPr>
        <w:t xml:space="preserve"> 2019 </w:t>
      </w:r>
      <w:r w:rsidRPr="00D920E9">
        <w:rPr>
          <w:rFonts w:ascii="GHEA Grapalat" w:hAnsi="GHEA Grapalat" w:cs="Sylfaen"/>
        </w:rPr>
        <w:t>թվականի</w:t>
      </w:r>
      <w:r w:rsidRPr="00D920E9">
        <w:rPr>
          <w:rFonts w:ascii="GHEA Grapalat" w:hAnsi="GHEA Grapalat"/>
        </w:rPr>
        <w:t xml:space="preserve"> N  ___  </w:t>
      </w:r>
      <w:r w:rsidRPr="00D920E9">
        <w:rPr>
          <w:rFonts w:ascii="GHEA Grapalat" w:hAnsi="GHEA Grapalat" w:cs="Sylfaen"/>
        </w:rPr>
        <w:t>Ն</w:t>
      </w:r>
    </w:p>
    <w:p w:rsidR="00D920E9" w:rsidRPr="00D920E9" w:rsidRDefault="00D920E9" w:rsidP="00D920E9">
      <w:pPr>
        <w:pStyle w:val="NormalWeb"/>
        <w:spacing w:line="360" w:lineRule="auto"/>
        <w:ind w:firstLine="434"/>
        <w:jc w:val="center"/>
        <w:rPr>
          <w:rFonts w:ascii="GHEA Grapalat" w:hAnsi="GHEA Grapalat" w:cs="Courier New"/>
        </w:rPr>
      </w:pPr>
    </w:p>
    <w:p w:rsidR="00D920E9" w:rsidRPr="00D920E9" w:rsidRDefault="00D920E9" w:rsidP="00D920E9">
      <w:pPr>
        <w:pStyle w:val="NormalWeb"/>
        <w:spacing w:line="360" w:lineRule="auto"/>
        <w:ind w:firstLine="434"/>
        <w:jc w:val="center"/>
        <w:rPr>
          <w:rFonts w:ascii="GHEA Grapalat" w:hAnsi="GHEA Grapalat"/>
        </w:rPr>
      </w:pPr>
      <w:r w:rsidRPr="00D920E9">
        <w:rPr>
          <w:rFonts w:ascii="Calibri" w:hAnsi="Calibri" w:cs="Calibri"/>
        </w:rPr>
        <w:t> </w:t>
      </w:r>
    </w:p>
    <w:p w:rsidR="00D920E9" w:rsidRDefault="00D920E9" w:rsidP="00D920E9">
      <w:pPr>
        <w:pStyle w:val="NormalWeb"/>
        <w:spacing w:line="360" w:lineRule="auto"/>
        <w:ind w:firstLine="434"/>
        <w:jc w:val="center"/>
        <w:rPr>
          <w:rStyle w:val="Strong"/>
          <w:rFonts w:ascii="GHEA Grapalat" w:hAnsi="GHEA Grapalat"/>
          <w:lang w:val="en-US"/>
        </w:rPr>
      </w:pPr>
      <w:r w:rsidRPr="00D920E9">
        <w:rPr>
          <w:rStyle w:val="Strong"/>
          <w:rFonts w:ascii="GHEA Grapalat" w:hAnsi="GHEA Grapalat" w:cs="Sylfaen"/>
        </w:rPr>
        <w:t>ՀԱՅԱՍՏԱՆԻ</w:t>
      </w:r>
      <w:r w:rsidRPr="00D920E9">
        <w:rPr>
          <w:rStyle w:val="Strong"/>
          <w:rFonts w:ascii="GHEA Grapalat" w:hAnsi="GHEA Grapalat" w:cs="Sylfaen"/>
          <w:lang w:val="en-US"/>
        </w:rPr>
        <w:t xml:space="preserve"> </w:t>
      </w:r>
      <w:r w:rsidRPr="00D920E9">
        <w:rPr>
          <w:rStyle w:val="Strong"/>
          <w:rFonts w:ascii="GHEA Grapalat" w:hAnsi="GHEA Grapalat" w:cs="Sylfaen"/>
        </w:rPr>
        <w:t>ՀԱՆՐԱՊԵՏՈՒԹՅԱՆ</w:t>
      </w:r>
      <w:r w:rsidRPr="00D920E9">
        <w:rPr>
          <w:rStyle w:val="Strong"/>
          <w:rFonts w:ascii="GHEA Grapalat" w:hAnsi="GHEA Grapalat" w:cs="Sylfaen"/>
          <w:lang w:val="en-US"/>
        </w:rPr>
        <w:t xml:space="preserve"> </w:t>
      </w:r>
      <w:r w:rsidRPr="00D920E9">
        <w:rPr>
          <w:rStyle w:val="Strong"/>
          <w:rFonts w:ascii="GHEA Grapalat" w:hAnsi="GHEA Grapalat" w:cs="Sylfaen"/>
        </w:rPr>
        <w:t>ԿԱՌԱՎԱՐՈՒԹՅԱՆ</w:t>
      </w:r>
      <w:r w:rsidRPr="00D920E9">
        <w:rPr>
          <w:rStyle w:val="Strong"/>
          <w:rFonts w:ascii="GHEA Grapalat" w:hAnsi="GHEA Grapalat"/>
        </w:rPr>
        <w:t xml:space="preserve"> 201</w:t>
      </w:r>
      <w:r>
        <w:rPr>
          <w:rStyle w:val="Strong"/>
          <w:rFonts w:ascii="GHEA Grapalat" w:hAnsi="GHEA Grapalat"/>
          <w:lang w:val="hy-AM"/>
        </w:rPr>
        <w:t>8</w:t>
      </w:r>
      <w:r w:rsidRPr="00D920E9">
        <w:rPr>
          <w:rStyle w:val="Strong"/>
          <w:rFonts w:ascii="GHEA Grapalat" w:hAnsi="GHEA Grapalat"/>
          <w:lang w:val="en-US"/>
        </w:rPr>
        <w:t xml:space="preserve"> </w:t>
      </w:r>
    </w:p>
    <w:p w:rsidR="00D920E9" w:rsidRPr="00D920E9" w:rsidRDefault="00D920E9" w:rsidP="00D920E9">
      <w:pPr>
        <w:pStyle w:val="NormalWeb"/>
        <w:spacing w:line="360" w:lineRule="auto"/>
        <w:ind w:firstLine="434"/>
        <w:jc w:val="center"/>
        <w:rPr>
          <w:rFonts w:ascii="GHEA Grapalat" w:hAnsi="GHEA Grapalat"/>
        </w:rPr>
      </w:pPr>
      <w:r w:rsidRPr="00D920E9">
        <w:rPr>
          <w:rStyle w:val="Strong"/>
          <w:rFonts w:ascii="GHEA Grapalat" w:hAnsi="GHEA Grapalat" w:cs="Sylfaen"/>
        </w:rPr>
        <w:t>ԹՎԱԿԱՆԻ</w:t>
      </w:r>
      <w:r w:rsidRPr="00D920E9">
        <w:rPr>
          <w:rStyle w:val="Strong"/>
          <w:rFonts w:ascii="GHEA Grapalat" w:hAnsi="GHEA Grapalat" w:cs="Sylfaen"/>
          <w:lang w:val="en-US"/>
        </w:rPr>
        <w:t xml:space="preserve"> </w:t>
      </w:r>
      <w:r>
        <w:rPr>
          <w:rStyle w:val="Strong"/>
          <w:rFonts w:ascii="GHEA Grapalat" w:hAnsi="GHEA Grapalat" w:cs="Sylfaen"/>
          <w:lang w:val="hy-AM"/>
        </w:rPr>
        <w:t>ԴԵԿՏԵՄԲԵՐԻ</w:t>
      </w:r>
      <w:r w:rsidRPr="00D920E9">
        <w:rPr>
          <w:rStyle w:val="Strong"/>
          <w:rFonts w:ascii="GHEA Grapalat" w:hAnsi="GHEA Grapalat" w:cs="Sylfaen"/>
        </w:rPr>
        <w:t xml:space="preserve"> </w:t>
      </w:r>
      <w:r>
        <w:rPr>
          <w:rStyle w:val="Strong"/>
          <w:rFonts w:ascii="GHEA Grapalat" w:hAnsi="GHEA Grapalat" w:cs="Sylfaen"/>
          <w:lang w:val="hy-AM"/>
        </w:rPr>
        <w:t>27</w:t>
      </w:r>
      <w:r w:rsidRPr="00D920E9">
        <w:rPr>
          <w:rStyle w:val="Strong"/>
          <w:rFonts w:ascii="GHEA Grapalat" w:hAnsi="GHEA Grapalat"/>
        </w:rPr>
        <w:t>-</w:t>
      </w:r>
      <w:r w:rsidRPr="00D920E9">
        <w:rPr>
          <w:rStyle w:val="Strong"/>
          <w:rFonts w:ascii="GHEA Grapalat" w:hAnsi="GHEA Grapalat" w:cs="Sylfaen"/>
        </w:rPr>
        <w:t>Ի</w:t>
      </w:r>
      <w:r w:rsidRPr="00D920E9">
        <w:rPr>
          <w:rStyle w:val="Strong"/>
          <w:rFonts w:ascii="GHEA Grapalat" w:hAnsi="GHEA Grapalat"/>
        </w:rPr>
        <w:t xml:space="preserve"> N </w:t>
      </w:r>
      <w:r>
        <w:rPr>
          <w:rStyle w:val="Strong"/>
          <w:rFonts w:ascii="GHEA Grapalat" w:hAnsi="GHEA Grapalat"/>
          <w:lang w:val="hy-AM"/>
        </w:rPr>
        <w:t>1515</w:t>
      </w:r>
      <w:r w:rsidRPr="00D920E9">
        <w:rPr>
          <w:rStyle w:val="Strong"/>
          <w:rFonts w:ascii="GHEA Grapalat" w:hAnsi="GHEA Grapalat"/>
        </w:rPr>
        <w:t>-</w:t>
      </w:r>
      <w:r w:rsidRPr="00D920E9">
        <w:rPr>
          <w:rStyle w:val="Strong"/>
          <w:rFonts w:ascii="GHEA Grapalat" w:hAnsi="GHEA Grapalat" w:cs="Sylfaen"/>
        </w:rPr>
        <w:t>Ն ՈՐՈՇՄԱՆ ՄԵՋ ՓՈՓՈԽՈՒԹՅՈՒՆ</w:t>
      </w:r>
      <w:r w:rsidR="00672894">
        <w:rPr>
          <w:rStyle w:val="Strong"/>
          <w:rFonts w:ascii="GHEA Grapalat" w:hAnsi="GHEA Grapalat" w:cs="Sylfaen"/>
          <w:lang w:val="hy-AM"/>
        </w:rPr>
        <w:t xml:space="preserve">ՆԵՐ </w:t>
      </w:r>
      <w:r w:rsidRPr="00D920E9">
        <w:rPr>
          <w:rStyle w:val="Strong"/>
          <w:rFonts w:ascii="GHEA Grapalat" w:hAnsi="GHEA Grapalat" w:cs="Sylfaen"/>
        </w:rPr>
        <w:t>ԿԱՏԱՐԵԼՈՒ ՄԱՍԻՆ</w:t>
      </w:r>
    </w:p>
    <w:p w:rsidR="00D920E9" w:rsidRPr="00D920E9" w:rsidRDefault="00D920E9" w:rsidP="00D920E9">
      <w:pPr>
        <w:pStyle w:val="NormalWeb"/>
        <w:spacing w:line="360" w:lineRule="auto"/>
        <w:ind w:firstLine="434"/>
        <w:rPr>
          <w:rFonts w:ascii="GHEA Grapalat" w:hAnsi="GHEA Grapalat"/>
        </w:rPr>
      </w:pPr>
    </w:p>
    <w:p w:rsidR="00D920E9" w:rsidRPr="00D920E9" w:rsidRDefault="00D920E9" w:rsidP="00D920E9">
      <w:pPr>
        <w:pStyle w:val="NormalWeb"/>
        <w:spacing w:line="360" w:lineRule="auto"/>
        <w:ind w:firstLine="434"/>
        <w:rPr>
          <w:rFonts w:ascii="GHEA Grapalat" w:hAnsi="GHEA Grapalat"/>
        </w:rPr>
      </w:pPr>
    </w:p>
    <w:p w:rsidR="00D920E9" w:rsidRPr="00D920E9" w:rsidRDefault="00D920E9" w:rsidP="00D920E9">
      <w:pPr>
        <w:spacing w:line="360" w:lineRule="auto"/>
        <w:ind w:firstLine="720"/>
        <w:jc w:val="both"/>
        <w:rPr>
          <w:rFonts w:ascii="GHEA Grapalat" w:hAnsi="GHEA Grapalat"/>
          <w:sz w:val="24"/>
          <w:szCs w:val="24"/>
          <w:lang w:eastAsia="ru-RU"/>
        </w:rPr>
      </w:pPr>
      <w:r w:rsidRPr="00D920E9">
        <w:rPr>
          <w:rFonts w:ascii="GHEA Grapalat" w:hAnsi="GHEA Grapalat" w:cs="Sylfaen"/>
          <w:sz w:val="24"/>
          <w:szCs w:val="24"/>
          <w:lang w:eastAsia="ru-RU"/>
        </w:rPr>
        <w:t>Հիմք</w:t>
      </w:r>
      <w:r w:rsidRPr="00D920E9">
        <w:rPr>
          <w:rFonts w:ascii="GHEA Grapalat" w:hAnsi="GHEA Grapalat" w:cs="Arial Armenian"/>
          <w:sz w:val="24"/>
          <w:szCs w:val="24"/>
          <w:lang w:eastAsia="ru-RU"/>
        </w:rPr>
        <w:t xml:space="preserve"> </w:t>
      </w:r>
      <w:r w:rsidRPr="00D920E9">
        <w:rPr>
          <w:rFonts w:ascii="GHEA Grapalat" w:hAnsi="GHEA Grapalat" w:cs="Sylfaen"/>
          <w:sz w:val="24"/>
          <w:szCs w:val="24"/>
          <w:lang w:eastAsia="ru-RU"/>
        </w:rPr>
        <w:t>ընդունելով</w:t>
      </w:r>
      <w:r w:rsidRPr="00D920E9">
        <w:rPr>
          <w:rFonts w:ascii="GHEA Grapalat" w:hAnsi="GHEA Grapalat" w:cs="Arial Armenian"/>
          <w:sz w:val="24"/>
          <w:szCs w:val="24"/>
          <w:lang w:eastAsia="ru-RU"/>
        </w:rPr>
        <w:t xml:space="preserve"> </w:t>
      </w:r>
      <w:r w:rsidRPr="00D920E9">
        <w:rPr>
          <w:rFonts w:ascii="GHEA Grapalat" w:hAnsi="GHEA Grapalat"/>
          <w:sz w:val="24"/>
          <w:szCs w:val="24"/>
        </w:rPr>
        <w:t>«</w:t>
      </w:r>
      <w:r w:rsidRPr="00D920E9">
        <w:rPr>
          <w:rFonts w:ascii="GHEA Grapalat" w:hAnsi="GHEA Grapalat" w:cs="Sylfaen"/>
          <w:sz w:val="24"/>
          <w:szCs w:val="24"/>
        </w:rPr>
        <w:t>Նորմատիվ</w:t>
      </w:r>
      <w:r w:rsidRPr="00D920E9">
        <w:rPr>
          <w:rFonts w:ascii="GHEA Grapalat" w:hAnsi="GHEA Grapalat" w:cs="Arial Armenian"/>
          <w:sz w:val="24"/>
          <w:szCs w:val="24"/>
        </w:rPr>
        <w:t xml:space="preserve"> </w:t>
      </w:r>
      <w:r w:rsidRPr="00D920E9">
        <w:rPr>
          <w:rFonts w:ascii="GHEA Grapalat" w:hAnsi="GHEA Grapalat" w:cs="Sylfaen"/>
          <w:sz w:val="24"/>
          <w:szCs w:val="24"/>
        </w:rPr>
        <w:t>ի</w:t>
      </w:r>
      <w:r w:rsidRPr="00D920E9">
        <w:rPr>
          <w:rFonts w:ascii="GHEA Grapalat" w:hAnsi="GHEA Grapalat" w:cs="Sylfaen"/>
          <w:sz w:val="24"/>
          <w:szCs w:val="24"/>
          <w:lang w:eastAsia="ru-RU"/>
        </w:rPr>
        <w:t>րավական</w:t>
      </w:r>
      <w:r w:rsidRPr="00D920E9">
        <w:rPr>
          <w:rFonts w:ascii="GHEA Grapalat" w:hAnsi="GHEA Grapalat" w:cs="Arial Armenian"/>
          <w:sz w:val="24"/>
          <w:szCs w:val="24"/>
          <w:lang w:eastAsia="ru-RU"/>
        </w:rPr>
        <w:t xml:space="preserve"> </w:t>
      </w:r>
      <w:r w:rsidRPr="00D920E9">
        <w:rPr>
          <w:rFonts w:ascii="GHEA Grapalat" w:hAnsi="GHEA Grapalat" w:cs="Sylfaen"/>
          <w:sz w:val="24"/>
          <w:szCs w:val="24"/>
          <w:lang w:eastAsia="ru-RU"/>
        </w:rPr>
        <w:t>ակտերի</w:t>
      </w:r>
      <w:r w:rsidRPr="00D920E9">
        <w:rPr>
          <w:rFonts w:ascii="GHEA Grapalat" w:hAnsi="GHEA Grapalat" w:cs="Arial Armenian"/>
          <w:sz w:val="24"/>
          <w:szCs w:val="24"/>
          <w:lang w:eastAsia="ru-RU"/>
        </w:rPr>
        <w:t xml:space="preserve"> </w:t>
      </w:r>
      <w:r w:rsidRPr="00D920E9">
        <w:rPr>
          <w:rFonts w:ascii="GHEA Grapalat" w:hAnsi="GHEA Grapalat" w:cs="Sylfaen"/>
          <w:sz w:val="24"/>
          <w:szCs w:val="24"/>
          <w:lang w:eastAsia="ru-RU"/>
        </w:rPr>
        <w:t>մասին</w:t>
      </w:r>
      <w:r w:rsidRPr="00D920E9">
        <w:rPr>
          <w:rFonts w:ascii="GHEA Grapalat" w:hAnsi="GHEA Grapalat"/>
          <w:sz w:val="24"/>
          <w:szCs w:val="24"/>
          <w:lang w:eastAsia="ru-RU"/>
        </w:rPr>
        <w:t xml:space="preserve">» </w:t>
      </w:r>
      <w:r w:rsidRPr="00D920E9">
        <w:rPr>
          <w:rFonts w:ascii="GHEA Grapalat" w:hAnsi="GHEA Grapalat" w:cs="Sylfaen"/>
          <w:sz w:val="24"/>
          <w:szCs w:val="24"/>
          <w:lang w:eastAsia="ru-RU"/>
        </w:rPr>
        <w:t>ՀՀ</w:t>
      </w:r>
      <w:r w:rsidRPr="00D920E9">
        <w:rPr>
          <w:rFonts w:ascii="GHEA Grapalat" w:hAnsi="GHEA Grapalat"/>
          <w:sz w:val="24"/>
          <w:szCs w:val="24"/>
          <w:lang w:eastAsia="ru-RU"/>
        </w:rPr>
        <w:t xml:space="preserve"> </w:t>
      </w:r>
      <w:r w:rsidRPr="00D920E9">
        <w:rPr>
          <w:rFonts w:ascii="GHEA Grapalat" w:hAnsi="GHEA Grapalat" w:cs="Sylfaen"/>
          <w:sz w:val="24"/>
          <w:szCs w:val="24"/>
          <w:lang w:eastAsia="ru-RU"/>
        </w:rPr>
        <w:t>օրենքի</w:t>
      </w:r>
      <w:r w:rsidRPr="00D920E9">
        <w:rPr>
          <w:rFonts w:ascii="GHEA Grapalat" w:hAnsi="GHEA Grapalat"/>
          <w:sz w:val="24"/>
          <w:szCs w:val="24"/>
          <w:lang w:eastAsia="ru-RU"/>
        </w:rPr>
        <w:t xml:space="preserve"> </w:t>
      </w:r>
      <w:r>
        <w:rPr>
          <w:rFonts w:ascii="GHEA Grapalat" w:hAnsi="GHEA Grapalat"/>
          <w:sz w:val="24"/>
          <w:szCs w:val="24"/>
          <w:lang w:val="hy-AM" w:eastAsia="ru-RU"/>
        </w:rPr>
        <w:t>33-րդ և</w:t>
      </w:r>
      <w:r w:rsidRPr="00D920E9">
        <w:rPr>
          <w:rFonts w:ascii="GHEA Grapalat" w:hAnsi="GHEA Grapalat"/>
          <w:sz w:val="24"/>
          <w:szCs w:val="24"/>
          <w:lang w:eastAsia="ru-RU"/>
        </w:rPr>
        <w:t xml:space="preserve"> 34-</w:t>
      </w:r>
      <w:r w:rsidRPr="00D920E9">
        <w:rPr>
          <w:rFonts w:ascii="GHEA Grapalat" w:hAnsi="GHEA Grapalat" w:cs="Sylfaen"/>
          <w:sz w:val="24"/>
          <w:szCs w:val="24"/>
          <w:lang w:eastAsia="ru-RU"/>
        </w:rPr>
        <w:t>րդ</w:t>
      </w:r>
      <w:r w:rsidRPr="00D920E9">
        <w:rPr>
          <w:rFonts w:ascii="GHEA Grapalat" w:hAnsi="GHEA Grapalat" w:cs="Arial Armenian"/>
          <w:sz w:val="24"/>
          <w:szCs w:val="24"/>
          <w:lang w:eastAsia="ru-RU"/>
        </w:rPr>
        <w:t xml:space="preserve"> </w:t>
      </w:r>
      <w:r>
        <w:rPr>
          <w:rFonts w:ascii="GHEA Grapalat" w:hAnsi="GHEA Grapalat" w:cs="Sylfaen"/>
          <w:sz w:val="24"/>
          <w:szCs w:val="24"/>
          <w:lang w:eastAsia="ru-RU"/>
        </w:rPr>
        <w:t>հոդվածները</w:t>
      </w:r>
      <w:r w:rsidRPr="00D920E9">
        <w:rPr>
          <w:rFonts w:ascii="GHEA Grapalat" w:hAnsi="GHEA Grapalat"/>
          <w:sz w:val="24"/>
          <w:szCs w:val="24"/>
          <w:lang w:eastAsia="ru-RU"/>
        </w:rPr>
        <w:t xml:space="preserve">` </w:t>
      </w:r>
      <w:r w:rsidRPr="00D920E9">
        <w:rPr>
          <w:rFonts w:ascii="GHEA Grapalat" w:hAnsi="GHEA Grapalat" w:cs="Sylfaen"/>
          <w:sz w:val="24"/>
          <w:szCs w:val="24"/>
          <w:lang w:eastAsia="ru-RU"/>
        </w:rPr>
        <w:t>Հայաստանի</w:t>
      </w:r>
      <w:r w:rsidRPr="00D920E9">
        <w:rPr>
          <w:rFonts w:ascii="GHEA Grapalat" w:hAnsi="GHEA Grapalat" w:cs="Arial Armenian"/>
          <w:sz w:val="24"/>
          <w:szCs w:val="24"/>
          <w:lang w:eastAsia="ru-RU"/>
        </w:rPr>
        <w:t xml:space="preserve"> </w:t>
      </w:r>
      <w:r w:rsidRPr="00D920E9">
        <w:rPr>
          <w:rFonts w:ascii="GHEA Grapalat" w:hAnsi="GHEA Grapalat" w:cs="Sylfaen"/>
          <w:sz w:val="24"/>
          <w:szCs w:val="24"/>
          <w:lang w:eastAsia="ru-RU"/>
        </w:rPr>
        <w:t>Հանրապետության</w:t>
      </w:r>
      <w:r w:rsidRPr="00D920E9">
        <w:rPr>
          <w:rFonts w:ascii="GHEA Grapalat" w:hAnsi="GHEA Grapalat" w:cs="Arial Armenian"/>
          <w:sz w:val="24"/>
          <w:szCs w:val="24"/>
          <w:lang w:eastAsia="ru-RU"/>
        </w:rPr>
        <w:t xml:space="preserve"> </w:t>
      </w:r>
      <w:r w:rsidRPr="00D920E9">
        <w:rPr>
          <w:rFonts w:ascii="GHEA Grapalat" w:hAnsi="GHEA Grapalat" w:cs="Sylfaen"/>
          <w:sz w:val="24"/>
          <w:szCs w:val="24"/>
          <w:lang w:eastAsia="ru-RU"/>
        </w:rPr>
        <w:t>կառավարությունը</w:t>
      </w:r>
      <w:r w:rsidRPr="00D920E9">
        <w:rPr>
          <w:rFonts w:ascii="GHEA Grapalat" w:hAnsi="GHEA Grapalat" w:cs="Arial Armenian"/>
          <w:sz w:val="24"/>
          <w:szCs w:val="24"/>
          <w:lang w:eastAsia="ru-RU"/>
        </w:rPr>
        <w:t xml:space="preserve"> </w:t>
      </w:r>
      <w:r w:rsidRPr="00D920E9">
        <w:rPr>
          <w:rFonts w:ascii="GHEA Grapalat" w:hAnsi="GHEA Grapalat" w:cs="Sylfaen"/>
          <w:i/>
          <w:sz w:val="24"/>
          <w:szCs w:val="24"/>
          <w:u w:val="single"/>
          <w:lang w:eastAsia="ru-RU"/>
        </w:rPr>
        <w:t>որոշում</w:t>
      </w:r>
      <w:r w:rsidRPr="00D920E9">
        <w:rPr>
          <w:rFonts w:ascii="GHEA Grapalat" w:hAnsi="GHEA Grapalat" w:cs="Arial Armenian"/>
          <w:i/>
          <w:sz w:val="24"/>
          <w:szCs w:val="24"/>
          <w:u w:val="single"/>
          <w:lang w:eastAsia="ru-RU"/>
        </w:rPr>
        <w:t xml:space="preserve"> </w:t>
      </w:r>
      <w:r w:rsidRPr="00D920E9">
        <w:rPr>
          <w:rFonts w:ascii="GHEA Grapalat" w:hAnsi="GHEA Grapalat" w:cs="Sylfaen"/>
          <w:i/>
          <w:sz w:val="24"/>
          <w:szCs w:val="24"/>
          <w:u w:val="single"/>
          <w:lang w:eastAsia="ru-RU"/>
        </w:rPr>
        <w:t>է</w:t>
      </w:r>
      <w:r w:rsidRPr="00D920E9">
        <w:rPr>
          <w:rFonts w:ascii="GHEA Grapalat" w:hAnsi="GHEA Grapalat"/>
          <w:i/>
          <w:sz w:val="24"/>
          <w:szCs w:val="24"/>
          <w:u w:val="single"/>
          <w:lang w:eastAsia="ru-RU"/>
        </w:rPr>
        <w:t>.</w:t>
      </w:r>
    </w:p>
    <w:p w:rsidR="00AD0AC9" w:rsidRPr="00AD0AC9" w:rsidRDefault="00D920E9" w:rsidP="00D920E9">
      <w:pPr>
        <w:pStyle w:val="NormalWeb"/>
        <w:numPr>
          <w:ilvl w:val="0"/>
          <w:numId w:val="2"/>
        </w:numPr>
        <w:spacing w:line="360" w:lineRule="auto"/>
        <w:ind w:left="0" w:firstLine="284"/>
        <w:jc w:val="both"/>
        <w:rPr>
          <w:rFonts w:ascii="GHEA Grapalat" w:hAnsi="GHEA Grapalat" w:cs="Sylfaen"/>
        </w:rPr>
      </w:pPr>
      <w:r w:rsidRPr="00D920E9">
        <w:rPr>
          <w:rFonts w:ascii="GHEA Grapalat" w:hAnsi="GHEA Grapalat" w:cs="Sylfaen"/>
        </w:rPr>
        <w:t>Հայաստանի Հանրապետության կառավարության</w:t>
      </w:r>
      <w:r w:rsidRPr="00D920E9">
        <w:rPr>
          <w:rFonts w:ascii="GHEA Grapalat" w:hAnsi="GHEA Grapalat"/>
        </w:rPr>
        <w:t xml:space="preserve"> </w:t>
      </w:r>
      <w:r>
        <w:rPr>
          <w:rFonts w:ascii="GHEA Grapalat" w:hAnsi="GHEA Grapalat"/>
          <w:lang w:val="hy-AM"/>
        </w:rPr>
        <w:t>2018</w:t>
      </w:r>
      <w:r w:rsidRPr="00D920E9">
        <w:rPr>
          <w:rFonts w:ascii="GHEA Grapalat" w:hAnsi="GHEA Grapalat"/>
        </w:rPr>
        <w:t xml:space="preserve"> </w:t>
      </w:r>
      <w:r w:rsidRPr="00D920E9">
        <w:rPr>
          <w:rFonts w:ascii="GHEA Grapalat" w:hAnsi="GHEA Grapalat" w:cs="Sylfaen"/>
        </w:rPr>
        <w:t xml:space="preserve">թվականի </w:t>
      </w:r>
      <w:r>
        <w:rPr>
          <w:rFonts w:ascii="GHEA Grapalat" w:hAnsi="GHEA Grapalat" w:cs="Sylfaen"/>
          <w:lang w:val="hy-AM"/>
        </w:rPr>
        <w:t>դեկտեմբերի</w:t>
      </w:r>
      <w:r w:rsidRPr="00D920E9">
        <w:rPr>
          <w:rFonts w:ascii="GHEA Grapalat" w:hAnsi="GHEA Grapalat" w:cs="Sylfaen"/>
        </w:rPr>
        <w:t xml:space="preserve"> </w:t>
      </w:r>
      <w:r>
        <w:rPr>
          <w:rFonts w:ascii="GHEA Grapalat" w:hAnsi="GHEA Grapalat"/>
          <w:lang w:val="hy-AM"/>
        </w:rPr>
        <w:t>27</w:t>
      </w:r>
      <w:r w:rsidRPr="00D920E9">
        <w:rPr>
          <w:rFonts w:ascii="GHEA Grapalat" w:hAnsi="GHEA Grapalat"/>
        </w:rPr>
        <w:t>-</w:t>
      </w:r>
      <w:r w:rsidRPr="00D920E9">
        <w:rPr>
          <w:rFonts w:ascii="GHEA Grapalat" w:hAnsi="GHEA Grapalat" w:cs="Sylfaen"/>
        </w:rPr>
        <w:t>ի</w:t>
      </w:r>
      <w:r w:rsidRPr="00D920E9">
        <w:rPr>
          <w:rFonts w:ascii="GHEA Grapalat" w:hAnsi="GHEA Grapalat"/>
        </w:rPr>
        <w:t xml:space="preserve"> «Հայաստանի Հանրապետության 2019 թվականի պետական բյուջեի կատարումն ա</w:t>
      </w:r>
      <w:r w:rsidR="00672894">
        <w:rPr>
          <w:rFonts w:ascii="GHEA Grapalat" w:hAnsi="GHEA Grapalat"/>
        </w:rPr>
        <w:t xml:space="preserve">պահովող միջոցառումների մասին» </w:t>
      </w:r>
      <w:r w:rsidRPr="00D920E9">
        <w:rPr>
          <w:rFonts w:ascii="GHEA Grapalat" w:hAnsi="GHEA Grapalat"/>
        </w:rPr>
        <w:t xml:space="preserve">N </w:t>
      </w:r>
      <w:r>
        <w:rPr>
          <w:rFonts w:ascii="GHEA Grapalat" w:hAnsi="GHEA Grapalat"/>
          <w:lang w:val="hy-AM"/>
        </w:rPr>
        <w:t>1515</w:t>
      </w:r>
      <w:r w:rsidRPr="00D920E9">
        <w:rPr>
          <w:rFonts w:ascii="GHEA Grapalat" w:hAnsi="GHEA Grapalat"/>
        </w:rPr>
        <w:t>-</w:t>
      </w:r>
      <w:r w:rsidRPr="00D920E9">
        <w:rPr>
          <w:rFonts w:ascii="GHEA Grapalat" w:hAnsi="GHEA Grapalat" w:cs="Sylfaen"/>
        </w:rPr>
        <w:t>Ն որոշմա</w:t>
      </w:r>
      <w:r>
        <w:rPr>
          <w:rFonts w:ascii="GHEA Grapalat" w:hAnsi="GHEA Grapalat" w:cs="Sylfaen"/>
          <w:lang w:val="hy-AM"/>
        </w:rPr>
        <w:t>ն</w:t>
      </w:r>
      <w:r w:rsidR="00672894">
        <w:rPr>
          <w:rFonts w:ascii="GHEA Grapalat" w:hAnsi="GHEA Grapalat" w:cs="Sylfaen"/>
          <w:lang w:val="hy-AM"/>
        </w:rPr>
        <w:t xml:space="preserve"> մեջ կատարել հետևյալ փոփոխությունները.</w:t>
      </w:r>
    </w:p>
    <w:p w:rsidR="00D920E9" w:rsidRPr="00AD0AC9" w:rsidRDefault="00AD0AC9" w:rsidP="00AD0AC9">
      <w:pPr>
        <w:pStyle w:val="NormalWeb"/>
        <w:numPr>
          <w:ilvl w:val="0"/>
          <w:numId w:val="3"/>
        </w:numPr>
        <w:spacing w:line="360" w:lineRule="auto"/>
        <w:ind w:left="0" w:firstLine="284"/>
        <w:jc w:val="both"/>
        <w:rPr>
          <w:rFonts w:ascii="GHEA Grapalat" w:hAnsi="GHEA Grapalat" w:cs="Sylfaen"/>
        </w:rPr>
      </w:pPr>
      <w:r>
        <w:rPr>
          <w:rFonts w:ascii="GHEA Grapalat" w:hAnsi="GHEA Grapalat" w:cs="Sylfaen"/>
          <w:lang w:val="hy-AM"/>
        </w:rPr>
        <w:t>23-րդ կետում «</w:t>
      </w:r>
      <w:r w:rsidRPr="00AD0AC9">
        <w:rPr>
          <w:rFonts w:ascii="GHEA Grapalat" w:hAnsi="GHEA Grapalat" w:cs="Sylfaen"/>
          <w:lang w:val="hy-AM"/>
        </w:rPr>
        <w:t>սույն որոշումն ուժի մեջ մտնելուց հետո մեկամսյա ժամկետում</w:t>
      </w:r>
      <w:r>
        <w:rPr>
          <w:rFonts w:ascii="GHEA Grapalat" w:hAnsi="GHEA Grapalat" w:cs="Sylfaen"/>
          <w:lang w:val="hy-AM"/>
        </w:rPr>
        <w:t>» բառերը փոխարինել «մինչև 2019 թվականի մայիսի 1-ը» բառերով,</w:t>
      </w:r>
    </w:p>
    <w:p w:rsidR="00AD0AC9" w:rsidRPr="00D920E9" w:rsidRDefault="00AD0AC9" w:rsidP="00AD0AC9">
      <w:pPr>
        <w:pStyle w:val="NormalWeb"/>
        <w:numPr>
          <w:ilvl w:val="0"/>
          <w:numId w:val="3"/>
        </w:numPr>
        <w:spacing w:line="360" w:lineRule="auto"/>
        <w:ind w:left="0" w:firstLine="284"/>
        <w:jc w:val="both"/>
        <w:rPr>
          <w:rFonts w:ascii="GHEA Grapalat" w:hAnsi="GHEA Grapalat" w:cs="Sylfaen"/>
        </w:rPr>
      </w:pPr>
      <w:r>
        <w:rPr>
          <w:rFonts w:ascii="GHEA Grapalat" w:hAnsi="GHEA Grapalat" w:cs="Sylfaen"/>
          <w:lang w:val="hy-AM"/>
        </w:rPr>
        <w:t>24-րդ կետում «</w:t>
      </w:r>
      <w:r w:rsidRPr="00AD0AC9">
        <w:rPr>
          <w:rFonts w:ascii="GHEA Grapalat" w:hAnsi="GHEA Grapalat" w:cs="Sylfaen"/>
          <w:lang w:val="hy-AM"/>
        </w:rPr>
        <w:t>մեկամսյա ժամկետում</w:t>
      </w:r>
      <w:r>
        <w:rPr>
          <w:rFonts w:ascii="GHEA Grapalat" w:hAnsi="GHEA Grapalat" w:cs="Sylfaen"/>
          <w:lang w:val="hy-AM"/>
        </w:rPr>
        <w:t>» բառերը փոխարինել «երկամսյա ժամկետում» բառերով:</w:t>
      </w:r>
    </w:p>
    <w:p w:rsidR="00D920E9" w:rsidRPr="00D920E9" w:rsidRDefault="00D920E9" w:rsidP="00D920E9">
      <w:pPr>
        <w:pStyle w:val="NormalWeb"/>
        <w:numPr>
          <w:ilvl w:val="0"/>
          <w:numId w:val="2"/>
        </w:numPr>
        <w:spacing w:line="360" w:lineRule="auto"/>
        <w:ind w:left="0" w:firstLine="284"/>
        <w:jc w:val="both"/>
        <w:rPr>
          <w:rFonts w:ascii="GHEA Grapalat" w:hAnsi="GHEA Grapalat" w:cs="Sylfaen"/>
          <w:sz w:val="22"/>
          <w:szCs w:val="22"/>
        </w:rPr>
      </w:pPr>
      <w:r w:rsidRPr="00D920E9">
        <w:rPr>
          <w:rFonts w:ascii="GHEA Grapalat" w:hAnsi="GHEA Grapalat" w:cs="Arial"/>
        </w:rPr>
        <w:t>Սույն</w:t>
      </w:r>
      <w:r w:rsidRPr="00D920E9">
        <w:rPr>
          <w:rFonts w:ascii="GHEA Grapalat" w:hAnsi="GHEA Grapalat"/>
        </w:rPr>
        <w:t xml:space="preserve"> որոշումն ուժի մեջ է մտնում պաշտոնական հրապարակմանը հաջորդող օրվանից:</w:t>
      </w:r>
    </w:p>
    <w:p w:rsidR="00D920E9" w:rsidRDefault="00D920E9" w:rsidP="00D920E9">
      <w:pPr>
        <w:pStyle w:val="NormalWeb"/>
        <w:spacing w:line="360" w:lineRule="auto"/>
        <w:jc w:val="both"/>
        <w:rPr>
          <w:rFonts w:ascii="GHEA Grapalat" w:hAnsi="GHEA Grapalat"/>
        </w:rPr>
      </w:pPr>
    </w:p>
    <w:p w:rsidR="00D920E9" w:rsidRDefault="00D920E9" w:rsidP="00D920E9">
      <w:pPr>
        <w:pStyle w:val="NormalWeb"/>
        <w:spacing w:line="360" w:lineRule="auto"/>
        <w:jc w:val="both"/>
        <w:rPr>
          <w:rFonts w:ascii="GHEA Grapalat" w:hAnsi="GHEA Grapalat"/>
        </w:rPr>
      </w:pPr>
    </w:p>
    <w:p w:rsidR="00D920E9" w:rsidRPr="00D920E9" w:rsidRDefault="00D920E9" w:rsidP="00D920E9">
      <w:pPr>
        <w:spacing w:line="360" w:lineRule="auto"/>
        <w:jc w:val="center"/>
        <w:rPr>
          <w:rFonts w:ascii="GHEA Grapalat" w:hAnsi="GHEA Grapalat"/>
          <w:b/>
          <w:sz w:val="24"/>
          <w:szCs w:val="24"/>
        </w:rPr>
      </w:pPr>
      <w:r w:rsidRPr="00D920E9">
        <w:rPr>
          <w:rFonts w:ascii="GHEA Grapalat" w:hAnsi="GHEA Grapalat" w:cs="Sylfaen"/>
          <w:b/>
          <w:sz w:val="24"/>
          <w:szCs w:val="24"/>
        </w:rPr>
        <w:t>ՏԵՂԵԿԱՆՔ</w:t>
      </w:r>
      <w:r w:rsidRPr="00D920E9">
        <w:rPr>
          <w:rFonts w:ascii="GHEA Grapalat" w:hAnsi="GHEA Grapalat" w:cs="Arial Armenian"/>
          <w:b/>
          <w:sz w:val="24"/>
          <w:szCs w:val="24"/>
        </w:rPr>
        <w:t>-</w:t>
      </w:r>
      <w:r w:rsidRPr="00D920E9">
        <w:rPr>
          <w:rFonts w:ascii="GHEA Grapalat" w:hAnsi="GHEA Grapalat" w:cs="Sylfaen"/>
          <w:b/>
          <w:sz w:val="24"/>
          <w:szCs w:val="24"/>
        </w:rPr>
        <w:t>ՀԻՄՆԱՎՈՐՈՒՄ</w:t>
      </w:r>
    </w:p>
    <w:p w:rsidR="00D920E9" w:rsidRPr="00D920E9" w:rsidRDefault="00D920E9" w:rsidP="00D920E9">
      <w:pPr>
        <w:pStyle w:val="NormalWeb"/>
        <w:spacing w:line="360" w:lineRule="auto"/>
        <w:ind w:firstLine="434"/>
        <w:jc w:val="center"/>
        <w:rPr>
          <w:rFonts w:ascii="GHEA Grapalat" w:eastAsia="Calibri" w:hAnsi="GHEA Grapalat" w:cstheme="minorBidi"/>
          <w:b/>
          <w:caps/>
          <w:color w:val="000000"/>
          <w:lang w:eastAsia="en-US"/>
        </w:rPr>
      </w:pPr>
      <w:r w:rsidRPr="00D920E9">
        <w:rPr>
          <w:rStyle w:val="Strong"/>
          <w:rFonts w:ascii="GHEA Grapalat" w:hAnsi="GHEA Grapalat" w:cs="Sylfaen"/>
        </w:rPr>
        <w:t>«ՀԱՅԱՍՏԱՆԻ ՀԱՆՐԱՊԵՏՈՒԹՅԱՆ ԿԱՌԱՎԱՐՈՒԹՅԱՆ 2018 ԹՎԱԿԱՆԻ ԴԵԿՏԵՄԲԵՐԻ 27-Ի N 1515-Ն ՈՐՈՇՄԱՆ ՄԵՋ ՓՈՓՈԽՈՒԹՅՈՒՆ</w:t>
      </w:r>
      <w:r w:rsidR="00672894">
        <w:rPr>
          <w:rStyle w:val="Strong"/>
          <w:rFonts w:ascii="GHEA Grapalat" w:hAnsi="GHEA Grapalat" w:cs="Sylfaen"/>
          <w:lang w:val="hy-AM"/>
        </w:rPr>
        <w:t xml:space="preserve">ՆԵՐ </w:t>
      </w:r>
      <w:r w:rsidRPr="00D920E9">
        <w:rPr>
          <w:rStyle w:val="Strong"/>
          <w:rFonts w:ascii="GHEA Grapalat" w:hAnsi="GHEA Grapalat" w:cs="Sylfaen"/>
        </w:rPr>
        <w:t>ԿԱՏԱՐԵԼՈՒ ՄԱՍԻՆ</w:t>
      </w:r>
      <w:r w:rsidRPr="00D920E9">
        <w:rPr>
          <w:rFonts w:ascii="GHEA Grapalat" w:hAnsi="GHEA Grapalat"/>
        </w:rPr>
        <w:t>»</w:t>
      </w:r>
      <w:r>
        <w:rPr>
          <w:rFonts w:ascii="GHEA Grapalat" w:hAnsi="GHEA Grapalat"/>
          <w:lang w:val="hy-AM"/>
        </w:rPr>
        <w:t xml:space="preserve"> </w:t>
      </w:r>
      <w:r w:rsidRPr="00D920E9">
        <w:rPr>
          <w:rFonts w:ascii="GHEA Grapalat" w:eastAsia="Calibri" w:hAnsi="GHEA Grapalat" w:cs="Sylfaen"/>
          <w:b/>
          <w:color w:val="000000"/>
        </w:rPr>
        <w:t>ՀՀ</w:t>
      </w:r>
      <w:r w:rsidRPr="00D920E9">
        <w:rPr>
          <w:rFonts w:ascii="GHEA Grapalat" w:eastAsia="Calibri" w:hAnsi="GHEA Grapalat"/>
          <w:b/>
          <w:color w:val="000000"/>
        </w:rPr>
        <w:t xml:space="preserve"> </w:t>
      </w:r>
      <w:r w:rsidRPr="00D920E9">
        <w:rPr>
          <w:rFonts w:ascii="GHEA Grapalat" w:eastAsia="Calibri" w:hAnsi="GHEA Grapalat" w:cs="Sylfaen"/>
          <w:b/>
          <w:color w:val="000000"/>
        </w:rPr>
        <w:t>ԿԱՌԱՎԱՐՈՒ</w:t>
      </w:r>
      <w:r w:rsidRPr="00D920E9">
        <w:rPr>
          <w:rFonts w:ascii="GHEA Grapalat" w:eastAsia="Calibri" w:hAnsi="GHEA Grapalat"/>
          <w:b/>
          <w:color w:val="000000"/>
        </w:rPr>
        <w:softHyphen/>
      </w:r>
      <w:r w:rsidRPr="00D920E9">
        <w:rPr>
          <w:rFonts w:ascii="GHEA Grapalat" w:eastAsia="Calibri" w:hAnsi="GHEA Grapalat" w:cs="Sylfaen"/>
          <w:b/>
          <w:color w:val="000000"/>
        </w:rPr>
        <w:t>ԹՅԱՆ</w:t>
      </w:r>
      <w:r w:rsidRPr="00D920E9">
        <w:rPr>
          <w:rFonts w:ascii="GHEA Grapalat" w:eastAsia="Calibri" w:hAnsi="GHEA Grapalat"/>
          <w:b/>
          <w:color w:val="000000"/>
        </w:rPr>
        <w:t xml:space="preserve"> </w:t>
      </w:r>
      <w:r w:rsidRPr="00D920E9">
        <w:rPr>
          <w:rFonts w:ascii="GHEA Grapalat" w:eastAsia="Calibri" w:hAnsi="GHEA Grapalat" w:cs="Sylfaen"/>
          <w:b/>
          <w:color w:val="000000"/>
        </w:rPr>
        <w:t>ՈՐՈՇՄԱՆ</w:t>
      </w:r>
      <w:r w:rsidRPr="00D920E9">
        <w:rPr>
          <w:rFonts w:ascii="GHEA Grapalat" w:eastAsia="Calibri" w:hAnsi="GHEA Grapalat"/>
          <w:b/>
          <w:color w:val="000000"/>
        </w:rPr>
        <w:t xml:space="preserve"> </w:t>
      </w:r>
      <w:r w:rsidRPr="00D920E9">
        <w:rPr>
          <w:rFonts w:ascii="GHEA Grapalat" w:eastAsia="Calibri" w:hAnsi="GHEA Grapalat" w:cs="Sylfaen"/>
          <w:b/>
          <w:color w:val="000000"/>
        </w:rPr>
        <w:t>ՆԱԽԱԳԾԻ</w:t>
      </w:r>
      <w:r w:rsidRPr="00D920E9">
        <w:rPr>
          <w:rFonts w:ascii="GHEA Grapalat" w:eastAsia="Calibri" w:hAnsi="GHEA Grapalat"/>
          <w:b/>
          <w:color w:val="000000"/>
        </w:rPr>
        <w:t xml:space="preserve"> </w:t>
      </w:r>
      <w:r w:rsidRPr="00D920E9">
        <w:rPr>
          <w:rFonts w:ascii="GHEA Grapalat" w:eastAsia="Calibri" w:hAnsi="GHEA Grapalat" w:cs="Sylfaen"/>
          <w:b/>
          <w:color w:val="000000"/>
        </w:rPr>
        <w:t>ԸՆԴՈՒՆՄԱՆ</w:t>
      </w:r>
      <w:r w:rsidRPr="00D920E9">
        <w:rPr>
          <w:rFonts w:ascii="GHEA Grapalat" w:eastAsia="Calibri" w:hAnsi="GHEA Grapalat"/>
          <w:b/>
          <w:color w:val="000000"/>
        </w:rPr>
        <w:t xml:space="preserve"> </w:t>
      </w:r>
    </w:p>
    <w:p w:rsidR="00D920E9" w:rsidRPr="00D920E9" w:rsidRDefault="00D920E9" w:rsidP="00D920E9">
      <w:pPr>
        <w:spacing w:line="360" w:lineRule="auto"/>
        <w:jc w:val="center"/>
        <w:rPr>
          <w:rFonts w:ascii="GHEA Grapalat" w:hAnsi="GHEA Grapalat"/>
          <w:b/>
          <w:sz w:val="24"/>
          <w:szCs w:val="24"/>
          <w:lang w:val="af-ZA"/>
        </w:rPr>
      </w:pPr>
    </w:p>
    <w:p w:rsidR="00584AE5" w:rsidRPr="00584AE5" w:rsidRDefault="00584AE5" w:rsidP="001B2A60">
      <w:pPr>
        <w:spacing w:after="0" w:line="360" w:lineRule="auto"/>
        <w:ind w:firstLine="504"/>
        <w:jc w:val="both"/>
        <w:rPr>
          <w:rFonts w:ascii="GHEA Grapalat" w:hAnsi="GHEA Grapalat"/>
          <w:i/>
          <w:noProof/>
          <w:sz w:val="24"/>
          <w:szCs w:val="24"/>
          <w:u w:val="single"/>
          <w:lang w:val="hy-AM"/>
        </w:rPr>
      </w:pPr>
      <w:r w:rsidRPr="00584AE5">
        <w:rPr>
          <w:rFonts w:ascii="GHEA Grapalat" w:hAnsi="GHEA Grapalat"/>
          <w:i/>
          <w:noProof/>
          <w:sz w:val="24"/>
          <w:szCs w:val="24"/>
          <w:u w:val="single"/>
          <w:lang w:val="hy-AM"/>
        </w:rPr>
        <w:t xml:space="preserve">ՀՀ կառավարության 2018թ. Դեկտեմբերի 27-ի </w:t>
      </w:r>
      <w:r w:rsidRPr="00584AE5">
        <w:rPr>
          <w:rFonts w:ascii="GHEA Grapalat" w:hAnsi="GHEA Grapalat"/>
          <w:i/>
          <w:noProof/>
          <w:sz w:val="24"/>
          <w:szCs w:val="24"/>
          <w:u w:val="single"/>
        </w:rPr>
        <w:t xml:space="preserve">N </w:t>
      </w:r>
      <w:r w:rsidRPr="00584AE5">
        <w:rPr>
          <w:rFonts w:ascii="GHEA Grapalat" w:hAnsi="GHEA Grapalat"/>
          <w:i/>
          <w:noProof/>
          <w:sz w:val="24"/>
          <w:szCs w:val="24"/>
          <w:u w:val="single"/>
          <w:lang w:val="hy-AM"/>
        </w:rPr>
        <w:t xml:space="preserve">1515-Ն որոշման </w:t>
      </w:r>
      <w:r>
        <w:rPr>
          <w:rFonts w:ascii="GHEA Grapalat" w:hAnsi="GHEA Grapalat"/>
          <w:i/>
          <w:noProof/>
          <w:sz w:val="24"/>
          <w:szCs w:val="24"/>
          <w:u w:val="single"/>
          <w:lang w:val="hy-AM"/>
        </w:rPr>
        <w:t>24</w:t>
      </w:r>
      <w:r w:rsidRPr="00584AE5">
        <w:rPr>
          <w:rFonts w:ascii="GHEA Grapalat" w:hAnsi="GHEA Grapalat"/>
          <w:i/>
          <w:noProof/>
          <w:sz w:val="24"/>
          <w:szCs w:val="24"/>
          <w:u w:val="single"/>
          <w:lang w:val="hy-AM"/>
        </w:rPr>
        <w:t xml:space="preserve">-րդ կետով սահմանված հանձնարականի ժամկետի հետաձգման վերաբերյալ. </w:t>
      </w:r>
    </w:p>
    <w:p w:rsidR="001B2A60" w:rsidRDefault="00584AE5" w:rsidP="001B2A60">
      <w:pPr>
        <w:spacing w:after="0" w:line="360" w:lineRule="auto"/>
        <w:ind w:firstLine="504"/>
        <w:jc w:val="both"/>
        <w:rPr>
          <w:rFonts w:ascii="GHEA Grapalat" w:hAnsi="GHEA Grapalat"/>
          <w:noProof/>
          <w:sz w:val="24"/>
          <w:szCs w:val="24"/>
          <w:lang w:val="hy-AM"/>
        </w:rPr>
      </w:pPr>
      <w:r>
        <w:rPr>
          <w:rFonts w:ascii="GHEA Grapalat" w:hAnsi="GHEA Grapalat"/>
          <w:noProof/>
          <w:sz w:val="24"/>
          <w:szCs w:val="24"/>
          <w:lang w:val="hy-AM"/>
        </w:rPr>
        <w:t xml:space="preserve">Վերոգրյալ </w:t>
      </w:r>
      <w:r w:rsidR="001B2A60" w:rsidRPr="00D6789B">
        <w:rPr>
          <w:rFonts w:ascii="GHEA Grapalat" w:hAnsi="GHEA Grapalat"/>
          <w:noProof/>
          <w:sz w:val="24"/>
          <w:szCs w:val="24"/>
          <w:lang w:val="hy-AM"/>
        </w:rPr>
        <w:t xml:space="preserve">որոշման </w:t>
      </w:r>
      <w:r w:rsidR="001B2A60">
        <w:rPr>
          <w:rFonts w:ascii="GHEA Grapalat" w:hAnsi="GHEA Grapalat"/>
          <w:noProof/>
          <w:sz w:val="24"/>
          <w:szCs w:val="24"/>
          <w:lang w:val="hy-AM"/>
        </w:rPr>
        <w:t>24</w:t>
      </w:r>
      <w:r w:rsidR="001B2A60" w:rsidRPr="00D6789B">
        <w:rPr>
          <w:rFonts w:ascii="GHEA Grapalat" w:hAnsi="GHEA Grapalat"/>
          <w:noProof/>
          <w:sz w:val="24"/>
          <w:szCs w:val="24"/>
          <w:lang w:val="hy-AM"/>
        </w:rPr>
        <w:t>-րդ կետ</w:t>
      </w:r>
      <w:r w:rsidR="001B2A60">
        <w:rPr>
          <w:rFonts w:ascii="GHEA Grapalat" w:hAnsi="GHEA Grapalat"/>
          <w:noProof/>
          <w:sz w:val="24"/>
          <w:szCs w:val="24"/>
          <w:lang w:val="hy-AM"/>
        </w:rPr>
        <w:t xml:space="preserve">ով </w:t>
      </w:r>
      <w:r>
        <w:rPr>
          <w:rFonts w:ascii="GHEA Grapalat" w:hAnsi="GHEA Grapalat"/>
          <w:noProof/>
          <w:sz w:val="24"/>
          <w:szCs w:val="24"/>
          <w:lang w:val="hy-AM"/>
        </w:rPr>
        <w:t>Վ</w:t>
      </w:r>
      <w:r w:rsidR="001B2A60" w:rsidRPr="004A6937">
        <w:rPr>
          <w:rFonts w:ascii="GHEA Grapalat" w:hAnsi="GHEA Grapalat"/>
          <w:noProof/>
          <w:sz w:val="24"/>
          <w:szCs w:val="24"/>
          <w:lang w:val="hy-AM"/>
        </w:rPr>
        <w:t xml:space="preserve">արչապետի աշխատակազմի քաղաքացիական ծառայության գրասենյակի </w:t>
      </w:r>
      <w:r w:rsidR="001B2A60" w:rsidRPr="004F04FC">
        <w:rPr>
          <w:rFonts w:ascii="GHEA Grapalat" w:hAnsi="GHEA Grapalat"/>
          <w:noProof/>
          <w:sz w:val="24"/>
          <w:szCs w:val="24"/>
          <w:lang w:val="hy-AM"/>
        </w:rPr>
        <w:t>(</w:t>
      </w:r>
      <w:r w:rsidR="001B2A60">
        <w:rPr>
          <w:rFonts w:ascii="GHEA Grapalat" w:hAnsi="GHEA Grapalat"/>
          <w:noProof/>
          <w:sz w:val="24"/>
          <w:szCs w:val="24"/>
          <w:lang w:val="hy-AM"/>
        </w:rPr>
        <w:t>այսուհետ՝ Գրասենյակ</w:t>
      </w:r>
      <w:r w:rsidR="001B2A60" w:rsidRPr="004F04FC">
        <w:rPr>
          <w:rFonts w:ascii="GHEA Grapalat" w:hAnsi="GHEA Grapalat"/>
          <w:noProof/>
          <w:sz w:val="24"/>
          <w:szCs w:val="24"/>
          <w:lang w:val="hy-AM"/>
        </w:rPr>
        <w:t>)</w:t>
      </w:r>
      <w:r w:rsidR="001B2A60">
        <w:rPr>
          <w:rFonts w:ascii="GHEA Grapalat" w:hAnsi="GHEA Grapalat"/>
          <w:noProof/>
          <w:sz w:val="24"/>
          <w:szCs w:val="24"/>
          <w:lang w:val="hy-AM"/>
        </w:rPr>
        <w:t xml:space="preserve"> </w:t>
      </w:r>
      <w:r w:rsidR="001B2A60" w:rsidRPr="004A6937">
        <w:rPr>
          <w:rFonts w:ascii="GHEA Grapalat" w:hAnsi="GHEA Grapalat"/>
          <w:noProof/>
          <w:sz w:val="24"/>
          <w:szCs w:val="24"/>
          <w:lang w:val="hy-AM"/>
        </w:rPr>
        <w:t>ղեկավարին</w:t>
      </w:r>
      <w:r w:rsidR="001B2A60">
        <w:rPr>
          <w:rFonts w:ascii="GHEA Grapalat" w:hAnsi="GHEA Grapalat"/>
          <w:noProof/>
          <w:sz w:val="24"/>
          <w:szCs w:val="24"/>
          <w:lang w:val="hy-AM"/>
        </w:rPr>
        <w:t xml:space="preserve"> հանձնարարվել է, հիշյալ</w:t>
      </w:r>
      <w:r w:rsidR="001B2A60" w:rsidRPr="004A6937">
        <w:rPr>
          <w:rFonts w:ascii="GHEA Grapalat" w:hAnsi="GHEA Grapalat"/>
          <w:noProof/>
          <w:sz w:val="24"/>
          <w:szCs w:val="24"/>
          <w:lang w:val="hy-AM"/>
        </w:rPr>
        <w:t xml:space="preserve"> որոշման ընդունումից հետո մեկամսյա ժամկետում </w:t>
      </w:r>
      <w:r>
        <w:rPr>
          <w:rFonts w:ascii="GHEA Grapalat" w:hAnsi="GHEA Grapalat"/>
          <w:noProof/>
          <w:sz w:val="24"/>
          <w:szCs w:val="24"/>
          <w:lang w:val="hy-AM"/>
        </w:rPr>
        <w:t>Վ</w:t>
      </w:r>
      <w:r w:rsidR="001B2A60" w:rsidRPr="004A6937">
        <w:rPr>
          <w:rFonts w:ascii="GHEA Grapalat" w:hAnsi="GHEA Grapalat"/>
          <w:noProof/>
          <w:sz w:val="24"/>
          <w:szCs w:val="24"/>
          <w:lang w:val="hy-AM"/>
        </w:rPr>
        <w:t>արչապետի աշխատակազմ ներկայացնել առաջարկություն</w:t>
      </w:r>
      <w:r w:rsidR="001B2A60">
        <w:rPr>
          <w:rFonts w:ascii="GHEA Grapalat" w:hAnsi="GHEA Grapalat"/>
          <w:noProof/>
          <w:sz w:val="24"/>
          <w:szCs w:val="24"/>
          <w:lang w:val="hy-AM"/>
        </w:rPr>
        <w:t>՝</w:t>
      </w:r>
      <w:r w:rsidR="001B2A60" w:rsidRPr="004A6937">
        <w:rPr>
          <w:rFonts w:ascii="GHEA Grapalat" w:hAnsi="GHEA Grapalat"/>
          <w:noProof/>
          <w:sz w:val="24"/>
          <w:szCs w:val="24"/>
          <w:lang w:val="hy-AM"/>
        </w:rPr>
        <w:t xml:space="preserve"> </w:t>
      </w:r>
      <w:r>
        <w:rPr>
          <w:rFonts w:ascii="GHEA Grapalat" w:hAnsi="GHEA Grapalat"/>
          <w:noProof/>
          <w:sz w:val="24"/>
          <w:szCs w:val="24"/>
          <w:lang w:val="hy-AM"/>
        </w:rPr>
        <w:t xml:space="preserve">ՀՀ 2019թ </w:t>
      </w:r>
      <w:r w:rsidR="001B2A60" w:rsidRPr="004A6937">
        <w:rPr>
          <w:rFonts w:ascii="GHEA Grapalat" w:hAnsi="GHEA Grapalat"/>
          <w:noProof/>
          <w:sz w:val="24"/>
          <w:szCs w:val="24"/>
          <w:lang w:val="hy-AM"/>
        </w:rPr>
        <w:t>պետական բյուջեով պետական իշխանության մարմինների համար նախատեսված պարգևատրման ֆոնդից աշխատողների պարգևատրման միասնական կարգի և պայմանների վերաբերյալ:</w:t>
      </w:r>
      <w:r w:rsidR="001B2A60">
        <w:rPr>
          <w:rFonts w:ascii="GHEA Grapalat" w:hAnsi="GHEA Grapalat"/>
          <w:noProof/>
          <w:sz w:val="24"/>
          <w:szCs w:val="24"/>
          <w:lang w:val="hy-AM"/>
        </w:rPr>
        <w:t xml:space="preserve"> </w:t>
      </w:r>
      <w:r>
        <w:rPr>
          <w:rFonts w:ascii="GHEA Grapalat" w:hAnsi="GHEA Grapalat"/>
          <w:noProof/>
          <w:sz w:val="24"/>
          <w:szCs w:val="24"/>
          <w:lang w:val="hy-AM"/>
        </w:rPr>
        <w:t xml:space="preserve">Նշված կետի </w:t>
      </w:r>
      <w:r w:rsidR="001B2A60">
        <w:rPr>
          <w:rFonts w:ascii="GHEA Grapalat" w:hAnsi="GHEA Grapalat"/>
          <w:noProof/>
          <w:sz w:val="24"/>
          <w:szCs w:val="24"/>
          <w:lang w:val="hy-AM"/>
        </w:rPr>
        <w:t xml:space="preserve">համաձայն Գրասենյակի կողմից մշակվել է </w:t>
      </w:r>
      <w:r w:rsidR="001B2A60" w:rsidRPr="006D3DCD">
        <w:rPr>
          <w:rFonts w:ascii="GHEA Grapalat" w:hAnsi="GHEA Grapalat"/>
          <w:noProof/>
          <w:sz w:val="24"/>
          <w:szCs w:val="24"/>
          <w:lang w:val="hy-AM"/>
        </w:rPr>
        <w:t xml:space="preserve">«Հայաստանի Հանրապետության 2019 թվականի պետական բյուջեով պետական իշխանության մարմինների համար նախատեսված պարգևատրման ֆոնդից աշխատողների պարգևատրման միասնական կարգը և պայմանները սահմանելու մասին» </w:t>
      </w:r>
      <w:r w:rsidR="001B2A60">
        <w:rPr>
          <w:rFonts w:ascii="GHEA Grapalat" w:hAnsi="GHEA Grapalat"/>
          <w:noProof/>
          <w:sz w:val="24"/>
          <w:szCs w:val="24"/>
          <w:lang w:val="hy-AM"/>
        </w:rPr>
        <w:t>Կ</w:t>
      </w:r>
      <w:r w:rsidR="001B2A60" w:rsidRPr="006D3DCD">
        <w:rPr>
          <w:rFonts w:ascii="GHEA Grapalat" w:hAnsi="GHEA Grapalat"/>
          <w:noProof/>
          <w:sz w:val="24"/>
          <w:szCs w:val="24"/>
          <w:lang w:val="hy-AM"/>
        </w:rPr>
        <w:t>առավարության որոշման նախագիծը</w:t>
      </w:r>
      <w:r w:rsidR="001B2A60">
        <w:rPr>
          <w:rFonts w:ascii="GHEA Grapalat" w:hAnsi="GHEA Grapalat"/>
          <w:noProof/>
          <w:sz w:val="24"/>
          <w:szCs w:val="24"/>
          <w:lang w:val="hy-AM"/>
        </w:rPr>
        <w:t xml:space="preserve"> </w:t>
      </w:r>
      <w:r w:rsidR="001B2A60" w:rsidRPr="004F04FC">
        <w:rPr>
          <w:rFonts w:ascii="GHEA Grapalat" w:hAnsi="GHEA Grapalat"/>
          <w:noProof/>
          <w:sz w:val="24"/>
          <w:szCs w:val="24"/>
          <w:lang w:val="hy-AM"/>
        </w:rPr>
        <w:t>(</w:t>
      </w:r>
      <w:r w:rsidR="001B2A60">
        <w:rPr>
          <w:rFonts w:ascii="GHEA Grapalat" w:hAnsi="GHEA Grapalat"/>
          <w:noProof/>
          <w:sz w:val="24"/>
          <w:szCs w:val="24"/>
          <w:lang w:val="hy-AM"/>
        </w:rPr>
        <w:t>այսուհետ՝ Նախագիծ</w:t>
      </w:r>
      <w:r w:rsidR="001B2A60" w:rsidRPr="004F04FC">
        <w:rPr>
          <w:rFonts w:ascii="GHEA Grapalat" w:hAnsi="GHEA Grapalat"/>
          <w:noProof/>
          <w:sz w:val="24"/>
          <w:szCs w:val="24"/>
          <w:lang w:val="hy-AM"/>
        </w:rPr>
        <w:t>)</w:t>
      </w:r>
      <w:r w:rsidR="001B2A60">
        <w:rPr>
          <w:rFonts w:ascii="GHEA Grapalat" w:hAnsi="GHEA Grapalat"/>
          <w:noProof/>
          <w:sz w:val="24"/>
          <w:szCs w:val="24"/>
          <w:lang w:val="hy-AM"/>
        </w:rPr>
        <w:t>, որը</w:t>
      </w:r>
      <w:r>
        <w:rPr>
          <w:rFonts w:ascii="GHEA Grapalat" w:hAnsi="GHEA Grapalat"/>
          <w:noProof/>
          <w:sz w:val="24"/>
          <w:szCs w:val="24"/>
          <w:lang w:val="hy-AM"/>
        </w:rPr>
        <w:t xml:space="preserve"> 2019թ </w:t>
      </w:r>
      <w:r w:rsidR="001B2A60">
        <w:rPr>
          <w:rFonts w:ascii="GHEA Grapalat" w:hAnsi="GHEA Grapalat"/>
          <w:noProof/>
          <w:sz w:val="24"/>
          <w:szCs w:val="24"/>
          <w:lang w:val="hy-AM"/>
        </w:rPr>
        <w:t>հունվարի 17-ին ուղարկվել է 72 մարմին կարծիքի</w:t>
      </w:r>
      <w:r>
        <w:rPr>
          <w:rFonts w:ascii="GHEA Grapalat" w:hAnsi="GHEA Grapalat"/>
          <w:noProof/>
          <w:sz w:val="24"/>
          <w:szCs w:val="24"/>
          <w:lang w:val="hy-AM"/>
        </w:rPr>
        <w:t xml:space="preserve">: 2019թ </w:t>
      </w:r>
      <w:r w:rsidR="001B2A60">
        <w:rPr>
          <w:rFonts w:ascii="GHEA Grapalat" w:hAnsi="GHEA Grapalat"/>
          <w:noProof/>
          <w:sz w:val="24"/>
          <w:szCs w:val="24"/>
          <w:lang w:val="hy-AM"/>
        </w:rPr>
        <w:t xml:space="preserve">հունվարի 25-ի դրությամբ Նախագծի վերաբերյալ կարծիք է ներկայացրել ընդամենը 17 մարմին: </w:t>
      </w:r>
    </w:p>
    <w:p w:rsidR="001B2A60" w:rsidRDefault="001B2A60" w:rsidP="001B2A60">
      <w:pPr>
        <w:spacing w:after="0" w:line="360" w:lineRule="auto"/>
        <w:ind w:firstLine="504"/>
        <w:jc w:val="both"/>
        <w:rPr>
          <w:rFonts w:ascii="GHEA Grapalat" w:hAnsi="GHEA Grapalat"/>
          <w:noProof/>
          <w:sz w:val="24"/>
          <w:szCs w:val="24"/>
          <w:lang w:val="hy-AM"/>
        </w:rPr>
      </w:pPr>
      <w:r>
        <w:rPr>
          <w:rFonts w:ascii="GHEA Grapalat" w:hAnsi="GHEA Grapalat"/>
          <w:noProof/>
          <w:sz w:val="24"/>
          <w:szCs w:val="24"/>
          <w:lang w:val="hy-AM"/>
        </w:rPr>
        <w:t xml:space="preserve">Հաշվի առնելով Նախագծով նախատեսված պարգևատրման հարաբերությունների ամբողջական կարգավորման կարևորությունը, ինչպես նաև «Նորմատիվ իրավական ակտերի մասին» օրենքի 6-րդ հոդվածի 6-րդ մասով </w:t>
      </w:r>
      <w:r>
        <w:rPr>
          <w:rFonts w:ascii="GHEA Grapalat" w:hAnsi="GHEA Grapalat"/>
          <w:noProof/>
          <w:sz w:val="24"/>
          <w:szCs w:val="24"/>
          <w:lang w:val="hy-AM"/>
        </w:rPr>
        <w:lastRenderedPageBreak/>
        <w:t xml:space="preserve">նորմատիվ իրավական ակտերի փորձաքննության համար սահմանված ժամկետները, անհրաժեշտ է Նախագիծը </w:t>
      </w:r>
      <w:r w:rsidR="00584AE5">
        <w:rPr>
          <w:rFonts w:ascii="GHEA Grapalat" w:hAnsi="GHEA Grapalat"/>
          <w:noProof/>
          <w:sz w:val="24"/>
          <w:szCs w:val="24"/>
          <w:lang w:val="hy-AM"/>
        </w:rPr>
        <w:t>Վ</w:t>
      </w:r>
      <w:r w:rsidRPr="004A6937">
        <w:rPr>
          <w:rFonts w:ascii="GHEA Grapalat" w:hAnsi="GHEA Grapalat"/>
          <w:noProof/>
          <w:sz w:val="24"/>
          <w:szCs w:val="24"/>
          <w:lang w:val="hy-AM"/>
        </w:rPr>
        <w:t>արչապետի աշխատակազմ ներկայացնել</w:t>
      </w:r>
      <w:r>
        <w:rPr>
          <w:rFonts w:ascii="GHEA Grapalat" w:hAnsi="GHEA Grapalat"/>
          <w:noProof/>
          <w:sz w:val="24"/>
          <w:szCs w:val="24"/>
          <w:lang w:val="hy-AM"/>
        </w:rPr>
        <w:t>ու վերջնաժամկետը երկարաձգել 30 օրով:</w:t>
      </w:r>
    </w:p>
    <w:p w:rsidR="00584AE5" w:rsidRPr="00584AE5" w:rsidRDefault="00584AE5" w:rsidP="00584AE5">
      <w:pPr>
        <w:spacing w:after="0" w:line="360" w:lineRule="auto"/>
        <w:ind w:firstLine="504"/>
        <w:jc w:val="both"/>
        <w:rPr>
          <w:rFonts w:ascii="GHEA Grapalat" w:hAnsi="GHEA Grapalat"/>
          <w:noProof/>
          <w:sz w:val="24"/>
          <w:szCs w:val="24"/>
          <w:lang w:val="hy-AM"/>
        </w:rPr>
      </w:pPr>
    </w:p>
    <w:p w:rsidR="00584AE5" w:rsidRDefault="00584AE5" w:rsidP="00584AE5">
      <w:pPr>
        <w:spacing w:after="0" w:line="360" w:lineRule="auto"/>
        <w:ind w:firstLine="504"/>
        <w:jc w:val="both"/>
        <w:rPr>
          <w:rFonts w:ascii="GHEA Grapalat" w:hAnsi="GHEA Grapalat"/>
          <w:i/>
          <w:noProof/>
          <w:sz w:val="24"/>
          <w:szCs w:val="24"/>
          <w:u w:val="single"/>
          <w:lang w:val="hy-AM"/>
        </w:rPr>
      </w:pPr>
      <w:r w:rsidRPr="00584AE5">
        <w:rPr>
          <w:rFonts w:ascii="GHEA Grapalat" w:hAnsi="GHEA Grapalat"/>
          <w:i/>
          <w:noProof/>
          <w:sz w:val="24"/>
          <w:szCs w:val="24"/>
          <w:u w:val="single"/>
          <w:lang w:val="hy-AM"/>
        </w:rPr>
        <w:t xml:space="preserve">ՀՀ կառավարության 2018թ. Դեկտեմբերի 27-ի </w:t>
      </w:r>
      <w:r w:rsidRPr="00584AE5">
        <w:rPr>
          <w:rFonts w:ascii="GHEA Grapalat" w:hAnsi="GHEA Grapalat"/>
          <w:i/>
          <w:noProof/>
          <w:sz w:val="24"/>
          <w:szCs w:val="24"/>
          <w:u w:val="single"/>
        </w:rPr>
        <w:t xml:space="preserve">N </w:t>
      </w:r>
      <w:r w:rsidRPr="00584AE5">
        <w:rPr>
          <w:rFonts w:ascii="GHEA Grapalat" w:hAnsi="GHEA Grapalat"/>
          <w:i/>
          <w:noProof/>
          <w:sz w:val="24"/>
          <w:szCs w:val="24"/>
          <w:u w:val="single"/>
          <w:lang w:val="hy-AM"/>
        </w:rPr>
        <w:t xml:space="preserve">1515-Ն որոշման </w:t>
      </w:r>
      <w:r>
        <w:rPr>
          <w:rFonts w:ascii="GHEA Grapalat" w:hAnsi="GHEA Grapalat"/>
          <w:i/>
          <w:noProof/>
          <w:sz w:val="24"/>
          <w:szCs w:val="24"/>
          <w:u w:val="single"/>
          <w:lang w:val="hy-AM"/>
        </w:rPr>
        <w:t>23</w:t>
      </w:r>
      <w:r w:rsidRPr="00584AE5">
        <w:rPr>
          <w:rFonts w:ascii="GHEA Grapalat" w:hAnsi="GHEA Grapalat"/>
          <w:i/>
          <w:noProof/>
          <w:sz w:val="24"/>
          <w:szCs w:val="24"/>
          <w:u w:val="single"/>
          <w:lang w:val="hy-AM"/>
        </w:rPr>
        <w:t>-րդ կետով սահմանված հանձնարականի ժամկետի հետաձգման վերաբերյալ.</w:t>
      </w:r>
    </w:p>
    <w:p w:rsidR="00584AE5" w:rsidRPr="00584AE5" w:rsidRDefault="00584AE5" w:rsidP="00584AE5">
      <w:pPr>
        <w:spacing w:after="0" w:line="360" w:lineRule="auto"/>
        <w:ind w:firstLine="504"/>
        <w:jc w:val="both"/>
        <w:rPr>
          <w:rFonts w:ascii="GHEA Grapalat" w:hAnsi="GHEA Grapalat"/>
          <w:noProof/>
          <w:sz w:val="24"/>
          <w:szCs w:val="24"/>
          <w:lang w:val="hy-AM"/>
        </w:rPr>
      </w:pPr>
    </w:p>
    <w:p w:rsidR="00584AE5" w:rsidRPr="00584AE5" w:rsidRDefault="00584AE5" w:rsidP="00584AE5">
      <w:pPr>
        <w:spacing w:after="0" w:line="360" w:lineRule="auto"/>
        <w:ind w:firstLine="504"/>
        <w:jc w:val="both"/>
        <w:rPr>
          <w:rFonts w:ascii="GHEA Grapalat" w:hAnsi="GHEA Grapalat"/>
          <w:noProof/>
          <w:sz w:val="24"/>
          <w:szCs w:val="24"/>
          <w:lang w:val="hy-AM"/>
        </w:rPr>
      </w:pPr>
      <w:r>
        <w:rPr>
          <w:rFonts w:ascii="GHEA Grapalat" w:hAnsi="GHEA Grapalat"/>
          <w:noProof/>
          <w:sz w:val="24"/>
          <w:szCs w:val="24"/>
          <w:lang w:val="hy-AM"/>
        </w:rPr>
        <w:t xml:space="preserve">Վերոգրյալ </w:t>
      </w:r>
      <w:r w:rsidRPr="00D6789B">
        <w:rPr>
          <w:rFonts w:ascii="GHEA Grapalat" w:hAnsi="GHEA Grapalat"/>
          <w:noProof/>
          <w:sz w:val="24"/>
          <w:szCs w:val="24"/>
          <w:lang w:val="hy-AM"/>
        </w:rPr>
        <w:t xml:space="preserve">որոշման </w:t>
      </w:r>
      <w:r>
        <w:rPr>
          <w:rFonts w:ascii="GHEA Grapalat" w:hAnsi="GHEA Grapalat"/>
          <w:noProof/>
          <w:sz w:val="24"/>
          <w:szCs w:val="24"/>
          <w:lang w:val="hy-AM"/>
        </w:rPr>
        <w:t>24</w:t>
      </w:r>
      <w:r w:rsidRPr="00D6789B">
        <w:rPr>
          <w:rFonts w:ascii="GHEA Grapalat" w:hAnsi="GHEA Grapalat"/>
          <w:noProof/>
          <w:sz w:val="24"/>
          <w:szCs w:val="24"/>
          <w:lang w:val="hy-AM"/>
        </w:rPr>
        <w:t>-րդ կետ</w:t>
      </w:r>
      <w:r>
        <w:rPr>
          <w:rFonts w:ascii="GHEA Grapalat" w:hAnsi="GHEA Grapalat"/>
          <w:noProof/>
          <w:sz w:val="24"/>
          <w:szCs w:val="24"/>
          <w:lang w:val="hy-AM"/>
        </w:rPr>
        <w:t>ի ա</w:t>
      </w:r>
      <w:r>
        <w:rPr>
          <w:rFonts w:ascii="GHEA Grapalat" w:hAnsi="GHEA Grapalat"/>
          <w:noProof/>
          <w:sz w:val="24"/>
          <w:szCs w:val="24"/>
        </w:rPr>
        <w:t>)</w:t>
      </w:r>
      <w:r w:rsidRPr="00584AE5">
        <w:rPr>
          <w:rFonts w:ascii="GHEA Grapalat" w:hAnsi="GHEA Grapalat"/>
          <w:noProof/>
          <w:sz w:val="24"/>
          <w:szCs w:val="24"/>
          <w:lang w:val="hy-AM"/>
        </w:rPr>
        <w:t xml:space="preserve"> ենթակետով </w:t>
      </w:r>
      <w:r>
        <w:rPr>
          <w:rFonts w:ascii="GHEA Grapalat" w:hAnsi="GHEA Grapalat"/>
          <w:noProof/>
          <w:sz w:val="24"/>
          <w:szCs w:val="24"/>
          <w:lang w:val="hy-AM"/>
        </w:rPr>
        <w:t>Վ</w:t>
      </w:r>
      <w:r w:rsidRPr="00584AE5">
        <w:rPr>
          <w:rFonts w:ascii="GHEA Grapalat" w:hAnsi="GHEA Grapalat"/>
          <w:noProof/>
          <w:sz w:val="24"/>
          <w:szCs w:val="24"/>
          <w:lang w:val="hy-AM"/>
        </w:rPr>
        <w:t xml:space="preserve">արչապետի աշխատակազմի ղեկավարին հանձնարարվում է սույն որոշումն ուժի մեջ մտնելուց հետո մեկամսյա ժամկետում հաստատել և աշխատակազմի պաշտոնական վեբկայքում հրապարակել </w:t>
      </w:r>
      <w:r>
        <w:rPr>
          <w:rFonts w:ascii="GHEA Grapalat" w:hAnsi="GHEA Grapalat"/>
          <w:noProof/>
          <w:sz w:val="24"/>
          <w:szCs w:val="24"/>
          <w:lang w:val="hy-AM"/>
        </w:rPr>
        <w:t xml:space="preserve">ՀՀ 2019թ </w:t>
      </w:r>
      <w:r w:rsidRPr="00584AE5">
        <w:rPr>
          <w:rFonts w:ascii="GHEA Grapalat" w:hAnsi="GHEA Grapalat"/>
          <w:noProof/>
          <w:sz w:val="24"/>
          <w:szCs w:val="24"/>
          <w:lang w:val="hy-AM"/>
        </w:rPr>
        <w:t>պետական բյուջեով 12001 Պետական աջակցություն ազգային փոքրամասնությունների հասարակական կազմակերպություններին» միջոցառումների գծով նախատեսված հատկացումների բաշխումը` ըստ առանձին ստացողների:</w:t>
      </w:r>
    </w:p>
    <w:p w:rsidR="00584AE5" w:rsidRPr="00584AE5" w:rsidRDefault="00584AE5" w:rsidP="00584AE5">
      <w:pPr>
        <w:spacing w:after="0" w:line="360" w:lineRule="auto"/>
        <w:ind w:firstLine="504"/>
        <w:jc w:val="both"/>
        <w:rPr>
          <w:rFonts w:ascii="GHEA Grapalat" w:hAnsi="GHEA Grapalat"/>
          <w:noProof/>
          <w:sz w:val="24"/>
          <w:szCs w:val="24"/>
          <w:lang w:val="hy-AM"/>
        </w:rPr>
      </w:pPr>
      <w:r w:rsidRPr="00584AE5">
        <w:rPr>
          <w:rFonts w:ascii="GHEA Grapalat" w:hAnsi="GHEA Grapalat"/>
          <w:noProof/>
          <w:sz w:val="24"/>
          <w:szCs w:val="24"/>
          <w:lang w:val="hy-AM"/>
        </w:rPr>
        <w:t>Նշված ժամկետում սույն որոշմամբ սահմանված հանձնարարականի կատարումանը խոչընդոտում են որոշակի փաստական հանգամանքներ</w:t>
      </w:r>
      <w:r>
        <w:rPr>
          <w:rFonts w:ascii="GHEA Grapalat" w:hAnsi="GHEA Grapalat"/>
          <w:noProof/>
          <w:sz w:val="24"/>
          <w:szCs w:val="24"/>
          <w:lang w:val="hy-AM"/>
        </w:rPr>
        <w:t>, մասնավորապես.</w:t>
      </w:r>
    </w:p>
    <w:p w:rsidR="00584AE5" w:rsidRPr="00584AE5" w:rsidRDefault="00584AE5" w:rsidP="00584AE5">
      <w:pPr>
        <w:spacing w:after="0" w:line="360" w:lineRule="auto"/>
        <w:ind w:firstLine="504"/>
        <w:jc w:val="both"/>
        <w:rPr>
          <w:rFonts w:ascii="GHEA Grapalat" w:hAnsi="GHEA Grapalat"/>
          <w:noProof/>
          <w:sz w:val="24"/>
          <w:szCs w:val="24"/>
          <w:lang w:val="hy-AM"/>
        </w:rPr>
      </w:pPr>
      <w:r>
        <w:rPr>
          <w:rFonts w:ascii="GHEA Grapalat" w:hAnsi="GHEA Grapalat"/>
          <w:noProof/>
          <w:sz w:val="24"/>
          <w:szCs w:val="24"/>
          <w:lang w:val="hy-AM"/>
        </w:rPr>
        <w:t>Ն</w:t>
      </w:r>
      <w:r w:rsidRPr="00584AE5">
        <w:rPr>
          <w:rFonts w:ascii="GHEA Grapalat" w:hAnsi="GHEA Grapalat"/>
          <w:noProof/>
          <w:sz w:val="24"/>
          <w:szCs w:val="24"/>
          <w:lang w:val="hy-AM"/>
        </w:rPr>
        <w:t>ախորդ տարիներին համանման որոշումներով սահմանված սույն հանձնարարականի կատարման համար հիմք է հանդիսացել նախորդ Սահմանադրության նորմերով գործող ՀՀ նախագահի կարգադրությամբ ստեղծված և ՀՀ Ն</w:t>
      </w:r>
      <w:r>
        <w:rPr>
          <w:rFonts w:ascii="GHEA Grapalat" w:hAnsi="GHEA Grapalat"/>
          <w:noProof/>
          <w:sz w:val="24"/>
          <w:szCs w:val="24"/>
          <w:lang w:val="hy-AM"/>
        </w:rPr>
        <w:t>ա</w:t>
      </w:r>
      <w:r w:rsidRPr="00584AE5">
        <w:rPr>
          <w:rFonts w:ascii="GHEA Grapalat" w:hAnsi="GHEA Grapalat"/>
          <w:noProof/>
          <w:sz w:val="24"/>
          <w:szCs w:val="24"/>
          <w:lang w:val="hy-AM"/>
        </w:rPr>
        <w:t xml:space="preserve">խագահի խորհրդականին կից գործող Ազգային փոքրամասնությունների ազգային-մշակութային միությունների գործունեությունը համակարգող խորհրդի որոշումը, որը ՀՀ կառավարություն է ներկայացվել ՀՀ Նախագահի աշխատակազմի բլանկով: Այդ որոշմամբ հաստատվում էր ՀՀ պետական բյուջեով հատկացվող 20 մլն դրամը խորհրդի անդամ հանդիսացող հասարակական կազմակերպությունների </w:t>
      </w:r>
      <w:r w:rsidRPr="00584AE5">
        <w:rPr>
          <w:rFonts w:ascii="GHEA Grapalat" w:hAnsi="GHEA Grapalat"/>
          <w:noProof/>
          <w:sz w:val="24"/>
          <w:szCs w:val="24"/>
          <w:lang w:val="hy-AM"/>
        </w:rPr>
        <w:lastRenderedPageBreak/>
        <w:t>միջև բաշխելու համամասնությունը, գումարը ստացվող կազմակերպությունների անունը և բանկային հաշվեհամարները:</w:t>
      </w:r>
    </w:p>
    <w:p w:rsidR="00584AE5" w:rsidRPr="00584AE5" w:rsidRDefault="00584AE5" w:rsidP="00584AE5">
      <w:pPr>
        <w:spacing w:after="0" w:line="360" w:lineRule="auto"/>
        <w:ind w:firstLine="504"/>
        <w:jc w:val="both"/>
        <w:rPr>
          <w:rFonts w:ascii="GHEA Grapalat" w:hAnsi="GHEA Grapalat"/>
          <w:noProof/>
          <w:sz w:val="24"/>
          <w:szCs w:val="24"/>
          <w:lang w:val="hy-AM"/>
        </w:rPr>
      </w:pPr>
      <w:r w:rsidRPr="00584AE5">
        <w:rPr>
          <w:rFonts w:ascii="GHEA Grapalat" w:hAnsi="GHEA Grapalat"/>
          <w:noProof/>
          <w:sz w:val="24"/>
          <w:szCs w:val="24"/>
          <w:lang w:val="hy-AM"/>
        </w:rPr>
        <w:t>Համաձայն ՀՀ սահմանադրական բարեփոխումների նախատեսվում էր, որ տվյալ համակարգող խորհրդի գործառույթներն իրականացնող մարմինը՝ Ազգային փոքրամասնությունների Պալատը, պետք է գործեր ոչ թե ՀՀ Նախագահի աշխատակազմում, այլ՝ Հանրային խորհրդի կազմում (</w:t>
      </w:r>
      <w:r>
        <w:rPr>
          <w:rFonts w:ascii="GHEA Grapalat" w:hAnsi="GHEA Grapalat"/>
          <w:noProof/>
          <w:sz w:val="24"/>
          <w:szCs w:val="24"/>
          <w:lang w:val="hy-AM"/>
        </w:rPr>
        <w:t>«</w:t>
      </w:r>
      <w:r w:rsidRPr="00584AE5">
        <w:rPr>
          <w:rFonts w:ascii="GHEA Grapalat" w:hAnsi="GHEA Grapalat"/>
          <w:noProof/>
          <w:sz w:val="24"/>
          <w:szCs w:val="24"/>
          <w:lang w:val="hy-AM"/>
        </w:rPr>
        <w:t>Հանրային խորհրդի մասին</w:t>
      </w:r>
      <w:r>
        <w:rPr>
          <w:rFonts w:ascii="GHEA Grapalat" w:hAnsi="GHEA Grapalat"/>
          <w:noProof/>
          <w:sz w:val="24"/>
          <w:szCs w:val="24"/>
          <w:lang w:val="hy-AM"/>
        </w:rPr>
        <w:t>»</w:t>
      </w:r>
      <w:r w:rsidRPr="00584AE5">
        <w:rPr>
          <w:rFonts w:ascii="GHEA Grapalat" w:hAnsi="GHEA Grapalat"/>
          <w:noProof/>
          <w:sz w:val="24"/>
          <w:szCs w:val="24"/>
          <w:lang w:val="hy-AM"/>
        </w:rPr>
        <w:t xml:space="preserve"> ՀՀ օրենքի 4-րդ հոդվածի 6-րդ ենթակետ): Բարեփոխումների համատեքստում նույն տրամաբանությամբ նախատեսված էր մշակել և ընդունել նաև Ազգային փոքրամասնությունների մասին ՀՀ օրենքը, որի նախագծում ևս  այս միտքն ամրագրված էր (հոդվածներ 16,18,18, 20): Սակայն հիշյալ օրենքի նախագծի քննարկման ընթացքում ազգային փոքրամասնությունների ներկայացուցիչները մերժում էին Պալատի կարգավիճակի փոփոխությունը՝ ՀՀ Նախագահի աշխատակազմից հանելը և Հանրային խորհրդին կցելը: </w:t>
      </w:r>
    </w:p>
    <w:p w:rsidR="00584AE5" w:rsidRPr="00584AE5" w:rsidRDefault="00584AE5" w:rsidP="00584AE5">
      <w:pPr>
        <w:spacing w:after="0" w:line="360" w:lineRule="auto"/>
        <w:ind w:firstLine="504"/>
        <w:jc w:val="both"/>
        <w:rPr>
          <w:rFonts w:ascii="GHEA Grapalat" w:hAnsi="GHEA Grapalat"/>
          <w:noProof/>
          <w:sz w:val="24"/>
          <w:szCs w:val="24"/>
          <w:lang w:val="hy-AM"/>
        </w:rPr>
      </w:pPr>
      <w:r w:rsidRPr="00584AE5">
        <w:rPr>
          <w:rFonts w:ascii="GHEA Grapalat" w:hAnsi="GHEA Grapalat"/>
          <w:noProof/>
          <w:sz w:val="24"/>
          <w:szCs w:val="24"/>
          <w:lang w:val="hy-AM"/>
        </w:rPr>
        <w:t xml:space="preserve">Սույն հանգամանքը հետաձգեց </w:t>
      </w:r>
      <w:r>
        <w:rPr>
          <w:rFonts w:ascii="GHEA Grapalat" w:hAnsi="GHEA Grapalat"/>
          <w:noProof/>
          <w:sz w:val="24"/>
          <w:szCs w:val="24"/>
          <w:lang w:val="hy-AM"/>
        </w:rPr>
        <w:t>«</w:t>
      </w:r>
      <w:r w:rsidRPr="00584AE5">
        <w:rPr>
          <w:rFonts w:ascii="GHEA Grapalat" w:hAnsi="GHEA Grapalat"/>
          <w:noProof/>
          <w:sz w:val="24"/>
          <w:szCs w:val="24"/>
          <w:lang w:val="hy-AM"/>
        </w:rPr>
        <w:t>Ազգային փոքրամասնությունների մասին</w:t>
      </w:r>
      <w:r>
        <w:rPr>
          <w:rFonts w:ascii="GHEA Grapalat" w:hAnsi="GHEA Grapalat"/>
          <w:noProof/>
          <w:sz w:val="24"/>
          <w:szCs w:val="24"/>
          <w:lang w:val="hy-AM"/>
        </w:rPr>
        <w:t>»</w:t>
      </w:r>
      <w:r w:rsidRPr="00584AE5">
        <w:rPr>
          <w:rFonts w:ascii="GHEA Grapalat" w:hAnsi="GHEA Grapalat"/>
          <w:noProof/>
          <w:sz w:val="24"/>
          <w:szCs w:val="24"/>
          <w:lang w:val="hy-AM"/>
        </w:rPr>
        <w:t xml:space="preserve"> ՀՀ օրենքի նախագծի ընդունումը մինչև օրս:</w:t>
      </w:r>
    </w:p>
    <w:p w:rsidR="00584AE5" w:rsidRPr="00584AE5" w:rsidRDefault="00584AE5" w:rsidP="00584AE5">
      <w:pPr>
        <w:spacing w:after="0" w:line="360" w:lineRule="auto"/>
        <w:ind w:firstLine="504"/>
        <w:jc w:val="both"/>
        <w:rPr>
          <w:rFonts w:ascii="GHEA Grapalat" w:hAnsi="GHEA Grapalat"/>
          <w:noProof/>
          <w:sz w:val="24"/>
          <w:szCs w:val="24"/>
          <w:lang w:val="hy-AM"/>
        </w:rPr>
      </w:pPr>
      <w:r w:rsidRPr="00584AE5">
        <w:rPr>
          <w:rFonts w:ascii="GHEA Grapalat" w:hAnsi="GHEA Grapalat"/>
          <w:noProof/>
          <w:sz w:val="24"/>
          <w:szCs w:val="24"/>
          <w:lang w:val="hy-AM"/>
        </w:rPr>
        <w:t xml:space="preserve">Հետագայում Հանրային խորհուրդը ևս առաջարկեց իր կազմից հանել Ազգային փոքրամասնությունների Պալատը և համապատասխան փոփոխություններ մտցնել </w:t>
      </w:r>
      <w:r>
        <w:rPr>
          <w:rFonts w:ascii="GHEA Grapalat" w:hAnsi="GHEA Grapalat"/>
          <w:noProof/>
          <w:sz w:val="24"/>
          <w:szCs w:val="24"/>
          <w:lang w:val="hy-AM"/>
        </w:rPr>
        <w:t>«</w:t>
      </w:r>
      <w:r w:rsidRPr="00584AE5">
        <w:rPr>
          <w:rFonts w:ascii="GHEA Grapalat" w:hAnsi="GHEA Grapalat"/>
          <w:noProof/>
          <w:sz w:val="24"/>
          <w:szCs w:val="24"/>
          <w:lang w:val="hy-AM"/>
        </w:rPr>
        <w:t>Հանրային խորհրդի մասին</w:t>
      </w:r>
      <w:r>
        <w:rPr>
          <w:rFonts w:ascii="GHEA Grapalat" w:hAnsi="GHEA Grapalat"/>
          <w:noProof/>
          <w:sz w:val="24"/>
          <w:szCs w:val="24"/>
          <w:lang w:val="hy-AM"/>
        </w:rPr>
        <w:t>»</w:t>
      </w:r>
      <w:r w:rsidRPr="00584AE5">
        <w:rPr>
          <w:rFonts w:ascii="GHEA Grapalat" w:hAnsi="GHEA Grapalat"/>
          <w:noProof/>
          <w:sz w:val="24"/>
          <w:szCs w:val="24"/>
          <w:lang w:val="hy-AM"/>
        </w:rPr>
        <w:t xml:space="preserve"> ՀՀ օրենքում:</w:t>
      </w:r>
    </w:p>
    <w:p w:rsidR="00584AE5" w:rsidRPr="00584AE5" w:rsidRDefault="00584AE5" w:rsidP="00584AE5">
      <w:pPr>
        <w:spacing w:after="0" w:line="360" w:lineRule="auto"/>
        <w:ind w:firstLine="504"/>
        <w:jc w:val="both"/>
        <w:rPr>
          <w:rFonts w:ascii="GHEA Grapalat" w:hAnsi="GHEA Grapalat"/>
          <w:noProof/>
          <w:sz w:val="24"/>
          <w:szCs w:val="24"/>
          <w:lang w:val="hy-AM"/>
        </w:rPr>
      </w:pPr>
      <w:r w:rsidRPr="00584AE5">
        <w:rPr>
          <w:rFonts w:ascii="GHEA Grapalat" w:hAnsi="GHEA Grapalat"/>
          <w:noProof/>
          <w:sz w:val="24"/>
          <w:szCs w:val="24"/>
          <w:lang w:val="hy-AM"/>
        </w:rPr>
        <w:t>Արդյունքում, ոլորտը կարգավորող հիմնական օրենքը դեռևս նախագծային վիճակում է, իսկ Ազգային փոքրամասնությունների ազգային-մշակութային կազմակերպությունների համակարգող խորհուրդը կորցրել է իր գոյության իրավական հիմքերը, ինչը թույլ չի տալիս ստեղծված իրավիճակում ապահովել ՀՀ կառավարության 27.12.18թ. N 1515-Ն որոշման 23-րդ կետի ա</w:t>
      </w:r>
      <w:r>
        <w:rPr>
          <w:rFonts w:ascii="GHEA Grapalat" w:hAnsi="GHEA Grapalat"/>
          <w:noProof/>
          <w:sz w:val="24"/>
          <w:szCs w:val="24"/>
        </w:rPr>
        <w:t>)</w:t>
      </w:r>
      <w:r w:rsidRPr="00584AE5">
        <w:rPr>
          <w:rFonts w:ascii="GHEA Grapalat" w:hAnsi="GHEA Grapalat"/>
          <w:noProof/>
          <w:sz w:val="24"/>
          <w:szCs w:val="24"/>
          <w:lang w:val="hy-AM"/>
        </w:rPr>
        <w:t xml:space="preserve"> ենթակետով նախատեսված հանձնարարականը:</w:t>
      </w:r>
    </w:p>
    <w:p w:rsidR="00584AE5" w:rsidRPr="00584AE5" w:rsidRDefault="00584AE5" w:rsidP="00584AE5">
      <w:pPr>
        <w:spacing w:after="0" w:line="360" w:lineRule="auto"/>
        <w:ind w:firstLine="504"/>
        <w:jc w:val="both"/>
        <w:rPr>
          <w:rFonts w:ascii="GHEA Grapalat" w:hAnsi="GHEA Grapalat"/>
          <w:noProof/>
          <w:sz w:val="24"/>
          <w:szCs w:val="24"/>
          <w:lang w:val="hy-AM"/>
        </w:rPr>
      </w:pPr>
      <w:r w:rsidRPr="00584AE5">
        <w:rPr>
          <w:rFonts w:ascii="GHEA Grapalat" w:hAnsi="GHEA Grapalat"/>
          <w:noProof/>
          <w:sz w:val="24"/>
          <w:szCs w:val="24"/>
          <w:lang w:val="hy-AM"/>
        </w:rPr>
        <w:t xml:space="preserve">Սույն խնդրի պարզաբանման նպատակով </w:t>
      </w:r>
      <w:r w:rsidR="002B4DC7">
        <w:rPr>
          <w:rFonts w:ascii="GHEA Grapalat" w:hAnsi="GHEA Grapalat"/>
          <w:noProof/>
          <w:sz w:val="24"/>
          <w:szCs w:val="24"/>
          <w:lang w:val="hy-AM"/>
        </w:rPr>
        <w:t xml:space="preserve">գումարվել է </w:t>
      </w:r>
      <w:r w:rsidRPr="00584AE5">
        <w:rPr>
          <w:rFonts w:ascii="GHEA Grapalat" w:hAnsi="GHEA Grapalat"/>
          <w:noProof/>
          <w:sz w:val="24"/>
          <w:szCs w:val="24"/>
          <w:lang w:val="hy-AM"/>
        </w:rPr>
        <w:t xml:space="preserve">խորհրդակցություն </w:t>
      </w:r>
      <w:r>
        <w:rPr>
          <w:rFonts w:ascii="GHEA Grapalat" w:hAnsi="GHEA Grapalat"/>
          <w:noProof/>
          <w:sz w:val="24"/>
          <w:szCs w:val="24"/>
          <w:lang w:val="hy-AM"/>
        </w:rPr>
        <w:t>Վ</w:t>
      </w:r>
      <w:r w:rsidRPr="00584AE5">
        <w:rPr>
          <w:rFonts w:ascii="GHEA Grapalat" w:hAnsi="GHEA Grapalat"/>
          <w:noProof/>
          <w:sz w:val="24"/>
          <w:szCs w:val="24"/>
          <w:lang w:val="hy-AM"/>
        </w:rPr>
        <w:t>արչապետի աշխատակազմ</w:t>
      </w:r>
      <w:r>
        <w:rPr>
          <w:rFonts w:ascii="GHEA Grapalat" w:hAnsi="GHEA Grapalat"/>
          <w:noProof/>
          <w:sz w:val="24"/>
          <w:szCs w:val="24"/>
          <w:lang w:val="hy-AM"/>
        </w:rPr>
        <w:t xml:space="preserve">ում </w:t>
      </w:r>
      <w:r w:rsidRPr="00584AE5">
        <w:rPr>
          <w:rFonts w:ascii="GHEA Grapalat" w:hAnsi="GHEA Grapalat"/>
          <w:noProof/>
          <w:sz w:val="24"/>
          <w:szCs w:val="24"/>
          <w:lang w:val="hy-AM"/>
        </w:rPr>
        <w:t xml:space="preserve">կապված Համակարգող խորհրդի իրավական </w:t>
      </w:r>
      <w:r w:rsidRPr="00584AE5">
        <w:rPr>
          <w:rFonts w:ascii="GHEA Grapalat" w:hAnsi="GHEA Grapalat"/>
          <w:noProof/>
          <w:sz w:val="24"/>
          <w:szCs w:val="24"/>
          <w:lang w:val="hy-AM"/>
        </w:rPr>
        <w:lastRenderedPageBreak/>
        <w:t xml:space="preserve">կարգավիճակի հետ, ինչը ենթադրում է որոշակի ժամկետ պահանջող գործընթաց: Ելնելով վերոգրյալից, </w:t>
      </w:r>
      <w:r w:rsidR="00702D6F">
        <w:rPr>
          <w:rFonts w:ascii="GHEA Grapalat" w:hAnsi="GHEA Grapalat"/>
          <w:noProof/>
          <w:sz w:val="24"/>
          <w:szCs w:val="24"/>
          <w:lang w:val="hy-AM"/>
        </w:rPr>
        <w:t>առաջարկվում է հետաձգել</w:t>
      </w:r>
      <w:r w:rsidRPr="00584AE5">
        <w:rPr>
          <w:rFonts w:ascii="GHEA Grapalat" w:hAnsi="GHEA Grapalat"/>
          <w:noProof/>
          <w:sz w:val="24"/>
          <w:szCs w:val="24"/>
          <w:lang w:val="hy-AM"/>
        </w:rPr>
        <w:t xml:space="preserve"> ՀՀ կառավարության նշյալ որոշմամբ սահմանված ժամկետը:</w:t>
      </w:r>
    </w:p>
    <w:p w:rsidR="001B2A60" w:rsidRDefault="001B2A60" w:rsidP="00D920E9">
      <w:pPr>
        <w:tabs>
          <w:tab w:val="left" w:pos="438"/>
        </w:tabs>
        <w:spacing w:line="360" w:lineRule="auto"/>
        <w:jc w:val="center"/>
        <w:rPr>
          <w:rFonts w:ascii="GHEA Grapalat" w:hAnsi="GHEA Grapalat" w:cs="Sylfaen"/>
          <w:b/>
          <w:sz w:val="24"/>
          <w:szCs w:val="24"/>
        </w:rPr>
      </w:pPr>
    </w:p>
    <w:p w:rsidR="001B2A60" w:rsidRDefault="001B2A60"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672894" w:rsidRDefault="00672894" w:rsidP="00D920E9">
      <w:pPr>
        <w:tabs>
          <w:tab w:val="left" w:pos="438"/>
        </w:tabs>
        <w:spacing w:line="360" w:lineRule="auto"/>
        <w:jc w:val="center"/>
        <w:rPr>
          <w:rFonts w:ascii="GHEA Grapalat" w:hAnsi="GHEA Grapalat" w:cs="Sylfaen"/>
          <w:b/>
          <w:sz w:val="24"/>
          <w:szCs w:val="24"/>
        </w:rPr>
      </w:pPr>
    </w:p>
    <w:p w:rsidR="002B4DC7" w:rsidRDefault="002B4DC7" w:rsidP="00D920E9">
      <w:pPr>
        <w:tabs>
          <w:tab w:val="left" w:pos="438"/>
        </w:tabs>
        <w:spacing w:line="360" w:lineRule="auto"/>
        <w:jc w:val="center"/>
        <w:rPr>
          <w:rFonts w:ascii="GHEA Grapalat" w:hAnsi="GHEA Grapalat" w:cs="Sylfaen"/>
          <w:b/>
          <w:sz w:val="24"/>
          <w:szCs w:val="24"/>
        </w:rPr>
      </w:pPr>
    </w:p>
    <w:p w:rsidR="002B4DC7" w:rsidRDefault="002B4DC7" w:rsidP="00D920E9">
      <w:pPr>
        <w:tabs>
          <w:tab w:val="left" w:pos="438"/>
        </w:tabs>
        <w:spacing w:line="360" w:lineRule="auto"/>
        <w:jc w:val="center"/>
        <w:rPr>
          <w:rFonts w:ascii="GHEA Grapalat" w:hAnsi="GHEA Grapalat" w:cs="Sylfaen"/>
          <w:b/>
          <w:sz w:val="24"/>
          <w:szCs w:val="24"/>
        </w:rPr>
      </w:pPr>
    </w:p>
    <w:p w:rsidR="002B4DC7" w:rsidRDefault="002B4DC7" w:rsidP="00D920E9">
      <w:pPr>
        <w:tabs>
          <w:tab w:val="left" w:pos="438"/>
        </w:tabs>
        <w:spacing w:line="360" w:lineRule="auto"/>
        <w:jc w:val="center"/>
        <w:rPr>
          <w:rFonts w:ascii="GHEA Grapalat" w:hAnsi="GHEA Grapalat" w:cs="Sylfaen"/>
          <w:b/>
          <w:sz w:val="24"/>
          <w:szCs w:val="24"/>
        </w:rPr>
      </w:pPr>
      <w:bookmarkStart w:id="0" w:name="_GoBack"/>
      <w:bookmarkEnd w:id="0"/>
    </w:p>
    <w:p w:rsidR="00C61C00" w:rsidRDefault="00C61C00" w:rsidP="00C61C00">
      <w:pPr>
        <w:tabs>
          <w:tab w:val="left" w:pos="438"/>
          <w:tab w:val="left" w:pos="5400"/>
        </w:tabs>
        <w:spacing w:line="360" w:lineRule="auto"/>
        <w:rPr>
          <w:rFonts w:ascii="GHEA Grapalat" w:hAnsi="GHEA Grapalat" w:cs="Sylfaen"/>
          <w:b/>
          <w:sz w:val="24"/>
          <w:szCs w:val="24"/>
        </w:rPr>
      </w:pPr>
    </w:p>
    <w:p w:rsidR="00C61C00" w:rsidRDefault="00C61C00" w:rsidP="00C61C00">
      <w:pPr>
        <w:tabs>
          <w:tab w:val="left" w:pos="438"/>
          <w:tab w:val="left" w:pos="5400"/>
        </w:tabs>
        <w:spacing w:line="360" w:lineRule="auto"/>
        <w:rPr>
          <w:rFonts w:ascii="GHEA Grapalat" w:hAnsi="GHEA Grapalat" w:cs="Sylfaen"/>
          <w:b/>
          <w:sz w:val="24"/>
          <w:szCs w:val="24"/>
        </w:rPr>
      </w:pPr>
      <w:r>
        <w:rPr>
          <w:rFonts w:ascii="GHEA Grapalat" w:hAnsi="GHEA Grapalat" w:cs="Sylfaen"/>
          <w:b/>
          <w:sz w:val="24"/>
          <w:szCs w:val="24"/>
        </w:rPr>
        <w:tab/>
      </w:r>
      <w:r>
        <w:rPr>
          <w:rFonts w:ascii="GHEA Grapalat" w:hAnsi="GHEA Grapalat" w:cs="Sylfaen"/>
          <w:b/>
          <w:sz w:val="24"/>
          <w:szCs w:val="24"/>
        </w:rPr>
        <w:tab/>
      </w:r>
    </w:p>
    <w:p w:rsidR="00D920E9" w:rsidRPr="00D920E9" w:rsidRDefault="00D920E9" w:rsidP="00D920E9">
      <w:pPr>
        <w:tabs>
          <w:tab w:val="left" w:pos="438"/>
        </w:tabs>
        <w:spacing w:line="360" w:lineRule="auto"/>
        <w:jc w:val="center"/>
        <w:rPr>
          <w:rFonts w:ascii="GHEA Grapalat" w:hAnsi="GHEA Grapalat"/>
          <w:b/>
          <w:sz w:val="24"/>
          <w:szCs w:val="24"/>
          <w:lang w:val="af-ZA"/>
        </w:rPr>
      </w:pPr>
      <w:r w:rsidRPr="00D920E9">
        <w:rPr>
          <w:rFonts w:ascii="GHEA Grapalat" w:hAnsi="GHEA Grapalat" w:cs="Sylfaen"/>
          <w:b/>
          <w:sz w:val="24"/>
          <w:szCs w:val="24"/>
        </w:rPr>
        <w:lastRenderedPageBreak/>
        <w:t>ՏԵՂԵԿԱՆՔ</w:t>
      </w:r>
    </w:p>
    <w:p w:rsidR="00D920E9" w:rsidRDefault="00D920E9" w:rsidP="00672894">
      <w:pPr>
        <w:tabs>
          <w:tab w:val="left" w:pos="438"/>
        </w:tabs>
        <w:jc w:val="center"/>
        <w:rPr>
          <w:rFonts w:ascii="GHEA Grapalat" w:hAnsi="GHEA Grapalat" w:cs="Sylfaen"/>
          <w:b/>
          <w:sz w:val="24"/>
          <w:szCs w:val="24"/>
        </w:rPr>
      </w:pPr>
      <w:r w:rsidRPr="00ED3CE5">
        <w:rPr>
          <w:rFonts w:ascii="GHEA Grapalat" w:hAnsi="GHEA Grapalat" w:cs="Sylfaen"/>
          <w:b/>
          <w:sz w:val="24"/>
          <w:szCs w:val="24"/>
        </w:rPr>
        <w:t>ՀԱՅԱՍՏԱՆԻ ՀԱՆՐԱՊԵՏՈՒԹՅԱՆ ԿԱՌԱՎԱՐՈՒԹՅԱՆ 2018 ԹՎԱԿԱՆԻ ԴԵԿՏԵՄԲԵՐԻ 27-Ի N 1515-Ն ՈՐՈՇՄԱՆ ՄԵՋ ՓՈՓՈԽՈՒԹՅՈՒՆ</w:t>
      </w:r>
      <w:r w:rsidR="00672894">
        <w:rPr>
          <w:rFonts w:ascii="GHEA Grapalat" w:hAnsi="GHEA Grapalat" w:cs="Sylfaen"/>
          <w:b/>
          <w:sz w:val="24"/>
          <w:szCs w:val="24"/>
          <w:lang w:val="hy-AM"/>
        </w:rPr>
        <w:t>ՆԵՐ</w:t>
      </w:r>
      <w:r w:rsidR="00ED3CE5" w:rsidRPr="00ED3CE5">
        <w:rPr>
          <w:rFonts w:ascii="GHEA Grapalat" w:hAnsi="GHEA Grapalat" w:cs="Sylfaen"/>
          <w:b/>
          <w:sz w:val="24"/>
          <w:szCs w:val="24"/>
        </w:rPr>
        <w:t xml:space="preserve"> </w:t>
      </w:r>
      <w:r w:rsidRPr="00ED3CE5">
        <w:rPr>
          <w:rFonts w:ascii="GHEA Grapalat" w:hAnsi="GHEA Grapalat" w:cs="Sylfaen"/>
          <w:b/>
          <w:sz w:val="24"/>
          <w:szCs w:val="24"/>
        </w:rPr>
        <w:t>ԿԱՏԱՐԵԼՈՒ ՄԱՍԻՆ» ՀԱՅԱUՏԱՆԻ ՀԱՆՐԱՊԵՏՈՒԹՅԱՆ ԿԱՌԱՎԱՐՈՒԹՅԱՆ ՈՐՈՇՄԱՆ ԸՆԴՈՒՆՄԱՆ ԿԱՊԱԿՑՈՒԹՅԱՄԲ ԱՅԼ ԻՐԱՎԱԿԱՆ ԱԿՏԵՐԻ ԸՆԴՈՒՆՄԱՆ ԱՆՀՐԱԺԵՇՏՈՒԹՅԱՆ ՄԱՍԻՆ</w:t>
      </w:r>
    </w:p>
    <w:p w:rsidR="00672894" w:rsidRPr="00ED3CE5" w:rsidRDefault="00672894" w:rsidP="00672894">
      <w:pPr>
        <w:tabs>
          <w:tab w:val="left" w:pos="438"/>
        </w:tabs>
        <w:jc w:val="center"/>
        <w:rPr>
          <w:rFonts w:ascii="GHEA Grapalat" w:hAnsi="GHEA Grapalat" w:cs="Sylfaen"/>
          <w:b/>
          <w:sz w:val="24"/>
          <w:szCs w:val="24"/>
        </w:rPr>
      </w:pPr>
    </w:p>
    <w:p w:rsidR="00D920E9" w:rsidRPr="00D920E9" w:rsidRDefault="00D920E9" w:rsidP="00672894">
      <w:pPr>
        <w:ind w:firstLine="720"/>
        <w:jc w:val="both"/>
        <w:rPr>
          <w:rFonts w:ascii="GHEA Grapalat" w:hAnsi="GHEA Grapalat"/>
          <w:bCs/>
          <w:iCs/>
          <w:sz w:val="24"/>
          <w:szCs w:val="24"/>
          <w:lang w:val="af-ZA"/>
        </w:rPr>
      </w:pPr>
      <w:r>
        <w:rPr>
          <w:rFonts w:ascii="GHEA Grapalat" w:hAnsi="GHEA Grapalat" w:cs="Sylfaen"/>
          <w:sz w:val="24"/>
          <w:szCs w:val="24"/>
          <w:lang w:val="hy-AM"/>
        </w:rPr>
        <w:t>«</w:t>
      </w:r>
      <w:r w:rsidRPr="00D920E9">
        <w:rPr>
          <w:rFonts w:ascii="GHEA Grapalat" w:hAnsi="GHEA Grapalat" w:cs="Sylfaen"/>
          <w:sz w:val="24"/>
          <w:szCs w:val="24"/>
        </w:rPr>
        <w:t xml:space="preserve">Հայաստանի Հանրապետության կառավարության 2018 թվականի դեկտեմբերի 27-ի </w:t>
      </w:r>
      <w:r w:rsidR="00ED3CE5" w:rsidRPr="00D920E9">
        <w:rPr>
          <w:rFonts w:ascii="GHEA Grapalat" w:hAnsi="GHEA Grapalat" w:cs="Sylfaen"/>
          <w:sz w:val="24"/>
          <w:szCs w:val="24"/>
        </w:rPr>
        <w:t>N</w:t>
      </w:r>
      <w:r w:rsidRPr="00D920E9">
        <w:rPr>
          <w:rFonts w:ascii="GHEA Grapalat" w:hAnsi="GHEA Grapalat" w:cs="Sylfaen"/>
          <w:sz w:val="24"/>
          <w:szCs w:val="24"/>
        </w:rPr>
        <w:t xml:space="preserve"> 1515-</w:t>
      </w:r>
      <w:r w:rsidR="00ED3CE5" w:rsidRPr="00D920E9">
        <w:rPr>
          <w:rFonts w:ascii="GHEA Grapalat" w:hAnsi="GHEA Grapalat" w:cs="Sylfaen"/>
          <w:sz w:val="24"/>
          <w:szCs w:val="24"/>
        </w:rPr>
        <w:t>Ն</w:t>
      </w:r>
      <w:r w:rsidRPr="00D920E9">
        <w:rPr>
          <w:rFonts w:ascii="GHEA Grapalat" w:hAnsi="GHEA Grapalat" w:cs="Sylfaen"/>
          <w:sz w:val="24"/>
          <w:szCs w:val="24"/>
        </w:rPr>
        <w:t xml:space="preserve"> որոշման մեջ փոփոխություն</w:t>
      </w:r>
      <w:r w:rsidR="00672894">
        <w:rPr>
          <w:rFonts w:ascii="GHEA Grapalat" w:hAnsi="GHEA Grapalat" w:cs="Sylfaen"/>
          <w:sz w:val="24"/>
          <w:szCs w:val="24"/>
          <w:lang w:val="hy-AM"/>
        </w:rPr>
        <w:t>ներ</w:t>
      </w:r>
      <w:r w:rsidR="00ED3CE5">
        <w:rPr>
          <w:rFonts w:ascii="GHEA Grapalat" w:hAnsi="GHEA Grapalat" w:cs="Sylfaen"/>
          <w:sz w:val="24"/>
          <w:szCs w:val="24"/>
          <w:lang w:val="hy-AM"/>
        </w:rPr>
        <w:t xml:space="preserve"> </w:t>
      </w:r>
      <w:r w:rsidRPr="00D920E9">
        <w:rPr>
          <w:rFonts w:ascii="GHEA Grapalat" w:hAnsi="GHEA Grapalat" w:cs="Sylfaen"/>
          <w:sz w:val="24"/>
          <w:szCs w:val="24"/>
        </w:rPr>
        <w:t>կատարելու մասին</w:t>
      </w:r>
      <w:r w:rsidRPr="00D920E9">
        <w:rPr>
          <w:rFonts w:ascii="GHEA Grapalat" w:hAnsi="GHEA Grapalat"/>
          <w:sz w:val="24"/>
          <w:szCs w:val="24"/>
          <w:lang w:val="af-ZA"/>
        </w:rPr>
        <w:t xml:space="preserve">» </w:t>
      </w:r>
      <w:r w:rsidRPr="00D920E9">
        <w:rPr>
          <w:rFonts w:ascii="GHEA Grapalat" w:hAnsi="GHEA Grapalat" w:cs="Sylfaen"/>
          <w:sz w:val="24"/>
          <w:szCs w:val="24"/>
        </w:rPr>
        <w:t>ՀՀ</w:t>
      </w:r>
      <w:r w:rsidRPr="00D920E9">
        <w:rPr>
          <w:rFonts w:ascii="GHEA Grapalat" w:hAnsi="GHEA Grapalat"/>
          <w:sz w:val="24"/>
          <w:szCs w:val="24"/>
          <w:lang w:val="af-ZA"/>
        </w:rPr>
        <w:t xml:space="preserve"> </w:t>
      </w:r>
      <w:r w:rsidRPr="00D920E9">
        <w:rPr>
          <w:rFonts w:ascii="GHEA Grapalat" w:hAnsi="GHEA Grapalat" w:cs="Sylfaen"/>
          <w:sz w:val="24"/>
          <w:szCs w:val="24"/>
        </w:rPr>
        <w:t>կառավարության</w:t>
      </w:r>
      <w:r w:rsidRPr="00D920E9">
        <w:rPr>
          <w:rFonts w:ascii="GHEA Grapalat" w:hAnsi="GHEA Grapalat"/>
          <w:sz w:val="24"/>
          <w:szCs w:val="24"/>
          <w:lang w:val="af-ZA"/>
        </w:rPr>
        <w:t xml:space="preserve"> </w:t>
      </w:r>
      <w:r w:rsidRPr="00D920E9">
        <w:rPr>
          <w:rFonts w:ascii="GHEA Grapalat" w:hAnsi="GHEA Grapalat" w:cs="Sylfaen"/>
          <w:sz w:val="24"/>
          <w:szCs w:val="24"/>
        </w:rPr>
        <w:t>որոշման</w:t>
      </w:r>
      <w:r w:rsidRPr="00D920E9">
        <w:rPr>
          <w:rFonts w:ascii="GHEA Grapalat" w:hAnsi="GHEA Grapalat"/>
          <w:sz w:val="24"/>
          <w:szCs w:val="24"/>
          <w:lang w:val="af-ZA"/>
        </w:rPr>
        <w:t xml:space="preserve"> </w:t>
      </w:r>
      <w:r w:rsidRPr="00D920E9">
        <w:rPr>
          <w:rFonts w:ascii="GHEA Grapalat" w:hAnsi="GHEA Grapalat" w:cs="Sylfaen"/>
          <w:sz w:val="24"/>
          <w:szCs w:val="24"/>
        </w:rPr>
        <w:t>ընդունման</w:t>
      </w:r>
      <w:r w:rsidRPr="00D920E9">
        <w:rPr>
          <w:rFonts w:ascii="GHEA Grapalat" w:hAnsi="GHEA Grapalat"/>
          <w:sz w:val="24"/>
          <w:szCs w:val="24"/>
          <w:lang w:val="af-ZA"/>
        </w:rPr>
        <w:t xml:space="preserve"> </w:t>
      </w:r>
      <w:r w:rsidRPr="00D920E9">
        <w:rPr>
          <w:rFonts w:ascii="GHEA Grapalat" w:hAnsi="GHEA Grapalat" w:cs="Sylfaen"/>
          <w:sz w:val="24"/>
          <w:szCs w:val="24"/>
        </w:rPr>
        <w:t>կապակցությամբ</w:t>
      </w:r>
      <w:r w:rsidRPr="00D920E9">
        <w:rPr>
          <w:rFonts w:ascii="GHEA Grapalat" w:hAnsi="GHEA Grapalat"/>
          <w:sz w:val="24"/>
          <w:szCs w:val="24"/>
          <w:lang w:val="af-ZA"/>
        </w:rPr>
        <w:t xml:space="preserve"> </w:t>
      </w:r>
      <w:r w:rsidRPr="00D920E9">
        <w:rPr>
          <w:rFonts w:ascii="GHEA Grapalat" w:hAnsi="GHEA Grapalat" w:cs="Sylfaen"/>
          <w:bCs/>
          <w:iCs/>
          <w:sz w:val="24"/>
          <w:szCs w:val="24"/>
          <w:lang w:val="af-ZA"/>
        </w:rPr>
        <w:t>այլ</w:t>
      </w:r>
      <w:r w:rsidRPr="00D920E9">
        <w:rPr>
          <w:rFonts w:ascii="GHEA Grapalat" w:hAnsi="GHEA Grapalat" w:cs="Arial Armenian"/>
          <w:bCs/>
          <w:iCs/>
          <w:sz w:val="24"/>
          <w:szCs w:val="24"/>
          <w:lang w:val="af-ZA"/>
        </w:rPr>
        <w:t xml:space="preserve"> </w:t>
      </w:r>
      <w:r w:rsidRPr="00D920E9">
        <w:rPr>
          <w:rFonts w:ascii="GHEA Grapalat" w:hAnsi="GHEA Grapalat" w:cs="Sylfaen"/>
          <w:bCs/>
          <w:iCs/>
          <w:sz w:val="24"/>
          <w:szCs w:val="24"/>
          <w:lang w:val="af-ZA"/>
        </w:rPr>
        <w:t>իրավական</w:t>
      </w:r>
      <w:r w:rsidRPr="00D920E9">
        <w:rPr>
          <w:rFonts w:ascii="GHEA Grapalat" w:hAnsi="GHEA Grapalat" w:cs="Arial Armenian"/>
          <w:bCs/>
          <w:iCs/>
          <w:sz w:val="24"/>
          <w:szCs w:val="24"/>
          <w:lang w:val="af-ZA"/>
        </w:rPr>
        <w:t xml:space="preserve"> </w:t>
      </w:r>
      <w:r w:rsidRPr="00D920E9">
        <w:rPr>
          <w:rFonts w:ascii="GHEA Grapalat" w:hAnsi="GHEA Grapalat" w:cs="Sylfaen"/>
          <w:bCs/>
          <w:iCs/>
          <w:sz w:val="24"/>
          <w:szCs w:val="24"/>
          <w:lang w:val="af-ZA"/>
        </w:rPr>
        <w:t>ակտերի</w:t>
      </w:r>
      <w:r w:rsidRPr="00D920E9">
        <w:rPr>
          <w:rFonts w:ascii="GHEA Grapalat" w:hAnsi="GHEA Grapalat" w:cs="Arial Armenian"/>
          <w:bCs/>
          <w:iCs/>
          <w:sz w:val="24"/>
          <w:szCs w:val="24"/>
          <w:lang w:val="af-ZA"/>
        </w:rPr>
        <w:t xml:space="preserve"> </w:t>
      </w:r>
      <w:r w:rsidRPr="00D920E9">
        <w:rPr>
          <w:rFonts w:ascii="GHEA Grapalat" w:hAnsi="GHEA Grapalat" w:cs="Sylfaen"/>
          <w:bCs/>
          <w:iCs/>
          <w:sz w:val="24"/>
          <w:szCs w:val="24"/>
          <w:lang w:val="af-ZA"/>
        </w:rPr>
        <w:t>ընդունման</w:t>
      </w:r>
      <w:r w:rsidRPr="00D920E9">
        <w:rPr>
          <w:rFonts w:ascii="GHEA Grapalat" w:hAnsi="GHEA Grapalat" w:cs="Arial Armenian"/>
          <w:bCs/>
          <w:iCs/>
          <w:sz w:val="24"/>
          <w:szCs w:val="24"/>
          <w:lang w:val="af-ZA"/>
        </w:rPr>
        <w:t xml:space="preserve"> </w:t>
      </w:r>
      <w:r w:rsidRPr="00D920E9">
        <w:rPr>
          <w:rFonts w:ascii="GHEA Grapalat" w:hAnsi="GHEA Grapalat" w:cs="Sylfaen"/>
          <w:bCs/>
          <w:iCs/>
          <w:sz w:val="24"/>
          <w:szCs w:val="24"/>
          <w:lang w:val="af-ZA"/>
        </w:rPr>
        <w:t>անհրաժեշտություն</w:t>
      </w:r>
      <w:r w:rsidRPr="00D920E9">
        <w:rPr>
          <w:rFonts w:ascii="GHEA Grapalat" w:hAnsi="GHEA Grapalat" w:cs="Arial Armenian"/>
          <w:bCs/>
          <w:iCs/>
          <w:sz w:val="24"/>
          <w:szCs w:val="24"/>
          <w:lang w:val="af-ZA"/>
        </w:rPr>
        <w:t xml:space="preserve"> </w:t>
      </w:r>
      <w:r w:rsidRPr="00D920E9">
        <w:rPr>
          <w:rFonts w:ascii="GHEA Grapalat" w:hAnsi="GHEA Grapalat" w:cs="Sylfaen"/>
          <w:bCs/>
          <w:iCs/>
          <w:sz w:val="24"/>
          <w:szCs w:val="24"/>
          <w:lang w:val="af-ZA"/>
        </w:rPr>
        <w:t>չի</w:t>
      </w:r>
      <w:r w:rsidRPr="00D920E9">
        <w:rPr>
          <w:rFonts w:ascii="GHEA Grapalat" w:hAnsi="GHEA Grapalat" w:cs="Arial Armenian"/>
          <w:bCs/>
          <w:iCs/>
          <w:sz w:val="24"/>
          <w:szCs w:val="24"/>
          <w:lang w:val="af-ZA"/>
        </w:rPr>
        <w:t xml:space="preserve"> </w:t>
      </w:r>
      <w:r w:rsidRPr="00D920E9">
        <w:rPr>
          <w:rFonts w:ascii="GHEA Grapalat" w:hAnsi="GHEA Grapalat" w:cs="Sylfaen"/>
          <w:bCs/>
          <w:iCs/>
          <w:sz w:val="24"/>
          <w:szCs w:val="24"/>
          <w:lang w:val="af-ZA"/>
        </w:rPr>
        <w:t>առաջանում</w:t>
      </w:r>
      <w:r w:rsidRPr="00D920E9">
        <w:rPr>
          <w:rFonts w:ascii="GHEA Grapalat" w:hAnsi="GHEA Grapalat" w:cs="Arial Armenian"/>
          <w:bCs/>
          <w:iCs/>
          <w:sz w:val="24"/>
          <w:szCs w:val="24"/>
          <w:lang w:val="af-ZA"/>
        </w:rPr>
        <w:t>:</w:t>
      </w:r>
    </w:p>
    <w:p w:rsidR="00ED3CE5" w:rsidRDefault="00ED3CE5" w:rsidP="00D920E9">
      <w:pPr>
        <w:tabs>
          <w:tab w:val="left" w:pos="438"/>
        </w:tabs>
        <w:spacing w:line="360" w:lineRule="auto"/>
        <w:rPr>
          <w:rFonts w:ascii="GHEA Grapalat" w:hAnsi="GHEA Grapalat"/>
          <w:b/>
          <w:sz w:val="24"/>
          <w:szCs w:val="24"/>
        </w:rPr>
      </w:pPr>
    </w:p>
    <w:p w:rsidR="00672894" w:rsidRPr="00D920E9" w:rsidRDefault="00672894" w:rsidP="00D920E9">
      <w:pPr>
        <w:tabs>
          <w:tab w:val="left" w:pos="438"/>
        </w:tabs>
        <w:spacing w:line="360" w:lineRule="auto"/>
        <w:rPr>
          <w:rFonts w:ascii="GHEA Grapalat" w:hAnsi="GHEA Grapalat"/>
          <w:b/>
          <w:sz w:val="24"/>
          <w:szCs w:val="24"/>
        </w:rPr>
      </w:pPr>
    </w:p>
    <w:p w:rsidR="00D920E9" w:rsidRPr="00D920E9" w:rsidRDefault="00D920E9" w:rsidP="00D920E9">
      <w:pPr>
        <w:tabs>
          <w:tab w:val="left" w:pos="438"/>
        </w:tabs>
        <w:spacing w:line="360" w:lineRule="auto"/>
        <w:jc w:val="center"/>
        <w:rPr>
          <w:rFonts w:ascii="GHEA Grapalat" w:hAnsi="GHEA Grapalat"/>
          <w:b/>
          <w:sz w:val="24"/>
          <w:szCs w:val="24"/>
          <w:lang w:val="af-ZA"/>
        </w:rPr>
      </w:pPr>
      <w:r w:rsidRPr="00D920E9">
        <w:rPr>
          <w:rFonts w:ascii="GHEA Grapalat" w:hAnsi="GHEA Grapalat" w:cs="Sylfaen"/>
          <w:b/>
          <w:sz w:val="24"/>
          <w:szCs w:val="24"/>
        </w:rPr>
        <w:t>ՏԵՂԵԿԱՆՔ</w:t>
      </w:r>
    </w:p>
    <w:p w:rsidR="00D920E9" w:rsidRDefault="00ED3CE5" w:rsidP="00672894">
      <w:pPr>
        <w:tabs>
          <w:tab w:val="left" w:pos="438"/>
        </w:tabs>
        <w:jc w:val="center"/>
        <w:rPr>
          <w:rFonts w:ascii="GHEA Grapalat" w:hAnsi="GHEA Grapalat" w:cs="Sylfaen"/>
          <w:b/>
          <w:sz w:val="24"/>
          <w:szCs w:val="24"/>
        </w:rPr>
      </w:pPr>
      <w:r w:rsidRPr="00672894">
        <w:rPr>
          <w:rFonts w:ascii="GHEA Grapalat" w:hAnsi="GHEA Grapalat" w:cs="Sylfaen"/>
          <w:b/>
          <w:sz w:val="24"/>
          <w:szCs w:val="24"/>
        </w:rPr>
        <w:t>ՀԱՅԱՍՏԱՆԻ ՀԱՆՐԱՊԵՏՈՒԹՅԱՆ ԿԱՌԱՎԱՐՈՒԹՅԱՆ 2018 ԹՎԱԿԱՆԻ ԴԵԿՏԵՄԲԵՐԻ 27-Ի N 1515-Ն ՈՐՈՇՄԱՆ ՄԵՋ ՓՈՓՈԽՈՒԹՅՈՒՆ</w:t>
      </w:r>
      <w:r w:rsidR="00672894">
        <w:rPr>
          <w:rFonts w:ascii="GHEA Grapalat" w:hAnsi="GHEA Grapalat" w:cs="Sylfaen"/>
          <w:b/>
          <w:sz w:val="24"/>
          <w:szCs w:val="24"/>
          <w:lang w:val="hy-AM"/>
        </w:rPr>
        <w:t>ՆԵՐ</w:t>
      </w:r>
      <w:r w:rsidRPr="00672894">
        <w:rPr>
          <w:rFonts w:ascii="GHEA Grapalat" w:hAnsi="GHEA Grapalat" w:cs="Sylfaen"/>
          <w:b/>
          <w:sz w:val="24"/>
          <w:szCs w:val="24"/>
        </w:rPr>
        <w:t xml:space="preserve"> ԿԱՏԱՐԵԼՈՒ ՄԱՍԻՆ» </w:t>
      </w:r>
      <w:r w:rsidR="00D920E9" w:rsidRPr="00D920E9">
        <w:rPr>
          <w:rFonts w:ascii="GHEA Grapalat" w:hAnsi="GHEA Grapalat" w:cs="Sylfaen"/>
          <w:b/>
          <w:sz w:val="24"/>
          <w:szCs w:val="24"/>
        </w:rPr>
        <w:t>ՀԱՅԱ</w:t>
      </w:r>
      <w:r w:rsidR="00D920E9" w:rsidRPr="00672894">
        <w:rPr>
          <w:rFonts w:ascii="GHEA Grapalat" w:hAnsi="GHEA Grapalat" w:cs="Sylfaen"/>
          <w:b/>
          <w:sz w:val="24"/>
          <w:szCs w:val="24"/>
        </w:rPr>
        <w:t>U</w:t>
      </w:r>
      <w:r w:rsidR="00D920E9" w:rsidRPr="00D920E9">
        <w:rPr>
          <w:rFonts w:ascii="GHEA Grapalat" w:hAnsi="GHEA Grapalat" w:cs="Sylfaen"/>
          <w:b/>
          <w:sz w:val="24"/>
          <w:szCs w:val="24"/>
        </w:rPr>
        <w:t>ՏԱՆԻ</w:t>
      </w:r>
      <w:r w:rsidR="00D920E9" w:rsidRPr="00672894">
        <w:rPr>
          <w:rFonts w:ascii="GHEA Grapalat" w:hAnsi="GHEA Grapalat" w:cs="Sylfaen"/>
          <w:b/>
          <w:sz w:val="24"/>
          <w:szCs w:val="24"/>
        </w:rPr>
        <w:t xml:space="preserve"> </w:t>
      </w:r>
      <w:r w:rsidR="00D920E9" w:rsidRPr="00D920E9">
        <w:rPr>
          <w:rFonts w:ascii="GHEA Grapalat" w:hAnsi="GHEA Grapalat" w:cs="Sylfaen"/>
          <w:b/>
          <w:sz w:val="24"/>
          <w:szCs w:val="24"/>
        </w:rPr>
        <w:t>ՀԱՆՐԱՊԵՏՈՒԹՅԱՆ</w:t>
      </w:r>
      <w:r w:rsidR="00D920E9" w:rsidRPr="00672894">
        <w:rPr>
          <w:rFonts w:ascii="GHEA Grapalat" w:hAnsi="GHEA Grapalat" w:cs="Sylfaen"/>
          <w:b/>
          <w:sz w:val="24"/>
          <w:szCs w:val="24"/>
        </w:rPr>
        <w:t xml:space="preserve"> </w:t>
      </w:r>
      <w:r w:rsidR="00D920E9" w:rsidRPr="00D920E9">
        <w:rPr>
          <w:rFonts w:ascii="GHEA Grapalat" w:hAnsi="GHEA Grapalat" w:cs="Sylfaen"/>
          <w:b/>
          <w:sz w:val="24"/>
          <w:szCs w:val="24"/>
        </w:rPr>
        <w:t>ԿԱՌԱՎԱՐՈՒԹՅԱՆ</w:t>
      </w:r>
      <w:r w:rsidR="00D920E9" w:rsidRPr="00672894">
        <w:rPr>
          <w:rFonts w:ascii="GHEA Grapalat" w:hAnsi="GHEA Grapalat" w:cs="Sylfaen"/>
          <w:b/>
          <w:sz w:val="24"/>
          <w:szCs w:val="24"/>
        </w:rPr>
        <w:t xml:space="preserve"> </w:t>
      </w:r>
      <w:r w:rsidR="00D920E9" w:rsidRPr="00D920E9">
        <w:rPr>
          <w:rFonts w:ascii="GHEA Grapalat" w:hAnsi="GHEA Grapalat" w:cs="Sylfaen"/>
          <w:b/>
          <w:sz w:val="24"/>
          <w:szCs w:val="24"/>
        </w:rPr>
        <w:t>ՈՐՈՇՄԱՆ</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ԸՆԴՈՒՆՄԱՆ</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ԿԱՊԱԿՑՈՒԹՅԱՄԲ</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ՊԵՏԱԿԱՆ</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ԿԱՄ</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ՏԵՂԱԿԱՆ</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ԻՆՔՆԱԿԱՌԱՎԱՐՄԱՆ</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ՄԱՐՄՆԻ</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ԲՅՈՒՋԵՈՒՄ</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ԵԿԱՄՈՒՏՆԵՐԻ</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ԵՎ</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ԾԱԽՍԵՐԻ</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ԱՎԵԼԱՑՄԱՆ</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ԿԱՄ</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ՆՎԱԶԵՑՄԱՆ</w:t>
      </w:r>
      <w:r w:rsidR="00D920E9" w:rsidRPr="00D920E9">
        <w:rPr>
          <w:rFonts w:ascii="GHEA Grapalat" w:hAnsi="GHEA Grapalat" w:cs="Arial Armenian"/>
          <w:b/>
          <w:sz w:val="24"/>
          <w:szCs w:val="24"/>
        </w:rPr>
        <w:t xml:space="preserve"> </w:t>
      </w:r>
      <w:r w:rsidR="00D920E9" w:rsidRPr="00D920E9">
        <w:rPr>
          <w:rFonts w:ascii="GHEA Grapalat" w:hAnsi="GHEA Grapalat" w:cs="Sylfaen"/>
          <w:b/>
          <w:sz w:val="24"/>
          <w:szCs w:val="24"/>
        </w:rPr>
        <w:t>ՄԱՍԻՆ</w:t>
      </w:r>
    </w:p>
    <w:p w:rsidR="00672894" w:rsidRPr="00D920E9" w:rsidRDefault="00672894" w:rsidP="00672894">
      <w:pPr>
        <w:tabs>
          <w:tab w:val="left" w:pos="438"/>
        </w:tabs>
        <w:jc w:val="center"/>
        <w:rPr>
          <w:rFonts w:ascii="GHEA Grapalat" w:hAnsi="GHEA Grapalat"/>
          <w:b/>
          <w:bCs/>
          <w:sz w:val="24"/>
          <w:szCs w:val="24"/>
          <w:lang w:val="af-ZA"/>
        </w:rPr>
      </w:pPr>
    </w:p>
    <w:p w:rsidR="00391884" w:rsidRPr="00D920E9" w:rsidRDefault="00ED3CE5" w:rsidP="00672894">
      <w:pPr>
        <w:ind w:firstLine="720"/>
        <w:jc w:val="both"/>
        <w:rPr>
          <w:rFonts w:ascii="GHEA Grapalat" w:hAnsi="GHEA Grapalat"/>
        </w:rPr>
      </w:pPr>
      <w:r>
        <w:rPr>
          <w:rFonts w:ascii="GHEA Grapalat" w:hAnsi="GHEA Grapalat" w:cs="Sylfaen"/>
          <w:sz w:val="24"/>
          <w:szCs w:val="24"/>
          <w:lang w:val="hy-AM"/>
        </w:rPr>
        <w:t>«</w:t>
      </w:r>
      <w:r w:rsidRPr="00D920E9">
        <w:rPr>
          <w:rFonts w:ascii="GHEA Grapalat" w:hAnsi="GHEA Grapalat" w:cs="Sylfaen"/>
          <w:sz w:val="24"/>
          <w:szCs w:val="24"/>
        </w:rPr>
        <w:t>Հայաստանի Հանրապետության կառավարության 2018 թվականի դեկտեմբերի 27-ի N 1515-Ն որոշման մեջ փոփոխություն</w:t>
      </w:r>
      <w:r w:rsidR="00672894">
        <w:rPr>
          <w:rFonts w:ascii="GHEA Grapalat" w:hAnsi="GHEA Grapalat" w:cs="Sylfaen"/>
          <w:sz w:val="24"/>
          <w:szCs w:val="24"/>
          <w:lang w:val="hy-AM"/>
        </w:rPr>
        <w:t>ներ</w:t>
      </w:r>
      <w:r>
        <w:rPr>
          <w:rFonts w:ascii="GHEA Grapalat" w:hAnsi="GHEA Grapalat" w:cs="Sylfaen"/>
          <w:sz w:val="24"/>
          <w:szCs w:val="24"/>
          <w:lang w:val="hy-AM"/>
        </w:rPr>
        <w:t xml:space="preserve"> </w:t>
      </w:r>
      <w:r w:rsidRPr="00D920E9">
        <w:rPr>
          <w:rFonts w:ascii="GHEA Grapalat" w:hAnsi="GHEA Grapalat" w:cs="Sylfaen"/>
          <w:sz w:val="24"/>
          <w:szCs w:val="24"/>
        </w:rPr>
        <w:t>կատարելու մասին</w:t>
      </w:r>
      <w:r w:rsidRPr="00D920E9">
        <w:rPr>
          <w:rFonts w:ascii="GHEA Grapalat" w:hAnsi="GHEA Grapalat"/>
          <w:sz w:val="24"/>
          <w:szCs w:val="24"/>
          <w:lang w:val="af-ZA"/>
        </w:rPr>
        <w:t xml:space="preserve">» </w:t>
      </w:r>
      <w:r w:rsidR="00D920E9" w:rsidRPr="00D920E9">
        <w:rPr>
          <w:rFonts w:ascii="GHEA Grapalat" w:hAnsi="GHEA Grapalat"/>
          <w:sz w:val="24"/>
          <w:szCs w:val="24"/>
          <w:lang w:val="af-ZA"/>
        </w:rPr>
        <w:t xml:space="preserve"> </w:t>
      </w:r>
      <w:r w:rsidRPr="00ED3CE5">
        <w:rPr>
          <w:rFonts w:ascii="GHEA Grapalat" w:hAnsi="GHEA Grapalat" w:cs="Sylfaen"/>
          <w:sz w:val="24"/>
          <w:szCs w:val="24"/>
        </w:rPr>
        <w:t xml:space="preserve">Հայաստանի Հանրապետության կառավարության որոշման նախագծի ընդունումը Հայաստանի Հանրապետության </w:t>
      </w:r>
      <w:r>
        <w:rPr>
          <w:rFonts w:ascii="GHEA Grapalat" w:hAnsi="GHEA Grapalat" w:cs="Sylfaen"/>
          <w:sz w:val="24"/>
          <w:szCs w:val="24"/>
          <w:lang w:val="hy-AM"/>
        </w:rPr>
        <w:t>2019</w:t>
      </w:r>
      <w:r w:rsidRPr="00ED3CE5">
        <w:rPr>
          <w:rFonts w:ascii="GHEA Grapalat" w:hAnsi="GHEA Grapalat" w:cs="Sylfaen"/>
          <w:sz w:val="24"/>
          <w:szCs w:val="24"/>
        </w:rPr>
        <w:t xml:space="preserve"> թվականի պետական բյուջեի ծախսային և եկամտային մասերում փոփոխություններ չի առաջացնում:</w:t>
      </w:r>
    </w:p>
    <w:sectPr w:rsidR="00391884" w:rsidRPr="00D920E9" w:rsidSect="00C61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0EE" w:rsidRDefault="009620EE" w:rsidP="00D920E9">
      <w:pPr>
        <w:spacing w:after="0" w:line="240" w:lineRule="auto"/>
      </w:pPr>
      <w:r>
        <w:separator/>
      </w:r>
    </w:p>
  </w:endnote>
  <w:endnote w:type="continuationSeparator" w:id="0">
    <w:p w:rsidR="009620EE" w:rsidRDefault="009620EE" w:rsidP="00D9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0EE" w:rsidRDefault="009620EE" w:rsidP="00D920E9">
      <w:pPr>
        <w:spacing w:after="0" w:line="240" w:lineRule="auto"/>
      </w:pPr>
      <w:r>
        <w:separator/>
      </w:r>
    </w:p>
  </w:footnote>
  <w:footnote w:type="continuationSeparator" w:id="0">
    <w:p w:rsidR="009620EE" w:rsidRDefault="009620EE" w:rsidP="00D92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747EE"/>
    <w:multiLevelType w:val="hybridMultilevel"/>
    <w:tmpl w:val="892E2C9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AA52A5"/>
    <w:multiLevelType w:val="hybridMultilevel"/>
    <w:tmpl w:val="B388D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514E4"/>
    <w:multiLevelType w:val="hybridMultilevel"/>
    <w:tmpl w:val="21A03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07"/>
    <w:rsid w:val="001B2A60"/>
    <w:rsid w:val="00221A5B"/>
    <w:rsid w:val="002B4DC7"/>
    <w:rsid w:val="003069CC"/>
    <w:rsid w:val="00391884"/>
    <w:rsid w:val="004A6A81"/>
    <w:rsid w:val="00584AE5"/>
    <w:rsid w:val="005B0C07"/>
    <w:rsid w:val="00672894"/>
    <w:rsid w:val="00702D6F"/>
    <w:rsid w:val="00961F37"/>
    <w:rsid w:val="009620EE"/>
    <w:rsid w:val="009B34E5"/>
    <w:rsid w:val="00A93579"/>
    <w:rsid w:val="00AD0AC9"/>
    <w:rsid w:val="00B219E8"/>
    <w:rsid w:val="00C61C00"/>
    <w:rsid w:val="00D920E9"/>
    <w:rsid w:val="00ED3CE5"/>
    <w:rsid w:val="00FA0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5831"/>
  <w15:chartTrackingRefBased/>
  <w15:docId w15:val="{360183F9-9904-4C3A-9B33-0E5B164C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0E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D920E9"/>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unhideWhenUsed/>
    <w:qFormat/>
    <w:rsid w:val="00D920E9"/>
    <w:pPr>
      <w:spacing w:after="0" w:line="240" w:lineRule="auto"/>
      <w:contextualSpacing/>
    </w:pPr>
    <w:rPr>
      <w:rFonts w:ascii="Times New Roman" w:eastAsia="Times New Roman" w:hAnsi="Times New Roman" w:cs="Times New Roman"/>
      <w:sz w:val="24"/>
      <w:szCs w:val="24"/>
      <w:lang w:val="ru-RU" w:eastAsia="ru-RU"/>
    </w:rPr>
  </w:style>
  <w:style w:type="character" w:customStyle="1" w:styleId="normChar">
    <w:name w:val="norm Char"/>
    <w:basedOn w:val="DefaultParagraphFont"/>
    <w:link w:val="norm"/>
    <w:locked/>
    <w:rsid w:val="00D920E9"/>
    <w:rPr>
      <w:rFonts w:ascii="Arial Armenian" w:eastAsia="Times New Roman" w:hAnsi="Arial Armenian" w:cs="Times New Roman"/>
      <w:lang w:eastAsia="ru-RU"/>
    </w:rPr>
  </w:style>
  <w:style w:type="paragraph" w:customStyle="1" w:styleId="norm">
    <w:name w:val="norm"/>
    <w:basedOn w:val="Normal"/>
    <w:link w:val="normChar"/>
    <w:qFormat/>
    <w:rsid w:val="00D920E9"/>
    <w:pPr>
      <w:spacing w:after="0" w:line="480" w:lineRule="auto"/>
      <w:ind w:firstLine="709"/>
      <w:jc w:val="both"/>
    </w:pPr>
    <w:rPr>
      <w:rFonts w:ascii="Arial Armenian" w:eastAsia="Times New Roman" w:hAnsi="Arial Armenian" w:cs="Times New Roman"/>
      <w:lang w:eastAsia="ru-RU"/>
    </w:rPr>
  </w:style>
  <w:style w:type="character" w:styleId="FootnoteReference">
    <w:name w:val="footnote reference"/>
    <w:basedOn w:val="DefaultParagraphFont"/>
    <w:uiPriority w:val="99"/>
    <w:semiHidden/>
    <w:unhideWhenUsed/>
    <w:rsid w:val="00D920E9"/>
    <w:rPr>
      <w:vertAlign w:val="superscript"/>
    </w:rPr>
  </w:style>
  <w:style w:type="character" w:styleId="Strong">
    <w:name w:val="Strong"/>
    <w:basedOn w:val="DefaultParagraphFont"/>
    <w:uiPriority w:val="22"/>
    <w:qFormat/>
    <w:rsid w:val="00D920E9"/>
    <w:rPr>
      <w:b/>
      <w:bCs/>
    </w:rPr>
  </w:style>
  <w:style w:type="paragraph" w:styleId="Header">
    <w:name w:val="header"/>
    <w:basedOn w:val="Normal"/>
    <w:link w:val="HeaderChar"/>
    <w:uiPriority w:val="99"/>
    <w:unhideWhenUsed/>
    <w:rsid w:val="00D92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E9"/>
    <w:rPr>
      <w:rFonts w:eastAsiaTheme="minorEastAsia"/>
    </w:rPr>
  </w:style>
  <w:style w:type="paragraph" w:styleId="Footer">
    <w:name w:val="footer"/>
    <w:basedOn w:val="Normal"/>
    <w:link w:val="FooterChar"/>
    <w:uiPriority w:val="99"/>
    <w:unhideWhenUsed/>
    <w:rsid w:val="00D92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E9"/>
    <w:rPr>
      <w:rFonts w:eastAsiaTheme="minorEastAsia"/>
    </w:rPr>
  </w:style>
  <w:style w:type="paragraph" w:styleId="ListParagraph">
    <w:name w:val="List Paragraph"/>
    <w:basedOn w:val="Normal"/>
    <w:uiPriority w:val="34"/>
    <w:qFormat/>
    <w:rsid w:val="00D920E9"/>
    <w:pPr>
      <w:ind w:left="720"/>
      <w:contextualSpacing/>
    </w:pPr>
  </w:style>
  <w:style w:type="paragraph" w:styleId="BalloonText">
    <w:name w:val="Balloon Text"/>
    <w:basedOn w:val="Normal"/>
    <w:link w:val="BalloonTextChar"/>
    <w:uiPriority w:val="99"/>
    <w:semiHidden/>
    <w:unhideWhenUsed/>
    <w:rsid w:val="00AD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AC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703">
      <w:bodyDiv w:val="1"/>
      <w:marLeft w:val="0"/>
      <w:marRight w:val="0"/>
      <w:marTop w:val="0"/>
      <w:marBottom w:val="0"/>
      <w:divBdr>
        <w:top w:val="none" w:sz="0" w:space="0" w:color="auto"/>
        <w:left w:val="none" w:sz="0" w:space="0" w:color="auto"/>
        <w:bottom w:val="none" w:sz="0" w:space="0" w:color="auto"/>
        <w:right w:val="none" w:sz="0" w:space="0" w:color="auto"/>
      </w:divBdr>
    </w:div>
    <w:div w:id="8631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Ashot Pirumyan</dc:creator>
  <cp:keywords>Mulberry 2.0</cp:keywords>
  <dc:description/>
  <cp:lastModifiedBy>Ashot Pirumyan</cp:lastModifiedBy>
  <cp:revision>9</cp:revision>
  <cp:lastPrinted>2019-01-29T14:22:00Z</cp:lastPrinted>
  <dcterms:created xsi:type="dcterms:W3CDTF">2019-01-29T06:15:00Z</dcterms:created>
  <dcterms:modified xsi:type="dcterms:W3CDTF">2019-01-29T14:22:00Z</dcterms:modified>
</cp:coreProperties>
</file>