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13" w:rsidRDefault="001E7313" w:rsidP="001E7313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881676" w:rsidRPr="00BB7BA9" w:rsidRDefault="00E06B21" w:rsidP="00462CD4">
      <w:pPr>
        <w:spacing w:line="360" w:lineRule="auto"/>
        <w:jc w:val="center"/>
        <w:rPr>
          <w:rFonts w:ascii="GHEA Grapalat" w:hAnsi="GHEA Grapalat" w:cs="Sylfaen"/>
          <w:b/>
          <w:lang w:val="de-LU"/>
        </w:rPr>
      </w:pPr>
      <w:r w:rsidRPr="00E06B21">
        <w:rPr>
          <w:rFonts w:ascii="GHEA Mariam" w:hAnsi="GHEA Mariam" w:cs="GHEA Mariam"/>
          <w:b/>
          <w:spacing w:val="-8"/>
          <w:lang w:val="pt-BR"/>
        </w:rPr>
        <w:t>«</w:t>
      </w:r>
      <w:r w:rsidRPr="00E06B21">
        <w:rPr>
          <w:rFonts w:ascii="GHEA Mariam" w:hAnsi="GHEA Mariam" w:cs="GHEA Mariam"/>
          <w:b/>
          <w:spacing w:val="-8"/>
          <w:lang w:val="hy-AM"/>
        </w:rPr>
        <w:t>Հայաստանի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Հանրապետության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կառավարությանն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առընթեր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ճարտարա</w:t>
      </w:r>
      <w:r w:rsidRPr="00E06B21">
        <w:rPr>
          <w:rFonts w:ascii="GHEA Mariam" w:hAnsi="GHEA Mariam" w:cs="GHEA Mariam"/>
          <w:b/>
          <w:spacing w:val="-8"/>
          <w:lang w:val="pt-BR"/>
        </w:rPr>
        <w:softHyphen/>
      </w:r>
      <w:r w:rsidRPr="00E06B21">
        <w:rPr>
          <w:rFonts w:ascii="GHEA Mariam" w:hAnsi="GHEA Mariam" w:cs="GHEA Mariam"/>
          <w:b/>
          <w:spacing w:val="-8"/>
          <w:lang w:val="hy-AM"/>
        </w:rPr>
        <w:t>պետութ</w:t>
      </w:r>
      <w:r w:rsidRPr="00E06B21">
        <w:rPr>
          <w:rFonts w:ascii="GHEA Mariam" w:hAnsi="GHEA Mariam" w:cs="GHEA Mariam"/>
          <w:b/>
          <w:spacing w:val="-8"/>
          <w:lang w:val="pt-BR"/>
        </w:rPr>
        <w:softHyphen/>
      </w:r>
      <w:r w:rsidRPr="00E06B21">
        <w:rPr>
          <w:rFonts w:ascii="GHEA Mariam" w:hAnsi="GHEA Mariam" w:cs="GHEA Mariam"/>
          <w:b/>
          <w:spacing w:val="-8"/>
          <w:lang w:val="hy-AM"/>
        </w:rPr>
        <w:t>յան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պետական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կոմիտեին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գումար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հատկացնելու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և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Հայաստանի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Հանրապետության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կառավարության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2013 </w:t>
      </w:r>
      <w:r w:rsidRPr="00E06B21">
        <w:rPr>
          <w:rFonts w:ascii="GHEA Mariam" w:hAnsi="GHEA Mariam" w:cs="GHEA Mariam"/>
          <w:b/>
          <w:spacing w:val="-8"/>
          <w:lang w:val="hy-AM"/>
        </w:rPr>
        <w:t>թվականի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դեկտեմբերի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19-</w:t>
      </w:r>
      <w:r w:rsidRPr="00E06B21">
        <w:rPr>
          <w:rFonts w:ascii="GHEA Mariam" w:hAnsi="GHEA Mariam" w:cs="GHEA Mariam"/>
          <w:b/>
          <w:spacing w:val="-8"/>
          <w:lang w:val="hy-AM"/>
        </w:rPr>
        <w:t>ի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N 1414-</w:t>
      </w:r>
      <w:r w:rsidRPr="00E06B21">
        <w:rPr>
          <w:rFonts w:ascii="GHEA Mariam" w:hAnsi="GHEA Mariam" w:cs="GHEA Mariam"/>
          <w:b/>
          <w:spacing w:val="-8"/>
          <w:lang w:val="hy-AM"/>
        </w:rPr>
        <w:t>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որոշման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մեջ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լրացումներ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կատարելու</w:t>
      </w:r>
      <w:r w:rsidRPr="00E06B21">
        <w:rPr>
          <w:rFonts w:ascii="GHEA Mariam" w:hAnsi="GHEA Mariam" w:cs="GHEA Mariam"/>
          <w:b/>
          <w:spacing w:val="-8"/>
          <w:lang w:val="pt-BR"/>
        </w:rPr>
        <w:t xml:space="preserve"> </w:t>
      </w:r>
      <w:r w:rsidRPr="00E06B21">
        <w:rPr>
          <w:rFonts w:ascii="GHEA Mariam" w:hAnsi="GHEA Mariam" w:cs="GHEA Mariam"/>
          <w:b/>
          <w:spacing w:val="-8"/>
          <w:lang w:val="hy-AM"/>
        </w:rPr>
        <w:t>մասին</w:t>
      </w:r>
      <w:r w:rsidRPr="00E06B21">
        <w:rPr>
          <w:rFonts w:ascii="GHEA Mariam" w:hAnsi="GHEA Mariam" w:cs="GHEA Mariam"/>
          <w:b/>
          <w:spacing w:val="-8"/>
          <w:lang w:val="pt-BR"/>
        </w:rPr>
        <w:t>»</w:t>
      </w:r>
      <w:r w:rsidR="00F00491">
        <w:rPr>
          <w:rFonts w:ascii="GHEA Grapalat" w:hAnsi="GHEA Grapalat"/>
          <w:b/>
          <w:lang w:val="hy-AM"/>
        </w:rPr>
        <w:t xml:space="preserve"> </w:t>
      </w:r>
      <w:r w:rsidR="00BB7BA9" w:rsidRPr="00BB7BA9">
        <w:rPr>
          <w:rFonts w:ascii="GHEA Grapalat" w:hAnsi="GHEA Grapalat"/>
          <w:b/>
          <w:bCs/>
          <w:color w:val="000000"/>
          <w:lang w:val="hy-AM"/>
        </w:rPr>
        <w:t>ՀՀ</w:t>
      </w:r>
      <w:r w:rsidR="00BB7BA9" w:rsidRPr="00BB7BA9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BB7BA9" w:rsidRPr="00BB7BA9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="00BB7BA9" w:rsidRPr="00BB7BA9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BB7BA9" w:rsidRPr="00BB7BA9">
        <w:rPr>
          <w:rFonts w:ascii="GHEA Grapalat" w:hAnsi="GHEA Grapalat"/>
          <w:b/>
          <w:bCs/>
          <w:color w:val="000000"/>
          <w:lang w:val="hy-AM"/>
        </w:rPr>
        <w:t>որոշման</w:t>
      </w:r>
      <w:r w:rsidR="00BB7BA9" w:rsidRPr="00BB7BA9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BB7BA9" w:rsidRPr="00BB7BA9">
        <w:rPr>
          <w:rFonts w:ascii="GHEA Grapalat" w:hAnsi="GHEA Grapalat"/>
          <w:b/>
          <w:bCs/>
          <w:color w:val="000000"/>
          <w:lang w:val="hy-AM"/>
        </w:rPr>
        <w:t>նախագծ</w:t>
      </w:r>
      <w:r w:rsidR="00BB7BA9" w:rsidRPr="00BB7BA9">
        <w:rPr>
          <w:rFonts w:ascii="GHEA Grapalat" w:hAnsi="GHEA Grapalat" w:cs="GHEA Grapalat"/>
          <w:b/>
          <w:lang w:val="hy-AM"/>
        </w:rPr>
        <w:t>ի</w:t>
      </w:r>
      <w:r w:rsidR="00BB7BA9" w:rsidRPr="00BB7BA9">
        <w:rPr>
          <w:rFonts w:ascii="GHEA Grapalat" w:hAnsi="GHEA Grapalat" w:cs="Sylfaen"/>
          <w:b/>
          <w:lang w:val="hy-AM"/>
        </w:rPr>
        <w:t xml:space="preserve"> վերաբերյալ</w:t>
      </w:r>
    </w:p>
    <w:p w:rsidR="00BB7BA9" w:rsidRPr="00BB7BA9" w:rsidRDefault="00BB7BA9" w:rsidP="00462CD4">
      <w:pPr>
        <w:spacing w:line="360" w:lineRule="auto"/>
        <w:jc w:val="center"/>
        <w:rPr>
          <w:rFonts w:ascii="GHEA Grapalat" w:hAnsi="GHEA Grapalat" w:cs="Sylfaen"/>
          <w:b/>
          <w:lang w:val="de-LU"/>
        </w:rPr>
      </w:pPr>
    </w:p>
    <w:p w:rsidR="001E7313" w:rsidRDefault="001E7313" w:rsidP="001E7313">
      <w:pPr>
        <w:widowControl w:val="0"/>
        <w:autoSpaceDE/>
        <w:spacing w:line="360" w:lineRule="auto"/>
        <w:ind w:left="284" w:hanging="142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</w:t>
      </w:r>
      <w:r>
        <w:rPr>
          <w:rFonts w:ascii="GHEA Grapalat" w:hAnsi="GHEA Grapalat" w:cs="Sylfaen"/>
          <w:lang w:val="hy-AM"/>
        </w:rPr>
        <w:t>1.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նախագիծը</w:t>
      </w:r>
      <w:r>
        <w:rPr>
          <w:rFonts w:ascii="GHEA Grapalat" w:hAnsi="GHEA Grapalat" w:cs="Sylfaen"/>
          <w:lang w:val="af-ZA"/>
        </w:rPr>
        <w:t xml:space="preserve"> /այսուհետ՝ նախագիծ/ </w:t>
      </w:r>
      <w:r>
        <w:rPr>
          <w:rFonts w:ascii="GHEA Grapalat" w:hAnsi="GHEA Grapalat" w:cs="Sylfaen"/>
          <w:lang w:val="hy-AM"/>
        </w:rPr>
        <w:t>համապատասխանում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Սահմանադրության</w:t>
      </w:r>
      <w:r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</w:p>
    <w:p w:rsidR="001E7313" w:rsidRDefault="001E7313" w:rsidP="001E7313">
      <w:pPr>
        <w:widowControl w:val="0"/>
        <w:autoSpaceDE/>
        <w:spacing w:line="360" w:lineRule="auto"/>
        <w:ind w:left="360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      </w:t>
      </w:r>
      <w:r>
        <w:rPr>
          <w:rFonts w:ascii="GHEA Grapalat" w:hAnsi="GHEA Grapalat" w:cs="Sylfaen"/>
          <w:lang w:val="hy-AM"/>
        </w:rPr>
        <w:t>2.</w:t>
      </w:r>
      <w:r>
        <w:rPr>
          <w:rFonts w:ascii="GHEA Grapalat" w:hAnsi="GHEA Grapalat" w:cs="Sylfaen"/>
          <w:lang w:val="af-ZA"/>
        </w:rPr>
        <w:t xml:space="preserve"> Ն</w:t>
      </w:r>
      <w:proofErr w:type="spellStart"/>
      <w:r>
        <w:rPr>
          <w:rFonts w:ascii="GHEA Grapalat" w:hAnsi="GHEA Grapalat" w:cs="Sylfaen"/>
          <w:lang w:val="en-US"/>
        </w:rPr>
        <w:t>ախագիծը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համապատասխանում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հավասար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hy-AM"/>
        </w:rPr>
        <w:t xml:space="preserve"> ավելի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բարձր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ունեցող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 ակտերի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դրույթներին</w:t>
      </w:r>
      <w:r>
        <w:rPr>
          <w:rFonts w:ascii="GHEA Grapalat" w:hAnsi="GHEA Grapalat" w:cs="Sylfaen"/>
          <w:lang w:val="af-ZA"/>
        </w:rPr>
        <w:t>:</w:t>
      </w:r>
    </w:p>
    <w:p w:rsidR="001E7313" w:rsidRDefault="001E7313" w:rsidP="001E7313">
      <w:pPr>
        <w:widowControl w:val="0"/>
        <w:autoSpaceDE/>
        <w:spacing w:line="360" w:lineRule="auto"/>
        <w:ind w:left="360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</w:t>
      </w:r>
      <w:r>
        <w:rPr>
          <w:rFonts w:ascii="GHEA Grapalat" w:hAnsi="GHEA Grapalat" w:cs="Sylfaen"/>
          <w:lang w:val="hy-AM"/>
        </w:rPr>
        <w:t>3.</w:t>
      </w:r>
      <w:r>
        <w:rPr>
          <w:rFonts w:ascii="GHEA Grapalat" w:hAnsi="GHEA Grapalat"/>
          <w:lang w:val="hy-AM"/>
        </w:rPr>
        <w:t xml:space="preserve"> Նախագծում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 ակտերի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նորմերի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անհարկի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կրկնություններ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առկա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չեն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</w:p>
    <w:p w:rsidR="001E7313" w:rsidRDefault="001E7313" w:rsidP="001E7313">
      <w:pPr>
        <w:widowControl w:val="0"/>
        <w:autoSpaceDE/>
        <w:spacing w:line="360" w:lineRule="auto"/>
        <w:ind w:left="360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 w:cs="Sylfaen"/>
          <w:lang w:val="hy-AM"/>
        </w:rPr>
        <w:t>4. Ն</w:t>
      </w:r>
      <w:r>
        <w:rPr>
          <w:rFonts w:ascii="GHEA Grapalat" w:hAnsi="GHEA Grapalat"/>
          <w:lang w:val="hy-AM"/>
        </w:rPr>
        <w:t>ախագծում անհրաժեշտ բոլոր հարցե</w:t>
      </w:r>
      <w:r>
        <w:rPr>
          <w:rFonts w:ascii="GHEA Grapalat" w:hAnsi="GHEA Grapalat" w:cs="Sylfaen"/>
          <w:lang w:val="hy-AM"/>
        </w:rPr>
        <w:t>րը կարգավորված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են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hy-AM"/>
        </w:rPr>
        <w:t xml:space="preserve"> </w:t>
      </w:r>
    </w:p>
    <w:p w:rsidR="001E7313" w:rsidRDefault="001E7313" w:rsidP="001E7313">
      <w:pPr>
        <w:spacing w:line="360" w:lineRule="auto"/>
        <w:ind w:left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</w:t>
      </w:r>
      <w:r>
        <w:rPr>
          <w:rFonts w:ascii="GHEA Grapalat" w:hAnsi="GHEA Grapalat"/>
          <w:lang w:val="hy-AM"/>
        </w:rPr>
        <w:t xml:space="preserve">5. </w:t>
      </w:r>
      <w:r>
        <w:rPr>
          <w:rFonts w:ascii="GHEA Grapalat" w:hAnsi="GHEA Grapalat" w:cs="Sylfaen"/>
          <w:lang w:val="hy-AM"/>
        </w:rPr>
        <w:t xml:space="preserve"> Ն</w:t>
      </w:r>
      <w:r>
        <w:rPr>
          <w:rFonts w:ascii="GHEA Grapalat" w:hAnsi="GHEA Grapalat"/>
          <w:lang w:val="af-ZA"/>
        </w:rPr>
        <w:t>ախագիծն իր</w:t>
      </w:r>
      <w:r>
        <w:rPr>
          <w:rFonts w:ascii="GHEA Grapalat" w:hAnsi="GHEA Grapalat" w:cs="Sylfaen"/>
          <w:lang w:val="af-ZA"/>
        </w:rPr>
        <w:t xml:space="preserve"> մեջ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  <w:r>
        <w:rPr>
          <w:rFonts w:ascii="GHEA Grapalat" w:hAnsi="GHEA Grapalat"/>
          <w:b/>
          <w:lang w:val="hy-AM"/>
        </w:rPr>
        <w:tab/>
      </w:r>
    </w:p>
    <w:p w:rsidR="00BB7BA9" w:rsidRPr="00621B4B" w:rsidRDefault="001E7313" w:rsidP="00D93DD0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6.</w:t>
      </w:r>
      <w:r>
        <w:rPr>
          <w:rFonts w:ascii="GHEA Grapalat" w:hAnsi="GHEA Grapalat" w:cs="Sylfaen"/>
          <w:lang w:val="hy-AM"/>
        </w:rPr>
        <w:t xml:space="preserve"> Օրենսդրական տեխնիկայի կանոնները </w:t>
      </w:r>
      <w:r w:rsidR="00BB7BA9">
        <w:rPr>
          <w:rFonts w:ascii="GHEA Grapalat" w:hAnsi="GHEA Grapalat" w:cs="Sylfaen"/>
          <w:lang w:val="hy-AM"/>
        </w:rPr>
        <w:t xml:space="preserve">մասամբ </w:t>
      </w:r>
      <w:r w:rsidR="00D93DD0">
        <w:rPr>
          <w:rFonts w:ascii="GHEA Grapalat" w:hAnsi="GHEA Grapalat" w:cs="Sylfaen"/>
          <w:lang w:val="hy-AM"/>
        </w:rPr>
        <w:t xml:space="preserve">պահպանված </w:t>
      </w:r>
      <w:r w:rsidR="00BB7BA9">
        <w:rPr>
          <w:rFonts w:ascii="GHEA Grapalat" w:hAnsi="GHEA Grapalat" w:cs="Sylfaen"/>
          <w:lang w:val="hy-AM"/>
        </w:rPr>
        <w:t>չ</w:t>
      </w:r>
      <w:r>
        <w:rPr>
          <w:rFonts w:ascii="GHEA Grapalat" w:hAnsi="GHEA Grapalat" w:cs="Sylfaen"/>
          <w:lang w:val="hy-AM"/>
        </w:rPr>
        <w:t>են:</w:t>
      </w:r>
      <w:r w:rsidR="00BB7BA9">
        <w:rPr>
          <w:rFonts w:ascii="GHEA Grapalat" w:hAnsi="GHEA Grapalat" w:cs="Sylfaen"/>
          <w:lang w:val="hy-AM"/>
        </w:rPr>
        <w:t xml:space="preserve"> Այսպես՝</w:t>
      </w:r>
    </w:p>
    <w:p w:rsidR="00621B4B" w:rsidRDefault="00321C31" w:rsidP="00E45E5F">
      <w:pPr>
        <w:spacing w:line="360" w:lineRule="auto"/>
        <w:ind w:left="426" w:firstLine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E06B21">
        <w:rPr>
          <w:rFonts w:ascii="GHEA Grapalat" w:hAnsi="GHEA Grapalat"/>
          <w:lang w:val="hy-AM"/>
        </w:rPr>
        <w:t>ախագծի նախաբանում «կետով</w:t>
      </w:r>
      <w:r w:rsidR="00621B4B">
        <w:rPr>
          <w:rFonts w:ascii="GHEA Grapalat" w:hAnsi="GHEA Grapalat"/>
          <w:lang w:val="hy-AM"/>
        </w:rPr>
        <w:t xml:space="preserve">» </w:t>
      </w:r>
      <w:r w:rsidR="00F00491">
        <w:rPr>
          <w:rFonts w:ascii="GHEA Grapalat" w:hAnsi="GHEA Grapalat"/>
          <w:lang w:val="hy-AM"/>
        </w:rPr>
        <w:t>բառն</w:t>
      </w:r>
      <w:r w:rsidR="00E06B21">
        <w:rPr>
          <w:rFonts w:ascii="GHEA Grapalat" w:hAnsi="GHEA Grapalat"/>
          <w:lang w:val="hy-AM"/>
        </w:rPr>
        <w:t xml:space="preserve"> անհրաժեշտ է փոխարինել «մասով</w:t>
      </w:r>
      <w:r w:rsidR="00621B4B">
        <w:rPr>
          <w:rFonts w:ascii="GHEA Grapalat" w:hAnsi="GHEA Grapalat"/>
          <w:lang w:val="hy-AM"/>
        </w:rPr>
        <w:t>»</w:t>
      </w:r>
      <w:r w:rsidR="00F00491">
        <w:rPr>
          <w:rFonts w:ascii="GHEA Grapalat" w:hAnsi="GHEA Grapalat"/>
          <w:lang w:val="hy-AM"/>
        </w:rPr>
        <w:t xml:space="preserve"> բառ</w:t>
      </w:r>
      <w:r w:rsidR="00621B4B">
        <w:rPr>
          <w:rFonts w:ascii="GHEA Grapalat" w:hAnsi="GHEA Grapalat"/>
          <w:lang w:val="hy-AM"/>
        </w:rPr>
        <w:t>ով՝ նկատի ունենալով «Իրավական ակտերի մասին» Հ</w:t>
      </w:r>
      <w:r>
        <w:rPr>
          <w:rFonts w:ascii="GHEA Grapalat" w:hAnsi="GHEA Grapalat"/>
          <w:lang w:val="hy-AM"/>
        </w:rPr>
        <w:t>Հ օրենքի 41-րդ հոդվածի 3-րդ մասի պահանջները:</w:t>
      </w:r>
    </w:p>
    <w:p w:rsidR="00D93DD0" w:rsidRPr="002B3BBD" w:rsidRDefault="00E45E5F" w:rsidP="002B3BBD">
      <w:pPr>
        <w:spacing w:line="360" w:lineRule="auto"/>
        <w:ind w:left="426" w:firstLine="42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af-ZA"/>
        </w:rPr>
        <w:t xml:space="preserve">7. </w:t>
      </w:r>
      <w:r>
        <w:rPr>
          <w:rFonts w:ascii="GHEA Grapalat" w:hAnsi="GHEA Grapalat"/>
          <w:lang w:val="hy-AM"/>
        </w:rPr>
        <w:t>Նախագիծն անհրաժեշտ է համապատասխանեցնել սույն եզրակացության 6-րդ կետին:</w:t>
      </w:r>
    </w:p>
    <w:p w:rsidR="00D93DD0" w:rsidRPr="00BB7BA9" w:rsidRDefault="00D93DD0" w:rsidP="00D93DD0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9F1680" w:rsidRPr="00D93DD0" w:rsidRDefault="009F1680" w:rsidP="0097753B">
      <w:pPr>
        <w:tabs>
          <w:tab w:val="left" w:pos="284"/>
          <w:tab w:val="left" w:pos="851"/>
        </w:tabs>
        <w:spacing w:line="360" w:lineRule="auto"/>
        <w:ind w:left="426"/>
        <w:jc w:val="both"/>
        <w:rPr>
          <w:rFonts w:ascii="GHEA Grapalat" w:hAnsi="GHEA Grapalat"/>
          <w:lang w:val="af-ZA"/>
        </w:rPr>
      </w:pPr>
    </w:p>
    <w:p w:rsidR="004D67E5" w:rsidRDefault="004D67E5" w:rsidP="004D67E5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BD4AD7" w:rsidRPr="004D67E5" w:rsidRDefault="001874C1" w:rsidP="004D67E5">
      <w:pPr>
        <w:rPr>
          <w:lang w:val="hy-AM"/>
        </w:rPr>
      </w:pPr>
      <w:r w:rsidRPr="001874C1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8pt;margin-top:2.6pt;width:119.95pt;height:60pt;z-index:251660288" stroked="f">
            <v:imagedata r:id="rId4" o:title=""/>
          </v:shape>
          <w:control r:id="rId5" w:name="ArGrDigsig2" w:shapeid="_x0000_s1026"/>
        </w:pict>
      </w:r>
      <w:r w:rsidR="004D67E5">
        <w:rPr>
          <w:rFonts w:ascii="GHEA Grapalat" w:hAnsi="GHEA Grapalat"/>
          <w:b/>
          <w:bCs/>
          <w:lang w:val="af-ZA"/>
        </w:rPr>
        <w:t>գործակալության պետ</w:t>
      </w:r>
      <w:r w:rsidR="004D67E5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>՝</w:t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 w:rsidRPr="005A31A2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</w:r>
      <w:r w:rsidR="004D67E5">
        <w:rPr>
          <w:rFonts w:ascii="GHEA Grapalat" w:hAnsi="GHEA Grapalat"/>
          <w:b/>
          <w:bCs/>
          <w:lang w:val="af-ZA"/>
        </w:rPr>
        <w:tab/>
        <w:t>Կ. Խտ</w:t>
      </w:r>
      <w:r w:rsidR="004D67E5">
        <w:rPr>
          <w:rFonts w:ascii="GHEA Grapalat" w:hAnsi="GHEA Grapalat"/>
          <w:b/>
          <w:bCs/>
          <w:lang w:val="hy-AM"/>
        </w:rPr>
        <w:t>րյան</w:t>
      </w:r>
    </w:p>
    <w:sectPr w:rsidR="00BD4AD7" w:rsidRPr="004D67E5" w:rsidSect="005A156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auto"/>
    <w:pitch w:val="variable"/>
    <w:sig w:usb0="A00026EF" w:usb1="5000205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67E5"/>
    <w:rsid w:val="00016D70"/>
    <w:rsid w:val="000A0A45"/>
    <w:rsid w:val="001072D6"/>
    <w:rsid w:val="00135485"/>
    <w:rsid w:val="00157122"/>
    <w:rsid w:val="001660AE"/>
    <w:rsid w:val="00177BED"/>
    <w:rsid w:val="001874C1"/>
    <w:rsid w:val="001A195E"/>
    <w:rsid w:val="001A3769"/>
    <w:rsid w:val="001B32FC"/>
    <w:rsid w:val="001B640A"/>
    <w:rsid w:val="001C7115"/>
    <w:rsid w:val="001D1EB0"/>
    <w:rsid w:val="001E1EF7"/>
    <w:rsid w:val="001E5400"/>
    <w:rsid w:val="001E7313"/>
    <w:rsid w:val="00203959"/>
    <w:rsid w:val="002045FD"/>
    <w:rsid w:val="002155B2"/>
    <w:rsid w:val="0027650D"/>
    <w:rsid w:val="00281CA9"/>
    <w:rsid w:val="002A052A"/>
    <w:rsid w:val="002B3BBD"/>
    <w:rsid w:val="002C074A"/>
    <w:rsid w:val="002C331A"/>
    <w:rsid w:val="002C52B4"/>
    <w:rsid w:val="002D4675"/>
    <w:rsid w:val="002D47A8"/>
    <w:rsid w:val="002D6BF6"/>
    <w:rsid w:val="002D6C00"/>
    <w:rsid w:val="002F74A0"/>
    <w:rsid w:val="00302E7D"/>
    <w:rsid w:val="00315686"/>
    <w:rsid w:val="00321071"/>
    <w:rsid w:val="00321C31"/>
    <w:rsid w:val="00327183"/>
    <w:rsid w:val="00327C09"/>
    <w:rsid w:val="00340FD5"/>
    <w:rsid w:val="003713CC"/>
    <w:rsid w:val="003A03B0"/>
    <w:rsid w:val="003A1315"/>
    <w:rsid w:val="003E6A1B"/>
    <w:rsid w:val="00433AAB"/>
    <w:rsid w:val="00436401"/>
    <w:rsid w:val="00456F5C"/>
    <w:rsid w:val="00462CD4"/>
    <w:rsid w:val="004B64D7"/>
    <w:rsid w:val="004C325F"/>
    <w:rsid w:val="004D1B2A"/>
    <w:rsid w:val="004D67E5"/>
    <w:rsid w:val="004D7644"/>
    <w:rsid w:val="004F3820"/>
    <w:rsid w:val="00503AB9"/>
    <w:rsid w:val="00515ED4"/>
    <w:rsid w:val="005339E3"/>
    <w:rsid w:val="00542DAD"/>
    <w:rsid w:val="00566E89"/>
    <w:rsid w:val="005729F1"/>
    <w:rsid w:val="005942FF"/>
    <w:rsid w:val="005955D7"/>
    <w:rsid w:val="005A0BC2"/>
    <w:rsid w:val="005A1560"/>
    <w:rsid w:val="005A5652"/>
    <w:rsid w:val="005B1515"/>
    <w:rsid w:val="005C7211"/>
    <w:rsid w:val="005F450C"/>
    <w:rsid w:val="00621B4B"/>
    <w:rsid w:val="006351C8"/>
    <w:rsid w:val="00647EE9"/>
    <w:rsid w:val="00657C9D"/>
    <w:rsid w:val="00675B5B"/>
    <w:rsid w:val="00681AC0"/>
    <w:rsid w:val="00681FD7"/>
    <w:rsid w:val="00695D0A"/>
    <w:rsid w:val="0069663A"/>
    <w:rsid w:val="006A6BCC"/>
    <w:rsid w:val="006B2185"/>
    <w:rsid w:val="006F08A9"/>
    <w:rsid w:val="00740E73"/>
    <w:rsid w:val="007414D3"/>
    <w:rsid w:val="00741D18"/>
    <w:rsid w:val="007448D6"/>
    <w:rsid w:val="00750EA8"/>
    <w:rsid w:val="007574E1"/>
    <w:rsid w:val="0077720C"/>
    <w:rsid w:val="007774A0"/>
    <w:rsid w:val="00787519"/>
    <w:rsid w:val="00791860"/>
    <w:rsid w:val="007A758D"/>
    <w:rsid w:val="007B3511"/>
    <w:rsid w:val="007D3CDF"/>
    <w:rsid w:val="007F0DFD"/>
    <w:rsid w:val="0081393E"/>
    <w:rsid w:val="008165ED"/>
    <w:rsid w:val="00826A53"/>
    <w:rsid w:val="008409F4"/>
    <w:rsid w:val="00847AE7"/>
    <w:rsid w:val="00862D14"/>
    <w:rsid w:val="00881676"/>
    <w:rsid w:val="0089379D"/>
    <w:rsid w:val="008A773E"/>
    <w:rsid w:val="008A7AC7"/>
    <w:rsid w:val="008B6432"/>
    <w:rsid w:val="008C1CA0"/>
    <w:rsid w:val="008C2BDD"/>
    <w:rsid w:val="008C33F6"/>
    <w:rsid w:val="008E6080"/>
    <w:rsid w:val="008F0B5A"/>
    <w:rsid w:val="00907BE4"/>
    <w:rsid w:val="00914D79"/>
    <w:rsid w:val="009217CE"/>
    <w:rsid w:val="00923306"/>
    <w:rsid w:val="0097753B"/>
    <w:rsid w:val="00983D7D"/>
    <w:rsid w:val="00996B57"/>
    <w:rsid w:val="009A65C9"/>
    <w:rsid w:val="009B117F"/>
    <w:rsid w:val="009B758E"/>
    <w:rsid w:val="009C52EA"/>
    <w:rsid w:val="009D099C"/>
    <w:rsid w:val="009D6D2F"/>
    <w:rsid w:val="009D6DD4"/>
    <w:rsid w:val="009E1B5D"/>
    <w:rsid w:val="009F0539"/>
    <w:rsid w:val="009F1680"/>
    <w:rsid w:val="009F184E"/>
    <w:rsid w:val="009F2255"/>
    <w:rsid w:val="009F245D"/>
    <w:rsid w:val="009F249F"/>
    <w:rsid w:val="00A041BE"/>
    <w:rsid w:val="00A26E23"/>
    <w:rsid w:val="00A27EF0"/>
    <w:rsid w:val="00A43ADA"/>
    <w:rsid w:val="00A43FB9"/>
    <w:rsid w:val="00A51F18"/>
    <w:rsid w:val="00A73FA3"/>
    <w:rsid w:val="00A9176D"/>
    <w:rsid w:val="00A97493"/>
    <w:rsid w:val="00AB04E0"/>
    <w:rsid w:val="00AC4ABF"/>
    <w:rsid w:val="00AD6B75"/>
    <w:rsid w:val="00AF24A7"/>
    <w:rsid w:val="00AF5FED"/>
    <w:rsid w:val="00B00D64"/>
    <w:rsid w:val="00B2489E"/>
    <w:rsid w:val="00B433B9"/>
    <w:rsid w:val="00B527FC"/>
    <w:rsid w:val="00B6235F"/>
    <w:rsid w:val="00B77DBF"/>
    <w:rsid w:val="00B84470"/>
    <w:rsid w:val="00B8723E"/>
    <w:rsid w:val="00BA5A64"/>
    <w:rsid w:val="00BB2B84"/>
    <w:rsid w:val="00BB4D26"/>
    <w:rsid w:val="00BB7BA9"/>
    <w:rsid w:val="00BD4AD7"/>
    <w:rsid w:val="00BE6E7A"/>
    <w:rsid w:val="00C06027"/>
    <w:rsid w:val="00C22A00"/>
    <w:rsid w:val="00C34F58"/>
    <w:rsid w:val="00C367DC"/>
    <w:rsid w:val="00C40DC4"/>
    <w:rsid w:val="00C42F99"/>
    <w:rsid w:val="00C751B0"/>
    <w:rsid w:val="00C75854"/>
    <w:rsid w:val="00C938B8"/>
    <w:rsid w:val="00CC2FF2"/>
    <w:rsid w:val="00CD0011"/>
    <w:rsid w:val="00CD42EE"/>
    <w:rsid w:val="00CD78AC"/>
    <w:rsid w:val="00D155D9"/>
    <w:rsid w:val="00D438C2"/>
    <w:rsid w:val="00D60D45"/>
    <w:rsid w:val="00D80362"/>
    <w:rsid w:val="00D80867"/>
    <w:rsid w:val="00D93533"/>
    <w:rsid w:val="00D93DD0"/>
    <w:rsid w:val="00DB0043"/>
    <w:rsid w:val="00DB1508"/>
    <w:rsid w:val="00DC5DB4"/>
    <w:rsid w:val="00DD4A49"/>
    <w:rsid w:val="00DF37AB"/>
    <w:rsid w:val="00DF563F"/>
    <w:rsid w:val="00DF70AC"/>
    <w:rsid w:val="00E06B21"/>
    <w:rsid w:val="00E118B5"/>
    <w:rsid w:val="00E1566E"/>
    <w:rsid w:val="00E25A0E"/>
    <w:rsid w:val="00E32720"/>
    <w:rsid w:val="00E45E5F"/>
    <w:rsid w:val="00E67751"/>
    <w:rsid w:val="00EA765C"/>
    <w:rsid w:val="00EB0F91"/>
    <w:rsid w:val="00ED217D"/>
    <w:rsid w:val="00F00491"/>
    <w:rsid w:val="00F2023E"/>
    <w:rsid w:val="00F778BB"/>
    <w:rsid w:val="00F779F0"/>
    <w:rsid w:val="00FB5625"/>
    <w:rsid w:val="00FC16DB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E5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YAIAAyADAAMQA0ACAAMgA6ADIAMgAgAFAATQAAAAAAAAAAAAAAAAAAAAAAAAAAAAAAAAAAAAAAAAAAAAAAAAAAAAAAAAAAAAAAAAAAAAAAAAAAAAAAAAAAAAAAAAAAAAAAAAAAAAAAAAAAAAAAAAAAAAAAAADeBwIAAwAaAA4AFg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QwMjI2MTAyMjI0WjAjBgkqhkiG9w0BCQQxFgQUidxysndfFJ0n3SU66fvbYH7QlXgwKwYLKoZIhvcNAQkQAgwxHDAaMBgwFgQUgnu8PlVFhsaCNpYX/5wevCvSujQwDQYJKoZIhvcNAQEBBQAEggEANLklNAA+6ttz74mhiiqgsdVutPfnmiILETZiZNF0oiOveUNqI8bY3ECgOt9+7tzwY/qvKP1mk+frVBNTW2Tw1XDkTqt3f1cy7oWKGp2uvZPBcQx47Bmn2lyuXyZQTiLF72tJfGK2305K22WCCYIdPqbVaJmr3iMUGOKHsxt0gLMsnm5sV6cvZRAY0tbKr5aeGrBzRk6vcGyWw5tpnSKNdFbX+gCPOSmsSLCvguKcpXTJFkOd1lYtE2yvBet+ukLLHR8Ft0djJzjFjd0hRk5D8uznkOPRsRmHtDGYqAozGGFuv8kF6zl5LPhxMhOZViVYvN04dlzEaeGdGDdhLXoOo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107</cp:revision>
  <cp:lastPrinted>2014-02-20T10:11:00Z</cp:lastPrinted>
  <dcterms:created xsi:type="dcterms:W3CDTF">2013-12-06T06:55:00Z</dcterms:created>
  <dcterms:modified xsi:type="dcterms:W3CDTF">2014-02-26T10:21:00Z</dcterms:modified>
</cp:coreProperties>
</file>