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63" w:rsidRPr="005C5B94" w:rsidRDefault="00916663" w:rsidP="00916663">
      <w:pPr>
        <w:spacing w:line="360" w:lineRule="auto"/>
        <w:jc w:val="right"/>
        <w:rPr>
          <w:rFonts w:ascii="GHEA Grapalat" w:hAnsi="GHEA Grapalat"/>
          <w:b/>
          <w:lang w:val="af-ZA"/>
        </w:rPr>
      </w:pPr>
      <w:r w:rsidRPr="005C5B94">
        <w:rPr>
          <w:rFonts w:ascii="GHEA Grapalat" w:hAnsi="GHEA Grapalat" w:cs="Sylfaen"/>
          <w:b/>
          <w:lang w:val="af-ZA"/>
        </w:rPr>
        <w:t>ՆԱԽԱԳԻԾ</w:t>
      </w:r>
    </w:p>
    <w:p w:rsidR="00CD6F02" w:rsidRPr="00CD6F02" w:rsidRDefault="00CD6F02" w:rsidP="00916663">
      <w:pPr>
        <w:spacing w:line="360" w:lineRule="auto"/>
        <w:jc w:val="center"/>
        <w:rPr>
          <w:rFonts w:ascii="GHEA Grapalat" w:hAnsi="GHEA Grapalat" w:cs="Sylfaen"/>
          <w:sz w:val="6"/>
          <w:szCs w:val="6"/>
          <w:lang w:val="hy-AM"/>
        </w:rPr>
      </w:pPr>
    </w:p>
    <w:p w:rsidR="00CD2479" w:rsidRDefault="00CD2479" w:rsidP="00916663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916663" w:rsidRPr="00AD3621" w:rsidRDefault="00916663" w:rsidP="00916663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AD3621">
        <w:rPr>
          <w:rFonts w:ascii="GHEA Grapalat" w:hAnsi="GHEA Grapalat" w:cs="Sylfaen"/>
          <w:lang w:val="af-ZA"/>
        </w:rPr>
        <w:t>ՀԱՅԱՍՏԱՆԻ ՀԱՆՐԱՊԵՏՈՒԹՅԱՆ ԿԱՌԱՎԱՐՈՒԹՅՈՒՆ</w:t>
      </w:r>
    </w:p>
    <w:p w:rsidR="00916663" w:rsidRPr="00AD3621" w:rsidRDefault="00916663" w:rsidP="00916663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AD3621">
        <w:rPr>
          <w:rFonts w:ascii="GHEA Grapalat" w:hAnsi="GHEA Grapalat" w:cs="Sylfaen"/>
          <w:lang w:val="af-ZA"/>
        </w:rPr>
        <w:t>ՈՐՈՇՈՒՄ</w:t>
      </w:r>
    </w:p>
    <w:p w:rsidR="00916663" w:rsidRPr="00AD3621" w:rsidRDefault="00916663" w:rsidP="00916663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AD3621">
        <w:rPr>
          <w:rFonts w:ascii="GHEA Grapalat" w:hAnsi="GHEA Grapalat" w:cs="Sylfaen"/>
          <w:lang w:val="af-ZA"/>
        </w:rPr>
        <w:t>201</w:t>
      </w:r>
      <w:r w:rsidR="00AD3621" w:rsidRPr="00AD3621">
        <w:rPr>
          <w:rFonts w:ascii="GHEA Grapalat" w:hAnsi="GHEA Grapalat" w:cs="Sylfaen"/>
          <w:lang w:val="hy-AM"/>
        </w:rPr>
        <w:t>9</w:t>
      </w:r>
      <w:r w:rsidRPr="00AD3621">
        <w:rPr>
          <w:rFonts w:ascii="GHEA Grapalat" w:hAnsi="GHEA Grapalat" w:cs="Sylfaen"/>
          <w:lang w:val="af-ZA"/>
        </w:rPr>
        <w:t xml:space="preserve"> թվականի        N         - </w:t>
      </w:r>
      <w:r w:rsidRPr="00AD3621">
        <w:rPr>
          <w:rFonts w:ascii="GHEA Grapalat" w:hAnsi="GHEA Grapalat" w:cs="Sylfaen"/>
          <w:lang w:val="hy-AM"/>
        </w:rPr>
        <w:t>Լ</w:t>
      </w:r>
    </w:p>
    <w:p w:rsidR="00CD6F02" w:rsidRPr="00CD6F02" w:rsidRDefault="00CD6F02" w:rsidP="00916663">
      <w:pPr>
        <w:spacing w:line="360" w:lineRule="auto"/>
        <w:jc w:val="center"/>
        <w:rPr>
          <w:rFonts w:ascii="GHEA Grapalat" w:hAnsi="GHEA Grapalat" w:cs="Sylfaen"/>
          <w:b/>
          <w:sz w:val="6"/>
          <w:szCs w:val="6"/>
          <w:lang w:val="hy-AM"/>
        </w:rPr>
      </w:pPr>
    </w:p>
    <w:p w:rsidR="009B26C9" w:rsidRDefault="00916663" w:rsidP="00916663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916663">
        <w:rPr>
          <w:rFonts w:ascii="GHEA Grapalat" w:hAnsi="GHEA Grapalat" w:cs="Sylfaen"/>
          <w:b/>
          <w:lang w:val="af-ZA"/>
        </w:rPr>
        <w:t>ՀԱՅԱՍՏԱՆԻ ՀԱՆՐԱՊԵՏՈՒԹՅԱՆ ԿԱՌԱՎԱՐՈՒԹՅԱՆ 20</w:t>
      </w:r>
      <w:r>
        <w:rPr>
          <w:rFonts w:ascii="GHEA Grapalat" w:hAnsi="GHEA Grapalat" w:cs="Sylfaen"/>
          <w:b/>
          <w:lang w:val="hy-AM"/>
        </w:rPr>
        <w:t>1</w:t>
      </w:r>
      <w:r w:rsidR="006D5D87">
        <w:rPr>
          <w:rFonts w:ascii="GHEA Grapalat" w:hAnsi="GHEA Grapalat" w:cs="Sylfaen"/>
          <w:b/>
          <w:lang w:val="hy-AM"/>
        </w:rPr>
        <w:t>9</w:t>
      </w:r>
      <w:r w:rsidRPr="00916663">
        <w:rPr>
          <w:rFonts w:ascii="GHEA Grapalat" w:hAnsi="GHEA Grapalat" w:cs="Sylfaen"/>
          <w:b/>
          <w:lang w:val="af-ZA"/>
        </w:rPr>
        <w:t xml:space="preserve"> ԹՎԱԿԱՆԻ </w:t>
      </w:r>
    </w:p>
    <w:p w:rsidR="00916663" w:rsidRPr="004750A2" w:rsidRDefault="006D5D87" w:rsidP="00916663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ՓԵՏՐՎԱՐԻ 28</w:t>
      </w:r>
      <w:r w:rsidR="00916663" w:rsidRPr="00916663">
        <w:rPr>
          <w:rFonts w:ascii="GHEA Grapalat" w:hAnsi="GHEA Grapalat" w:cs="Sylfaen"/>
          <w:b/>
          <w:lang w:val="af-ZA"/>
        </w:rPr>
        <w:t xml:space="preserve">-Ի N </w:t>
      </w:r>
      <w:r>
        <w:rPr>
          <w:rFonts w:ascii="GHEA Grapalat" w:hAnsi="GHEA Grapalat" w:cs="Sylfaen"/>
          <w:b/>
          <w:lang w:val="hy-AM"/>
        </w:rPr>
        <w:t>201</w:t>
      </w:r>
      <w:r w:rsidR="00916663">
        <w:rPr>
          <w:rFonts w:ascii="GHEA Grapalat" w:hAnsi="GHEA Grapalat" w:cs="Sylfaen"/>
          <w:b/>
          <w:lang w:val="hy-AM"/>
        </w:rPr>
        <w:t>-Լ</w:t>
      </w:r>
      <w:r w:rsidR="00916663" w:rsidRPr="00916663">
        <w:rPr>
          <w:rFonts w:ascii="GHEA Grapalat" w:hAnsi="GHEA Grapalat" w:cs="Sylfaen"/>
          <w:b/>
          <w:lang w:val="af-ZA"/>
        </w:rPr>
        <w:t xml:space="preserve"> ՈՐՈՇՄԱՆ ՄԵՋ ԼՐԱՑՈՒՄ ԿԱՏԱՐԵԼՈՒ ՄԱՍԻՆ</w:t>
      </w:r>
    </w:p>
    <w:p w:rsidR="009B26C9" w:rsidRPr="00CD6F02" w:rsidRDefault="009B26C9" w:rsidP="00916663">
      <w:pPr>
        <w:spacing w:line="360" w:lineRule="auto"/>
        <w:ind w:firstLine="72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916663" w:rsidRDefault="00E66710" w:rsidP="009B26C9">
      <w:pPr>
        <w:spacing w:line="360" w:lineRule="auto"/>
        <w:ind w:firstLine="360"/>
        <w:jc w:val="both"/>
        <w:rPr>
          <w:rFonts w:ascii="GHEA Grapalat" w:hAnsi="GHEA Grapalat" w:cs="Arial Armenian"/>
          <w:lang w:val="hy-AM"/>
        </w:rPr>
      </w:pPr>
      <w:r w:rsidRPr="00E66710">
        <w:rPr>
          <w:rFonts w:ascii="GHEA Grapalat" w:hAnsi="GHEA Grapalat" w:cs="Sylfaen"/>
          <w:lang w:val="af-ZA"/>
        </w:rPr>
        <w:t>Ղեկավարվելով «Նորմատիվ իրավական ակտերի մասին» Հայասատանի Հանրապետության օրենքի 34-րդ հոդվածով՝ Հայաստանի Հանրապետության կառավարությունը որոշում է`</w:t>
      </w:r>
    </w:p>
    <w:p w:rsidR="008F3F27" w:rsidRDefault="008F3F27" w:rsidP="00FD567E">
      <w:pPr>
        <w:spacing w:line="360" w:lineRule="auto"/>
        <w:ind w:firstLine="360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hy-AM"/>
        </w:rPr>
        <w:t xml:space="preserve">1. </w:t>
      </w:r>
      <w:r w:rsidR="00C92AE9" w:rsidRPr="00C92AE9">
        <w:rPr>
          <w:rFonts w:ascii="GHEA Grapalat" w:hAnsi="GHEA Grapalat" w:cs="Arial Armenian"/>
          <w:lang w:val="af-ZA"/>
        </w:rPr>
        <w:t>Հայաստանի Հանրապետության կառավարության 20</w:t>
      </w:r>
      <w:r w:rsidR="00C92AE9">
        <w:rPr>
          <w:rFonts w:ascii="GHEA Grapalat" w:hAnsi="GHEA Grapalat" w:cs="Arial Armenian"/>
          <w:lang w:val="hy-AM"/>
        </w:rPr>
        <w:t>1</w:t>
      </w:r>
      <w:r w:rsidR="006D5D87">
        <w:rPr>
          <w:rFonts w:ascii="GHEA Grapalat" w:hAnsi="GHEA Grapalat" w:cs="Arial Armenian"/>
          <w:lang w:val="hy-AM"/>
        </w:rPr>
        <w:t>9</w:t>
      </w:r>
      <w:r w:rsidR="00C92AE9" w:rsidRPr="00C92AE9">
        <w:rPr>
          <w:rFonts w:ascii="GHEA Grapalat" w:hAnsi="GHEA Grapalat" w:cs="Arial Armenian"/>
          <w:lang w:val="af-ZA"/>
        </w:rPr>
        <w:t xml:space="preserve"> թվականի </w:t>
      </w:r>
      <w:r w:rsidR="006D5D87">
        <w:rPr>
          <w:rFonts w:ascii="GHEA Grapalat" w:hAnsi="GHEA Grapalat" w:cs="Arial Armenian"/>
          <w:lang w:val="hy-AM"/>
        </w:rPr>
        <w:t>փետրվարի 28</w:t>
      </w:r>
      <w:r w:rsidR="00C92AE9" w:rsidRPr="00C92AE9">
        <w:rPr>
          <w:rFonts w:ascii="GHEA Grapalat" w:hAnsi="GHEA Grapalat" w:cs="Arial Armenian"/>
          <w:lang w:val="af-ZA"/>
        </w:rPr>
        <w:t>-ի «</w:t>
      </w:r>
      <w:r w:rsidR="006D5D87">
        <w:rPr>
          <w:rFonts w:ascii="GHEA Grapalat" w:hAnsi="GHEA Grapalat" w:cs="Arial Armenian"/>
          <w:lang w:val="hy-AM"/>
        </w:rPr>
        <w:t>Գ</w:t>
      </w:r>
      <w:r w:rsidR="006D5D87" w:rsidRPr="006D5D87">
        <w:rPr>
          <w:rFonts w:ascii="GHEA Grapalat" w:hAnsi="GHEA Grapalat" w:cs="Arial Armenian"/>
          <w:lang w:val="hy-AM"/>
        </w:rPr>
        <w:t>յուղատնտեսական հումքի մթերումների (գնումների) նպատակով ագրովերամշակման  ոլորտին  տրամադրվող   վարկերի   տոկոսա</w:t>
      </w:r>
      <w:r w:rsidR="006D5D87" w:rsidRPr="006D5D87">
        <w:rPr>
          <w:rFonts w:ascii="GHEA Grapalat" w:hAnsi="GHEA Grapalat" w:cs="Arial Armenian"/>
          <w:lang w:val="hy-AM"/>
        </w:rPr>
        <w:softHyphen/>
        <w:t>դրույքների  սուբսիդավորման  ծրագիրը   հաստատելու   մասին</w:t>
      </w:r>
      <w:r w:rsidR="00C92AE9" w:rsidRPr="00C92AE9">
        <w:rPr>
          <w:rFonts w:ascii="GHEA Grapalat" w:hAnsi="GHEA Grapalat" w:cs="Arial Armenian"/>
          <w:lang w:val="af-ZA"/>
        </w:rPr>
        <w:t xml:space="preserve">» N </w:t>
      </w:r>
      <w:r w:rsidR="006D5D87">
        <w:rPr>
          <w:rFonts w:ascii="GHEA Grapalat" w:hAnsi="GHEA Grapalat" w:cs="Arial Armenian"/>
          <w:lang w:val="hy-AM"/>
        </w:rPr>
        <w:t>201</w:t>
      </w:r>
      <w:r w:rsidR="00C92AE9" w:rsidRPr="00933A2E">
        <w:rPr>
          <w:rFonts w:ascii="GHEA Grapalat" w:hAnsi="GHEA Grapalat" w:cs="Arial Armenian"/>
          <w:lang w:val="af-ZA"/>
        </w:rPr>
        <w:t xml:space="preserve">-Լ </w:t>
      </w:r>
      <w:r w:rsidR="00C92AE9" w:rsidRPr="00C92AE9">
        <w:rPr>
          <w:rFonts w:ascii="GHEA Grapalat" w:hAnsi="GHEA Grapalat" w:cs="Arial Armenian"/>
          <w:lang w:val="af-ZA"/>
        </w:rPr>
        <w:t>որոշման</w:t>
      </w:r>
      <w:r w:rsidR="000A38E1" w:rsidRPr="00933A2E">
        <w:rPr>
          <w:rFonts w:ascii="GHEA Grapalat" w:hAnsi="GHEA Grapalat" w:cs="Arial Armenian"/>
          <w:lang w:val="af-ZA"/>
        </w:rPr>
        <w:t xml:space="preserve"> Հավելվածի</w:t>
      </w:r>
      <w:r>
        <w:rPr>
          <w:rFonts w:ascii="GHEA Grapalat" w:hAnsi="GHEA Grapalat" w:cs="Arial Armenian"/>
          <w:lang w:val="hy-AM"/>
        </w:rPr>
        <w:t xml:space="preserve"> </w:t>
      </w:r>
      <w:r w:rsidR="006D5D87">
        <w:rPr>
          <w:rFonts w:ascii="GHEA Grapalat" w:hAnsi="GHEA Grapalat" w:cs="Arial Armenian"/>
          <w:lang w:val="hy-AM"/>
        </w:rPr>
        <w:t>25</w:t>
      </w:r>
      <w:r w:rsidR="00CD6F02">
        <w:rPr>
          <w:rFonts w:ascii="GHEA Grapalat" w:hAnsi="GHEA Grapalat" w:cs="Arial Armenian"/>
          <w:lang w:val="hy-AM"/>
        </w:rPr>
        <w:t xml:space="preserve">-րդ </w:t>
      </w:r>
      <w:r w:rsidR="00212EC0">
        <w:rPr>
          <w:rFonts w:ascii="GHEA Grapalat" w:hAnsi="GHEA Grapalat" w:cs="Arial Armenian"/>
          <w:lang w:val="hy-AM"/>
        </w:rPr>
        <w:t>կետ</w:t>
      </w:r>
      <w:r>
        <w:rPr>
          <w:rFonts w:ascii="GHEA Grapalat" w:hAnsi="GHEA Grapalat" w:cs="Arial Armenian"/>
          <w:lang w:val="hy-AM"/>
        </w:rPr>
        <w:t>ի «</w:t>
      </w:r>
      <w:r w:rsidR="006D5D87" w:rsidRPr="006D5D87">
        <w:rPr>
          <w:rFonts w:ascii="GHEA Grapalat" w:hAnsi="GHEA Grapalat" w:cs="Arial Armenian"/>
          <w:lang w:val="hy-AM"/>
        </w:rPr>
        <w:t>կազմի 3 տոկոս</w:t>
      </w:r>
      <w:r>
        <w:rPr>
          <w:rFonts w:ascii="GHEA Grapalat" w:hAnsi="GHEA Grapalat" w:cs="Arial Armenian"/>
          <w:lang w:val="hy-AM"/>
        </w:rPr>
        <w:t xml:space="preserve">» </w:t>
      </w:r>
      <w:r w:rsidR="006D5D87" w:rsidRPr="006D5D87">
        <w:rPr>
          <w:rFonts w:ascii="GHEA Grapalat" w:hAnsi="GHEA Grapalat" w:cs="Arial Armenian"/>
          <w:lang w:val="hy-AM"/>
        </w:rPr>
        <w:t xml:space="preserve">բառերից հետո լրացնել «, իսկ </w:t>
      </w:r>
      <w:r w:rsidR="006D5D87" w:rsidRPr="006D5D87">
        <w:rPr>
          <w:rFonts w:ascii="GHEA Grapalat" w:hAnsi="GHEA Grapalat" w:cs="Arial Armenian"/>
          <w:lang w:val="af-ZA"/>
        </w:rPr>
        <w:t xml:space="preserve">Հայաստանի Հանրապետության կառավարության </w:t>
      </w:r>
      <w:r w:rsidR="00332B60">
        <w:rPr>
          <w:rFonts w:ascii="GHEA Grapalat" w:hAnsi="GHEA Grapalat" w:cs="Arial Armenian"/>
          <w:lang w:val="hy-AM"/>
        </w:rPr>
        <w:t xml:space="preserve">       </w:t>
      </w:r>
      <w:r w:rsidR="006D5D87" w:rsidRPr="006D5D87">
        <w:rPr>
          <w:rFonts w:ascii="GHEA Grapalat" w:hAnsi="GHEA Grapalat" w:cs="Arial Armenian"/>
          <w:lang w:val="af-ZA"/>
        </w:rPr>
        <w:t>2014 թվականի դեկ</w:t>
      </w:r>
      <w:r w:rsidR="006D5D87" w:rsidRPr="006D5D87">
        <w:rPr>
          <w:rFonts w:ascii="GHEA Grapalat" w:hAnsi="GHEA Grapalat" w:cs="Arial Armenian"/>
          <w:lang w:val="hy-AM"/>
        </w:rPr>
        <w:softHyphen/>
      </w:r>
      <w:r w:rsidR="006D5D87" w:rsidRPr="006D5D87">
        <w:rPr>
          <w:rFonts w:ascii="GHEA Grapalat" w:hAnsi="GHEA Grapalat" w:cs="Arial Armenian"/>
          <w:lang w:val="af-ZA"/>
        </w:rPr>
        <w:t>տեմբերի 18-ի N 1444-</w:t>
      </w:r>
      <w:r w:rsidR="006D5D87" w:rsidRPr="006D5D87">
        <w:rPr>
          <w:rFonts w:ascii="GHEA Grapalat" w:hAnsi="GHEA Grapalat" w:cs="Arial Armenian"/>
          <w:lang w:val="hy-AM"/>
        </w:rPr>
        <w:t>Ն որոշ</w:t>
      </w:r>
      <w:r w:rsidR="006D5D87" w:rsidRPr="006D5D87">
        <w:rPr>
          <w:rFonts w:ascii="GHEA Grapalat" w:hAnsi="GHEA Grapalat" w:cs="Arial Armenian"/>
          <w:lang w:val="hy-AM"/>
        </w:rPr>
        <w:softHyphen/>
        <w:t>մամբ հաստատված սոցիալական աջակցություն ստա</w:t>
      </w:r>
      <w:r w:rsidR="006D5D87" w:rsidRPr="006D5D87">
        <w:rPr>
          <w:rFonts w:ascii="GHEA Grapalat" w:hAnsi="GHEA Grapalat" w:cs="Arial Armenian"/>
          <w:lang w:val="hy-AM"/>
        </w:rPr>
        <w:softHyphen/>
        <w:t>ցող սահմանամերձ բնակա</w:t>
      </w:r>
      <w:r w:rsidR="006D5D87" w:rsidRPr="006D5D87">
        <w:rPr>
          <w:rFonts w:ascii="GHEA Grapalat" w:hAnsi="GHEA Grapalat" w:cs="Arial Armenian"/>
          <w:lang w:val="hy-AM"/>
        </w:rPr>
        <w:softHyphen/>
        <w:t>վայր</w:t>
      </w:r>
      <w:r w:rsidR="006D5D87" w:rsidRPr="006D5D87">
        <w:rPr>
          <w:rFonts w:ascii="GHEA Grapalat" w:hAnsi="GHEA Grapalat" w:cs="Arial Armenian"/>
          <w:lang w:val="hy-AM"/>
        </w:rPr>
        <w:softHyphen/>
        <w:t>երի տարածքներում գործունեություն իրականացնող տնտեսավարողների հա</w:t>
      </w:r>
      <w:r w:rsidR="006D5D87" w:rsidRPr="006D5D87">
        <w:rPr>
          <w:rFonts w:ascii="GHEA Grapalat" w:hAnsi="GHEA Grapalat" w:cs="Arial Armenian"/>
          <w:lang w:val="hy-AM"/>
        </w:rPr>
        <w:softHyphen/>
        <w:t xml:space="preserve">մար </w:t>
      </w:r>
      <w:r w:rsidR="00332B60">
        <w:rPr>
          <w:rFonts w:ascii="GHEA Grapalat" w:hAnsi="GHEA Grapalat" w:cs="Arial Armenian"/>
          <w:lang w:val="hy-AM"/>
        </w:rPr>
        <w:t xml:space="preserve">վարկի </w:t>
      </w:r>
      <w:r w:rsidR="006D5D87" w:rsidRPr="006D5D87">
        <w:rPr>
          <w:rFonts w:ascii="GHEA Grapalat" w:hAnsi="GHEA Grapalat" w:cs="Arial Armenian"/>
          <w:lang w:val="hy-AM"/>
        </w:rPr>
        <w:t xml:space="preserve">տոկոսադրույքի սուբսիդավորումը կիրականացվի </w:t>
      </w:r>
      <w:r w:rsidR="00332B60">
        <w:rPr>
          <w:rFonts w:ascii="GHEA Grapalat" w:hAnsi="GHEA Grapalat" w:cs="Arial Armenian"/>
          <w:lang w:val="hy-AM"/>
        </w:rPr>
        <w:t xml:space="preserve">մինչև </w:t>
      </w:r>
      <w:r w:rsidR="006D5D87" w:rsidRPr="006D5D87">
        <w:rPr>
          <w:rFonts w:ascii="GHEA Grapalat" w:hAnsi="GHEA Grapalat" w:cs="Arial Armenian"/>
          <w:lang w:val="hy-AM"/>
        </w:rPr>
        <w:t>1</w:t>
      </w:r>
      <w:r w:rsidR="00332B60">
        <w:rPr>
          <w:rFonts w:ascii="GHEA Grapalat" w:hAnsi="GHEA Grapalat" w:cs="Arial Armenian"/>
          <w:lang w:val="hy-AM"/>
        </w:rPr>
        <w:t>2</w:t>
      </w:r>
      <w:r w:rsidR="006D5D87" w:rsidRPr="006D5D87">
        <w:rPr>
          <w:rFonts w:ascii="GHEA Grapalat" w:hAnsi="GHEA Grapalat" w:cs="Arial Armenian"/>
          <w:lang w:val="hy-AM"/>
        </w:rPr>
        <w:t xml:space="preserve"> տոկոսային կետ</w:t>
      </w:r>
      <w:r w:rsidR="00332B60">
        <w:rPr>
          <w:rFonts w:ascii="GHEA Grapalat" w:hAnsi="GHEA Grapalat" w:cs="Arial Armenian"/>
          <w:lang w:val="hy-AM"/>
        </w:rPr>
        <w:t xml:space="preserve">ին </w:t>
      </w:r>
      <w:r w:rsidR="00332B60" w:rsidRPr="00332B60">
        <w:rPr>
          <w:rFonts w:ascii="GHEA Grapalat" w:hAnsi="GHEA Grapalat" w:cs="Arial Armenian"/>
          <w:lang w:val="hy-AM"/>
        </w:rPr>
        <w:t>համարժեք մասը (գումարը)</w:t>
      </w:r>
      <w:r w:rsidR="006D5D87" w:rsidRPr="00332B60">
        <w:rPr>
          <w:rFonts w:ascii="GHEA Grapalat" w:hAnsi="GHEA Grapalat" w:cs="Arial Armenian"/>
          <w:lang w:val="hy-AM"/>
        </w:rPr>
        <w:t>,</w:t>
      </w:r>
      <w:r w:rsidR="006D5D87" w:rsidRPr="006D5D87">
        <w:rPr>
          <w:rFonts w:ascii="GHEA Grapalat" w:hAnsi="GHEA Grapalat" w:cs="Arial Armenian"/>
          <w:lang w:val="hy-AM"/>
        </w:rPr>
        <w:t xml:space="preserve"> որպես</w:t>
      </w:r>
      <w:r w:rsidR="006D5D87" w:rsidRPr="006D5D87">
        <w:rPr>
          <w:rFonts w:ascii="GHEA Grapalat" w:hAnsi="GHEA Grapalat" w:cs="Arial Armenian"/>
          <w:lang w:val="hy-AM"/>
        </w:rPr>
        <w:softHyphen/>
        <w:t xml:space="preserve">զի </w:t>
      </w:r>
      <w:r w:rsidR="00332B60">
        <w:rPr>
          <w:rFonts w:ascii="GHEA Grapalat" w:hAnsi="GHEA Grapalat" w:cs="Arial Armenian"/>
          <w:lang w:val="hy-AM"/>
        </w:rPr>
        <w:t>վարկա</w:t>
      </w:r>
      <w:r w:rsidR="006D5D87" w:rsidRPr="006D5D87">
        <w:rPr>
          <w:rFonts w:ascii="GHEA Grapalat" w:hAnsi="GHEA Grapalat" w:cs="Arial Armenian"/>
          <w:lang w:val="hy-AM"/>
        </w:rPr>
        <w:softHyphen/>
        <w:t xml:space="preserve">ռուի կողմից վճարվող </w:t>
      </w:r>
      <w:r w:rsidR="00332B60">
        <w:rPr>
          <w:rFonts w:ascii="GHEA Grapalat" w:hAnsi="GHEA Grapalat" w:cs="Arial Armenian"/>
          <w:lang w:val="hy-AM"/>
        </w:rPr>
        <w:t xml:space="preserve">վարկի </w:t>
      </w:r>
      <w:r w:rsidR="006D5D87" w:rsidRPr="006D5D87">
        <w:rPr>
          <w:rFonts w:ascii="GHEA Grapalat" w:hAnsi="GHEA Grapalat" w:cs="Arial Armenian"/>
          <w:lang w:val="hy-AM"/>
        </w:rPr>
        <w:t>տարեկան տոկոսադրույքը կազմի 0 տոկոս» բառեր</w:t>
      </w:r>
      <w:r>
        <w:rPr>
          <w:rFonts w:ascii="GHEA Grapalat" w:hAnsi="GHEA Grapalat" w:cs="Arial Armenian"/>
          <w:lang w:val="hy-AM"/>
        </w:rPr>
        <w:t>ը։</w:t>
      </w:r>
    </w:p>
    <w:p w:rsidR="00FD567E" w:rsidRDefault="00FD567E" w:rsidP="00693E90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360"/>
        <w:jc w:val="both"/>
        <w:rPr>
          <w:rFonts w:ascii="GHEA Grapalat" w:hAnsi="GHEA Grapalat"/>
          <w:bCs/>
          <w:kern w:val="32"/>
          <w:lang w:val="hy-AM" w:eastAsia="en-US"/>
        </w:rPr>
      </w:pPr>
      <w:r w:rsidRPr="00FD567E">
        <w:rPr>
          <w:rFonts w:ascii="GHEA Grapalat" w:hAnsi="GHEA Grapalat" w:cs="Calibri"/>
          <w:color w:val="000000"/>
          <w:lang w:val="hy-AM" w:eastAsia="en-US"/>
        </w:rPr>
        <w:t xml:space="preserve">2. Սույն որոշումն </w:t>
      </w:r>
      <w:proofErr w:type="spellStart"/>
      <w:r w:rsidRPr="00FD567E">
        <w:rPr>
          <w:rFonts w:ascii="GHEA Grapalat" w:hAnsi="GHEA Grapalat"/>
          <w:bCs/>
          <w:kern w:val="32"/>
          <w:lang w:val="af-ZA" w:eastAsia="en-US"/>
        </w:rPr>
        <w:t>ուժի</w:t>
      </w:r>
      <w:proofErr w:type="spellEnd"/>
      <w:r w:rsidRPr="00FD567E">
        <w:rPr>
          <w:rFonts w:ascii="GHEA Grapalat" w:hAnsi="GHEA Grapalat"/>
          <w:bCs/>
          <w:kern w:val="32"/>
          <w:lang w:val="af-ZA" w:eastAsia="en-US"/>
        </w:rPr>
        <w:t xml:space="preserve"> </w:t>
      </w:r>
      <w:proofErr w:type="spellStart"/>
      <w:r w:rsidRPr="00FD567E">
        <w:rPr>
          <w:rFonts w:ascii="GHEA Grapalat" w:hAnsi="GHEA Grapalat"/>
          <w:bCs/>
          <w:kern w:val="32"/>
          <w:lang w:val="af-ZA" w:eastAsia="en-US"/>
        </w:rPr>
        <w:t>մեջ</w:t>
      </w:r>
      <w:proofErr w:type="spellEnd"/>
      <w:r w:rsidRPr="00FD567E">
        <w:rPr>
          <w:rFonts w:ascii="GHEA Grapalat" w:hAnsi="GHEA Grapalat"/>
          <w:bCs/>
          <w:kern w:val="32"/>
          <w:lang w:val="af-ZA" w:eastAsia="en-US"/>
        </w:rPr>
        <w:t xml:space="preserve"> է </w:t>
      </w:r>
      <w:proofErr w:type="spellStart"/>
      <w:r w:rsidRPr="00FD567E">
        <w:rPr>
          <w:rFonts w:ascii="GHEA Grapalat" w:hAnsi="GHEA Grapalat"/>
          <w:bCs/>
          <w:kern w:val="32"/>
          <w:lang w:val="af-ZA" w:eastAsia="en-US"/>
        </w:rPr>
        <w:t>մտնում</w:t>
      </w:r>
      <w:proofErr w:type="spellEnd"/>
      <w:r w:rsidRPr="00FD567E">
        <w:rPr>
          <w:rFonts w:ascii="GHEA Grapalat" w:hAnsi="GHEA Grapalat"/>
          <w:bCs/>
          <w:kern w:val="32"/>
          <w:lang w:val="af-ZA" w:eastAsia="en-US"/>
        </w:rPr>
        <w:t xml:space="preserve"> </w:t>
      </w:r>
      <w:proofErr w:type="spellStart"/>
      <w:r w:rsidRPr="00FD567E">
        <w:rPr>
          <w:rFonts w:ascii="GHEA Grapalat" w:hAnsi="GHEA Grapalat"/>
          <w:bCs/>
          <w:kern w:val="32"/>
          <w:lang w:val="af-ZA" w:eastAsia="en-US"/>
        </w:rPr>
        <w:t>հրապարակմանը</w:t>
      </w:r>
      <w:proofErr w:type="spellEnd"/>
      <w:r w:rsidRPr="00FD567E">
        <w:rPr>
          <w:rFonts w:ascii="GHEA Grapalat" w:hAnsi="GHEA Grapalat"/>
          <w:bCs/>
          <w:kern w:val="32"/>
          <w:lang w:val="af-ZA" w:eastAsia="en-US"/>
        </w:rPr>
        <w:t xml:space="preserve"> </w:t>
      </w:r>
      <w:proofErr w:type="spellStart"/>
      <w:r w:rsidRPr="00FD567E">
        <w:rPr>
          <w:rFonts w:ascii="GHEA Grapalat" w:hAnsi="GHEA Grapalat"/>
          <w:bCs/>
          <w:kern w:val="32"/>
          <w:lang w:val="af-ZA" w:eastAsia="en-US"/>
        </w:rPr>
        <w:t>հաջորդող</w:t>
      </w:r>
      <w:proofErr w:type="spellEnd"/>
      <w:r w:rsidRPr="00FD567E">
        <w:rPr>
          <w:rFonts w:ascii="GHEA Grapalat" w:hAnsi="GHEA Grapalat"/>
          <w:bCs/>
          <w:kern w:val="32"/>
          <w:lang w:val="af-ZA" w:eastAsia="en-US"/>
        </w:rPr>
        <w:t xml:space="preserve"> </w:t>
      </w:r>
      <w:proofErr w:type="spellStart"/>
      <w:r w:rsidRPr="00FD567E">
        <w:rPr>
          <w:rFonts w:ascii="GHEA Grapalat" w:hAnsi="GHEA Grapalat"/>
          <w:bCs/>
          <w:kern w:val="32"/>
          <w:lang w:val="af-ZA" w:eastAsia="en-US"/>
        </w:rPr>
        <w:t>օրվանից</w:t>
      </w:r>
      <w:proofErr w:type="spellEnd"/>
      <w:r w:rsidRPr="00FD567E">
        <w:rPr>
          <w:rFonts w:ascii="GHEA Grapalat" w:hAnsi="GHEA Grapalat"/>
          <w:bCs/>
          <w:kern w:val="32"/>
          <w:lang w:val="hy-AM" w:eastAsia="en-US"/>
        </w:rPr>
        <w:t>։</w:t>
      </w: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3E382A" w:rsidRPr="00E80AA2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af-ZA" w:eastAsia="en-US"/>
        </w:rPr>
      </w:pP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264C17" w:rsidRDefault="00264C17">
      <w:pPr>
        <w:rPr>
          <w:rFonts w:ascii="GHEA Grapalat" w:hAnsi="GHEA Grapalat" w:cs="Sylfaen"/>
          <w:b/>
          <w:bCs/>
          <w:szCs w:val="20"/>
          <w:lang w:val="af-ZA" w:eastAsia="en-US"/>
        </w:rPr>
      </w:pPr>
      <w:r>
        <w:rPr>
          <w:rFonts w:ascii="GHEA Grapalat" w:hAnsi="GHEA Grapalat" w:cs="Sylfaen"/>
          <w:b/>
          <w:bCs/>
          <w:szCs w:val="20"/>
          <w:lang w:val="af-ZA" w:eastAsia="en-US"/>
        </w:rPr>
        <w:br w:type="page"/>
      </w:r>
    </w:p>
    <w:p w:rsidR="00F510CA" w:rsidRPr="00F510CA" w:rsidRDefault="00F510C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af-ZA" w:eastAsia="en-US"/>
        </w:rPr>
      </w:pPr>
      <w:r w:rsidRPr="00F510CA">
        <w:rPr>
          <w:rFonts w:ascii="GHEA Grapalat" w:hAnsi="GHEA Grapalat" w:cs="Sylfaen"/>
          <w:b/>
          <w:bCs/>
          <w:szCs w:val="20"/>
          <w:lang w:val="af-ZA" w:eastAsia="en-US"/>
        </w:rPr>
        <w:lastRenderedPageBreak/>
        <w:t>ՀԻՄՆԱՎՈՐՈՒՄ</w:t>
      </w:r>
    </w:p>
    <w:p w:rsidR="00E93608" w:rsidRPr="00E93608" w:rsidRDefault="00F510CA" w:rsidP="00E93608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/>
          <w:b/>
          <w:szCs w:val="20"/>
          <w:lang w:val="af-ZA" w:eastAsia="en-US"/>
        </w:rPr>
      </w:pPr>
      <w:r w:rsidRPr="00F510CA">
        <w:rPr>
          <w:rFonts w:ascii="GHEA Grapalat" w:hAnsi="GHEA Grapalat"/>
          <w:b/>
          <w:szCs w:val="20"/>
          <w:lang w:val="af-ZA" w:eastAsia="en-US"/>
        </w:rPr>
        <w:t>«</w:t>
      </w:r>
      <w:r w:rsidR="00E93608" w:rsidRPr="00E93608">
        <w:rPr>
          <w:rFonts w:ascii="GHEA Grapalat" w:hAnsi="GHEA Grapalat"/>
          <w:b/>
          <w:szCs w:val="20"/>
          <w:lang w:val="af-ZA" w:eastAsia="en-US"/>
        </w:rPr>
        <w:t>ՀԱՅԱՍՏԱՆԻ ՀԱՆՐԱՊԵՏՈՒԹՅԱՆ ԿԱՌԱՎԱՐՈՒԹՅԱՆ 201</w:t>
      </w:r>
      <w:r w:rsidR="006D5D87">
        <w:rPr>
          <w:rFonts w:ascii="GHEA Grapalat" w:hAnsi="GHEA Grapalat"/>
          <w:b/>
          <w:szCs w:val="20"/>
          <w:lang w:val="hy-AM" w:eastAsia="en-US"/>
        </w:rPr>
        <w:t>9</w:t>
      </w:r>
      <w:r w:rsidR="00E93608" w:rsidRPr="00E93608">
        <w:rPr>
          <w:rFonts w:ascii="GHEA Grapalat" w:hAnsi="GHEA Grapalat"/>
          <w:b/>
          <w:szCs w:val="20"/>
          <w:lang w:val="af-ZA" w:eastAsia="en-US"/>
        </w:rPr>
        <w:t xml:space="preserve"> ԹՎԱԿԱՆԻ </w:t>
      </w:r>
    </w:p>
    <w:p w:rsidR="006D5D87" w:rsidRDefault="006D5D87" w:rsidP="006D5D87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lang w:val="hy-AM" w:eastAsia="en-US"/>
        </w:rPr>
      </w:pPr>
      <w:r w:rsidRPr="006D5D87">
        <w:rPr>
          <w:rFonts w:ascii="GHEA Grapalat" w:hAnsi="GHEA Grapalat"/>
          <w:b/>
          <w:szCs w:val="20"/>
          <w:lang w:val="hy-AM" w:eastAsia="en-US"/>
        </w:rPr>
        <w:t>ՓԵՏՐՎԱՐԻ 28</w:t>
      </w:r>
      <w:r w:rsidRPr="006D5D87">
        <w:rPr>
          <w:rFonts w:ascii="GHEA Grapalat" w:hAnsi="GHEA Grapalat"/>
          <w:b/>
          <w:szCs w:val="20"/>
          <w:lang w:val="af-ZA" w:eastAsia="en-US"/>
        </w:rPr>
        <w:t xml:space="preserve">-Ի N </w:t>
      </w:r>
      <w:r w:rsidRPr="006D5D87">
        <w:rPr>
          <w:rFonts w:ascii="GHEA Grapalat" w:hAnsi="GHEA Grapalat"/>
          <w:b/>
          <w:szCs w:val="20"/>
          <w:lang w:val="hy-AM" w:eastAsia="en-US"/>
        </w:rPr>
        <w:t>201-Լ</w:t>
      </w:r>
      <w:r w:rsidRPr="006D5D87">
        <w:rPr>
          <w:rFonts w:ascii="GHEA Grapalat" w:hAnsi="GHEA Grapalat"/>
          <w:b/>
          <w:szCs w:val="20"/>
          <w:lang w:val="af-ZA" w:eastAsia="en-US"/>
        </w:rPr>
        <w:t xml:space="preserve"> ՈՐՈՇՄԱՆ ՄԵՋ ԼՐԱՑՈՒՄ ԿԱՏԱՐԵԼՈՒ ՄԱՍԻՆ</w:t>
      </w:r>
      <w:r w:rsidR="00F510CA" w:rsidRPr="00F510CA">
        <w:rPr>
          <w:rFonts w:ascii="GHEA Grapalat" w:hAnsi="GHEA Grapalat"/>
          <w:b/>
          <w:bCs/>
          <w:color w:val="000000"/>
          <w:lang w:val="af-ZA" w:eastAsia="en-US"/>
        </w:rPr>
        <w:t xml:space="preserve"> </w:t>
      </w:r>
      <w:r w:rsidR="00F510CA" w:rsidRPr="00F510CA">
        <w:rPr>
          <w:rFonts w:ascii="GHEA Grapalat" w:hAnsi="GHEA Grapalat" w:cs="Sylfaen"/>
          <w:b/>
          <w:lang w:val="hy-AM" w:eastAsia="en-US"/>
        </w:rPr>
        <w:t>ՀԱՅԱՍՏԱՆԻ</w:t>
      </w:r>
      <w:r w:rsidR="00F510CA" w:rsidRPr="00F510CA">
        <w:rPr>
          <w:rFonts w:ascii="GHEA Grapalat" w:hAnsi="GHEA Grapalat" w:cs="Sylfaen"/>
          <w:b/>
          <w:lang w:val="af-ZA" w:eastAsia="en-US"/>
        </w:rPr>
        <w:t xml:space="preserve"> </w:t>
      </w:r>
      <w:r w:rsidR="00F510CA" w:rsidRPr="00F510CA">
        <w:rPr>
          <w:rFonts w:ascii="GHEA Grapalat" w:hAnsi="GHEA Grapalat" w:cs="Sylfaen"/>
          <w:b/>
          <w:lang w:val="hy-AM" w:eastAsia="en-US"/>
        </w:rPr>
        <w:t>ՀԱՆՐԱՊԵՏՈՒԹՅԱՆ</w:t>
      </w:r>
      <w:r w:rsidR="00F510CA" w:rsidRPr="00F510CA">
        <w:rPr>
          <w:rFonts w:ascii="GHEA Grapalat" w:hAnsi="GHEA Grapalat" w:cs="Sylfaen"/>
          <w:b/>
          <w:lang w:val="af-ZA" w:eastAsia="en-US"/>
        </w:rPr>
        <w:t xml:space="preserve"> </w:t>
      </w:r>
      <w:r w:rsidR="00E93608">
        <w:rPr>
          <w:rFonts w:ascii="GHEA Grapalat" w:hAnsi="GHEA Grapalat" w:cs="Sylfaen"/>
          <w:b/>
          <w:lang w:val="hy-AM" w:eastAsia="en-US"/>
        </w:rPr>
        <w:t xml:space="preserve">ԿԱՌԱՎԱՐՈՒԹՅԱՆ </w:t>
      </w:r>
      <w:r w:rsidR="00F510CA" w:rsidRPr="00F510CA">
        <w:rPr>
          <w:rFonts w:ascii="GHEA Grapalat" w:hAnsi="GHEA Grapalat" w:cs="Sylfaen"/>
          <w:b/>
          <w:lang w:val="hy-AM" w:eastAsia="en-US"/>
        </w:rPr>
        <w:t>ՈՐՈՇՄԱՆ</w:t>
      </w:r>
    </w:p>
    <w:p w:rsidR="00F510CA" w:rsidRPr="006D5D87" w:rsidRDefault="00F510CA" w:rsidP="006D5D87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/>
          <w:b/>
          <w:szCs w:val="20"/>
          <w:lang w:val="hy-AM" w:eastAsia="en-US"/>
        </w:rPr>
      </w:pPr>
      <w:r w:rsidRPr="00F510CA">
        <w:rPr>
          <w:rFonts w:ascii="GHEA Grapalat" w:hAnsi="GHEA Grapalat" w:cs="Sylfaen"/>
          <w:b/>
          <w:lang w:val="af-ZA" w:eastAsia="en-US"/>
        </w:rPr>
        <w:t xml:space="preserve"> </w:t>
      </w:r>
      <w:r w:rsidRPr="00F510CA">
        <w:rPr>
          <w:rFonts w:ascii="GHEA Grapalat" w:hAnsi="GHEA Grapalat" w:cs="Sylfaen"/>
          <w:b/>
          <w:lang w:val="hy-AM" w:eastAsia="en-US"/>
        </w:rPr>
        <w:t>ՆԱԽԱԳԾԻ</w:t>
      </w:r>
      <w:r w:rsidRPr="00F510CA">
        <w:rPr>
          <w:rFonts w:ascii="GHEA Grapalat" w:hAnsi="GHEA Grapalat" w:cs="Sylfaen"/>
          <w:b/>
          <w:lang w:val="af-ZA" w:eastAsia="en-US"/>
        </w:rPr>
        <w:t xml:space="preserve"> </w:t>
      </w:r>
      <w:r w:rsidRPr="00F510CA">
        <w:rPr>
          <w:rFonts w:ascii="GHEA Grapalat" w:hAnsi="GHEA Grapalat" w:cs="Sylfaen"/>
          <w:b/>
          <w:lang w:val="hy-AM" w:eastAsia="en-US"/>
        </w:rPr>
        <w:t>ԸՆԴՈՒՆՄԱՆ</w:t>
      </w:r>
    </w:p>
    <w:p w:rsidR="00235887" w:rsidRDefault="00F510CA" w:rsidP="002B312E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/>
          <w:lang w:val="hy-AM" w:eastAsia="x-none"/>
        </w:rPr>
      </w:pPr>
      <w:r w:rsidRPr="00F510CA">
        <w:rPr>
          <w:rFonts w:ascii="GHEA Grapalat" w:hAnsi="GHEA Grapalat"/>
          <w:b/>
          <w:i/>
          <w:lang w:val="af-ZA" w:eastAsia="x-none"/>
        </w:rPr>
        <w:t>Անհրաժեշտությունը</w:t>
      </w:r>
      <w:r w:rsidRPr="00F510CA">
        <w:rPr>
          <w:rFonts w:ascii="GHEA Grapalat" w:hAnsi="GHEA Grapalat"/>
          <w:lang w:val="af-ZA" w:eastAsia="x-none"/>
        </w:rPr>
        <w:t xml:space="preserve"> </w:t>
      </w:r>
      <w:r w:rsidR="00E93608" w:rsidRPr="00F510CA">
        <w:rPr>
          <w:rFonts w:ascii="GHEA Grapalat" w:hAnsi="GHEA Grapalat"/>
          <w:lang w:val="af-ZA" w:eastAsia="x-none"/>
        </w:rPr>
        <w:t>-</w:t>
      </w:r>
      <w:r w:rsidR="00E93608" w:rsidRPr="00F510CA">
        <w:rPr>
          <w:rFonts w:ascii="GHEA Grapalat" w:hAnsi="GHEA Grapalat"/>
          <w:lang w:val="hy-AM" w:eastAsia="x-none"/>
        </w:rPr>
        <w:t xml:space="preserve"> </w:t>
      </w:r>
      <w:r w:rsidR="006D5D87">
        <w:rPr>
          <w:rFonts w:ascii="GHEA Grapalat" w:hAnsi="GHEA Grapalat"/>
          <w:lang w:val="af-ZA" w:eastAsia="x-none"/>
        </w:rPr>
        <w:t>«</w:t>
      </w:r>
      <w:r w:rsidR="006D5D87">
        <w:rPr>
          <w:rFonts w:ascii="GHEA Grapalat" w:hAnsi="GHEA Grapalat"/>
          <w:lang w:val="hy-AM" w:eastAsia="x-none"/>
        </w:rPr>
        <w:t>Հ</w:t>
      </w:r>
      <w:r w:rsidR="006D5D87">
        <w:rPr>
          <w:rFonts w:ascii="GHEA Grapalat" w:hAnsi="GHEA Grapalat"/>
          <w:lang w:val="af-ZA" w:eastAsia="x-none"/>
        </w:rPr>
        <w:t xml:space="preserve">այաստանի </w:t>
      </w:r>
      <w:r w:rsidR="006D5D87">
        <w:rPr>
          <w:rFonts w:ascii="GHEA Grapalat" w:hAnsi="GHEA Grapalat"/>
          <w:lang w:val="hy-AM" w:eastAsia="x-none"/>
        </w:rPr>
        <w:t>Հ</w:t>
      </w:r>
      <w:r w:rsidR="006D5D87" w:rsidRPr="006D5D87">
        <w:rPr>
          <w:rFonts w:ascii="GHEA Grapalat" w:hAnsi="GHEA Grapalat"/>
          <w:lang w:val="af-ZA" w:eastAsia="x-none"/>
        </w:rPr>
        <w:t xml:space="preserve">անրապետության կառավարության </w:t>
      </w:r>
      <w:r w:rsidR="00235887">
        <w:rPr>
          <w:rFonts w:ascii="GHEA Grapalat" w:hAnsi="GHEA Grapalat"/>
          <w:lang w:val="hy-AM" w:eastAsia="x-none"/>
        </w:rPr>
        <w:t xml:space="preserve">         </w:t>
      </w:r>
      <w:r w:rsidR="006D5D87" w:rsidRPr="006D5D87">
        <w:rPr>
          <w:rFonts w:ascii="GHEA Grapalat" w:hAnsi="GHEA Grapalat"/>
          <w:lang w:val="af-ZA" w:eastAsia="x-none"/>
        </w:rPr>
        <w:t>201</w:t>
      </w:r>
      <w:r w:rsidR="006D5D87" w:rsidRPr="006D5D87">
        <w:rPr>
          <w:rFonts w:ascii="GHEA Grapalat" w:hAnsi="GHEA Grapalat"/>
          <w:lang w:val="hy-AM" w:eastAsia="x-none"/>
        </w:rPr>
        <w:t>9</w:t>
      </w:r>
      <w:r w:rsidR="006D5D87" w:rsidRPr="006D5D87">
        <w:rPr>
          <w:rFonts w:ascii="GHEA Grapalat" w:hAnsi="GHEA Grapalat"/>
          <w:lang w:val="af-ZA" w:eastAsia="x-none"/>
        </w:rPr>
        <w:t xml:space="preserve"> թվականի</w:t>
      </w:r>
      <w:r w:rsidR="006D5D87" w:rsidRPr="006D5D87">
        <w:rPr>
          <w:rFonts w:ascii="GHEA Grapalat" w:hAnsi="GHEA Grapalat"/>
          <w:lang w:val="hy-AM" w:eastAsia="x-none"/>
        </w:rPr>
        <w:t xml:space="preserve"> փետրվարի 28</w:t>
      </w:r>
      <w:r w:rsidR="006D5D87" w:rsidRPr="006D5D87">
        <w:rPr>
          <w:rFonts w:ascii="GHEA Grapalat" w:hAnsi="GHEA Grapalat"/>
          <w:lang w:val="af-ZA" w:eastAsia="x-none"/>
        </w:rPr>
        <w:t xml:space="preserve">-ի </w:t>
      </w:r>
      <w:r w:rsidR="00F66DBE" w:rsidRPr="00E93608">
        <w:rPr>
          <w:rFonts w:ascii="GHEA Grapalat" w:hAnsi="GHEA Grapalat"/>
          <w:szCs w:val="20"/>
          <w:lang w:val="af-ZA" w:eastAsia="en-US"/>
        </w:rPr>
        <w:t>N</w:t>
      </w:r>
      <w:r w:rsidR="00F66DBE" w:rsidRPr="006D5D87">
        <w:rPr>
          <w:rFonts w:ascii="GHEA Grapalat" w:hAnsi="GHEA Grapalat"/>
          <w:lang w:val="af-ZA" w:eastAsia="x-none"/>
        </w:rPr>
        <w:t xml:space="preserve"> </w:t>
      </w:r>
      <w:r w:rsidR="006D5D87" w:rsidRPr="006D5D87">
        <w:rPr>
          <w:rFonts w:ascii="GHEA Grapalat" w:hAnsi="GHEA Grapalat"/>
          <w:lang w:val="hy-AM" w:eastAsia="x-none"/>
        </w:rPr>
        <w:t>201-</w:t>
      </w:r>
      <w:r w:rsidR="00F66DBE">
        <w:rPr>
          <w:rFonts w:ascii="GHEA Grapalat" w:hAnsi="GHEA Grapalat"/>
          <w:lang w:val="hy-AM" w:eastAsia="x-none"/>
        </w:rPr>
        <w:t>Լ</w:t>
      </w:r>
      <w:r w:rsidR="006D5D87" w:rsidRPr="006D5D87">
        <w:rPr>
          <w:rFonts w:ascii="GHEA Grapalat" w:hAnsi="GHEA Grapalat"/>
          <w:lang w:val="af-ZA" w:eastAsia="x-none"/>
        </w:rPr>
        <w:t xml:space="preserve"> որոշման մեջ լրացում կատարելու մասին</w:t>
      </w:r>
      <w:r w:rsidR="006D5D87" w:rsidRPr="006D5D87">
        <w:rPr>
          <w:rFonts w:ascii="GHEA Grapalat" w:hAnsi="GHEA Grapalat"/>
          <w:bCs/>
          <w:lang w:val="af-ZA" w:eastAsia="x-none"/>
        </w:rPr>
        <w:t xml:space="preserve"> </w:t>
      </w:r>
      <w:r w:rsidR="00235887">
        <w:rPr>
          <w:rFonts w:ascii="GHEA Grapalat" w:hAnsi="GHEA Grapalat"/>
          <w:bCs/>
          <w:lang w:val="hy-AM" w:eastAsia="x-none"/>
        </w:rPr>
        <w:t xml:space="preserve">       </w:t>
      </w:r>
      <w:r w:rsidRPr="00F510CA">
        <w:rPr>
          <w:rFonts w:ascii="GHEA Grapalat" w:hAnsi="GHEA Grapalat"/>
          <w:lang w:val="hy-AM" w:eastAsia="x-none"/>
        </w:rPr>
        <w:t xml:space="preserve">ՀՀ </w:t>
      </w:r>
      <w:r w:rsidR="00B56CA3">
        <w:rPr>
          <w:rFonts w:ascii="GHEA Grapalat" w:hAnsi="GHEA Grapalat"/>
          <w:lang w:val="hy-AM" w:eastAsia="x-none"/>
        </w:rPr>
        <w:t xml:space="preserve">կառավարության </w:t>
      </w:r>
      <w:r w:rsidRPr="00F510CA">
        <w:rPr>
          <w:rFonts w:ascii="GHEA Grapalat" w:hAnsi="GHEA Grapalat"/>
          <w:lang w:val="hy-AM" w:eastAsia="x-none"/>
        </w:rPr>
        <w:t>որոշման նախագծի ընդուն</w:t>
      </w:r>
      <w:r w:rsidR="00B56CA3">
        <w:rPr>
          <w:rFonts w:ascii="GHEA Grapalat" w:hAnsi="GHEA Grapalat"/>
          <w:lang w:val="hy-AM" w:eastAsia="x-none"/>
        </w:rPr>
        <w:t xml:space="preserve">ումը պայմանավորված է </w:t>
      </w:r>
      <w:r w:rsidR="00A45977">
        <w:rPr>
          <w:rFonts w:ascii="GHEA Grapalat" w:hAnsi="GHEA Grapalat"/>
          <w:lang w:val="hy-AM" w:eastAsia="x-none"/>
        </w:rPr>
        <w:t>ՀՀ կառավա</w:t>
      </w:r>
      <w:r w:rsidR="00235887">
        <w:rPr>
          <w:rFonts w:ascii="GHEA Grapalat" w:hAnsi="GHEA Grapalat"/>
          <w:lang w:val="hy-AM" w:eastAsia="x-none"/>
        </w:rPr>
        <w:t>-</w:t>
      </w:r>
      <w:r w:rsidR="00A45977">
        <w:rPr>
          <w:rFonts w:ascii="GHEA Grapalat" w:hAnsi="GHEA Grapalat"/>
          <w:lang w:val="hy-AM" w:eastAsia="x-none"/>
        </w:rPr>
        <w:t>րության 201</w:t>
      </w:r>
      <w:r w:rsidR="00F66DBE">
        <w:rPr>
          <w:rFonts w:ascii="GHEA Grapalat" w:hAnsi="GHEA Grapalat"/>
          <w:lang w:val="hy-AM" w:eastAsia="x-none"/>
        </w:rPr>
        <w:t>9</w:t>
      </w:r>
      <w:r w:rsidR="00A45977">
        <w:rPr>
          <w:rFonts w:ascii="GHEA Grapalat" w:hAnsi="GHEA Grapalat"/>
          <w:lang w:val="hy-AM" w:eastAsia="x-none"/>
        </w:rPr>
        <w:t xml:space="preserve"> թվականի </w:t>
      </w:r>
      <w:r w:rsidR="00F66DBE" w:rsidRPr="006D5D87">
        <w:rPr>
          <w:rFonts w:ascii="GHEA Grapalat" w:hAnsi="GHEA Grapalat"/>
          <w:lang w:val="hy-AM" w:eastAsia="x-none"/>
        </w:rPr>
        <w:t>փետրվարի 28</w:t>
      </w:r>
      <w:r w:rsidR="00F66DBE" w:rsidRPr="006D5D87">
        <w:rPr>
          <w:rFonts w:ascii="GHEA Grapalat" w:hAnsi="GHEA Grapalat"/>
          <w:lang w:val="af-ZA" w:eastAsia="x-none"/>
        </w:rPr>
        <w:t xml:space="preserve">-ի </w:t>
      </w:r>
      <w:r w:rsidR="00F66DBE" w:rsidRPr="00E93608">
        <w:rPr>
          <w:rFonts w:ascii="GHEA Grapalat" w:hAnsi="GHEA Grapalat"/>
          <w:szCs w:val="20"/>
          <w:lang w:val="af-ZA" w:eastAsia="en-US"/>
        </w:rPr>
        <w:t>N</w:t>
      </w:r>
      <w:r w:rsidR="00F66DBE" w:rsidRPr="006D5D87">
        <w:rPr>
          <w:rFonts w:ascii="GHEA Grapalat" w:hAnsi="GHEA Grapalat"/>
          <w:lang w:val="af-ZA" w:eastAsia="x-none"/>
        </w:rPr>
        <w:t xml:space="preserve"> </w:t>
      </w:r>
      <w:r w:rsidR="00F66DBE" w:rsidRPr="006D5D87">
        <w:rPr>
          <w:rFonts w:ascii="GHEA Grapalat" w:hAnsi="GHEA Grapalat"/>
          <w:lang w:val="hy-AM" w:eastAsia="x-none"/>
        </w:rPr>
        <w:t>201-</w:t>
      </w:r>
      <w:r w:rsidR="00F66DBE">
        <w:rPr>
          <w:rFonts w:ascii="GHEA Grapalat" w:hAnsi="GHEA Grapalat"/>
          <w:lang w:val="hy-AM" w:eastAsia="x-none"/>
        </w:rPr>
        <w:t>Լ</w:t>
      </w:r>
      <w:r w:rsidR="00F66DBE" w:rsidRPr="006D5D87">
        <w:rPr>
          <w:rFonts w:ascii="GHEA Grapalat" w:hAnsi="GHEA Grapalat"/>
          <w:lang w:val="af-ZA" w:eastAsia="x-none"/>
        </w:rPr>
        <w:t xml:space="preserve"> </w:t>
      </w:r>
      <w:r w:rsidR="0050780A" w:rsidRPr="00E93608">
        <w:rPr>
          <w:rFonts w:ascii="GHEA Grapalat" w:hAnsi="GHEA Grapalat"/>
          <w:lang w:val="hy-AM" w:eastAsia="x-none"/>
        </w:rPr>
        <w:t>որոշմա</w:t>
      </w:r>
      <w:r w:rsidR="0050780A">
        <w:rPr>
          <w:rFonts w:ascii="GHEA Grapalat" w:hAnsi="GHEA Grapalat"/>
          <w:lang w:val="hy-AM" w:eastAsia="x-none"/>
        </w:rPr>
        <w:t xml:space="preserve">մբ հաստատված </w:t>
      </w:r>
      <w:r w:rsidR="00F66DBE" w:rsidRPr="00F66DBE">
        <w:rPr>
          <w:rFonts w:ascii="GHEA Grapalat" w:hAnsi="GHEA Grapalat"/>
          <w:lang w:val="hy-AM" w:eastAsia="x-none"/>
        </w:rPr>
        <w:t>Գյուղատնտե</w:t>
      </w:r>
      <w:r w:rsidR="00235887">
        <w:rPr>
          <w:rFonts w:ascii="GHEA Grapalat" w:hAnsi="GHEA Grapalat"/>
          <w:lang w:val="hy-AM" w:eastAsia="x-none"/>
        </w:rPr>
        <w:t>-</w:t>
      </w:r>
      <w:r w:rsidR="00F66DBE" w:rsidRPr="00F66DBE">
        <w:rPr>
          <w:rFonts w:ascii="GHEA Grapalat" w:hAnsi="GHEA Grapalat"/>
          <w:lang w:val="hy-AM" w:eastAsia="x-none"/>
        </w:rPr>
        <w:t>սական հումքի մթերումների (գնումների) նպատակով ագրովերամշակման ոլորտին  տրամադրվող   վարկերի   տոկոսա</w:t>
      </w:r>
      <w:r w:rsidR="00F66DBE" w:rsidRPr="00F66DBE">
        <w:rPr>
          <w:rFonts w:ascii="GHEA Grapalat" w:hAnsi="GHEA Grapalat"/>
          <w:lang w:val="hy-AM" w:eastAsia="x-none"/>
        </w:rPr>
        <w:softHyphen/>
        <w:t>դրույք</w:t>
      </w:r>
      <w:r w:rsidR="00C35AD8">
        <w:rPr>
          <w:rFonts w:ascii="GHEA Grapalat" w:hAnsi="GHEA Grapalat"/>
          <w:lang w:val="hy-AM" w:eastAsia="x-none"/>
        </w:rPr>
        <w:t xml:space="preserve">ների  սուբսիդավորման </w:t>
      </w:r>
      <w:r w:rsidR="00A45977" w:rsidRPr="00A45977">
        <w:rPr>
          <w:rFonts w:ascii="GHEA Grapalat" w:hAnsi="GHEA Grapalat"/>
          <w:lang w:val="hy-AM" w:eastAsia="x-none"/>
        </w:rPr>
        <w:t>ծրագ</w:t>
      </w:r>
      <w:r w:rsidR="0050780A">
        <w:rPr>
          <w:rFonts w:ascii="GHEA Grapalat" w:hAnsi="GHEA Grapalat"/>
          <w:lang w:val="hy-AM" w:eastAsia="x-none"/>
        </w:rPr>
        <w:t>րի</w:t>
      </w:r>
      <w:r w:rsidR="00DC7EF3">
        <w:rPr>
          <w:rFonts w:ascii="GHEA Grapalat" w:hAnsi="GHEA Grapalat"/>
          <w:lang w:val="hy-AM" w:eastAsia="x-none"/>
        </w:rPr>
        <w:t>ց</w:t>
      </w:r>
      <w:r w:rsidR="0050780A">
        <w:rPr>
          <w:rFonts w:ascii="GHEA Grapalat" w:hAnsi="GHEA Grapalat"/>
          <w:lang w:val="hy-AM" w:eastAsia="x-none"/>
        </w:rPr>
        <w:t xml:space="preserve"> </w:t>
      </w:r>
      <w:r w:rsidR="0050780A" w:rsidRPr="0050780A">
        <w:rPr>
          <w:rFonts w:ascii="GHEA Grapalat" w:hAnsi="GHEA Grapalat"/>
          <w:lang w:val="af-ZA" w:eastAsia="x-none"/>
        </w:rPr>
        <w:t>(</w:t>
      </w:r>
      <w:r w:rsidR="0050780A">
        <w:rPr>
          <w:rFonts w:ascii="GHEA Grapalat" w:hAnsi="GHEA Grapalat"/>
          <w:lang w:val="hy-AM" w:eastAsia="x-none"/>
        </w:rPr>
        <w:t>այսուհետ՝ Ծրագիր</w:t>
      </w:r>
      <w:r w:rsidR="0050780A" w:rsidRPr="0050780A">
        <w:rPr>
          <w:rFonts w:ascii="GHEA Grapalat" w:hAnsi="GHEA Grapalat"/>
          <w:lang w:val="af-ZA" w:eastAsia="x-none"/>
        </w:rPr>
        <w:t>)</w:t>
      </w:r>
      <w:r w:rsidR="00DC7EF3">
        <w:rPr>
          <w:rFonts w:ascii="GHEA Grapalat" w:hAnsi="GHEA Grapalat"/>
          <w:lang w:val="hy-AM" w:eastAsia="x-none"/>
        </w:rPr>
        <w:t xml:space="preserve"> </w:t>
      </w:r>
      <w:r w:rsidR="002B312E" w:rsidRPr="002B312E">
        <w:rPr>
          <w:rFonts w:ascii="GHEA Grapalat" w:hAnsi="GHEA Grapalat"/>
          <w:lang w:val="af-ZA" w:eastAsia="x-none"/>
        </w:rPr>
        <w:t>ՀՀ</w:t>
      </w:r>
      <w:r w:rsidR="002B312E" w:rsidRPr="002B312E">
        <w:rPr>
          <w:rFonts w:ascii="GHEA Grapalat" w:hAnsi="GHEA Grapalat"/>
          <w:lang w:val="hy-AM" w:eastAsia="x-none"/>
        </w:rPr>
        <w:t xml:space="preserve"> </w:t>
      </w:r>
      <w:r w:rsidR="002B312E" w:rsidRPr="002B312E">
        <w:rPr>
          <w:rFonts w:ascii="GHEA Grapalat" w:hAnsi="GHEA Grapalat"/>
          <w:lang w:val="af-ZA" w:eastAsia="x-none"/>
        </w:rPr>
        <w:t>կառավարության 2014 թվականի դեկ</w:t>
      </w:r>
      <w:r w:rsidR="002B312E" w:rsidRPr="002B312E">
        <w:rPr>
          <w:rFonts w:ascii="GHEA Grapalat" w:hAnsi="GHEA Grapalat"/>
          <w:lang w:val="hy-AM" w:eastAsia="x-none"/>
        </w:rPr>
        <w:softHyphen/>
      </w:r>
      <w:r w:rsidR="002B312E" w:rsidRPr="002B312E">
        <w:rPr>
          <w:rFonts w:ascii="GHEA Grapalat" w:hAnsi="GHEA Grapalat"/>
          <w:lang w:val="af-ZA" w:eastAsia="x-none"/>
        </w:rPr>
        <w:t>տեմբերի 18-ի N 1444-</w:t>
      </w:r>
      <w:r w:rsidR="002B312E" w:rsidRPr="002B312E">
        <w:rPr>
          <w:rFonts w:ascii="GHEA Grapalat" w:hAnsi="GHEA Grapalat"/>
          <w:lang w:val="hy-AM" w:eastAsia="x-none"/>
        </w:rPr>
        <w:t>Ն որոշմամբ հաստատված սոցիալական աջակցություն ստա</w:t>
      </w:r>
      <w:r w:rsidR="002B312E" w:rsidRPr="002B312E">
        <w:rPr>
          <w:rFonts w:ascii="GHEA Grapalat" w:hAnsi="GHEA Grapalat"/>
          <w:lang w:val="hy-AM" w:eastAsia="x-none"/>
        </w:rPr>
        <w:softHyphen/>
        <w:t>ցող սահմանամերձ բնակավայրերի տարածքներում գործունեություն իրականացնող տնտեսավարողների</w:t>
      </w:r>
      <w:r w:rsidR="002B312E">
        <w:rPr>
          <w:rFonts w:ascii="GHEA Grapalat" w:hAnsi="GHEA Grapalat"/>
          <w:lang w:val="hy-AM" w:eastAsia="x-none"/>
        </w:rPr>
        <w:t xml:space="preserve">ն </w:t>
      </w:r>
      <w:r w:rsidR="00235887">
        <w:rPr>
          <w:rFonts w:ascii="GHEA Grapalat" w:hAnsi="GHEA Grapalat"/>
          <w:lang w:val="hy-AM" w:eastAsia="x-none"/>
        </w:rPr>
        <w:t xml:space="preserve">լրացուցիչ արտոնություններ </w:t>
      </w:r>
      <w:r w:rsidR="002B312E">
        <w:rPr>
          <w:rFonts w:ascii="GHEA Grapalat" w:hAnsi="GHEA Grapalat"/>
          <w:lang w:val="hy-AM" w:eastAsia="x-none"/>
        </w:rPr>
        <w:t>տրամադր</w:t>
      </w:r>
      <w:r w:rsidR="00235887">
        <w:rPr>
          <w:rFonts w:ascii="GHEA Grapalat" w:hAnsi="GHEA Grapalat"/>
          <w:lang w:val="hy-AM" w:eastAsia="x-none"/>
        </w:rPr>
        <w:t>ելու անհրաժեշտությամբ</w:t>
      </w:r>
      <w:r w:rsidR="00235887" w:rsidRPr="00A45977">
        <w:rPr>
          <w:rFonts w:ascii="GHEA Grapalat" w:hAnsi="GHEA Grapalat"/>
          <w:lang w:val="hy-AM" w:eastAsia="x-none"/>
        </w:rPr>
        <w:t>:</w:t>
      </w:r>
    </w:p>
    <w:p w:rsidR="00235887" w:rsidRPr="00235887" w:rsidRDefault="00F510CA" w:rsidP="00235887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Arial"/>
          <w:lang w:val="hy-AM" w:eastAsia="x-none"/>
        </w:rPr>
      </w:pPr>
      <w:r w:rsidRPr="00F510CA">
        <w:rPr>
          <w:rFonts w:ascii="GHEA Grapalat" w:hAnsi="GHEA Grapalat"/>
          <w:b/>
          <w:i/>
          <w:lang w:val="hy-AM" w:eastAsia="en-US"/>
        </w:rPr>
        <w:t>Ընթացիկ իրավիճակը և խնդիրները –</w:t>
      </w:r>
      <w:r w:rsidRPr="00F510CA">
        <w:rPr>
          <w:rFonts w:ascii="GHEA Grapalat" w:hAnsi="GHEA Grapalat" w:cs="Arial"/>
          <w:lang w:val="hy-AM" w:eastAsia="x-none"/>
        </w:rPr>
        <w:t xml:space="preserve"> </w:t>
      </w:r>
      <w:r w:rsidR="00235887" w:rsidRPr="00235887">
        <w:rPr>
          <w:rFonts w:ascii="GHEA Grapalat" w:hAnsi="GHEA Grapalat" w:cs="Arial"/>
          <w:lang w:val="hy-AM" w:eastAsia="x-none"/>
        </w:rPr>
        <w:t>Գյուղատնտեսական մթերքներ վերամշակող արդյունաբերության ոլորտում առկա</w:t>
      </w:r>
      <w:r w:rsidR="00235887">
        <w:rPr>
          <w:rFonts w:ascii="GHEA Grapalat" w:hAnsi="GHEA Grapalat" w:cs="Arial"/>
          <w:lang w:val="hy-AM" w:eastAsia="x-none"/>
        </w:rPr>
        <w:t>՝</w:t>
      </w:r>
      <w:r w:rsidR="00235887" w:rsidRPr="00235887">
        <w:rPr>
          <w:rFonts w:ascii="GHEA Grapalat" w:hAnsi="GHEA Grapalat" w:cs="Arial"/>
          <w:lang w:val="hy-AM" w:eastAsia="x-none"/>
        </w:rPr>
        <w:t xml:space="preserve"> տեխնիկական վերազին</w:t>
      </w:r>
      <w:r w:rsidR="00235887">
        <w:rPr>
          <w:rFonts w:ascii="GHEA Grapalat" w:hAnsi="GHEA Grapalat" w:cs="Arial"/>
          <w:lang w:val="hy-AM" w:eastAsia="x-none"/>
        </w:rPr>
        <w:t>ման</w:t>
      </w:r>
      <w:r w:rsidR="00235887" w:rsidRPr="00235887">
        <w:rPr>
          <w:rFonts w:ascii="GHEA Grapalat" w:hAnsi="GHEA Grapalat" w:cs="Arial"/>
          <w:lang w:val="fr-FR" w:eastAsia="x-none"/>
        </w:rPr>
        <w:t>,</w:t>
      </w:r>
      <w:r w:rsidR="00235887" w:rsidRPr="00235887">
        <w:rPr>
          <w:rFonts w:ascii="GHEA Grapalat" w:hAnsi="GHEA Grapalat" w:cs="Arial"/>
          <w:lang w:val="hy-AM" w:eastAsia="x-none"/>
        </w:rPr>
        <w:t xml:space="preserve"> </w:t>
      </w:r>
      <w:r w:rsidR="00C90C55">
        <w:rPr>
          <w:rFonts w:ascii="GHEA Grapalat" w:hAnsi="GHEA Grapalat" w:cs="Arial"/>
          <w:lang w:val="hy-AM" w:eastAsia="x-none"/>
        </w:rPr>
        <w:t xml:space="preserve">գործող </w:t>
      </w:r>
      <w:r w:rsidR="00235887" w:rsidRPr="00235887">
        <w:rPr>
          <w:rFonts w:ascii="GHEA Grapalat" w:hAnsi="GHEA Grapalat" w:cs="Arial"/>
          <w:lang w:val="hy-AM" w:eastAsia="x-none"/>
        </w:rPr>
        <w:t>հզորությունների ավելաց</w:t>
      </w:r>
      <w:r w:rsidR="00235887">
        <w:rPr>
          <w:rFonts w:ascii="GHEA Grapalat" w:hAnsi="GHEA Grapalat" w:cs="Arial"/>
          <w:lang w:val="hy-AM" w:eastAsia="x-none"/>
        </w:rPr>
        <w:t>ման</w:t>
      </w:r>
      <w:r w:rsidR="00235887" w:rsidRPr="00235887">
        <w:rPr>
          <w:rFonts w:ascii="GHEA Grapalat" w:hAnsi="GHEA Grapalat" w:cs="Arial"/>
          <w:lang w:val="hy-AM" w:eastAsia="x-none"/>
        </w:rPr>
        <w:t>, մթերումների կազմակերպ</w:t>
      </w:r>
      <w:r w:rsidR="00235887">
        <w:rPr>
          <w:rFonts w:ascii="GHEA Grapalat" w:hAnsi="GHEA Grapalat" w:cs="Arial"/>
          <w:lang w:val="hy-AM" w:eastAsia="x-none"/>
        </w:rPr>
        <w:t>ման</w:t>
      </w:r>
      <w:r w:rsidR="00235887" w:rsidRPr="00235887">
        <w:rPr>
          <w:rFonts w:ascii="GHEA Grapalat" w:hAnsi="GHEA Grapalat" w:cs="Arial"/>
          <w:lang w:val="hy-AM" w:eastAsia="x-none"/>
        </w:rPr>
        <w:t>, մթերված հումքի դիմաց ժամանակին վճար</w:t>
      </w:r>
      <w:r w:rsidR="00235887">
        <w:rPr>
          <w:rFonts w:ascii="GHEA Grapalat" w:hAnsi="GHEA Grapalat" w:cs="Arial"/>
          <w:lang w:val="hy-AM" w:eastAsia="x-none"/>
        </w:rPr>
        <w:t>ման</w:t>
      </w:r>
      <w:r w:rsidR="00235887" w:rsidRPr="00235887">
        <w:rPr>
          <w:rFonts w:ascii="GHEA Grapalat" w:hAnsi="GHEA Grapalat" w:cs="Arial"/>
          <w:lang w:val="hy-AM" w:eastAsia="x-none"/>
        </w:rPr>
        <w:t>, մրցունակությ</w:t>
      </w:r>
      <w:r w:rsidR="00235887">
        <w:rPr>
          <w:rFonts w:ascii="GHEA Grapalat" w:hAnsi="GHEA Grapalat" w:cs="Arial"/>
          <w:lang w:val="hy-AM" w:eastAsia="x-none"/>
        </w:rPr>
        <w:t>ան</w:t>
      </w:r>
      <w:r w:rsidR="00235887" w:rsidRPr="00235887">
        <w:rPr>
          <w:rFonts w:ascii="GHEA Grapalat" w:hAnsi="GHEA Grapalat" w:cs="Arial"/>
          <w:lang w:val="hy-AM" w:eastAsia="x-none"/>
        </w:rPr>
        <w:t>, շուկայահան</w:t>
      </w:r>
      <w:r w:rsidR="00235887">
        <w:rPr>
          <w:rFonts w:ascii="GHEA Grapalat" w:hAnsi="GHEA Grapalat" w:cs="Arial"/>
          <w:lang w:val="hy-AM" w:eastAsia="x-none"/>
        </w:rPr>
        <w:t xml:space="preserve">ման </w:t>
      </w:r>
      <w:r w:rsidR="00235887" w:rsidRPr="00235887">
        <w:rPr>
          <w:rFonts w:ascii="GHEA Grapalat" w:hAnsi="GHEA Grapalat" w:cs="Arial"/>
          <w:lang w:val="hy-AM" w:eastAsia="x-none"/>
        </w:rPr>
        <w:t>և այլ</w:t>
      </w:r>
      <w:r w:rsidR="00235887">
        <w:rPr>
          <w:rFonts w:ascii="GHEA Grapalat" w:hAnsi="GHEA Grapalat" w:cs="Arial"/>
          <w:lang w:val="hy-AM" w:eastAsia="x-none"/>
        </w:rPr>
        <w:t xml:space="preserve"> </w:t>
      </w:r>
      <w:r w:rsidR="00235887" w:rsidRPr="00235887">
        <w:rPr>
          <w:rFonts w:ascii="GHEA Grapalat" w:hAnsi="GHEA Grapalat" w:cs="Arial"/>
          <w:lang w:val="hy-AM" w:eastAsia="x-none"/>
        </w:rPr>
        <w:t>խնդիրներ</w:t>
      </w:r>
      <w:r w:rsidR="00235887">
        <w:rPr>
          <w:rFonts w:ascii="GHEA Grapalat" w:hAnsi="GHEA Grapalat" w:cs="Arial"/>
          <w:lang w:val="hy-AM" w:eastAsia="x-none"/>
        </w:rPr>
        <w:t xml:space="preserve">ի </w:t>
      </w:r>
      <w:r w:rsidR="00235887" w:rsidRPr="00235887">
        <w:rPr>
          <w:rFonts w:ascii="GHEA Grapalat" w:hAnsi="GHEA Grapalat" w:cs="Arial"/>
          <w:lang w:val="af-ZA" w:eastAsia="x-none"/>
        </w:rPr>
        <w:t>լուծման արդյունավետ ուղղություններից է գյուղատնտեսական հումքի մթերումների կազմակերպման նպատակով մատչելի պայմաններով վարկավորումը</w:t>
      </w:r>
      <w:r w:rsidR="00235887" w:rsidRPr="00235887">
        <w:rPr>
          <w:rFonts w:ascii="GHEA Grapalat" w:hAnsi="GHEA Grapalat" w:cs="Arial"/>
          <w:lang w:val="hy-AM" w:eastAsia="x-none"/>
        </w:rPr>
        <w:t xml:space="preserve">։ Այդ նպատակով ՀՀ կառավարության 2017 թվականի օգոստոսի 3-ի նիստի N 33 արձանագրային որոշման հիման վրա իրականացվել է Գյուղատնտեսական հումքի մթերումների նպատակով ագրովերամշակման ոլորտին տրամադրվող վարկերի տոկոսադրույքների մասնակի սուբսիդավորման պիլոտային ծրագիրը, իսկ 2018 թվականին՝ ՀՀ կառավարության </w:t>
      </w:r>
      <w:r w:rsidR="00CD2479">
        <w:rPr>
          <w:rFonts w:ascii="GHEA Grapalat" w:hAnsi="GHEA Grapalat" w:cs="Arial"/>
          <w:lang w:val="hy-AM" w:eastAsia="x-none"/>
        </w:rPr>
        <w:t xml:space="preserve">    </w:t>
      </w:r>
      <w:r w:rsidR="00235887" w:rsidRPr="00235887">
        <w:rPr>
          <w:rFonts w:ascii="GHEA Grapalat" w:hAnsi="GHEA Grapalat" w:cs="Arial"/>
          <w:lang w:val="hy-AM" w:eastAsia="x-none"/>
        </w:rPr>
        <w:t xml:space="preserve">2017 թվականի դեկտեմբերի 21-ի N 53 արձանագրային որոշման հիման վրա Գյուղատնտեսական հումքի մթերումների (գնումների) նպատակով ագրովերամշակման ոլորտին տրամադրվող վարկերի տոկոսադրույքների սուբսիդավորման ծրագիրը։ </w:t>
      </w:r>
    </w:p>
    <w:p w:rsidR="00235887" w:rsidRPr="00235887" w:rsidRDefault="00235887" w:rsidP="00235887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Arial"/>
          <w:lang w:val="hy-AM" w:eastAsia="x-none"/>
        </w:rPr>
      </w:pPr>
      <w:r w:rsidRPr="00332B60">
        <w:rPr>
          <w:rFonts w:ascii="GHEA Grapalat" w:hAnsi="GHEA Grapalat" w:cs="Arial"/>
          <w:lang w:val="hy-AM" w:eastAsia="x-none"/>
        </w:rPr>
        <w:lastRenderedPageBreak/>
        <w:t>Վերը նշված ծրագրերի</w:t>
      </w:r>
      <w:r w:rsidR="00332B60" w:rsidRPr="00332B60">
        <w:rPr>
          <w:rFonts w:ascii="GHEA Grapalat" w:hAnsi="GHEA Grapalat" w:cs="Arial"/>
          <w:lang w:val="hy-AM" w:eastAsia="x-none"/>
        </w:rPr>
        <w:t xml:space="preserve"> շրջանակներում </w:t>
      </w:r>
      <w:r w:rsidRPr="00332B60">
        <w:rPr>
          <w:rFonts w:ascii="GHEA Grapalat" w:hAnsi="GHEA Grapalat" w:cs="Arial"/>
          <w:lang w:val="hy-AM" w:eastAsia="x-none"/>
        </w:rPr>
        <w:t>2017</w:t>
      </w:r>
      <w:r w:rsidR="00BC1BFE" w:rsidRPr="00332B60">
        <w:rPr>
          <w:rFonts w:ascii="GHEA Grapalat" w:hAnsi="GHEA Grapalat" w:cs="Arial"/>
          <w:lang w:val="hy-AM" w:eastAsia="x-none"/>
        </w:rPr>
        <w:t>-2018</w:t>
      </w:r>
      <w:r w:rsidRPr="00332B60">
        <w:rPr>
          <w:rFonts w:ascii="GHEA Grapalat" w:hAnsi="GHEA Grapalat" w:cs="Arial"/>
          <w:lang w:val="hy-AM" w:eastAsia="x-none"/>
        </w:rPr>
        <w:t xml:space="preserve"> թվական</w:t>
      </w:r>
      <w:r w:rsidR="00332B60" w:rsidRPr="00332B60">
        <w:rPr>
          <w:rFonts w:ascii="GHEA Grapalat" w:hAnsi="GHEA Grapalat" w:cs="Arial"/>
          <w:lang w:val="hy-AM" w:eastAsia="x-none"/>
        </w:rPr>
        <w:t>ներին ֆինանսական կառույցների կողմից հաստատվել են վարկի տրամադրման 82 հայտ</w:t>
      </w:r>
      <w:r w:rsidRPr="00332B60">
        <w:rPr>
          <w:rFonts w:ascii="GHEA Grapalat" w:hAnsi="GHEA Grapalat" w:cs="Arial"/>
          <w:lang w:val="hy-AM" w:eastAsia="x-none"/>
        </w:rPr>
        <w:t xml:space="preserve">՝ </w:t>
      </w:r>
      <w:r w:rsidR="00332B60" w:rsidRPr="00332B60">
        <w:rPr>
          <w:rFonts w:ascii="GHEA Grapalat" w:hAnsi="GHEA Grapalat" w:cs="Arial"/>
          <w:lang w:val="hy-AM" w:eastAsia="x-none"/>
        </w:rPr>
        <w:t>7322.7 մլն դրամի չափով</w:t>
      </w:r>
      <w:r w:rsidRPr="00332B60">
        <w:rPr>
          <w:rFonts w:ascii="GHEA Grapalat" w:hAnsi="GHEA Grapalat" w:cs="Arial"/>
          <w:lang w:val="hy-AM" w:eastAsia="x-none"/>
        </w:rPr>
        <w:t xml:space="preserve">, գյուղացիական տնտեսությունների հետ կնքվել են </w:t>
      </w:r>
      <w:r w:rsidR="00332B60" w:rsidRPr="00332B60">
        <w:rPr>
          <w:rFonts w:ascii="GHEA Grapalat" w:hAnsi="GHEA Grapalat" w:cs="Arial"/>
          <w:lang w:val="hy-AM" w:eastAsia="x-none"/>
        </w:rPr>
        <w:t>8475</w:t>
      </w:r>
      <w:r w:rsidRPr="00332B60">
        <w:rPr>
          <w:rFonts w:ascii="GHEA Grapalat" w:hAnsi="GHEA Grapalat" w:cs="Arial"/>
          <w:lang w:val="hy-AM" w:eastAsia="x-none"/>
        </w:rPr>
        <w:t xml:space="preserve"> հատ բերքի գնման պայմանագրեր, </w:t>
      </w:r>
      <w:r w:rsidR="00332B60" w:rsidRPr="00332B60">
        <w:rPr>
          <w:rFonts w:ascii="GHEA Grapalat" w:hAnsi="GHEA Grapalat" w:cs="Arial"/>
          <w:lang w:val="hy-AM" w:eastAsia="x-none"/>
        </w:rPr>
        <w:t xml:space="preserve">իակ </w:t>
      </w:r>
      <w:r w:rsidRPr="00332B60">
        <w:rPr>
          <w:rFonts w:ascii="GHEA Grapalat" w:hAnsi="GHEA Grapalat" w:cs="Arial"/>
          <w:lang w:val="hy-AM" w:eastAsia="x-none"/>
        </w:rPr>
        <w:t xml:space="preserve">սուբսիդավորման գումարը կազմել է </w:t>
      </w:r>
      <w:r w:rsidR="00332B60" w:rsidRPr="00332B60">
        <w:rPr>
          <w:rFonts w:ascii="GHEA Grapalat" w:hAnsi="GHEA Grapalat" w:cs="Arial"/>
          <w:lang w:val="hy-AM" w:eastAsia="x-none"/>
        </w:rPr>
        <w:t xml:space="preserve">223.4 </w:t>
      </w:r>
      <w:r w:rsidRPr="00332B60">
        <w:rPr>
          <w:rFonts w:ascii="GHEA Grapalat" w:hAnsi="GHEA Grapalat" w:cs="Arial"/>
          <w:lang w:val="hy-AM" w:eastAsia="x-none"/>
        </w:rPr>
        <w:t>մլն դրամ։</w:t>
      </w:r>
    </w:p>
    <w:p w:rsidR="00235887" w:rsidRDefault="00235887" w:rsidP="00235887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Arial"/>
          <w:lang w:val="hy-AM" w:eastAsia="x-none"/>
        </w:rPr>
      </w:pPr>
      <w:r w:rsidRPr="00235887">
        <w:rPr>
          <w:rFonts w:ascii="GHEA Grapalat" w:hAnsi="GHEA Grapalat" w:cs="Arial"/>
          <w:lang w:val="hy-AM" w:eastAsia="x-none"/>
        </w:rPr>
        <w:t xml:space="preserve">Ծրագրերի իրականացման արդյունքում ձևավորվել է գյուղատնտեսական տնտեսություններից գնված հումքի դիմաց կատարվող վճարումների իրականացման մրցակցային պայմաններ, որի արդյունքում 2017 թվականին մթերված պտուղբանջարեղենի և խաղողի դիմաց գյուղացիական տնտեսությունների չվճարված գումարը տարեվերջին կազմել է 1377.8 մլն դրամ (5.9 %), 2018 թվականին՝ 200.4 մլն դրամ (0.7 %), իսկ 2016 թվականին՝ 2048.4 մլն դրամ, որից 110.3 մլն դրամը </w:t>
      </w:r>
      <w:r w:rsidR="00CD2479">
        <w:rPr>
          <w:rFonts w:ascii="GHEA Grapalat" w:hAnsi="GHEA Grapalat" w:cs="Arial"/>
          <w:lang w:val="hy-AM" w:eastAsia="x-none"/>
        </w:rPr>
        <w:t xml:space="preserve">                </w:t>
      </w:r>
      <w:r w:rsidRPr="00235887">
        <w:rPr>
          <w:rFonts w:ascii="GHEA Grapalat" w:hAnsi="GHEA Grapalat" w:cs="Arial"/>
          <w:lang w:val="hy-AM" w:eastAsia="x-none"/>
        </w:rPr>
        <w:t>2015 թվականին մթերված հումքի դիմաց։</w:t>
      </w:r>
    </w:p>
    <w:p w:rsidR="00A40D9D" w:rsidRDefault="00A40D9D" w:rsidP="00A40D9D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Arial"/>
          <w:lang w:val="hy-AM" w:eastAsia="x-none"/>
        </w:rPr>
      </w:pPr>
      <w:r>
        <w:rPr>
          <w:rFonts w:ascii="GHEA Grapalat" w:hAnsi="GHEA Grapalat" w:cs="Arial"/>
          <w:lang w:val="hy-AM" w:eastAsia="x-none"/>
        </w:rPr>
        <w:t xml:space="preserve">Ծրագրից կարող են օգտվել հանրապետության տարածքում տեղակայված </w:t>
      </w:r>
      <w:r w:rsidRPr="00A40D9D">
        <w:rPr>
          <w:rFonts w:ascii="GHEA Grapalat" w:hAnsi="GHEA Grapalat" w:cs="Arial"/>
          <w:lang w:val="hy-AM" w:eastAsia="x-none"/>
        </w:rPr>
        <w:t>գյուղատնտեսական մթերքների վերամշակմա</w:t>
      </w:r>
      <w:r>
        <w:rPr>
          <w:rFonts w:ascii="GHEA Grapalat" w:hAnsi="GHEA Grapalat" w:cs="Arial"/>
          <w:lang w:val="hy-AM" w:eastAsia="x-none"/>
        </w:rPr>
        <w:t xml:space="preserve">մբ զբաղվող և Ծրագրի պայմանները բավարարող բոլոր տնտեսավարողները մինչդեռ </w:t>
      </w:r>
      <w:r w:rsidRPr="00A40D9D">
        <w:rPr>
          <w:rFonts w:ascii="GHEA Grapalat" w:hAnsi="GHEA Grapalat" w:cs="Arial"/>
          <w:lang w:val="hy-AM" w:eastAsia="x-none"/>
        </w:rPr>
        <w:t xml:space="preserve">սահմանամերձ բնակավայրերի տարածքներում </w:t>
      </w:r>
      <w:r>
        <w:rPr>
          <w:rFonts w:ascii="GHEA Grapalat" w:hAnsi="GHEA Grapalat" w:cs="Arial"/>
          <w:lang w:val="hy-AM" w:eastAsia="x-none"/>
        </w:rPr>
        <w:t>տեղակայված և նման գործունեությամբ զբաղվող տնտեսավարողները կարիք ունեն լրացուցիչ արտոնությունների։</w:t>
      </w:r>
    </w:p>
    <w:p w:rsidR="002C58E8" w:rsidRDefault="00F510CA" w:rsidP="002C58E8">
      <w:pPr>
        <w:tabs>
          <w:tab w:val="left" w:pos="108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F510CA">
        <w:rPr>
          <w:rFonts w:ascii="GHEA Grapalat" w:hAnsi="GHEA Grapalat"/>
          <w:b/>
          <w:i/>
          <w:lang w:val="hy-AM" w:eastAsia="en-US"/>
        </w:rPr>
        <w:t xml:space="preserve">        Տվյալ բնագավառում իրականացվող քաղաքականությունը – </w:t>
      </w:r>
      <w:r w:rsidR="002C58E8" w:rsidRPr="002C58E8">
        <w:rPr>
          <w:rFonts w:ascii="GHEA Grapalat" w:hAnsi="GHEA Grapalat"/>
          <w:lang w:val="af-ZA"/>
        </w:rPr>
        <w:t>ՀՀ կառավարության 2010 թվականի նոյեմբերի 4-ի N 1476-Ն որոշմամբ հաստատված Հայաստանի Հանրապետության գյուղի և գյուղատնտեսության 2010-2020 թվականների կայուն զարգացման ռազմավարությամբ նախատեսվել է բարելավել գյուղատնտեսական հումքի վերամշակման գործընթացը առաջավոր տեխնոլոգիաների ներդրման ու արտադրանքի մրցունակության բարձրացման հաշվին, որը կնպաստի պարենային անվտանգության մակարդակի և արտահանման ծավալների ավելացմանն ու բարձրարժեք գյուղատնտեսության զարգացմանը:</w:t>
      </w:r>
    </w:p>
    <w:p w:rsidR="00C90C55" w:rsidRDefault="002C58E8" w:rsidP="00C90C55">
      <w:pPr>
        <w:tabs>
          <w:tab w:val="left" w:pos="1080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</w:t>
      </w:r>
      <w:r w:rsidR="00F510CA" w:rsidRPr="002C58E8">
        <w:rPr>
          <w:rFonts w:ascii="GHEA Grapalat" w:hAnsi="GHEA Grapalat"/>
          <w:b/>
          <w:i/>
          <w:lang w:val="hy-AM"/>
        </w:rPr>
        <w:t>Կարգավորման</w:t>
      </w:r>
      <w:r w:rsidR="00F510CA" w:rsidRPr="00F510CA">
        <w:rPr>
          <w:rFonts w:ascii="GHEA Grapalat" w:hAnsi="GHEA Grapalat"/>
          <w:b/>
          <w:i/>
          <w:lang w:val="af-ZA"/>
        </w:rPr>
        <w:t xml:space="preserve"> </w:t>
      </w:r>
      <w:r w:rsidR="00F510CA" w:rsidRPr="002C58E8">
        <w:rPr>
          <w:rFonts w:ascii="GHEA Grapalat" w:hAnsi="GHEA Grapalat"/>
          <w:b/>
          <w:i/>
          <w:lang w:val="hy-AM"/>
        </w:rPr>
        <w:t>նպատակը</w:t>
      </w:r>
      <w:r w:rsidR="00F510CA" w:rsidRPr="00F510CA">
        <w:rPr>
          <w:rFonts w:ascii="GHEA Grapalat" w:hAnsi="GHEA Grapalat"/>
          <w:b/>
          <w:i/>
          <w:lang w:val="af-ZA"/>
        </w:rPr>
        <w:t xml:space="preserve"> </w:t>
      </w:r>
      <w:r w:rsidR="00F510CA" w:rsidRPr="002C58E8">
        <w:rPr>
          <w:rFonts w:ascii="GHEA Grapalat" w:hAnsi="GHEA Grapalat"/>
          <w:b/>
          <w:i/>
          <w:lang w:val="hy-AM"/>
        </w:rPr>
        <w:t>և</w:t>
      </w:r>
      <w:r w:rsidR="00F510CA" w:rsidRPr="00F510CA">
        <w:rPr>
          <w:rFonts w:ascii="GHEA Grapalat" w:hAnsi="GHEA Grapalat"/>
          <w:b/>
          <w:i/>
          <w:lang w:val="af-ZA"/>
        </w:rPr>
        <w:t xml:space="preserve"> </w:t>
      </w:r>
      <w:r w:rsidR="00F510CA" w:rsidRPr="002C58E8">
        <w:rPr>
          <w:rFonts w:ascii="GHEA Grapalat" w:hAnsi="GHEA Grapalat"/>
          <w:b/>
          <w:i/>
          <w:lang w:val="hy-AM"/>
        </w:rPr>
        <w:t>բնույթը</w:t>
      </w:r>
      <w:r w:rsidR="00F510CA" w:rsidRPr="00F510CA">
        <w:rPr>
          <w:rFonts w:ascii="GHEA Grapalat" w:hAnsi="GHEA Grapalat"/>
          <w:lang w:val="af-ZA"/>
        </w:rPr>
        <w:t xml:space="preserve"> – </w:t>
      </w:r>
      <w:r w:rsidR="00F510CA" w:rsidRPr="002C58E8">
        <w:rPr>
          <w:rFonts w:ascii="GHEA Grapalat" w:hAnsi="GHEA Grapalat"/>
          <w:lang w:val="hy-AM"/>
        </w:rPr>
        <w:t>Սույն</w:t>
      </w:r>
      <w:r w:rsidR="00F510CA" w:rsidRPr="00F510CA">
        <w:rPr>
          <w:rFonts w:ascii="GHEA Grapalat" w:hAnsi="GHEA Grapalat"/>
          <w:lang w:val="af-ZA"/>
        </w:rPr>
        <w:t xml:space="preserve"> </w:t>
      </w:r>
      <w:r w:rsidR="00F510CA" w:rsidRPr="002C58E8">
        <w:rPr>
          <w:rFonts w:ascii="GHEA Grapalat" w:hAnsi="GHEA Grapalat"/>
          <w:lang w:val="hy-AM"/>
        </w:rPr>
        <w:t>նախագծով</w:t>
      </w:r>
      <w:r w:rsidR="00F510CA" w:rsidRPr="00F510CA">
        <w:rPr>
          <w:rFonts w:ascii="GHEA Grapalat" w:hAnsi="GHEA Grapalat"/>
          <w:lang w:val="af-ZA"/>
        </w:rPr>
        <w:t xml:space="preserve"> առաջարկվում է</w:t>
      </w:r>
      <w:r w:rsidR="00AC7219">
        <w:rPr>
          <w:rFonts w:ascii="GHEA Grapalat" w:hAnsi="GHEA Grapalat"/>
          <w:lang w:val="hy-AM"/>
        </w:rPr>
        <w:t xml:space="preserve"> </w:t>
      </w:r>
      <w:r w:rsidR="00C90C55" w:rsidRPr="00C90C55">
        <w:rPr>
          <w:rFonts w:ascii="GHEA Grapalat" w:hAnsi="GHEA Grapalat"/>
          <w:lang w:val="af-ZA"/>
        </w:rPr>
        <w:t>ՀՀ</w:t>
      </w:r>
      <w:r w:rsidR="00C90C55" w:rsidRPr="00C90C55">
        <w:rPr>
          <w:rFonts w:ascii="GHEA Grapalat" w:hAnsi="GHEA Grapalat"/>
          <w:lang w:val="hy-AM"/>
        </w:rPr>
        <w:t xml:space="preserve"> </w:t>
      </w:r>
      <w:r w:rsidR="00C90C55" w:rsidRPr="00C90C55">
        <w:rPr>
          <w:rFonts w:ascii="GHEA Grapalat" w:hAnsi="GHEA Grapalat"/>
          <w:lang w:val="af-ZA"/>
        </w:rPr>
        <w:t>կառավարության 2014 թվականի դեկ</w:t>
      </w:r>
      <w:r w:rsidR="00C90C55" w:rsidRPr="00C90C55">
        <w:rPr>
          <w:rFonts w:ascii="GHEA Grapalat" w:hAnsi="GHEA Grapalat"/>
          <w:lang w:val="hy-AM"/>
        </w:rPr>
        <w:softHyphen/>
      </w:r>
      <w:r w:rsidR="00C90C55" w:rsidRPr="00C90C55">
        <w:rPr>
          <w:rFonts w:ascii="GHEA Grapalat" w:hAnsi="GHEA Grapalat"/>
          <w:lang w:val="af-ZA"/>
        </w:rPr>
        <w:t>տեմբերի 18-ի N 1444-</w:t>
      </w:r>
      <w:r w:rsidR="00C90C55" w:rsidRPr="00C90C55">
        <w:rPr>
          <w:rFonts w:ascii="GHEA Grapalat" w:hAnsi="GHEA Grapalat"/>
          <w:lang w:val="hy-AM"/>
        </w:rPr>
        <w:t>Ն որոշմամբ հաստատված սոցիալական աջակցություն ստա</w:t>
      </w:r>
      <w:r w:rsidR="00C90C55" w:rsidRPr="00C90C55">
        <w:rPr>
          <w:rFonts w:ascii="GHEA Grapalat" w:hAnsi="GHEA Grapalat"/>
          <w:lang w:val="hy-AM"/>
        </w:rPr>
        <w:softHyphen/>
        <w:t>ցող սահմանամերձ բնակավայրերի տարածքներում գործունեություն իրականացնող տնտեսավարողների</w:t>
      </w:r>
      <w:r w:rsidR="00C90C55">
        <w:rPr>
          <w:rFonts w:ascii="GHEA Grapalat" w:hAnsi="GHEA Grapalat"/>
          <w:lang w:val="hy-AM"/>
        </w:rPr>
        <w:t>ն</w:t>
      </w:r>
      <w:r w:rsidR="00C90C55" w:rsidRPr="00C90C55">
        <w:rPr>
          <w:rFonts w:ascii="GHEA Grapalat" w:hAnsi="GHEA Grapalat"/>
          <w:lang w:val="hy-AM"/>
        </w:rPr>
        <w:t xml:space="preserve"> </w:t>
      </w:r>
      <w:r w:rsidR="00C90C55">
        <w:rPr>
          <w:rFonts w:ascii="GHEA Grapalat" w:hAnsi="GHEA Grapalat"/>
          <w:lang w:val="hy-AM"/>
        </w:rPr>
        <w:t xml:space="preserve">տրամադրել լրացուցիչ արտոնություն՝ վերջիններիս Ծրագրի շրջանակներում տրամադրվող </w:t>
      </w:r>
      <w:r w:rsidR="00C90C55" w:rsidRPr="00C90C55">
        <w:rPr>
          <w:rFonts w:ascii="GHEA Grapalat" w:hAnsi="GHEA Grapalat"/>
          <w:lang w:val="hy-AM"/>
        </w:rPr>
        <w:t xml:space="preserve">նպատակային </w:t>
      </w:r>
      <w:r w:rsidR="00C90C55" w:rsidRPr="00C90C55">
        <w:rPr>
          <w:rFonts w:ascii="GHEA Grapalat" w:hAnsi="GHEA Grapalat"/>
          <w:lang w:val="hy-AM"/>
        </w:rPr>
        <w:lastRenderedPageBreak/>
        <w:t xml:space="preserve">վարկերի տոկոսադրույքի սուբսիդավորումը իրականացնել </w:t>
      </w:r>
      <w:r w:rsidR="00332B60">
        <w:rPr>
          <w:rFonts w:ascii="GHEA Grapalat" w:hAnsi="GHEA Grapalat"/>
          <w:lang w:val="hy-AM"/>
        </w:rPr>
        <w:t>մինչև 12</w:t>
      </w:r>
      <w:r w:rsidR="00C90C55" w:rsidRPr="00C90C55">
        <w:rPr>
          <w:rFonts w:ascii="GHEA Grapalat" w:hAnsi="GHEA Grapalat"/>
          <w:lang w:val="hy-AM"/>
        </w:rPr>
        <w:t xml:space="preserve"> տոկոսային կետով</w:t>
      </w:r>
      <w:r w:rsidR="00C90C55" w:rsidRPr="00C90C55">
        <w:rPr>
          <w:rFonts w:ascii="GHEA Grapalat" w:hAnsi="GHEA Grapalat"/>
          <w:lang w:val="af-ZA"/>
        </w:rPr>
        <w:t>,</w:t>
      </w:r>
      <w:r w:rsidR="00C90C55" w:rsidRPr="00C90C55">
        <w:rPr>
          <w:rFonts w:ascii="GHEA Grapalat" w:hAnsi="GHEA Grapalat"/>
          <w:lang w:val="hy-AM"/>
        </w:rPr>
        <w:t xml:space="preserve"> որպեսզի </w:t>
      </w:r>
      <w:r w:rsidR="00332B60">
        <w:rPr>
          <w:rFonts w:ascii="GHEA Grapalat" w:hAnsi="GHEA Grapalat"/>
          <w:lang w:val="hy-AM"/>
        </w:rPr>
        <w:t>վարկառու</w:t>
      </w:r>
      <w:r w:rsidR="00C90C55" w:rsidRPr="00C90C55">
        <w:rPr>
          <w:rFonts w:ascii="GHEA Grapalat" w:hAnsi="GHEA Grapalat"/>
          <w:lang w:val="hy-AM"/>
        </w:rPr>
        <w:t xml:space="preserve">ի կողմից վճարվող </w:t>
      </w:r>
      <w:r w:rsidR="00332B60">
        <w:rPr>
          <w:rFonts w:ascii="GHEA Grapalat" w:hAnsi="GHEA Grapalat"/>
          <w:lang w:val="hy-AM"/>
        </w:rPr>
        <w:t xml:space="preserve">վարկի </w:t>
      </w:r>
      <w:r w:rsidR="00C90C55" w:rsidRPr="00C90C55">
        <w:rPr>
          <w:rFonts w:ascii="GHEA Grapalat" w:hAnsi="GHEA Grapalat"/>
          <w:lang w:val="hy-AM"/>
        </w:rPr>
        <w:t>տարեկան տոկոսադրույքը կազմի 0 տոկոս</w:t>
      </w:r>
      <w:r w:rsidR="00C90C55">
        <w:rPr>
          <w:rFonts w:ascii="GHEA Grapalat" w:hAnsi="GHEA Grapalat"/>
          <w:lang w:val="hy-AM"/>
        </w:rPr>
        <w:t>։</w:t>
      </w:r>
    </w:p>
    <w:p w:rsidR="00F510CA" w:rsidRPr="00F510CA" w:rsidRDefault="00C90C55" w:rsidP="00DC7EF3">
      <w:pPr>
        <w:tabs>
          <w:tab w:val="left" w:pos="1080"/>
        </w:tabs>
        <w:spacing w:line="360" w:lineRule="auto"/>
        <w:jc w:val="both"/>
        <w:rPr>
          <w:rFonts w:ascii="GHEA Grapalat" w:hAnsi="GHEA Grapalat"/>
          <w:lang w:val="af-ZA"/>
        </w:rPr>
      </w:pPr>
      <w:r w:rsidRPr="00C90C55">
        <w:rPr>
          <w:rFonts w:ascii="GHEA Grapalat" w:hAnsi="GHEA Grapalat"/>
          <w:lang w:val="hy-AM"/>
        </w:rPr>
        <w:t xml:space="preserve"> </w:t>
      </w:r>
      <w:r w:rsidR="00DC7EF3" w:rsidRPr="00DC7EF3">
        <w:rPr>
          <w:rFonts w:ascii="GHEA Grapalat" w:hAnsi="GHEA Grapalat"/>
          <w:lang w:val="hy-AM"/>
        </w:rPr>
        <w:t xml:space="preserve"> </w:t>
      </w:r>
      <w:r w:rsidR="00DC7EF3">
        <w:rPr>
          <w:rFonts w:ascii="GHEA Grapalat" w:hAnsi="GHEA Grapalat"/>
          <w:lang w:val="hy-AM"/>
        </w:rPr>
        <w:t xml:space="preserve">        </w:t>
      </w:r>
      <w:r w:rsidR="00F510CA" w:rsidRPr="00F510CA">
        <w:rPr>
          <w:rFonts w:ascii="GHEA Grapalat" w:hAnsi="GHEA Grapalat"/>
          <w:b/>
          <w:i/>
          <w:lang w:val="hy-AM"/>
        </w:rPr>
        <w:t>Նախագծի մշակման գործընթացում ներգրավված ինստիտուտները և անձինք</w:t>
      </w:r>
      <w:r w:rsidR="00F510CA" w:rsidRPr="00F510CA">
        <w:rPr>
          <w:rFonts w:ascii="GHEA Grapalat" w:hAnsi="GHEA Grapalat"/>
          <w:lang w:val="af-ZA"/>
        </w:rPr>
        <w:t xml:space="preserve"> – </w:t>
      </w:r>
      <w:r w:rsidR="00F510CA" w:rsidRPr="00F510CA">
        <w:rPr>
          <w:rFonts w:ascii="GHEA Grapalat" w:hAnsi="GHEA Grapalat" w:cs="Sylfaen"/>
          <w:lang w:val="hy-AM" w:eastAsia="x-none"/>
        </w:rPr>
        <w:t>Սույն նախագիծը</w:t>
      </w:r>
      <w:r w:rsidR="00F510CA" w:rsidRPr="00F510CA">
        <w:rPr>
          <w:rFonts w:ascii="GHEA Grapalat" w:hAnsi="GHEA Grapalat" w:cs="Sylfaen"/>
          <w:lang w:val="af-ZA" w:eastAsia="x-none"/>
        </w:rPr>
        <w:t xml:space="preserve"> </w:t>
      </w:r>
      <w:r w:rsidR="00F510CA" w:rsidRPr="00F510CA">
        <w:rPr>
          <w:rFonts w:ascii="GHEA Grapalat" w:hAnsi="GHEA Grapalat" w:cs="Sylfaen"/>
          <w:lang w:val="hy-AM" w:eastAsia="x-none"/>
        </w:rPr>
        <w:t>մշակվել</w:t>
      </w:r>
      <w:r w:rsidR="00F510CA" w:rsidRPr="00F510CA">
        <w:rPr>
          <w:rFonts w:ascii="GHEA Grapalat" w:hAnsi="GHEA Grapalat" w:cs="Sylfaen"/>
          <w:lang w:val="af-ZA" w:eastAsia="x-none"/>
        </w:rPr>
        <w:t xml:space="preserve"> </w:t>
      </w:r>
      <w:r w:rsidR="00F510CA" w:rsidRPr="00F510CA">
        <w:rPr>
          <w:rFonts w:ascii="GHEA Grapalat" w:hAnsi="GHEA Grapalat" w:cs="Sylfaen"/>
          <w:lang w:val="hy-AM" w:eastAsia="x-none"/>
        </w:rPr>
        <w:t>է</w:t>
      </w:r>
      <w:r w:rsidR="00F510CA" w:rsidRPr="00F510CA">
        <w:rPr>
          <w:rFonts w:ascii="GHEA Grapalat" w:hAnsi="GHEA Grapalat" w:cs="Sylfaen"/>
          <w:lang w:val="af-ZA" w:eastAsia="x-none"/>
        </w:rPr>
        <w:t xml:space="preserve"> </w:t>
      </w:r>
      <w:r w:rsidR="00F510CA" w:rsidRPr="00F510CA">
        <w:rPr>
          <w:rFonts w:ascii="GHEA Grapalat" w:hAnsi="GHEA Grapalat" w:cs="Sylfaen"/>
          <w:lang w:val="hy-AM" w:eastAsia="x-none"/>
        </w:rPr>
        <w:t>Հայաստանի</w:t>
      </w:r>
      <w:r w:rsidR="00F510CA" w:rsidRPr="00F510CA">
        <w:rPr>
          <w:rFonts w:ascii="GHEA Grapalat" w:hAnsi="GHEA Grapalat" w:cs="Sylfaen"/>
          <w:lang w:val="af-ZA" w:eastAsia="x-none"/>
        </w:rPr>
        <w:t xml:space="preserve"> </w:t>
      </w:r>
      <w:r w:rsidR="00F510CA" w:rsidRPr="00F510CA">
        <w:rPr>
          <w:rFonts w:ascii="GHEA Grapalat" w:hAnsi="GHEA Grapalat" w:cs="Sylfaen"/>
          <w:lang w:val="hy-AM" w:eastAsia="x-none"/>
        </w:rPr>
        <w:t>Հանրապետության</w:t>
      </w:r>
      <w:r w:rsidR="00F510CA" w:rsidRPr="00F510CA">
        <w:rPr>
          <w:rFonts w:ascii="GHEA Grapalat" w:hAnsi="GHEA Grapalat" w:cs="Sylfaen"/>
          <w:lang w:val="af-ZA" w:eastAsia="x-none"/>
        </w:rPr>
        <w:t xml:space="preserve"> </w:t>
      </w:r>
      <w:r w:rsidR="00F510CA" w:rsidRPr="00F510CA">
        <w:rPr>
          <w:rFonts w:ascii="GHEA Grapalat" w:hAnsi="GHEA Grapalat" w:cs="Sylfaen"/>
          <w:lang w:val="hy-AM" w:eastAsia="x-none"/>
        </w:rPr>
        <w:t>գյուղատնտեսության</w:t>
      </w:r>
      <w:r w:rsidR="00F510CA" w:rsidRPr="00F510CA">
        <w:rPr>
          <w:rFonts w:ascii="GHEA Grapalat" w:hAnsi="GHEA Grapalat" w:cs="Sylfaen"/>
          <w:lang w:val="af-ZA" w:eastAsia="x-none"/>
        </w:rPr>
        <w:t xml:space="preserve"> </w:t>
      </w:r>
      <w:r w:rsidR="00F510CA" w:rsidRPr="00F510CA">
        <w:rPr>
          <w:rFonts w:ascii="GHEA Grapalat" w:hAnsi="GHEA Grapalat" w:cs="Sylfaen"/>
          <w:lang w:val="hy-AM" w:eastAsia="x-none"/>
        </w:rPr>
        <w:t>նախարարության</w:t>
      </w:r>
      <w:r w:rsidR="00F510CA" w:rsidRPr="00F510CA">
        <w:rPr>
          <w:rFonts w:ascii="GHEA Grapalat" w:hAnsi="GHEA Grapalat" w:cs="Sylfaen"/>
          <w:lang w:val="af-ZA" w:eastAsia="x-none"/>
        </w:rPr>
        <w:t xml:space="preserve"> </w:t>
      </w:r>
      <w:r w:rsidR="00F510CA" w:rsidRPr="00F510CA">
        <w:rPr>
          <w:rFonts w:ascii="GHEA Grapalat" w:hAnsi="GHEA Grapalat"/>
          <w:lang w:val="hy-AM"/>
        </w:rPr>
        <w:t>կողմից</w:t>
      </w:r>
      <w:r w:rsidR="00F510CA" w:rsidRPr="00F510CA">
        <w:rPr>
          <w:rFonts w:ascii="GHEA Grapalat" w:hAnsi="GHEA Grapalat"/>
          <w:lang w:val="af-ZA"/>
        </w:rPr>
        <w:t xml:space="preserve">: Նախագծի </w:t>
      </w:r>
      <w:r w:rsidR="00F510CA" w:rsidRPr="00F510CA">
        <w:rPr>
          <w:rFonts w:ascii="GHEA Grapalat" w:hAnsi="GHEA Grapalat"/>
          <w:lang w:val="hy-AM"/>
        </w:rPr>
        <w:t>մշակմանն այլ  ինստիտուտներ և անձինք չեն մասնակցել:</w:t>
      </w:r>
      <w:r w:rsidR="00F510CA" w:rsidRPr="00F510CA">
        <w:rPr>
          <w:rFonts w:ascii="GHEA Grapalat" w:hAnsi="GHEA Grapalat"/>
          <w:lang w:val="pt-BR"/>
        </w:rPr>
        <w:t xml:space="preserve"> </w:t>
      </w:r>
    </w:p>
    <w:p w:rsidR="007F7464" w:rsidRDefault="00F510CA" w:rsidP="00F510CA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F510CA">
        <w:rPr>
          <w:rFonts w:ascii="GHEA Grapalat" w:hAnsi="GHEA Grapalat"/>
          <w:b/>
          <w:i/>
        </w:rPr>
        <w:t>Ակնկալվող</w:t>
      </w:r>
      <w:r w:rsidRPr="00F510CA">
        <w:rPr>
          <w:rFonts w:ascii="GHEA Grapalat" w:hAnsi="GHEA Grapalat"/>
          <w:b/>
          <w:i/>
          <w:lang w:val="af-ZA"/>
        </w:rPr>
        <w:t xml:space="preserve"> </w:t>
      </w:r>
      <w:r w:rsidRPr="00F510CA">
        <w:rPr>
          <w:rFonts w:ascii="GHEA Grapalat" w:hAnsi="GHEA Grapalat"/>
          <w:b/>
          <w:i/>
        </w:rPr>
        <w:t>արդյունքը</w:t>
      </w:r>
      <w:r w:rsidRPr="00F510CA">
        <w:rPr>
          <w:rFonts w:ascii="GHEA Grapalat" w:hAnsi="GHEA Grapalat"/>
          <w:b/>
          <w:lang w:val="af-ZA"/>
        </w:rPr>
        <w:t xml:space="preserve"> </w:t>
      </w:r>
      <w:r w:rsidRPr="00F510CA">
        <w:rPr>
          <w:rFonts w:ascii="GHEA Grapalat" w:hAnsi="GHEA Grapalat" w:cs="Sylfaen"/>
          <w:lang w:val="af-ZA"/>
        </w:rPr>
        <w:t>– Սույն որոշման նախագծի ընդուն</w:t>
      </w:r>
      <w:r w:rsidR="00DF6FE4">
        <w:rPr>
          <w:rFonts w:ascii="GHEA Grapalat" w:hAnsi="GHEA Grapalat" w:cs="Sylfaen"/>
          <w:lang w:val="hy-AM"/>
        </w:rPr>
        <w:t xml:space="preserve">ման արդյունքում </w:t>
      </w:r>
      <w:r w:rsidR="00700AE1" w:rsidRPr="00700AE1">
        <w:rPr>
          <w:rFonts w:ascii="GHEA Grapalat" w:hAnsi="GHEA Grapalat" w:cs="Sylfaen"/>
          <w:lang w:val="hy-AM"/>
        </w:rPr>
        <w:t>կբարձրանա</w:t>
      </w:r>
      <w:r w:rsidR="00700AE1" w:rsidRPr="00700AE1">
        <w:rPr>
          <w:rFonts w:ascii="GHEA Grapalat" w:hAnsi="GHEA Grapalat" w:cs="Sylfaen"/>
          <w:lang w:val="af-ZA"/>
        </w:rPr>
        <w:t xml:space="preserve"> ՀՀ</w:t>
      </w:r>
      <w:r w:rsidR="00700AE1" w:rsidRPr="00700AE1">
        <w:rPr>
          <w:rFonts w:ascii="GHEA Grapalat" w:hAnsi="GHEA Grapalat" w:cs="Sylfaen"/>
          <w:lang w:val="hy-AM"/>
        </w:rPr>
        <w:t xml:space="preserve"> </w:t>
      </w:r>
      <w:r w:rsidR="00700AE1" w:rsidRPr="00700AE1">
        <w:rPr>
          <w:rFonts w:ascii="GHEA Grapalat" w:hAnsi="GHEA Grapalat" w:cs="Sylfaen"/>
          <w:lang w:val="af-ZA"/>
        </w:rPr>
        <w:t>կառավարության 2014 թվականի դեկ</w:t>
      </w:r>
      <w:r w:rsidR="00700AE1" w:rsidRPr="00700AE1">
        <w:rPr>
          <w:rFonts w:ascii="GHEA Grapalat" w:hAnsi="GHEA Grapalat" w:cs="Sylfaen"/>
          <w:lang w:val="hy-AM"/>
        </w:rPr>
        <w:softHyphen/>
      </w:r>
      <w:r w:rsidR="00700AE1" w:rsidRPr="00700AE1">
        <w:rPr>
          <w:rFonts w:ascii="GHEA Grapalat" w:hAnsi="GHEA Grapalat" w:cs="Sylfaen"/>
          <w:lang w:val="af-ZA"/>
        </w:rPr>
        <w:t>տեմբերի 18-ի N 1444-</w:t>
      </w:r>
      <w:r w:rsidR="00700AE1" w:rsidRPr="00700AE1">
        <w:rPr>
          <w:rFonts w:ascii="GHEA Grapalat" w:hAnsi="GHEA Grapalat" w:cs="Sylfaen"/>
          <w:lang w:val="hy-AM"/>
        </w:rPr>
        <w:t>Ն որոշմամբ հաստատված սոցիալական աջակցություն ստա</w:t>
      </w:r>
      <w:r w:rsidR="00700AE1" w:rsidRPr="00700AE1">
        <w:rPr>
          <w:rFonts w:ascii="GHEA Grapalat" w:hAnsi="GHEA Grapalat" w:cs="Sylfaen"/>
          <w:lang w:val="hy-AM"/>
        </w:rPr>
        <w:softHyphen/>
        <w:t>ցող սահմանամերձ բնակավայրերի տարածքներում գյուղատնտեսական մթերքներ</w:t>
      </w:r>
      <w:r w:rsidR="00BC1BFE">
        <w:rPr>
          <w:rFonts w:ascii="GHEA Grapalat" w:hAnsi="GHEA Grapalat" w:cs="Sylfaen"/>
          <w:lang w:val="hy-AM"/>
        </w:rPr>
        <w:t>ի</w:t>
      </w:r>
      <w:r w:rsidR="00700AE1" w:rsidRPr="00700AE1">
        <w:rPr>
          <w:rFonts w:ascii="GHEA Grapalat" w:hAnsi="GHEA Grapalat" w:cs="Sylfaen"/>
          <w:lang w:val="hy-AM"/>
        </w:rPr>
        <w:t xml:space="preserve"> վեր</w:t>
      </w:r>
      <w:r w:rsidR="00BC1BFE">
        <w:rPr>
          <w:rFonts w:ascii="GHEA Grapalat" w:hAnsi="GHEA Grapalat" w:cs="Sylfaen"/>
          <w:lang w:val="hy-AM"/>
        </w:rPr>
        <w:t xml:space="preserve">ամշակման գործունեություն իրականացնելու </w:t>
      </w:r>
      <w:r w:rsidR="00700AE1" w:rsidRPr="00700AE1">
        <w:rPr>
          <w:rFonts w:ascii="GHEA Grapalat" w:hAnsi="GHEA Grapalat" w:cs="Sylfaen"/>
          <w:lang w:val="hy-AM"/>
        </w:rPr>
        <w:t>գրավչությ</w:t>
      </w:r>
      <w:r w:rsidR="00BC1BFE">
        <w:rPr>
          <w:rFonts w:ascii="GHEA Grapalat" w:hAnsi="GHEA Grapalat" w:cs="Sylfaen"/>
          <w:lang w:val="hy-AM"/>
        </w:rPr>
        <w:t xml:space="preserve">ունը և </w:t>
      </w:r>
      <w:r w:rsidR="00700AE1" w:rsidRPr="00700AE1">
        <w:rPr>
          <w:rFonts w:ascii="GHEA Grapalat" w:hAnsi="GHEA Grapalat" w:cs="Sylfaen"/>
          <w:lang w:val="hy-AM"/>
        </w:rPr>
        <w:t xml:space="preserve">էականորեն կմեղմվի </w:t>
      </w:r>
      <w:r w:rsidR="00A40D9D">
        <w:rPr>
          <w:rFonts w:ascii="GHEA Grapalat" w:hAnsi="GHEA Grapalat" w:cs="Sylfaen"/>
          <w:lang w:val="hy-AM"/>
        </w:rPr>
        <w:t xml:space="preserve">այդ համայնքներում արտադրվող </w:t>
      </w:r>
      <w:r w:rsidR="00700AE1" w:rsidRPr="00700AE1">
        <w:rPr>
          <w:rFonts w:ascii="GHEA Grapalat" w:hAnsi="GHEA Grapalat" w:cs="Sylfaen"/>
          <w:lang w:val="hy-AM"/>
        </w:rPr>
        <w:t>գյուղատ</w:t>
      </w:r>
      <w:r w:rsidR="00A40D9D">
        <w:rPr>
          <w:rFonts w:ascii="GHEA Grapalat" w:hAnsi="GHEA Grapalat" w:cs="Sylfaen"/>
          <w:lang w:val="hy-AM"/>
        </w:rPr>
        <w:t xml:space="preserve">նտեսական մթերքների իրացման </w:t>
      </w:r>
      <w:r w:rsidR="00700AE1" w:rsidRPr="00700AE1">
        <w:rPr>
          <w:rFonts w:ascii="GHEA Grapalat" w:hAnsi="GHEA Grapalat" w:cs="Sylfaen"/>
          <w:lang w:val="hy-AM"/>
        </w:rPr>
        <w:t>խնդիրը</w:t>
      </w:r>
      <w:r w:rsidR="007F7464">
        <w:rPr>
          <w:rFonts w:ascii="GHEA Grapalat" w:hAnsi="GHEA Grapalat" w:cs="Sylfaen"/>
          <w:lang w:val="hy-AM"/>
        </w:rPr>
        <w:t>։</w:t>
      </w:r>
    </w:p>
    <w:p w:rsidR="00700AE1" w:rsidRDefault="00700AE1" w:rsidP="00920CB9">
      <w:pPr>
        <w:spacing w:line="276" w:lineRule="auto"/>
        <w:jc w:val="center"/>
        <w:rPr>
          <w:rFonts w:ascii="GHEA Grapalat" w:hAnsi="GHEA Grapalat"/>
          <w:b/>
          <w:szCs w:val="20"/>
          <w:lang w:val="hy-AM" w:eastAsia="en-US"/>
        </w:rPr>
      </w:pPr>
    </w:p>
    <w:p w:rsidR="00700AE1" w:rsidRDefault="00700AE1" w:rsidP="00920CB9">
      <w:pPr>
        <w:spacing w:line="276" w:lineRule="auto"/>
        <w:jc w:val="center"/>
        <w:rPr>
          <w:rFonts w:ascii="GHEA Grapalat" w:hAnsi="GHEA Grapalat"/>
          <w:b/>
          <w:szCs w:val="20"/>
          <w:lang w:val="hy-AM" w:eastAsia="en-US"/>
        </w:rPr>
      </w:pPr>
    </w:p>
    <w:p w:rsidR="00700AE1" w:rsidRDefault="00700AE1" w:rsidP="00920CB9">
      <w:pPr>
        <w:spacing w:line="276" w:lineRule="auto"/>
        <w:jc w:val="center"/>
        <w:rPr>
          <w:rFonts w:ascii="GHEA Grapalat" w:hAnsi="GHEA Grapalat"/>
          <w:b/>
          <w:szCs w:val="20"/>
          <w:lang w:val="hy-AM" w:eastAsia="en-US"/>
        </w:rPr>
      </w:pPr>
    </w:p>
    <w:p w:rsidR="00700AE1" w:rsidRDefault="00700AE1" w:rsidP="00920CB9">
      <w:pPr>
        <w:spacing w:line="276" w:lineRule="auto"/>
        <w:jc w:val="center"/>
        <w:rPr>
          <w:rFonts w:ascii="GHEA Grapalat" w:hAnsi="GHEA Grapalat"/>
          <w:b/>
          <w:szCs w:val="20"/>
          <w:lang w:val="hy-AM" w:eastAsia="en-US"/>
        </w:rPr>
      </w:pPr>
    </w:p>
    <w:p w:rsidR="00A40D9D" w:rsidRDefault="00A40D9D" w:rsidP="00920CB9">
      <w:pPr>
        <w:spacing w:line="276" w:lineRule="auto"/>
        <w:jc w:val="center"/>
        <w:rPr>
          <w:rFonts w:ascii="GHEA Grapalat" w:hAnsi="GHEA Grapalat"/>
          <w:b/>
          <w:szCs w:val="20"/>
          <w:lang w:val="hy-AM" w:eastAsia="en-US"/>
        </w:rPr>
      </w:pPr>
    </w:p>
    <w:p w:rsidR="00A40D9D" w:rsidRDefault="00A40D9D" w:rsidP="00920CB9">
      <w:pPr>
        <w:spacing w:line="276" w:lineRule="auto"/>
        <w:jc w:val="center"/>
        <w:rPr>
          <w:rFonts w:ascii="GHEA Grapalat" w:hAnsi="GHEA Grapalat"/>
          <w:b/>
          <w:szCs w:val="20"/>
          <w:lang w:val="hy-AM" w:eastAsia="en-US"/>
        </w:rPr>
      </w:pPr>
    </w:p>
    <w:p w:rsidR="00A40D9D" w:rsidRDefault="00A40D9D" w:rsidP="00920CB9">
      <w:pPr>
        <w:spacing w:line="276" w:lineRule="auto"/>
        <w:jc w:val="center"/>
        <w:rPr>
          <w:rFonts w:ascii="GHEA Grapalat" w:hAnsi="GHEA Grapalat"/>
          <w:b/>
          <w:szCs w:val="20"/>
          <w:lang w:val="hy-AM" w:eastAsia="en-US"/>
        </w:rPr>
      </w:pPr>
    </w:p>
    <w:p w:rsidR="00A40D9D" w:rsidRDefault="00A40D9D" w:rsidP="00920CB9">
      <w:pPr>
        <w:spacing w:line="276" w:lineRule="auto"/>
        <w:jc w:val="center"/>
        <w:rPr>
          <w:rFonts w:ascii="GHEA Grapalat" w:hAnsi="GHEA Grapalat"/>
          <w:b/>
          <w:szCs w:val="20"/>
          <w:lang w:val="hy-AM" w:eastAsia="en-US"/>
        </w:rPr>
      </w:pPr>
    </w:p>
    <w:p w:rsidR="00A40D9D" w:rsidRDefault="00A40D9D" w:rsidP="00920CB9">
      <w:pPr>
        <w:spacing w:line="276" w:lineRule="auto"/>
        <w:jc w:val="center"/>
        <w:rPr>
          <w:rFonts w:ascii="GHEA Grapalat" w:hAnsi="GHEA Grapalat"/>
          <w:b/>
          <w:szCs w:val="20"/>
          <w:lang w:val="hy-AM" w:eastAsia="en-US"/>
        </w:rPr>
      </w:pPr>
    </w:p>
    <w:p w:rsidR="00A40D9D" w:rsidRDefault="00A40D9D" w:rsidP="00920CB9">
      <w:pPr>
        <w:spacing w:line="276" w:lineRule="auto"/>
        <w:jc w:val="center"/>
        <w:rPr>
          <w:rFonts w:ascii="GHEA Grapalat" w:hAnsi="GHEA Grapalat"/>
          <w:b/>
          <w:szCs w:val="20"/>
          <w:lang w:val="hy-AM" w:eastAsia="en-US"/>
        </w:rPr>
      </w:pPr>
    </w:p>
    <w:p w:rsidR="00A40D9D" w:rsidRDefault="00A40D9D" w:rsidP="00920CB9">
      <w:pPr>
        <w:spacing w:line="276" w:lineRule="auto"/>
        <w:jc w:val="center"/>
        <w:rPr>
          <w:rFonts w:ascii="GHEA Grapalat" w:hAnsi="GHEA Grapalat"/>
          <w:b/>
          <w:szCs w:val="20"/>
          <w:lang w:val="hy-AM" w:eastAsia="en-US"/>
        </w:rPr>
      </w:pPr>
    </w:p>
    <w:p w:rsidR="00A40D9D" w:rsidRDefault="00A40D9D" w:rsidP="00920CB9">
      <w:pPr>
        <w:spacing w:line="276" w:lineRule="auto"/>
        <w:jc w:val="center"/>
        <w:rPr>
          <w:rFonts w:ascii="GHEA Grapalat" w:hAnsi="GHEA Grapalat"/>
          <w:b/>
          <w:szCs w:val="20"/>
          <w:lang w:val="hy-AM" w:eastAsia="en-US"/>
        </w:rPr>
      </w:pPr>
    </w:p>
    <w:p w:rsidR="00A40D9D" w:rsidRDefault="00A40D9D" w:rsidP="00920CB9">
      <w:pPr>
        <w:spacing w:line="276" w:lineRule="auto"/>
        <w:jc w:val="center"/>
        <w:rPr>
          <w:rFonts w:ascii="GHEA Grapalat" w:hAnsi="GHEA Grapalat"/>
          <w:b/>
          <w:szCs w:val="20"/>
          <w:lang w:val="hy-AM" w:eastAsia="en-US"/>
        </w:rPr>
      </w:pPr>
    </w:p>
    <w:p w:rsidR="00A40D9D" w:rsidRDefault="00A40D9D" w:rsidP="00920CB9">
      <w:pPr>
        <w:spacing w:line="276" w:lineRule="auto"/>
        <w:jc w:val="center"/>
        <w:rPr>
          <w:rFonts w:ascii="GHEA Grapalat" w:hAnsi="GHEA Grapalat"/>
          <w:b/>
          <w:szCs w:val="20"/>
          <w:lang w:val="hy-AM" w:eastAsia="en-US"/>
        </w:rPr>
      </w:pPr>
    </w:p>
    <w:p w:rsidR="00A40D9D" w:rsidRDefault="00A40D9D" w:rsidP="00920CB9">
      <w:pPr>
        <w:spacing w:line="276" w:lineRule="auto"/>
        <w:jc w:val="center"/>
        <w:rPr>
          <w:rFonts w:ascii="GHEA Grapalat" w:hAnsi="GHEA Grapalat"/>
          <w:b/>
          <w:szCs w:val="20"/>
          <w:lang w:val="hy-AM" w:eastAsia="en-US"/>
        </w:rPr>
      </w:pPr>
    </w:p>
    <w:p w:rsidR="00A40D9D" w:rsidRDefault="00A40D9D" w:rsidP="00920CB9">
      <w:pPr>
        <w:spacing w:line="276" w:lineRule="auto"/>
        <w:jc w:val="center"/>
        <w:rPr>
          <w:rFonts w:ascii="GHEA Grapalat" w:hAnsi="GHEA Grapalat"/>
          <w:b/>
          <w:szCs w:val="20"/>
          <w:lang w:val="hy-AM" w:eastAsia="en-US"/>
        </w:rPr>
      </w:pPr>
    </w:p>
    <w:p w:rsidR="00A40D9D" w:rsidRDefault="00A40D9D" w:rsidP="00920CB9">
      <w:pPr>
        <w:spacing w:line="276" w:lineRule="auto"/>
        <w:jc w:val="center"/>
        <w:rPr>
          <w:rFonts w:ascii="GHEA Grapalat" w:hAnsi="GHEA Grapalat"/>
          <w:b/>
          <w:szCs w:val="20"/>
          <w:lang w:val="hy-AM" w:eastAsia="en-US"/>
        </w:rPr>
      </w:pPr>
    </w:p>
    <w:p w:rsidR="00A40D9D" w:rsidRDefault="00A40D9D" w:rsidP="00920CB9">
      <w:pPr>
        <w:spacing w:line="276" w:lineRule="auto"/>
        <w:jc w:val="center"/>
        <w:rPr>
          <w:rFonts w:ascii="GHEA Grapalat" w:hAnsi="GHEA Grapalat"/>
          <w:b/>
          <w:szCs w:val="20"/>
          <w:lang w:val="hy-AM" w:eastAsia="en-US"/>
        </w:rPr>
      </w:pPr>
    </w:p>
    <w:p w:rsidR="00A40D9D" w:rsidRDefault="00A40D9D" w:rsidP="00920CB9">
      <w:pPr>
        <w:spacing w:line="276" w:lineRule="auto"/>
        <w:jc w:val="center"/>
        <w:rPr>
          <w:rFonts w:ascii="GHEA Grapalat" w:hAnsi="GHEA Grapalat"/>
          <w:b/>
          <w:szCs w:val="20"/>
          <w:lang w:val="hy-AM" w:eastAsia="en-US"/>
        </w:rPr>
      </w:pPr>
    </w:p>
    <w:p w:rsidR="00A40D9D" w:rsidRDefault="00A40D9D" w:rsidP="00920CB9">
      <w:pPr>
        <w:spacing w:line="276" w:lineRule="auto"/>
        <w:jc w:val="center"/>
        <w:rPr>
          <w:rFonts w:ascii="GHEA Grapalat" w:hAnsi="GHEA Grapalat"/>
          <w:b/>
          <w:szCs w:val="20"/>
          <w:lang w:val="hy-AM" w:eastAsia="en-US"/>
        </w:rPr>
      </w:pPr>
    </w:p>
    <w:p w:rsidR="00A40D9D" w:rsidRDefault="00A40D9D" w:rsidP="00920CB9">
      <w:pPr>
        <w:spacing w:line="276" w:lineRule="auto"/>
        <w:jc w:val="center"/>
        <w:rPr>
          <w:rFonts w:ascii="GHEA Grapalat" w:hAnsi="GHEA Grapalat"/>
          <w:b/>
          <w:szCs w:val="20"/>
          <w:lang w:val="hy-AM" w:eastAsia="en-US"/>
        </w:rPr>
      </w:pPr>
    </w:p>
    <w:p w:rsidR="00F510CA" w:rsidRPr="00C07AB0" w:rsidRDefault="00F510CA" w:rsidP="00920CB9">
      <w:pPr>
        <w:spacing w:line="276" w:lineRule="auto"/>
        <w:jc w:val="center"/>
        <w:rPr>
          <w:rFonts w:ascii="GHEA Grapalat" w:hAnsi="GHEA Grapalat"/>
          <w:b/>
          <w:szCs w:val="20"/>
          <w:lang w:val="af-ZA" w:eastAsia="en-US"/>
        </w:rPr>
      </w:pPr>
      <w:bookmarkStart w:id="0" w:name="_GoBack"/>
      <w:bookmarkEnd w:id="0"/>
      <w:r w:rsidRPr="00C07AB0">
        <w:rPr>
          <w:rFonts w:ascii="GHEA Grapalat" w:hAnsi="GHEA Grapalat"/>
          <w:b/>
          <w:szCs w:val="20"/>
          <w:lang w:val="af-ZA" w:eastAsia="en-US"/>
        </w:rPr>
        <w:lastRenderedPageBreak/>
        <w:t>Տ Ե Ղ Ե Կ Ա Ն Ք</w:t>
      </w:r>
    </w:p>
    <w:p w:rsidR="00700AE1" w:rsidRPr="00700AE1" w:rsidRDefault="00F510CA" w:rsidP="00700AE1">
      <w:pPr>
        <w:tabs>
          <w:tab w:val="left" w:pos="709"/>
          <w:tab w:val="left" w:pos="851"/>
        </w:tabs>
        <w:spacing w:line="276" w:lineRule="auto"/>
        <w:ind w:firstLine="567"/>
        <w:jc w:val="center"/>
        <w:rPr>
          <w:rFonts w:ascii="GHEA Grapalat" w:hAnsi="GHEA Grapalat"/>
          <w:b/>
          <w:szCs w:val="20"/>
          <w:lang w:val="af-ZA" w:eastAsia="en-US"/>
        </w:rPr>
      </w:pPr>
      <w:r w:rsidRPr="00C07AB0">
        <w:rPr>
          <w:rFonts w:ascii="GHEA Grapalat" w:hAnsi="GHEA Grapalat"/>
          <w:b/>
          <w:szCs w:val="20"/>
          <w:lang w:val="af-ZA" w:eastAsia="en-US"/>
        </w:rPr>
        <w:t xml:space="preserve"> </w:t>
      </w:r>
      <w:r w:rsidR="00700AE1" w:rsidRPr="00700AE1">
        <w:rPr>
          <w:rFonts w:ascii="GHEA Grapalat" w:hAnsi="GHEA Grapalat"/>
          <w:b/>
          <w:szCs w:val="20"/>
          <w:lang w:val="af-ZA" w:eastAsia="en-US"/>
        </w:rPr>
        <w:t>«ՀԱՅԱՍՏԱՆԻ ՀԱՆՐԱՊԵՏՈՒԹՅԱՆ ԿԱՌԱՎԱՐՈՒԹՅԱՆ 201</w:t>
      </w:r>
      <w:r w:rsidR="00700AE1" w:rsidRPr="00700AE1">
        <w:rPr>
          <w:rFonts w:ascii="GHEA Grapalat" w:hAnsi="GHEA Grapalat"/>
          <w:b/>
          <w:szCs w:val="20"/>
          <w:lang w:val="hy-AM" w:eastAsia="en-US"/>
        </w:rPr>
        <w:t>9</w:t>
      </w:r>
      <w:r w:rsidR="00700AE1" w:rsidRPr="00700AE1">
        <w:rPr>
          <w:rFonts w:ascii="GHEA Grapalat" w:hAnsi="GHEA Grapalat"/>
          <w:b/>
          <w:szCs w:val="20"/>
          <w:lang w:val="af-ZA" w:eastAsia="en-US"/>
        </w:rPr>
        <w:t xml:space="preserve"> ԹՎԱԿԱՆԻ </w:t>
      </w:r>
    </w:p>
    <w:p w:rsidR="00F510CA" w:rsidRPr="00C07AB0" w:rsidRDefault="00700AE1" w:rsidP="00700AE1">
      <w:pPr>
        <w:tabs>
          <w:tab w:val="left" w:pos="709"/>
          <w:tab w:val="left" w:pos="851"/>
        </w:tabs>
        <w:spacing w:line="276" w:lineRule="auto"/>
        <w:ind w:firstLine="567"/>
        <w:jc w:val="center"/>
        <w:rPr>
          <w:rFonts w:ascii="GHEA Grapalat" w:hAnsi="GHEA Grapalat"/>
          <w:b/>
          <w:szCs w:val="20"/>
          <w:lang w:val="af-ZA" w:eastAsia="en-US"/>
        </w:rPr>
      </w:pPr>
      <w:r w:rsidRPr="00700AE1">
        <w:rPr>
          <w:rFonts w:ascii="GHEA Grapalat" w:hAnsi="GHEA Grapalat"/>
          <w:b/>
          <w:szCs w:val="20"/>
          <w:lang w:val="hy-AM" w:eastAsia="en-US"/>
        </w:rPr>
        <w:t>ՓԵՏՐՎԱՐԻ 28</w:t>
      </w:r>
      <w:r w:rsidRPr="00700AE1">
        <w:rPr>
          <w:rFonts w:ascii="GHEA Grapalat" w:hAnsi="GHEA Grapalat"/>
          <w:b/>
          <w:szCs w:val="20"/>
          <w:lang w:val="af-ZA" w:eastAsia="en-US"/>
        </w:rPr>
        <w:t xml:space="preserve">-Ի N </w:t>
      </w:r>
      <w:r w:rsidRPr="00700AE1">
        <w:rPr>
          <w:rFonts w:ascii="GHEA Grapalat" w:hAnsi="GHEA Grapalat"/>
          <w:b/>
          <w:szCs w:val="20"/>
          <w:lang w:val="hy-AM" w:eastAsia="en-US"/>
        </w:rPr>
        <w:t>201-Լ</w:t>
      </w:r>
      <w:r w:rsidRPr="00700AE1">
        <w:rPr>
          <w:rFonts w:ascii="GHEA Grapalat" w:hAnsi="GHEA Grapalat"/>
          <w:b/>
          <w:szCs w:val="20"/>
          <w:lang w:val="af-ZA" w:eastAsia="en-US"/>
        </w:rPr>
        <w:t xml:space="preserve"> ՈՐՈՇՄԱՆ ՄԵՋ ԼՐԱՑՈՒՄ ԿԱՏԱՐԵԼՈՒ ՄԱՍԻՆ</w:t>
      </w:r>
      <w:r w:rsidRPr="00700AE1">
        <w:rPr>
          <w:rFonts w:ascii="GHEA Grapalat" w:hAnsi="GHEA Grapalat"/>
          <w:b/>
          <w:bCs/>
          <w:szCs w:val="20"/>
          <w:lang w:val="af-ZA" w:eastAsia="en-US"/>
        </w:rPr>
        <w:t xml:space="preserve"> </w:t>
      </w:r>
      <w:r w:rsidR="00C07AB0" w:rsidRPr="00C07AB0">
        <w:rPr>
          <w:rFonts w:ascii="GHEA Grapalat" w:hAnsi="GHEA Grapalat"/>
          <w:b/>
          <w:szCs w:val="20"/>
          <w:lang w:val="af-ZA" w:eastAsia="en-US"/>
        </w:rPr>
        <w:t xml:space="preserve">ՀԱՅԱՍՏԱՆԻ ՀԱՆՐԱՊԵՏՈՒԹՅԱՆ ԿԱՌԱՎԱՐՈՒԹՅԱՆ </w:t>
      </w:r>
      <w:r w:rsidR="00F510CA" w:rsidRPr="00C07AB0">
        <w:rPr>
          <w:rFonts w:ascii="GHEA Grapalat" w:hAnsi="GHEA Grapalat"/>
          <w:b/>
          <w:szCs w:val="20"/>
          <w:lang w:val="af-ZA" w:eastAsia="en-US"/>
        </w:rPr>
        <w:t xml:space="preserve">ՈՐՈՇՄԱՆ ՆԱԽԱԳԾԻ ԸՆԴՈՒՆՄԱՆ ԱՌՆՉՈՒԹՅԱՄԲ ԸՆԴՈՒՆՎԵԼԻՔ ԱՅԼ ԻՐԱՎԱԿԱՆ ԱԿՏԵՐԻ ԿԱՄ ԴՐԱՆՑ ԸՆԴՈՒՆՄԱՆ ԱՆՀՐԱԺԵՇՏՈՒԹՅԱՆ ԲԱՑԱԿԱՅՈՒԹՅԱՆ ՄԱՍԻՆ </w:t>
      </w:r>
    </w:p>
    <w:p w:rsidR="00F510CA" w:rsidRPr="00A97695" w:rsidRDefault="00F510CA" w:rsidP="00F510CA">
      <w:pPr>
        <w:tabs>
          <w:tab w:val="left" w:pos="10065"/>
        </w:tabs>
        <w:jc w:val="both"/>
        <w:rPr>
          <w:rFonts w:ascii="GHEA Grapalat" w:hAnsi="GHEA Grapalat" w:cs="Sylfaen"/>
          <w:color w:val="000000"/>
          <w:highlight w:val="yellow"/>
          <w:lang w:val="af-ZA"/>
        </w:rPr>
      </w:pPr>
    </w:p>
    <w:p w:rsidR="00F510CA" w:rsidRPr="00A97695" w:rsidRDefault="00700AE1" w:rsidP="00F510CA">
      <w:pPr>
        <w:tabs>
          <w:tab w:val="left" w:pos="1080"/>
        </w:tabs>
        <w:spacing w:after="200" w:line="360" w:lineRule="auto"/>
        <w:ind w:firstLine="540"/>
        <w:jc w:val="both"/>
        <w:rPr>
          <w:rFonts w:ascii="GHEA Grapalat" w:hAnsi="GHEA Grapalat" w:cs="Sylfaen"/>
          <w:highlight w:val="yellow"/>
          <w:lang w:val="af-ZA"/>
        </w:rPr>
      </w:pPr>
      <w:r w:rsidRPr="00700AE1">
        <w:rPr>
          <w:rFonts w:ascii="GHEA Grapalat" w:hAnsi="GHEA Grapalat"/>
          <w:lang w:val="af-ZA" w:eastAsia="x-none"/>
        </w:rPr>
        <w:t>«</w:t>
      </w:r>
      <w:r w:rsidRPr="00700AE1">
        <w:rPr>
          <w:rFonts w:ascii="GHEA Grapalat" w:hAnsi="GHEA Grapalat"/>
          <w:lang w:val="hy-AM" w:eastAsia="x-none"/>
        </w:rPr>
        <w:t>Հ</w:t>
      </w:r>
      <w:r w:rsidRPr="00700AE1">
        <w:rPr>
          <w:rFonts w:ascii="GHEA Grapalat" w:hAnsi="GHEA Grapalat"/>
          <w:lang w:val="af-ZA" w:eastAsia="x-none"/>
        </w:rPr>
        <w:t xml:space="preserve">այաստանի </w:t>
      </w:r>
      <w:r w:rsidRPr="00700AE1">
        <w:rPr>
          <w:rFonts w:ascii="GHEA Grapalat" w:hAnsi="GHEA Grapalat"/>
          <w:lang w:val="hy-AM" w:eastAsia="x-none"/>
        </w:rPr>
        <w:t>Հ</w:t>
      </w:r>
      <w:r w:rsidRPr="00700AE1">
        <w:rPr>
          <w:rFonts w:ascii="GHEA Grapalat" w:hAnsi="GHEA Grapalat"/>
          <w:lang w:val="af-ZA" w:eastAsia="x-none"/>
        </w:rPr>
        <w:t>անրապետության կառավարության 201</w:t>
      </w:r>
      <w:r w:rsidRPr="00700AE1">
        <w:rPr>
          <w:rFonts w:ascii="GHEA Grapalat" w:hAnsi="GHEA Grapalat"/>
          <w:lang w:val="hy-AM" w:eastAsia="x-none"/>
        </w:rPr>
        <w:t>9</w:t>
      </w:r>
      <w:r w:rsidRPr="00700AE1">
        <w:rPr>
          <w:rFonts w:ascii="GHEA Grapalat" w:hAnsi="GHEA Grapalat"/>
          <w:lang w:val="af-ZA" w:eastAsia="x-none"/>
        </w:rPr>
        <w:t xml:space="preserve"> թվականի</w:t>
      </w:r>
      <w:r w:rsidRPr="00700AE1">
        <w:rPr>
          <w:rFonts w:ascii="GHEA Grapalat" w:hAnsi="GHEA Grapalat"/>
          <w:lang w:val="hy-AM" w:eastAsia="x-none"/>
        </w:rPr>
        <w:t xml:space="preserve"> փետրվարի 28</w:t>
      </w:r>
      <w:r w:rsidRPr="00700AE1">
        <w:rPr>
          <w:rFonts w:ascii="GHEA Grapalat" w:hAnsi="GHEA Grapalat"/>
          <w:lang w:val="af-ZA" w:eastAsia="x-none"/>
        </w:rPr>
        <w:t xml:space="preserve">-ի N </w:t>
      </w:r>
      <w:r w:rsidRPr="00700AE1">
        <w:rPr>
          <w:rFonts w:ascii="GHEA Grapalat" w:hAnsi="GHEA Grapalat"/>
          <w:lang w:val="hy-AM" w:eastAsia="x-none"/>
        </w:rPr>
        <w:t>201-Լ</w:t>
      </w:r>
      <w:r w:rsidRPr="00700AE1">
        <w:rPr>
          <w:rFonts w:ascii="GHEA Grapalat" w:hAnsi="GHEA Grapalat"/>
          <w:lang w:val="af-ZA" w:eastAsia="x-none"/>
        </w:rPr>
        <w:t xml:space="preserve"> որոշման մեջ լրացում կատարելու մասին</w:t>
      </w:r>
      <w:r w:rsidRPr="00700AE1">
        <w:rPr>
          <w:rFonts w:ascii="GHEA Grapalat" w:hAnsi="GHEA Grapalat"/>
          <w:bCs/>
          <w:lang w:val="af-ZA" w:eastAsia="x-none"/>
        </w:rPr>
        <w:t></w:t>
      </w:r>
      <w:r>
        <w:rPr>
          <w:rFonts w:ascii="GHEA Grapalat" w:hAnsi="GHEA Grapalat"/>
          <w:bCs/>
          <w:lang w:val="hy-AM" w:eastAsia="x-none"/>
        </w:rPr>
        <w:t xml:space="preserve"> </w:t>
      </w:r>
      <w:r w:rsidR="00C07AB0" w:rsidRPr="00F510CA">
        <w:rPr>
          <w:rFonts w:ascii="GHEA Grapalat" w:hAnsi="GHEA Grapalat"/>
          <w:lang w:val="hy-AM" w:eastAsia="x-none"/>
        </w:rPr>
        <w:t xml:space="preserve">ՀՀ </w:t>
      </w:r>
      <w:r w:rsidR="00C07AB0">
        <w:rPr>
          <w:rFonts w:ascii="GHEA Grapalat" w:hAnsi="GHEA Grapalat"/>
          <w:lang w:val="hy-AM" w:eastAsia="x-none"/>
        </w:rPr>
        <w:t xml:space="preserve">կառավարության </w:t>
      </w:r>
      <w:r w:rsidR="00C07AB0" w:rsidRPr="00F510CA">
        <w:rPr>
          <w:rFonts w:ascii="GHEA Grapalat" w:hAnsi="GHEA Grapalat"/>
          <w:lang w:val="hy-AM" w:eastAsia="x-none"/>
        </w:rPr>
        <w:t xml:space="preserve">որոշման </w:t>
      </w:r>
      <w:r w:rsidR="00F510CA" w:rsidRPr="00C07AB0">
        <w:rPr>
          <w:rFonts w:ascii="GHEA Grapalat" w:hAnsi="GHEA Grapalat"/>
          <w:lang w:val="hy-AM" w:eastAsia="x-none"/>
        </w:rPr>
        <w:t>նախագծի ընդունումն այլ իրավական ակտերում փոփոխություններ և լրացումներ կատարելու անհրաժեշտություն, ինչպես  նաև միջազգային պայմանագրերով ստանձնած պարտավորությունների հետ անհամապատասխանություն չի առաջացնում:</w:t>
      </w:r>
      <w:r w:rsidR="00F510CA" w:rsidRPr="00A97695">
        <w:rPr>
          <w:rFonts w:ascii="GHEA Grapalat" w:hAnsi="GHEA Grapalat" w:cs="Sylfaen"/>
          <w:highlight w:val="yellow"/>
          <w:lang w:val="af-ZA"/>
        </w:rPr>
        <w:t xml:space="preserve">  </w:t>
      </w:r>
    </w:p>
    <w:p w:rsidR="00F510CA" w:rsidRPr="00A97695" w:rsidRDefault="00F510CA" w:rsidP="00F510CA">
      <w:pPr>
        <w:ind w:firstLine="567"/>
        <w:jc w:val="both"/>
        <w:rPr>
          <w:rFonts w:ascii="GHEA Grapalat" w:hAnsi="GHEA Grapalat"/>
          <w:highlight w:val="yellow"/>
          <w:lang w:val="af-ZA"/>
        </w:rPr>
      </w:pPr>
    </w:p>
    <w:p w:rsidR="00F510CA" w:rsidRPr="00A97695" w:rsidRDefault="00F510CA" w:rsidP="00F510CA">
      <w:pPr>
        <w:jc w:val="center"/>
        <w:rPr>
          <w:rFonts w:ascii="GHEA Grapalat" w:hAnsi="GHEA Grapalat" w:cs="Sylfaen"/>
          <w:color w:val="000000"/>
          <w:sz w:val="22"/>
          <w:szCs w:val="22"/>
          <w:highlight w:val="yellow"/>
          <w:lang w:val="af-ZA"/>
        </w:rPr>
      </w:pPr>
    </w:p>
    <w:p w:rsidR="00F510CA" w:rsidRPr="00C07AB0" w:rsidRDefault="00F510CA" w:rsidP="00920CB9">
      <w:pPr>
        <w:tabs>
          <w:tab w:val="left" w:pos="709"/>
          <w:tab w:val="left" w:pos="851"/>
        </w:tabs>
        <w:spacing w:line="276" w:lineRule="auto"/>
        <w:ind w:firstLine="567"/>
        <w:jc w:val="center"/>
        <w:rPr>
          <w:rFonts w:ascii="GHEA Grapalat" w:hAnsi="GHEA Grapalat"/>
          <w:b/>
          <w:szCs w:val="20"/>
          <w:lang w:val="af-ZA" w:eastAsia="en-US"/>
        </w:rPr>
      </w:pPr>
      <w:r w:rsidRPr="00C07AB0">
        <w:rPr>
          <w:rFonts w:ascii="GHEA Grapalat" w:hAnsi="GHEA Grapalat"/>
          <w:b/>
          <w:szCs w:val="20"/>
          <w:lang w:val="af-ZA" w:eastAsia="en-US"/>
        </w:rPr>
        <w:t>Տ Ե Ղ Ե Կ Ա Ն Ք</w:t>
      </w:r>
    </w:p>
    <w:p w:rsidR="00700AE1" w:rsidRPr="00700AE1" w:rsidRDefault="00700AE1" w:rsidP="00700AE1">
      <w:pPr>
        <w:tabs>
          <w:tab w:val="left" w:pos="709"/>
          <w:tab w:val="left" w:pos="851"/>
        </w:tabs>
        <w:spacing w:line="276" w:lineRule="auto"/>
        <w:ind w:firstLine="567"/>
        <w:jc w:val="center"/>
        <w:rPr>
          <w:rFonts w:ascii="GHEA Grapalat" w:hAnsi="GHEA Grapalat"/>
          <w:b/>
          <w:szCs w:val="20"/>
          <w:lang w:val="af-ZA" w:eastAsia="en-US"/>
        </w:rPr>
      </w:pPr>
      <w:r w:rsidRPr="00700AE1">
        <w:rPr>
          <w:rFonts w:ascii="GHEA Grapalat" w:hAnsi="GHEA Grapalat"/>
          <w:b/>
          <w:szCs w:val="20"/>
          <w:lang w:val="af-ZA" w:eastAsia="en-US"/>
        </w:rPr>
        <w:t>«ՀԱՅԱՍՏԱՆԻ ՀԱՆՐԱՊԵՏՈՒԹՅԱՆ ԿԱՌԱՎԱՐՈՒԹՅԱՆ 201</w:t>
      </w:r>
      <w:r w:rsidRPr="00700AE1">
        <w:rPr>
          <w:rFonts w:ascii="GHEA Grapalat" w:hAnsi="GHEA Grapalat"/>
          <w:b/>
          <w:szCs w:val="20"/>
          <w:lang w:val="hy-AM" w:eastAsia="en-US"/>
        </w:rPr>
        <w:t>9</w:t>
      </w:r>
      <w:r w:rsidRPr="00700AE1">
        <w:rPr>
          <w:rFonts w:ascii="GHEA Grapalat" w:hAnsi="GHEA Grapalat"/>
          <w:b/>
          <w:szCs w:val="20"/>
          <w:lang w:val="af-ZA" w:eastAsia="en-US"/>
        </w:rPr>
        <w:t xml:space="preserve"> ԹՎԱԿԱՆԻ </w:t>
      </w:r>
    </w:p>
    <w:p w:rsidR="00F510CA" w:rsidRPr="00C07AB0" w:rsidRDefault="00700AE1" w:rsidP="00700AE1">
      <w:pPr>
        <w:tabs>
          <w:tab w:val="left" w:pos="709"/>
          <w:tab w:val="left" w:pos="851"/>
        </w:tabs>
        <w:spacing w:line="276" w:lineRule="auto"/>
        <w:ind w:firstLine="567"/>
        <w:jc w:val="center"/>
        <w:rPr>
          <w:rFonts w:ascii="GHEA Grapalat" w:hAnsi="GHEA Grapalat"/>
          <w:b/>
          <w:szCs w:val="20"/>
          <w:lang w:val="af-ZA" w:eastAsia="en-US"/>
        </w:rPr>
      </w:pPr>
      <w:r w:rsidRPr="00700AE1">
        <w:rPr>
          <w:rFonts w:ascii="GHEA Grapalat" w:hAnsi="GHEA Grapalat"/>
          <w:b/>
          <w:szCs w:val="20"/>
          <w:lang w:val="hy-AM" w:eastAsia="en-US"/>
        </w:rPr>
        <w:t>ՓԵՏՐՎԱՐԻ 28</w:t>
      </w:r>
      <w:r w:rsidRPr="00700AE1">
        <w:rPr>
          <w:rFonts w:ascii="GHEA Grapalat" w:hAnsi="GHEA Grapalat"/>
          <w:b/>
          <w:szCs w:val="20"/>
          <w:lang w:val="af-ZA" w:eastAsia="en-US"/>
        </w:rPr>
        <w:t xml:space="preserve">-Ի N </w:t>
      </w:r>
      <w:r w:rsidRPr="00700AE1">
        <w:rPr>
          <w:rFonts w:ascii="GHEA Grapalat" w:hAnsi="GHEA Grapalat"/>
          <w:b/>
          <w:szCs w:val="20"/>
          <w:lang w:val="hy-AM" w:eastAsia="en-US"/>
        </w:rPr>
        <w:t>201-Լ</w:t>
      </w:r>
      <w:r w:rsidRPr="00700AE1">
        <w:rPr>
          <w:rFonts w:ascii="GHEA Grapalat" w:hAnsi="GHEA Grapalat"/>
          <w:b/>
          <w:szCs w:val="20"/>
          <w:lang w:val="af-ZA" w:eastAsia="en-US"/>
        </w:rPr>
        <w:t xml:space="preserve"> ՈՐՈՇՄԱՆ ՄԵՋ ԼՐԱՑՈՒՄ ԿԱՏԱՐԵԼՈՒ ՄԱՍԻՆ</w:t>
      </w:r>
      <w:r w:rsidRPr="00700AE1">
        <w:rPr>
          <w:rFonts w:ascii="GHEA Grapalat" w:hAnsi="GHEA Grapalat"/>
          <w:b/>
          <w:bCs/>
          <w:szCs w:val="20"/>
          <w:lang w:val="af-ZA" w:eastAsia="en-US"/>
        </w:rPr>
        <w:t xml:space="preserve"> </w:t>
      </w:r>
      <w:r w:rsidR="00C07AB0" w:rsidRPr="00C07AB0">
        <w:rPr>
          <w:rFonts w:ascii="GHEA Grapalat" w:hAnsi="GHEA Grapalat"/>
          <w:b/>
          <w:szCs w:val="20"/>
          <w:lang w:val="af-ZA" w:eastAsia="en-US"/>
        </w:rPr>
        <w:t xml:space="preserve">ՀԱՅԱՍՏԱՆԻ ՀԱՆՐԱՊԵՏՈՒԹՅԱՆ ԿԱՌԱՎԱՐՈՒԹՅԱՆ </w:t>
      </w:r>
      <w:r w:rsidR="00F510CA" w:rsidRPr="00C07AB0">
        <w:rPr>
          <w:rFonts w:ascii="GHEA Grapalat" w:hAnsi="GHEA Grapalat"/>
          <w:b/>
          <w:szCs w:val="20"/>
          <w:lang w:val="af-ZA" w:eastAsia="en-US"/>
        </w:rPr>
        <w:t>ՈՐՈՇՄԱՆ ՆԱԽԱԳ</w:t>
      </w:r>
      <w:r w:rsidR="00332B60">
        <w:rPr>
          <w:rFonts w:ascii="GHEA Grapalat" w:hAnsi="GHEA Grapalat"/>
          <w:b/>
          <w:szCs w:val="20"/>
          <w:lang w:val="hy-AM" w:eastAsia="en-US"/>
        </w:rPr>
        <w:t>Ի</w:t>
      </w:r>
      <w:r w:rsidR="00F510CA" w:rsidRPr="00C07AB0">
        <w:rPr>
          <w:rFonts w:ascii="GHEA Grapalat" w:hAnsi="GHEA Grapalat"/>
          <w:b/>
          <w:szCs w:val="20"/>
          <w:lang w:val="af-ZA" w:eastAsia="en-US"/>
        </w:rPr>
        <w:t xml:space="preserve">ԾՆ ԸՆԴՈՒՆԵԼՈՒ ԴԵՊՔՈՒՄ ՊԵՏԱԿԱՆ ԿԱՄ ՏԵՂԱԿԱՆ ԻՆՔՆԱԿԱՌԱՎԱՐՄԱՆ ՄԱՐՄԻՆՆԵՐԻ ԲՅՈՒՋԵՆԵՐՈՒՄ ԾԱԽՍԵՐԻ և ԵԿԱՄՈՒՏՆԵՐԻ ԷԱԿԱՆ ԱՎԵԼԱՑՈՒՄՆԵՐԻ ԿԱՄ ՆՎԱԶԵՑՈՒՄՆԵՐԻ ՄԱՍԻՆ </w:t>
      </w:r>
    </w:p>
    <w:p w:rsidR="00F510CA" w:rsidRPr="00A97695" w:rsidRDefault="00F510CA" w:rsidP="00F510CA">
      <w:pPr>
        <w:spacing w:line="360" w:lineRule="auto"/>
        <w:jc w:val="center"/>
        <w:rPr>
          <w:rFonts w:ascii="GHEA Grapalat" w:hAnsi="GHEA Grapalat" w:cs="Times Armenian"/>
          <w:b/>
          <w:highlight w:val="yellow"/>
          <w:lang w:val="af-ZA"/>
        </w:rPr>
      </w:pPr>
    </w:p>
    <w:p w:rsidR="008207DF" w:rsidRPr="00916663" w:rsidRDefault="00C07AB0" w:rsidP="00C07AB0">
      <w:pPr>
        <w:spacing w:line="360" w:lineRule="auto"/>
        <w:jc w:val="both"/>
        <w:rPr>
          <w:lang w:val="af-ZA"/>
        </w:rPr>
      </w:pPr>
      <w:r>
        <w:rPr>
          <w:rFonts w:ascii="GHEA Grapalat" w:hAnsi="GHEA Grapalat"/>
          <w:bCs/>
          <w:lang w:val="af-ZA"/>
        </w:rPr>
        <w:t xml:space="preserve">       </w:t>
      </w:r>
      <w:r w:rsidR="00700AE1" w:rsidRPr="00700AE1">
        <w:rPr>
          <w:rFonts w:ascii="GHEA Grapalat" w:hAnsi="GHEA Grapalat"/>
          <w:bCs/>
          <w:lang w:val="af-ZA"/>
        </w:rPr>
        <w:t>«</w:t>
      </w:r>
      <w:r w:rsidR="00700AE1" w:rsidRPr="00700AE1">
        <w:rPr>
          <w:rFonts w:ascii="GHEA Grapalat" w:hAnsi="GHEA Grapalat"/>
          <w:bCs/>
          <w:lang w:val="hy-AM"/>
        </w:rPr>
        <w:t>Հ</w:t>
      </w:r>
      <w:r w:rsidR="00700AE1" w:rsidRPr="00700AE1">
        <w:rPr>
          <w:rFonts w:ascii="GHEA Grapalat" w:hAnsi="GHEA Grapalat"/>
          <w:bCs/>
          <w:lang w:val="af-ZA"/>
        </w:rPr>
        <w:t xml:space="preserve">այաստանի </w:t>
      </w:r>
      <w:r w:rsidR="00700AE1" w:rsidRPr="00700AE1">
        <w:rPr>
          <w:rFonts w:ascii="GHEA Grapalat" w:hAnsi="GHEA Grapalat"/>
          <w:bCs/>
          <w:lang w:val="hy-AM"/>
        </w:rPr>
        <w:t>Հ</w:t>
      </w:r>
      <w:r w:rsidR="00700AE1" w:rsidRPr="00700AE1">
        <w:rPr>
          <w:rFonts w:ascii="GHEA Grapalat" w:hAnsi="GHEA Grapalat"/>
          <w:bCs/>
          <w:lang w:val="af-ZA"/>
        </w:rPr>
        <w:t>անրապետության կառավարության</w:t>
      </w:r>
      <w:r w:rsidR="00700AE1">
        <w:rPr>
          <w:rFonts w:ascii="GHEA Grapalat" w:hAnsi="GHEA Grapalat"/>
          <w:bCs/>
          <w:lang w:val="hy-AM"/>
        </w:rPr>
        <w:t xml:space="preserve"> </w:t>
      </w:r>
      <w:r w:rsidR="00700AE1" w:rsidRPr="00700AE1">
        <w:rPr>
          <w:rFonts w:ascii="GHEA Grapalat" w:hAnsi="GHEA Grapalat"/>
          <w:bCs/>
          <w:lang w:val="af-ZA"/>
        </w:rPr>
        <w:t>201</w:t>
      </w:r>
      <w:r w:rsidR="00700AE1" w:rsidRPr="00700AE1">
        <w:rPr>
          <w:rFonts w:ascii="GHEA Grapalat" w:hAnsi="GHEA Grapalat"/>
          <w:bCs/>
          <w:lang w:val="hy-AM"/>
        </w:rPr>
        <w:t>9</w:t>
      </w:r>
      <w:r w:rsidR="00700AE1" w:rsidRPr="00700AE1">
        <w:rPr>
          <w:rFonts w:ascii="GHEA Grapalat" w:hAnsi="GHEA Grapalat"/>
          <w:bCs/>
          <w:lang w:val="af-ZA"/>
        </w:rPr>
        <w:t xml:space="preserve"> թվականի</w:t>
      </w:r>
      <w:r w:rsidR="00700AE1" w:rsidRPr="00700AE1">
        <w:rPr>
          <w:rFonts w:ascii="GHEA Grapalat" w:hAnsi="GHEA Grapalat"/>
          <w:bCs/>
          <w:lang w:val="hy-AM"/>
        </w:rPr>
        <w:t xml:space="preserve"> փետրվարի 28</w:t>
      </w:r>
      <w:r w:rsidR="00700AE1" w:rsidRPr="00700AE1">
        <w:rPr>
          <w:rFonts w:ascii="GHEA Grapalat" w:hAnsi="GHEA Grapalat"/>
          <w:bCs/>
          <w:lang w:val="af-ZA"/>
        </w:rPr>
        <w:t xml:space="preserve">-ի N </w:t>
      </w:r>
      <w:r w:rsidR="00700AE1" w:rsidRPr="00700AE1">
        <w:rPr>
          <w:rFonts w:ascii="GHEA Grapalat" w:hAnsi="GHEA Grapalat"/>
          <w:bCs/>
          <w:lang w:val="hy-AM"/>
        </w:rPr>
        <w:t>201-Լ</w:t>
      </w:r>
      <w:r w:rsidR="00700AE1" w:rsidRPr="00700AE1">
        <w:rPr>
          <w:rFonts w:ascii="GHEA Grapalat" w:hAnsi="GHEA Grapalat"/>
          <w:bCs/>
          <w:lang w:val="af-ZA"/>
        </w:rPr>
        <w:t xml:space="preserve"> որոշման մեջ լրացում կատարելու մասին</w:t>
      </w:r>
      <w:r w:rsidR="00700AE1">
        <w:rPr>
          <w:rFonts w:ascii="GHEA Grapalat" w:hAnsi="GHEA Grapalat"/>
          <w:bCs/>
          <w:lang w:val="hy-AM"/>
        </w:rPr>
        <w:t xml:space="preserve"> </w:t>
      </w:r>
      <w:r w:rsidRPr="00C07AB0">
        <w:rPr>
          <w:rFonts w:ascii="GHEA Grapalat" w:hAnsi="GHEA Grapalat"/>
          <w:bCs/>
          <w:lang w:val="af-ZA"/>
        </w:rPr>
        <w:t xml:space="preserve">ՀՀ կառավարության որոշման </w:t>
      </w:r>
      <w:r w:rsidR="00F510CA" w:rsidRPr="00C07AB0">
        <w:rPr>
          <w:rFonts w:ascii="GHEA Grapalat" w:hAnsi="GHEA Grapalat"/>
          <w:bCs/>
          <w:lang w:val="af-ZA"/>
        </w:rPr>
        <w:t>նախագծի ընդունումը պետական կամ տեղական ինքնակառավարման մարմինների բյուջեներում ծախսերի և եկամուտների էական ավելացում կամ նվազեցում չի առաջացնում</w:t>
      </w:r>
      <w:r>
        <w:rPr>
          <w:rFonts w:ascii="GHEA Grapalat" w:hAnsi="GHEA Grapalat"/>
          <w:bCs/>
          <w:lang w:val="af-ZA"/>
        </w:rPr>
        <w:t>:</w:t>
      </w:r>
    </w:p>
    <w:sectPr w:rsidR="008207DF" w:rsidRPr="00916663" w:rsidSect="005536F8">
      <w:pgSz w:w="12240" w:h="15840"/>
      <w:pgMar w:top="851" w:right="108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3AD2"/>
    <w:multiLevelType w:val="hybridMultilevel"/>
    <w:tmpl w:val="8CF05A78"/>
    <w:lvl w:ilvl="0" w:tplc="7A324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C772A8"/>
    <w:multiLevelType w:val="hybridMultilevel"/>
    <w:tmpl w:val="D32248AA"/>
    <w:lvl w:ilvl="0" w:tplc="4D6EC7CE">
      <w:start w:val="1"/>
      <w:numFmt w:val="decimal"/>
      <w:lvlText w:val="%1)"/>
      <w:lvlJc w:val="left"/>
      <w:pPr>
        <w:ind w:left="1743" w:hanging="10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F5577"/>
    <w:multiLevelType w:val="hybridMultilevel"/>
    <w:tmpl w:val="766A5E3A"/>
    <w:lvl w:ilvl="0" w:tplc="BA9C78D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51C82346"/>
    <w:multiLevelType w:val="hybridMultilevel"/>
    <w:tmpl w:val="D616A154"/>
    <w:lvl w:ilvl="0" w:tplc="79A675A6">
      <w:start w:val="1"/>
      <w:numFmt w:val="decimal"/>
      <w:lvlText w:val="%1."/>
      <w:lvlJc w:val="left"/>
      <w:pPr>
        <w:ind w:left="1080" w:hanging="360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1F"/>
    <w:rsid w:val="000A38E1"/>
    <w:rsid w:val="000C4280"/>
    <w:rsid w:val="00101B6E"/>
    <w:rsid w:val="00111F01"/>
    <w:rsid w:val="001804BD"/>
    <w:rsid w:val="0018438F"/>
    <w:rsid w:val="0018753F"/>
    <w:rsid w:val="00193961"/>
    <w:rsid w:val="001C5445"/>
    <w:rsid w:val="001F711F"/>
    <w:rsid w:val="00212EC0"/>
    <w:rsid w:val="0021329A"/>
    <w:rsid w:val="002156A1"/>
    <w:rsid w:val="00224A40"/>
    <w:rsid w:val="0022663B"/>
    <w:rsid w:val="00235887"/>
    <w:rsid w:val="00264C17"/>
    <w:rsid w:val="002800FA"/>
    <w:rsid w:val="002A01FD"/>
    <w:rsid w:val="002B312E"/>
    <w:rsid w:val="002C58E8"/>
    <w:rsid w:val="002D3F1F"/>
    <w:rsid w:val="002E2AC2"/>
    <w:rsid w:val="0031464F"/>
    <w:rsid w:val="00332B60"/>
    <w:rsid w:val="00345E00"/>
    <w:rsid w:val="003A2ACA"/>
    <w:rsid w:val="003B309D"/>
    <w:rsid w:val="003E382A"/>
    <w:rsid w:val="003F407C"/>
    <w:rsid w:val="003F70F5"/>
    <w:rsid w:val="004153ED"/>
    <w:rsid w:val="004358F8"/>
    <w:rsid w:val="00442232"/>
    <w:rsid w:val="004515C0"/>
    <w:rsid w:val="00487567"/>
    <w:rsid w:val="00487D67"/>
    <w:rsid w:val="00495835"/>
    <w:rsid w:val="004A6526"/>
    <w:rsid w:val="004C0E56"/>
    <w:rsid w:val="004D3F53"/>
    <w:rsid w:val="004E21BE"/>
    <w:rsid w:val="004E59AA"/>
    <w:rsid w:val="005015ED"/>
    <w:rsid w:val="0050780A"/>
    <w:rsid w:val="00551DFA"/>
    <w:rsid w:val="00553407"/>
    <w:rsid w:val="005536F8"/>
    <w:rsid w:val="00594561"/>
    <w:rsid w:val="005D67BA"/>
    <w:rsid w:val="00613005"/>
    <w:rsid w:val="00631795"/>
    <w:rsid w:val="00635D78"/>
    <w:rsid w:val="00656DC1"/>
    <w:rsid w:val="00693E90"/>
    <w:rsid w:val="006D5D87"/>
    <w:rsid w:val="006F4422"/>
    <w:rsid w:val="00700AE1"/>
    <w:rsid w:val="007303ED"/>
    <w:rsid w:val="00792F5D"/>
    <w:rsid w:val="007B7B06"/>
    <w:rsid w:val="007F7464"/>
    <w:rsid w:val="008207DF"/>
    <w:rsid w:val="00820C39"/>
    <w:rsid w:val="00824761"/>
    <w:rsid w:val="00847FF4"/>
    <w:rsid w:val="0086582B"/>
    <w:rsid w:val="00877406"/>
    <w:rsid w:val="00892C7A"/>
    <w:rsid w:val="008B484A"/>
    <w:rsid w:val="008C261D"/>
    <w:rsid w:val="008C288C"/>
    <w:rsid w:val="008F2A20"/>
    <w:rsid w:val="008F3F27"/>
    <w:rsid w:val="00916663"/>
    <w:rsid w:val="00920CB9"/>
    <w:rsid w:val="00921AFD"/>
    <w:rsid w:val="00933A2E"/>
    <w:rsid w:val="00951371"/>
    <w:rsid w:val="009B26C9"/>
    <w:rsid w:val="009F682B"/>
    <w:rsid w:val="00A06AD8"/>
    <w:rsid w:val="00A171D5"/>
    <w:rsid w:val="00A21098"/>
    <w:rsid w:val="00A40D9D"/>
    <w:rsid w:val="00A45977"/>
    <w:rsid w:val="00A97695"/>
    <w:rsid w:val="00AC5A0F"/>
    <w:rsid w:val="00AC7219"/>
    <w:rsid w:val="00AD2AA4"/>
    <w:rsid w:val="00AD3621"/>
    <w:rsid w:val="00AD4372"/>
    <w:rsid w:val="00AE32EE"/>
    <w:rsid w:val="00B07199"/>
    <w:rsid w:val="00B17E77"/>
    <w:rsid w:val="00B267D0"/>
    <w:rsid w:val="00B318F9"/>
    <w:rsid w:val="00B56082"/>
    <w:rsid w:val="00B56CA3"/>
    <w:rsid w:val="00BC1BFE"/>
    <w:rsid w:val="00BD1414"/>
    <w:rsid w:val="00BE57D3"/>
    <w:rsid w:val="00BE6EB7"/>
    <w:rsid w:val="00BF40E6"/>
    <w:rsid w:val="00C04823"/>
    <w:rsid w:val="00C07AB0"/>
    <w:rsid w:val="00C35AD8"/>
    <w:rsid w:val="00C61ADF"/>
    <w:rsid w:val="00C65EBA"/>
    <w:rsid w:val="00C74C15"/>
    <w:rsid w:val="00C87328"/>
    <w:rsid w:val="00C90C55"/>
    <w:rsid w:val="00C92AE9"/>
    <w:rsid w:val="00C93ABF"/>
    <w:rsid w:val="00CD2479"/>
    <w:rsid w:val="00CD6F02"/>
    <w:rsid w:val="00CE7201"/>
    <w:rsid w:val="00D22FD8"/>
    <w:rsid w:val="00D26B32"/>
    <w:rsid w:val="00D57DF1"/>
    <w:rsid w:val="00D74E08"/>
    <w:rsid w:val="00D85B61"/>
    <w:rsid w:val="00D93FC6"/>
    <w:rsid w:val="00DB1B97"/>
    <w:rsid w:val="00DC7EF3"/>
    <w:rsid w:val="00DD4B8F"/>
    <w:rsid w:val="00DF6FE4"/>
    <w:rsid w:val="00E66710"/>
    <w:rsid w:val="00E80AA2"/>
    <w:rsid w:val="00E93608"/>
    <w:rsid w:val="00EC76B4"/>
    <w:rsid w:val="00EE7997"/>
    <w:rsid w:val="00F4112E"/>
    <w:rsid w:val="00F510CA"/>
    <w:rsid w:val="00F66DBE"/>
    <w:rsid w:val="00F74D19"/>
    <w:rsid w:val="00F81400"/>
    <w:rsid w:val="00F91AE5"/>
    <w:rsid w:val="00FB54C1"/>
    <w:rsid w:val="00FD03EE"/>
    <w:rsid w:val="00FD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2A43B3-C76A-4AE8-98E6-67387683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63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45E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45E00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345E0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345E00"/>
    <w:rPr>
      <w:rFonts w:ascii="Cambria" w:hAnsi="Cambria"/>
      <w:b/>
      <w:bCs/>
      <w:kern w:val="32"/>
      <w:sz w:val="32"/>
      <w:szCs w:val="32"/>
      <w:lang w:val="ru-RU"/>
    </w:rPr>
  </w:style>
  <w:style w:type="character" w:customStyle="1" w:styleId="Heading4Char">
    <w:name w:val="Heading 4 Char"/>
    <w:link w:val="Heading4"/>
    <w:rsid w:val="00345E00"/>
    <w:rPr>
      <w:b/>
      <w:bCs/>
      <w:sz w:val="28"/>
      <w:szCs w:val="28"/>
      <w:lang w:val="ru-RU"/>
    </w:rPr>
  </w:style>
  <w:style w:type="character" w:styleId="Strong">
    <w:name w:val="Strong"/>
    <w:uiPriority w:val="22"/>
    <w:qFormat/>
    <w:rsid w:val="00345E00"/>
    <w:rPr>
      <w:b/>
      <w:b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345E00"/>
    <w:pPr>
      <w:spacing w:before="100" w:beforeAutospacing="1" w:after="100" w:afterAutospacing="1"/>
    </w:pPr>
    <w:rPr>
      <w:snapToGrid w:val="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345E00"/>
    <w:rPr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5E00"/>
    <w:pPr>
      <w:ind w:left="720"/>
      <w:contextualSpacing/>
    </w:pPr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7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https://mul2.gov.am/tasks/46032/oneclick/2Naxagits_pop_201_himn_tex.docx?token=7b7df5ef3bf1c9f4a23632187addf114</cp:keywords>
  <cp:lastModifiedBy>Armenak Khachatryan</cp:lastModifiedBy>
  <cp:revision>3</cp:revision>
  <dcterms:created xsi:type="dcterms:W3CDTF">2019-04-01T07:41:00Z</dcterms:created>
  <dcterms:modified xsi:type="dcterms:W3CDTF">2019-04-01T07:43:00Z</dcterms:modified>
</cp:coreProperties>
</file>