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F3" w:rsidRPr="0042035C" w:rsidRDefault="006F3FF3" w:rsidP="009563FA">
      <w:pPr>
        <w:spacing w:line="360" w:lineRule="auto"/>
        <w:ind w:right="-360"/>
        <w:jc w:val="center"/>
        <w:rPr>
          <w:rFonts w:ascii="GHEA Grapalat" w:hAnsi="GHEA Grapalat" w:cs="Arial"/>
          <w:color w:val="000000" w:themeColor="text1"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6F3FF3" w:rsidRPr="00C2026D" w:rsidRDefault="006F3FF3" w:rsidP="009563F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9563F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="00A1057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ՎԵՐԱԲԱՇԽՈՒՄ </w:t>
      </w:r>
      <w:r w:rsidR="009563FA">
        <w:rPr>
          <w:rFonts w:ascii="GHEA Grapalat" w:eastAsia="Times New Roman" w:hAnsi="GHEA Grapalat" w:cs="Sylfaen"/>
          <w:b/>
          <w:bCs/>
          <w:sz w:val="24"/>
          <w:szCs w:val="24"/>
        </w:rPr>
        <w:t>ԵՎ ՀԱՅԱՍՏԱՆԻ ՀԱՆՐԱՊԵՏՈՒԹՅԱՆ ԿԱՌԱՎԱՐՈՒԹՅԱՆ 2018 ԹՎԱԿԱՆԻ ԴԵԿՏԵՄԲԵՐԻ 27-Ի N 1515-Ն ՈՐՈՇՄԱՆ ՄԵՋ ՓՈՓՈԽՈՒԹՅՈՒՆՆԵՐ ԵՎ ԼՐԱՑՈՒՄՆԵՐ ԿԱՏԱՐԵԼՈՒ ՄԱՍԻՆ</w:t>
      </w:r>
      <w:r w:rsidR="00D84B97"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="00D84B97"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84B97"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 w:rsidR="00D84B9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>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 w:rsidR="00D84B97">
        <w:rPr>
          <w:rFonts w:ascii="GHEA Grapalat" w:hAnsi="GHEA Grapalat" w:cs="Arial"/>
          <w:b/>
          <w:sz w:val="24"/>
          <w:szCs w:val="24"/>
        </w:rPr>
        <w:t xml:space="preserve"> </w:t>
      </w:r>
    </w:p>
    <w:p w:rsidR="006F3FF3" w:rsidRPr="00C2026D" w:rsidRDefault="006F3FF3" w:rsidP="009563F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E0647C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</w:t>
      </w:r>
    </w:p>
    <w:p w:rsidR="006F3FF3" w:rsidRPr="00C2026D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r w:rsidR="0051496D">
        <w:rPr>
          <w:rFonts w:ascii="GHEA Grapalat" w:hAnsi="GHEA Grapalat" w:cs="Arial"/>
          <w:color w:val="000000" w:themeColor="text1"/>
          <w:sz w:val="24"/>
          <w:szCs w:val="24"/>
        </w:rPr>
        <w:tab/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469A0">
        <w:rPr>
          <w:rFonts w:ascii="GHEA Grapalat" w:hAnsi="GHEA Grapalat" w:cs="Sylfaen"/>
          <w:sz w:val="24"/>
          <w:szCs w:val="24"/>
          <w:lang w:val="pt-BR"/>
        </w:rPr>
        <w:t>վերաբաշխում</w:t>
      </w:r>
      <w:proofErr w:type="spellEnd"/>
      <w:r w:rsidR="005469A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563FA" w:rsidRPr="00DC1202">
        <w:rPr>
          <w:rFonts w:ascii="GHEA Grapalat" w:hAnsi="GHEA Grapalat" w:cs="Sylfaen"/>
          <w:sz w:val="24"/>
          <w:szCs w:val="24"/>
        </w:rPr>
        <w:t>և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="009563FA" w:rsidRPr="00DC1202">
        <w:rPr>
          <w:rFonts w:ascii="GHEA Grapalat" w:hAnsi="GHEA Grapalat" w:cs="Sylfaen"/>
          <w:sz w:val="24"/>
          <w:szCs w:val="24"/>
        </w:rPr>
        <w:t>ի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="009563FA" w:rsidRPr="00DC1202">
        <w:rPr>
          <w:rFonts w:ascii="GHEA Grapalat" w:hAnsi="GHEA Grapalat" w:cs="Sylfaen"/>
          <w:sz w:val="24"/>
          <w:szCs w:val="24"/>
        </w:rPr>
        <w:t>Ն</w:t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563FA"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>)</w:t>
      </w:r>
      <w:r w:rsidR="009563F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ընդունում</w:t>
      </w:r>
      <w:r>
        <w:rPr>
          <w:rFonts w:ascii="GHEA Grapalat" w:hAnsi="GHEA Grapalat" w:cs="Arial"/>
          <w:sz w:val="24"/>
          <w:szCs w:val="24"/>
        </w:rPr>
        <w:t>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չի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առաջացնում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>: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AE0B5B" w:rsidRDefault="00AE0B5B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ՏԵՂԵԿԱՆՔ</w:t>
      </w:r>
    </w:p>
    <w:p w:rsidR="00AE0B5B" w:rsidRDefault="00AE0B5B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631E1D" w:rsidRPr="00E72672" w:rsidRDefault="00631E1D" w:rsidP="00631E1D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836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</w:t>
      </w:r>
      <w:r w:rsidR="0034551B"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ՎԵՐԱԲԱՇԽՈՒՄ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 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83625">
        <w:rPr>
          <w:rFonts w:ascii="GHEA Grapalat" w:hAnsi="GHEA Grapalat" w:cs="Arial"/>
          <w:b/>
          <w:sz w:val="24"/>
          <w:szCs w:val="24"/>
          <w:lang w:val="hy-AM"/>
        </w:rPr>
        <w:t xml:space="preserve">ՈՐՈՇՄԱՆ ՆԱԽԱԳԾԻ ԸՆԴՈՒՆՄԱՆ ԿԱՊԱԿՑՈՒԹՅԱՄԲ  </w:t>
      </w:r>
      <w:r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  <w:r w:rsidRPr="00E7267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34017" w:rsidRDefault="00A34017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A34017" w:rsidRPr="00483625" w:rsidRDefault="00A34017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ED698D"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D698D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48362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՝</w:t>
      </w:r>
      <w:r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483625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ընդունման </w:t>
      </w:r>
      <w:r w:rsidRPr="00491828">
        <w:rPr>
          <w:rFonts w:ascii="GHEA Grapalat" w:hAnsi="GHEA Grapalat"/>
          <w:sz w:val="24"/>
          <w:szCs w:val="24"/>
          <w:lang w:val="hy-AM"/>
        </w:rPr>
        <w:t xml:space="preserve">կապակցությամբ պետական բյուջեում </w:t>
      </w:r>
      <w:r w:rsidRPr="00E72672">
        <w:rPr>
          <w:rFonts w:ascii="GHEA Grapalat" w:hAnsi="GHEA Grapalat"/>
          <w:sz w:val="24"/>
          <w:szCs w:val="24"/>
          <w:lang w:val="hy-AM"/>
        </w:rPr>
        <w:t xml:space="preserve">կամ տեղական ինքնակառավարման մարմինների բյուջեներում եկամուտների և ծախսերի ավելացում կամ նվազեցում չի նախատեսվում:  </w:t>
      </w:r>
      <w:r w:rsidRPr="0048362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F3FF3" w:rsidRPr="007F2034" w:rsidRDefault="00631E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483625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</w:p>
    <w:p w:rsidR="006F3FF3" w:rsidRPr="00E72672" w:rsidRDefault="006F3FF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</w:p>
    <w:sectPr w:rsidR="006F3FF3" w:rsidRPr="00E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F"/>
    <w:rsid w:val="00042E2F"/>
    <w:rsid w:val="0034551B"/>
    <w:rsid w:val="00483625"/>
    <w:rsid w:val="0051496D"/>
    <w:rsid w:val="005469A0"/>
    <w:rsid w:val="00612CFA"/>
    <w:rsid w:val="00631E1D"/>
    <w:rsid w:val="006F3FF3"/>
    <w:rsid w:val="009563FA"/>
    <w:rsid w:val="00A10575"/>
    <w:rsid w:val="00A34017"/>
    <w:rsid w:val="00AE0B5B"/>
    <w:rsid w:val="00D1484D"/>
    <w:rsid w:val="00D84B97"/>
    <w:rsid w:val="00E0647C"/>
    <w:rsid w:val="00E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7DD80-39B3-48A9-A4C8-85E66C5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Manucharyan</dc:creator>
  <cp:keywords>Mulberry 2.0</cp:keywords>
  <dc:description/>
  <cp:lastModifiedBy>Bela Galstyan</cp:lastModifiedBy>
  <cp:revision>14</cp:revision>
  <dcterms:created xsi:type="dcterms:W3CDTF">2019-01-23T11:24:00Z</dcterms:created>
  <dcterms:modified xsi:type="dcterms:W3CDTF">2019-04-03T17:45:00Z</dcterms:modified>
</cp:coreProperties>
</file>