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D16" w:rsidRPr="001F61AD" w:rsidRDefault="00B00D16" w:rsidP="001F61AD">
      <w:pPr>
        <w:jc w:val="center"/>
        <w:rPr>
          <w:rFonts w:ascii="GHEA Grapalat" w:eastAsia="Tahoma" w:hAnsi="GHEA Grapalat" w:cs="Tahoma"/>
          <w:sz w:val="26"/>
          <w:szCs w:val="26"/>
          <w:lang w:val="hy-AM"/>
        </w:rPr>
      </w:pPr>
      <w:r w:rsidRPr="001F61AD">
        <w:rPr>
          <w:rFonts w:ascii="GHEA Grapalat" w:eastAsia="Tahoma" w:hAnsi="GHEA Grapalat" w:cs="Tahoma"/>
          <w:sz w:val="26"/>
          <w:szCs w:val="26"/>
          <w:lang w:val="hy-AM"/>
        </w:rPr>
        <w:t>ՀԻՄՆԱՎՈՐՈՒՄ</w:t>
      </w:r>
    </w:p>
    <w:p w:rsidR="00B00D16" w:rsidRPr="001F61AD" w:rsidRDefault="00B00D16" w:rsidP="00B00D16">
      <w:pPr>
        <w:ind w:firstLine="720"/>
        <w:jc w:val="center"/>
        <w:rPr>
          <w:rFonts w:ascii="GHEA Grapalat" w:eastAsia="Tahoma" w:hAnsi="GHEA Grapalat" w:cs="Tahoma"/>
          <w:sz w:val="26"/>
          <w:szCs w:val="26"/>
          <w:lang w:val="hy-AM"/>
        </w:rPr>
      </w:pPr>
    </w:p>
    <w:p w:rsidR="00B00D16" w:rsidRPr="001F61AD" w:rsidRDefault="00B00D16" w:rsidP="001F61AD">
      <w:pPr>
        <w:ind w:firstLine="720"/>
        <w:jc w:val="center"/>
        <w:rPr>
          <w:rFonts w:ascii="GHEA Grapalat" w:eastAsia="Tahoma" w:hAnsi="GHEA Grapalat" w:cs="Tahoma"/>
          <w:sz w:val="26"/>
          <w:szCs w:val="26"/>
          <w:lang w:val="hy-AM"/>
        </w:rPr>
      </w:pPr>
      <w:r w:rsidRPr="001F61AD">
        <w:rPr>
          <w:rFonts w:ascii="GHEA Grapalat" w:eastAsia="Tahoma" w:hAnsi="GHEA Grapalat" w:cs="Tahoma"/>
          <w:sz w:val="26"/>
          <w:szCs w:val="26"/>
          <w:lang w:val="hy-AM"/>
        </w:rPr>
        <w:t>2019 թվականի</w:t>
      </w:r>
      <w:r w:rsidR="00202EA5" w:rsidRPr="00202EA5">
        <w:rPr>
          <w:rFonts w:ascii="GHEA Grapalat" w:eastAsia="Tahoma" w:hAnsi="GHEA Grapalat" w:cs="Tahoma"/>
          <w:sz w:val="26"/>
          <w:szCs w:val="26"/>
          <w:lang w:val="hy-AM"/>
        </w:rPr>
        <w:t>ն</w:t>
      </w:r>
      <w:r w:rsidRPr="001F61AD">
        <w:rPr>
          <w:rFonts w:ascii="GHEA Grapalat" w:eastAsia="Tahoma" w:hAnsi="GHEA Grapalat" w:cs="Tahoma"/>
          <w:sz w:val="26"/>
          <w:szCs w:val="26"/>
          <w:lang w:val="hy-AM"/>
        </w:rPr>
        <w:t xml:space="preserve"> </w:t>
      </w:r>
      <w:r w:rsidR="00202EA5" w:rsidRPr="00202EA5">
        <w:rPr>
          <w:rFonts w:ascii="GHEA Grapalat" w:eastAsia="Tahoma" w:hAnsi="GHEA Grapalat" w:cs="Tahoma"/>
          <w:sz w:val="26"/>
          <w:szCs w:val="26"/>
          <w:lang w:val="hy-AM"/>
        </w:rPr>
        <w:t xml:space="preserve">մի շարք </w:t>
      </w:r>
      <w:r w:rsidR="00AD3D3F" w:rsidRPr="001F61AD">
        <w:rPr>
          <w:rFonts w:ascii="GHEA Grapalat" w:eastAsia="Tahoma" w:hAnsi="GHEA Grapalat" w:cs="Tahoma"/>
          <w:sz w:val="26"/>
          <w:szCs w:val="26"/>
          <w:lang w:val="hy-AM"/>
        </w:rPr>
        <w:t>դ</w:t>
      </w:r>
      <w:r w:rsidRPr="001F61AD">
        <w:rPr>
          <w:rFonts w:ascii="GHEA Grapalat" w:eastAsia="Tahoma" w:hAnsi="GHEA Grapalat" w:cs="Tahoma"/>
          <w:sz w:val="26"/>
          <w:szCs w:val="26"/>
          <w:lang w:val="hy-AM"/>
        </w:rPr>
        <w:t>եսպանությունների</w:t>
      </w:r>
      <w:r w:rsidR="00202EA5">
        <w:rPr>
          <w:rFonts w:ascii="GHEA Grapalat" w:eastAsia="Tahoma" w:hAnsi="GHEA Grapalat" w:cs="Tahoma"/>
          <w:sz w:val="26"/>
          <w:szCs w:val="26"/>
          <w:lang w:val="en-US"/>
        </w:rPr>
        <w:t xml:space="preserve"> և </w:t>
      </w:r>
      <w:r w:rsidR="00202EA5" w:rsidRPr="00202EA5">
        <w:rPr>
          <w:rFonts w:ascii="GHEA Grapalat" w:eastAsia="Tahoma" w:hAnsi="GHEA Grapalat" w:cs="Tahoma"/>
          <w:sz w:val="26"/>
          <w:szCs w:val="26"/>
          <w:lang w:val="hy-AM"/>
        </w:rPr>
        <w:t>հյուպատոսություններ</w:t>
      </w:r>
      <w:r w:rsidRPr="001F61AD">
        <w:rPr>
          <w:rFonts w:ascii="GHEA Grapalat" w:eastAsia="Tahoma" w:hAnsi="GHEA Grapalat" w:cs="Tahoma"/>
          <w:sz w:val="26"/>
          <w:szCs w:val="26"/>
          <w:lang w:val="hy-AM"/>
        </w:rPr>
        <w:t xml:space="preserve">ի </w:t>
      </w:r>
      <w:r w:rsidR="00202EA5">
        <w:rPr>
          <w:rFonts w:ascii="GHEA Grapalat" w:eastAsia="Tahoma" w:hAnsi="GHEA Grapalat" w:cs="Tahoma"/>
          <w:sz w:val="26"/>
          <w:szCs w:val="26"/>
          <w:lang w:val="hy-AM"/>
        </w:rPr>
        <w:t>պահպան</w:t>
      </w:r>
      <w:r w:rsidR="00202EA5" w:rsidRPr="00202EA5">
        <w:rPr>
          <w:rFonts w:ascii="GHEA Grapalat" w:eastAsia="Tahoma" w:hAnsi="GHEA Grapalat" w:cs="Tahoma"/>
          <w:sz w:val="26"/>
          <w:szCs w:val="26"/>
          <w:lang w:val="hy-AM"/>
        </w:rPr>
        <w:t xml:space="preserve">ման նպատակով </w:t>
      </w:r>
      <w:r w:rsidRPr="001F61AD">
        <w:rPr>
          <w:rFonts w:ascii="GHEA Grapalat" w:eastAsia="Tahoma" w:hAnsi="GHEA Grapalat" w:cs="Tahoma"/>
          <w:sz w:val="26"/>
          <w:szCs w:val="26"/>
          <w:lang w:val="hy-AM"/>
        </w:rPr>
        <w:t>լրացուցիչ ֆինանսավորում տրամադրելու վերաբերյալ</w:t>
      </w:r>
    </w:p>
    <w:p w:rsidR="00B00D16" w:rsidRPr="00202EA5" w:rsidRDefault="00B00D16">
      <w:pPr>
        <w:ind w:firstLine="720"/>
        <w:jc w:val="both"/>
        <w:rPr>
          <w:rFonts w:ascii="GHEA Grapalat" w:eastAsia="Tahoma" w:hAnsi="GHEA Grapalat" w:cs="Tahoma"/>
          <w:sz w:val="26"/>
          <w:szCs w:val="26"/>
          <w:lang w:val="hy-AM"/>
        </w:rPr>
      </w:pPr>
    </w:p>
    <w:p w:rsidR="00936B04" w:rsidRPr="001F61AD" w:rsidRDefault="00AD3D3F">
      <w:pPr>
        <w:ind w:firstLine="720"/>
        <w:jc w:val="both"/>
        <w:rPr>
          <w:rFonts w:ascii="GHEA Grapalat" w:hAnsi="GHEA Grapalat"/>
          <w:sz w:val="26"/>
          <w:szCs w:val="26"/>
          <w:lang w:val="hy-AM"/>
        </w:rPr>
      </w:pPr>
      <w:r w:rsidRPr="001F61AD">
        <w:rPr>
          <w:rFonts w:ascii="GHEA Grapalat" w:eastAsia="Tahoma" w:hAnsi="GHEA Grapalat" w:cs="Tahoma"/>
          <w:sz w:val="26"/>
          <w:szCs w:val="26"/>
          <w:lang w:val="hy-AM"/>
        </w:rPr>
        <w:t>Ն</w:t>
      </w:r>
      <w:r w:rsidR="002F354D" w:rsidRPr="001F61AD">
        <w:rPr>
          <w:rFonts w:ascii="GHEA Grapalat" w:eastAsia="Tahoma" w:hAnsi="GHEA Grapalat" w:cs="Tahoma"/>
          <w:sz w:val="26"/>
          <w:szCs w:val="26"/>
          <w:lang w:val="hy-AM"/>
        </w:rPr>
        <w:t>ախկինում արտերկրում</w:t>
      </w:r>
      <w:r w:rsidR="007377E7" w:rsidRPr="001F61AD">
        <w:rPr>
          <w:rFonts w:ascii="GHEA Grapalat" w:eastAsia="Tahoma" w:hAnsi="GHEA Grapalat" w:cs="Tahoma"/>
          <w:sz w:val="26"/>
          <w:szCs w:val="26"/>
          <w:lang w:val="hy-AM"/>
        </w:rPr>
        <w:t xml:space="preserve"> մի շարք</w:t>
      </w:r>
      <w:r w:rsidR="002F354D" w:rsidRPr="001F61AD">
        <w:rPr>
          <w:rFonts w:ascii="GHEA Grapalat" w:eastAsia="Tahoma" w:hAnsi="GHEA Grapalat" w:cs="Tahoma"/>
          <w:sz w:val="26"/>
          <w:szCs w:val="26"/>
          <w:lang w:val="hy-AM"/>
        </w:rPr>
        <w:t xml:space="preserve"> ՀՀ դիվանագիտական ներկայացուցչությունների ղեկավարների պաշտոնում </w:t>
      </w:r>
      <w:r w:rsidR="00B00D16" w:rsidRPr="001F61AD">
        <w:rPr>
          <w:rFonts w:ascii="GHEA Grapalat" w:eastAsia="Tahoma" w:hAnsi="GHEA Grapalat" w:cs="Tahoma"/>
          <w:sz w:val="26"/>
          <w:szCs w:val="26"/>
          <w:lang w:val="hy-AM"/>
        </w:rPr>
        <w:t>կատարվել են</w:t>
      </w:r>
      <w:r w:rsidR="002F354D" w:rsidRPr="001F61AD">
        <w:rPr>
          <w:rFonts w:ascii="GHEA Grapalat" w:eastAsia="Tahoma" w:hAnsi="GHEA Grapalat" w:cs="Tahoma"/>
          <w:sz w:val="26"/>
          <w:szCs w:val="26"/>
          <w:lang w:val="hy-AM"/>
        </w:rPr>
        <w:t xml:space="preserve"> նշանակ</w:t>
      </w:r>
      <w:r w:rsidR="00B00D16" w:rsidRPr="001F61AD">
        <w:rPr>
          <w:rFonts w:ascii="GHEA Grapalat" w:eastAsia="Tahoma" w:hAnsi="GHEA Grapalat" w:cs="Tahoma"/>
          <w:sz w:val="26"/>
          <w:szCs w:val="26"/>
          <w:lang w:val="hy-AM"/>
        </w:rPr>
        <w:t>ումներ</w:t>
      </w:r>
      <w:r w:rsidR="002F354D" w:rsidRPr="001F61AD">
        <w:rPr>
          <w:rFonts w:ascii="GHEA Grapalat" w:eastAsia="Tahoma" w:hAnsi="GHEA Grapalat" w:cs="Tahoma"/>
          <w:sz w:val="26"/>
          <w:szCs w:val="26"/>
          <w:lang w:val="hy-AM"/>
        </w:rPr>
        <w:t>, ովքեր ԱԳՆ համակարգից չէին</w:t>
      </w:r>
      <w:r w:rsidR="00DC0BBC" w:rsidRPr="001F61AD">
        <w:rPr>
          <w:rFonts w:ascii="GHEA Grapalat" w:eastAsia="Tahoma" w:hAnsi="GHEA Grapalat" w:cs="Tahoma"/>
          <w:sz w:val="26"/>
          <w:szCs w:val="26"/>
          <w:lang w:val="hy-AM"/>
        </w:rPr>
        <w:t>։</w:t>
      </w:r>
      <w:r w:rsidR="002F354D" w:rsidRPr="001F61AD">
        <w:rPr>
          <w:rFonts w:ascii="GHEA Grapalat" w:eastAsia="Tahoma" w:hAnsi="GHEA Grapalat" w:cs="Tahoma"/>
          <w:sz w:val="26"/>
          <w:szCs w:val="26"/>
          <w:lang w:val="hy-AM"/>
        </w:rPr>
        <w:t xml:space="preserve"> </w:t>
      </w:r>
      <w:r w:rsidRPr="001F61AD">
        <w:rPr>
          <w:rFonts w:ascii="GHEA Grapalat" w:eastAsia="Tahoma" w:hAnsi="GHEA Grapalat" w:cs="Tahoma"/>
          <w:sz w:val="26"/>
          <w:szCs w:val="26"/>
          <w:lang w:val="hy-AM"/>
        </w:rPr>
        <w:t>Ն</w:t>
      </w:r>
      <w:r w:rsidR="007377E7" w:rsidRPr="001F61AD">
        <w:rPr>
          <w:rFonts w:ascii="GHEA Grapalat" w:eastAsia="Tahoma" w:hAnsi="GHEA Grapalat" w:cs="Tahoma"/>
          <w:sz w:val="26"/>
          <w:szCs w:val="26"/>
          <w:lang w:val="hy-AM"/>
        </w:rPr>
        <w:t xml:space="preserve">րանցից մի մասը՝ մասնավորապես Վատիկանում, Ժնևում և Լոնդոնում ՀՀ դիվանագիտական, </w:t>
      </w:r>
      <w:r w:rsidR="000033B2" w:rsidRPr="000033B2">
        <w:rPr>
          <w:rFonts w:ascii="GHEA Grapalat" w:eastAsia="Tahoma" w:hAnsi="GHEA Grapalat" w:cs="Tahoma"/>
          <w:sz w:val="26"/>
          <w:szCs w:val="26"/>
          <w:lang w:val="hy-AM"/>
        </w:rPr>
        <w:t>Լիոնում</w:t>
      </w:r>
      <w:r w:rsidR="007377E7" w:rsidRPr="001F61AD">
        <w:rPr>
          <w:rFonts w:ascii="GHEA Grapalat" w:eastAsia="Tahoma" w:hAnsi="GHEA Grapalat" w:cs="Tahoma"/>
          <w:sz w:val="26"/>
          <w:szCs w:val="26"/>
          <w:lang w:val="hy-AM"/>
        </w:rPr>
        <w:t xml:space="preserve"> և Լոս Անջելեսում ՀՀ գլխավոր հյուպատոսական ներկայացուցչությունների ղեկավարները իրենց առաջարկությամբ հրաժարվել էին հասանելիք </w:t>
      </w:r>
      <w:r w:rsidRPr="001F61AD">
        <w:rPr>
          <w:rFonts w:ascii="GHEA Grapalat" w:eastAsia="Tahoma" w:hAnsi="GHEA Grapalat" w:cs="Tahoma"/>
          <w:sz w:val="26"/>
          <w:szCs w:val="26"/>
          <w:lang w:val="hy-AM"/>
        </w:rPr>
        <w:t>աշխատավարձերից, ընտանիքի անդամներին փոխհատուցման գումարներ</w:t>
      </w:r>
      <w:r w:rsidR="00773296">
        <w:rPr>
          <w:rFonts w:ascii="GHEA Grapalat" w:eastAsia="Tahoma" w:hAnsi="GHEA Grapalat" w:cs="Tahoma"/>
          <w:sz w:val="26"/>
          <w:szCs w:val="26"/>
          <w:lang w:val="hy-AM"/>
        </w:rPr>
        <w:t>ի</w:t>
      </w:r>
      <w:r w:rsidRPr="001F61AD">
        <w:rPr>
          <w:rFonts w:ascii="GHEA Grapalat" w:eastAsia="Tahoma" w:hAnsi="GHEA Grapalat" w:cs="Tahoma"/>
          <w:sz w:val="26"/>
          <w:szCs w:val="26"/>
          <w:lang w:val="hy-AM"/>
        </w:rPr>
        <w:t>ց</w:t>
      </w:r>
      <w:r w:rsidR="007377E7" w:rsidRPr="001F61AD">
        <w:rPr>
          <w:rFonts w:ascii="GHEA Grapalat" w:eastAsia="Tahoma" w:hAnsi="GHEA Grapalat" w:cs="Tahoma"/>
          <w:sz w:val="26"/>
          <w:szCs w:val="26"/>
          <w:lang w:val="hy-AM"/>
        </w:rPr>
        <w:t>, բնակարանների վարձավճարներից, բժշկական ապահովագրությունից և ներկայացուցչական այլ ծախսերից</w:t>
      </w:r>
      <w:r w:rsidRPr="001F61AD">
        <w:rPr>
          <w:rFonts w:ascii="GHEA Grapalat" w:eastAsia="Tahoma" w:hAnsi="GHEA Grapalat" w:cs="Tahoma"/>
          <w:sz w:val="26"/>
          <w:szCs w:val="26"/>
          <w:lang w:val="hy-AM"/>
        </w:rPr>
        <w:t>,</w:t>
      </w:r>
      <w:r w:rsidR="007377E7" w:rsidRPr="001F61AD">
        <w:rPr>
          <w:rFonts w:ascii="GHEA Grapalat" w:eastAsia="Tahoma" w:hAnsi="GHEA Grapalat" w:cs="Tahoma"/>
          <w:sz w:val="26"/>
          <w:szCs w:val="26"/>
          <w:lang w:val="hy-AM"/>
        </w:rPr>
        <w:t xml:space="preserve"> Լոս Անջելեսում Հայաստանի գլխավոր հյուպատոսն իր վրա էր վերցրել նաև Գլխավոր հյուպատոսության անձնակազմի պարտադիր ապահովագրական ծախսերը։ </w:t>
      </w:r>
      <w:r w:rsidR="00DC0BBC" w:rsidRPr="001F61AD">
        <w:rPr>
          <w:rFonts w:ascii="GHEA Grapalat" w:eastAsia="Tahoma" w:hAnsi="GHEA Grapalat" w:cs="Tahoma"/>
          <w:sz w:val="26"/>
          <w:szCs w:val="26"/>
          <w:lang w:val="hy-AM"/>
        </w:rPr>
        <w:t xml:space="preserve">ՀՀ արտաքին գործերի նախարարության բյուջետային հայտում </w:t>
      </w:r>
      <w:r w:rsidRPr="001F61AD">
        <w:rPr>
          <w:rFonts w:ascii="GHEA Grapalat" w:eastAsia="Tahoma" w:hAnsi="GHEA Grapalat" w:cs="Tahoma"/>
          <w:sz w:val="26"/>
          <w:szCs w:val="26"/>
          <w:lang w:val="hy-AM"/>
        </w:rPr>
        <w:t>վերոնշյալ ծախ</w:t>
      </w:r>
      <w:r w:rsidR="006D31FD" w:rsidRPr="001F61AD">
        <w:rPr>
          <w:rFonts w:ascii="GHEA Grapalat" w:eastAsia="Tahoma" w:hAnsi="GHEA Grapalat" w:cs="Tahoma"/>
          <w:sz w:val="26"/>
          <w:szCs w:val="26"/>
          <w:lang w:val="hy-AM"/>
        </w:rPr>
        <w:t>ս</w:t>
      </w:r>
      <w:r w:rsidRPr="001F61AD">
        <w:rPr>
          <w:rFonts w:ascii="GHEA Grapalat" w:eastAsia="Tahoma" w:hAnsi="GHEA Grapalat" w:cs="Tahoma"/>
          <w:sz w:val="26"/>
          <w:szCs w:val="26"/>
          <w:lang w:val="hy-AM"/>
        </w:rPr>
        <w:t xml:space="preserve">երը ներառված չեն եղել </w:t>
      </w:r>
      <w:r w:rsidR="00DC0BBC" w:rsidRPr="001F61AD">
        <w:rPr>
          <w:rFonts w:ascii="GHEA Grapalat" w:eastAsia="Tahoma" w:hAnsi="GHEA Grapalat" w:cs="Tahoma"/>
          <w:sz w:val="26"/>
          <w:szCs w:val="26"/>
          <w:lang w:val="hy-AM"/>
        </w:rPr>
        <w:t xml:space="preserve">և </w:t>
      </w:r>
      <w:r w:rsidRPr="001F61AD">
        <w:rPr>
          <w:rFonts w:ascii="GHEA Grapalat" w:eastAsia="Tahoma" w:hAnsi="GHEA Grapalat" w:cs="Tahoma"/>
          <w:sz w:val="26"/>
          <w:szCs w:val="26"/>
          <w:lang w:val="hy-AM"/>
        </w:rPr>
        <w:t xml:space="preserve">այդ նպատակով </w:t>
      </w:r>
      <w:r w:rsidR="00DC0BBC" w:rsidRPr="001F61AD">
        <w:rPr>
          <w:rFonts w:ascii="GHEA Grapalat" w:eastAsia="Tahoma" w:hAnsi="GHEA Grapalat" w:cs="Tahoma"/>
          <w:sz w:val="26"/>
          <w:szCs w:val="26"/>
          <w:lang w:val="hy-AM"/>
        </w:rPr>
        <w:t xml:space="preserve">բյուջեից </w:t>
      </w:r>
      <w:r w:rsidRPr="001F61AD">
        <w:rPr>
          <w:rFonts w:ascii="GHEA Grapalat" w:eastAsia="Tahoma" w:hAnsi="GHEA Grapalat" w:cs="Tahoma"/>
          <w:sz w:val="26"/>
          <w:szCs w:val="26"/>
          <w:lang w:val="hy-AM"/>
        </w:rPr>
        <w:t>գումարներ չեն հատկացվել։</w:t>
      </w:r>
      <w:r w:rsidR="002F354D" w:rsidRPr="001F61AD">
        <w:rPr>
          <w:rFonts w:ascii="GHEA Grapalat" w:eastAsia="Tahoma" w:hAnsi="GHEA Grapalat" w:cs="Tahoma"/>
          <w:sz w:val="26"/>
          <w:szCs w:val="26"/>
          <w:lang w:val="hy-AM"/>
        </w:rPr>
        <w:t xml:space="preserve"> </w:t>
      </w:r>
    </w:p>
    <w:p w:rsidR="00936B04" w:rsidRPr="001F61AD" w:rsidRDefault="00936B04">
      <w:pPr>
        <w:ind w:firstLine="720"/>
        <w:jc w:val="both"/>
        <w:rPr>
          <w:rFonts w:ascii="GHEA Grapalat" w:hAnsi="GHEA Grapalat"/>
          <w:sz w:val="26"/>
          <w:szCs w:val="26"/>
          <w:lang w:val="hy-AM"/>
        </w:rPr>
      </w:pPr>
    </w:p>
    <w:p w:rsidR="00936B04" w:rsidRDefault="002F354D">
      <w:pPr>
        <w:ind w:firstLine="720"/>
        <w:jc w:val="both"/>
        <w:rPr>
          <w:rFonts w:ascii="GHEA Grapalat" w:eastAsia="Tahoma" w:hAnsi="GHEA Grapalat" w:cs="Tahoma"/>
          <w:sz w:val="26"/>
          <w:szCs w:val="26"/>
          <w:lang w:val="en-US"/>
        </w:rPr>
      </w:pPr>
      <w:r w:rsidRPr="001F61AD">
        <w:rPr>
          <w:rFonts w:ascii="GHEA Grapalat" w:eastAsia="Tahoma" w:hAnsi="GHEA Grapalat" w:cs="Tahoma"/>
          <w:sz w:val="26"/>
          <w:szCs w:val="26"/>
          <w:lang w:val="hy-AM"/>
        </w:rPr>
        <w:t>Ներկայումս, երբ դիվանագիտական ծառայության արդյունավետության բարձրացման նպատակով 2018թ</w:t>
      </w:r>
      <w:r w:rsidRPr="001F61AD">
        <w:rPr>
          <w:rFonts w:ascii="Cambria Math" w:eastAsia="Tahoma" w:hAnsi="Cambria Math" w:cs="Cambria Math"/>
          <w:sz w:val="26"/>
          <w:szCs w:val="26"/>
          <w:lang w:val="hy-AM"/>
        </w:rPr>
        <w:t>․</w:t>
      </w:r>
      <w:r w:rsidRPr="001F61AD">
        <w:rPr>
          <w:rFonts w:ascii="GHEA Grapalat" w:eastAsia="Tahoma" w:hAnsi="GHEA Grapalat" w:cs="Tahoma"/>
          <w:sz w:val="26"/>
          <w:szCs w:val="26"/>
          <w:lang w:val="hy-AM"/>
        </w:rPr>
        <w:t xml:space="preserve"> մայիսից ի վեր </w:t>
      </w:r>
      <w:r w:rsidR="00773296">
        <w:rPr>
          <w:rFonts w:ascii="GHEA Grapalat" w:eastAsia="Tahoma" w:hAnsi="GHEA Grapalat" w:cs="Tahoma"/>
          <w:sz w:val="26"/>
          <w:szCs w:val="26"/>
          <w:lang w:val="hy-AM"/>
        </w:rPr>
        <w:t>որդեգր</w:t>
      </w:r>
      <w:r w:rsidRPr="001F61AD">
        <w:rPr>
          <w:rFonts w:ascii="GHEA Grapalat" w:eastAsia="Tahoma" w:hAnsi="GHEA Grapalat" w:cs="Tahoma"/>
          <w:sz w:val="26"/>
          <w:szCs w:val="26"/>
          <w:lang w:val="hy-AM"/>
        </w:rPr>
        <w:t>ած սկզբունքային քաղաքականության շրջանակներում արտերկրում ՀՀ դիվանագիտական ներկայացուցչությունների ղեկավարներ նշանակվում են կադրային դիվանագետներ ԱԳՆ համակարգից, առաջացել է վերոնշյալ ծախսերի հատվածը ՀՀ պետական բյուջեից ապահովելու անհրաժեշտությունը:</w:t>
      </w:r>
      <w:r w:rsidR="00AD3D3F" w:rsidRPr="001F61AD">
        <w:rPr>
          <w:rFonts w:ascii="GHEA Grapalat" w:eastAsia="Tahoma" w:hAnsi="GHEA Grapalat" w:cs="Tahoma"/>
          <w:sz w:val="26"/>
          <w:szCs w:val="26"/>
          <w:lang w:val="hy-AM"/>
        </w:rPr>
        <w:t xml:space="preserve"> Կատարված հաշվարկների համաձայն այդ ծախսերը կազմում են </w:t>
      </w:r>
      <w:r w:rsidR="007C4573">
        <w:rPr>
          <w:rFonts w:ascii="GHEA Grapalat" w:eastAsia="Tahoma" w:hAnsi="GHEA Grapalat" w:cs="Tahoma"/>
          <w:sz w:val="26"/>
          <w:szCs w:val="26"/>
          <w:lang w:val="hy-AM"/>
        </w:rPr>
        <w:t>3</w:t>
      </w:r>
      <w:r w:rsidR="007C4573" w:rsidRPr="007C4573">
        <w:rPr>
          <w:rFonts w:ascii="GHEA Grapalat" w:eastAsia="Tahoma" w:hAnsi="GHEA Grapalat" w:cs="Tahoma"/>
          <w:sz w:val="26"/>
          <w:szCs w:val="26"/>
          <w:lang w:val="hy-AM"/>
        </w:rPr>
        <w:t>47,522.4 հազ.</w:t>
      </w:r>
      <w:r w:rsidR="00A82747" w:rsidRPr="00A82747">
        <w:rPr>
          <w:rFonts w:ascii="GHEA Grapalat" w:eastAsia="Tahoma" w:hAnsi="GHEA Grapalat" w:cs="Tahoma"/>
          <w:sz w:val="26"/>
          <w:szCs w:val="26"/>
          <w:lang w:val="hy-AM"/>
        </w:rPr>
        <w:t xml:space="preserve"> ՀՀ դրամ / </w:t>
      </w:r>
      <w:r w:rsidR="00AD3D3F" w:rsidRPr="001F61AD">
        <w:rPr>
          <w:rFonts w:ascii="GHEA Grapalat" w:eastAsia="Tahoma" w:hAnsi="GHEA Grapalat" w:cs="Tahoma"/>
          <w:sz w:val="26"/>
          <w:szCs w:val="26"/>
          <w:lang w:val="hy-AM"/>
        </w:rPr>
        <w:t>7</w:t>
      </w:r>
      <w:r w:rsidR="007C4573">
        <w:rPr>
          <w:rFonts w:ascii="GHEA Grapalat" w:eastAsia="Tahoma" w:hAnsi="GHEA Grapalat" w:cs="Tahoma"/>
          <w:sz w:val="26"/>
          <w:szCs w:val="26"/>
          <w:lang w:val="en-US"/>
        </w:rPr>
        <w:t>14</w:t>
      </w:r>
      <w:r w:rsidR="00A82747" w:rsidRPr="00A82747">
        <w:rPr>
          <w:rFonts w:ascii="GHEA Grapalat" w:eastAsia="Tahoma" w:hAnsi="GHEA Grapalat" w:cs="Tahoma"/>
          <w:sz w:val="26"/>
          <w:szCs w:val="26"/>
          <w:lang w:val="hy-AM"/>
        </w:rPr>
        <w:t>,</w:t>
      </w:r>
      <w:r w:rsidR="007C4573">
        <w:rPr>
          <w:rFonts w:ascii="GHEA Grapalat" w:eastAsia="Tahoma" w:hAnsi="GHEA Grapalat" w:cs="Tahoma"/>
          <w:sz w:val="26"/>
          <w:szCs w:val="26"/>
          <w:lang w:val="en-US"/>
        </w:rPr>
        <w:t xml:space="preserve">3 </w:t>
      </w:r>
      <w:proofErr w:type="spellStart"/>
      <w:r w:rsidR="007C4573">
        <w:rPr>
          <w:rFonts w:ascii="GHEA Grapalat" w:eastAsia="Tahoma" w:hAnsi="GHEA Grapalat" w:cs="Tahoma"/>
          <w:sz w:val="26"/>
          <w:szCs w:val="26"/>
          <w:lang w:val="en-US"/>
        </w:rPr>
        <w:t>հազ</w:t>
      </w:r>
      <w:proofErr w:type="spellEnd"/>
      <w:r w:rsidR="007C4573">
        <w:rPr>
          <w:rFonts w:ascii="GHEA Grapalat" w:eastAsia="Tahoma" w:hAnsi="GHEA Grapalat" w:cs="Tahoma"/>
          <w:sz w:val="26"/>
          <w:szCs w:val="26"/>
          <w:lang w:val="en-US"/>
        </w:rPr>
        <w:t>.</w:t>
      </w:r>
      <w:r w:rsidR="00A82747" w:rsidRPr="00A82747">
        <w:rPr>
          <w:rFonts w:ascii="GHEA Grapalat" w:eastAsia="Tahoma" w:hAnsi="GHEA Grapalat" w:cs="Tahoma"/>
          <w:sz w:val="26"/>
          <w:szCs w:val="26"/>
          <w:lang w:val="hy-AM"/>
        </w:rPr>
        <w:t xml:space="preserve"> </w:t>
      </w:r>
      <w:proofErr w:type="spellStart"/>
      <w:r w:rsidR="007C4573">
        <w:rPr>
          <w:rFonts w:ascii="GHEA Grapalat" w:eastAsia="Tahoma" w:hAnsi="GHEA Grapalat" w:cs="Tahoma"/>
          <w:sz w:val="26"/>
          <w:szCs w:val="26"/>
          <w:lang w:val="en-US"/>
        </w:rPr>
        <w:t>ամ</w:t>
      </w:r>
      <w:proofErr w:type="spellEnd"/>
      <w:r w:rsidR="007C4573">
        <w:rPr>
          <w:rFonts w:ascii="GHEA Grapalat" w:eastAsia="Tahoma" w:hAnsi="GHEA Grapalat" w:cs="Tahoma"/>
          <w:sz w:val="26"/>
          <w:szCs w:val="26"/>
          <w:lang w:val="en-US"/>
        </w:rPr>
        <w:t>.</w:t>
      </w:r>
      <w:r w:rsidR="00A82747">
        <w:rPr>
          <w:rFonts w:ascii="GHEA Grapalat" w:eastAsia="Tahoma" w:hAnsi="GHEA Grapalat" w:cs="Tahoma"/>
          <w:sz w:val="26"/>
          <w:szCs w:val="26"/>
          <w:lang w:val="hy-AM"/>
        </w:rPr>
        <w:t xml:space="preserve"> </w:t>
      </w:r>
      <w:r w:rsidR="00AD3D3F" w:rsidRPr="001F61AD">
        <w:rPr>
          <w:rFonts w:ascii="GHEA Grapalat" w:eastAsia="Tahoma" w:hAnsi="GHEA Grapalat" w:cs="Tahoma"/>
          <w:sz w:val="26"/>
          <w:szCs w:val="26"/>
          <w:lang w:val="hy-AM"/>
        </w:rPr>
        <w:t>դոլարի չափով</w:t>
      </w:r>
      <w:r w:rsidR="00A82747" w:rsidRPr="00A82747">
        <w:rPr>
          <w:rFonts w:ascii="GHEA Grapalat" w:eastAsia="Tahoma" w:hAnsi="GHEA Grapalat" w:cs="Tahoma"/>
          <w:sz w:val="26"/>
          <w:szCs w:val="26"/>
          <w:lang w:val="hy-AM"/>
        </w:rPr>
        <w:t>/</w:t>
      </w:r>
      <w:r w:rsidR="00AD3D3F" w:rsidRPr="001F61AD">
        <w:rPr>
          <w:rFonts w:ascii="GHEA Grapalat" w:eastAsia="Tahoma" w:hAnsi="GHEA Grapalat" w:cs="Tahoma"/>
          <w:sz w:val="26"/>
          <w:szCs w:val="26"/>
          <w:lang w:val="hy-AM"/>
        </w:rPr>
        <w:t>։</w:t>
      </w:r>
      <w:bookmarkStart w:id="0" w:name="_GoBack"/>
      <w:bookmarkEnd w:id="0"/>
    </w:p>
    <w:sectPr w:rsidR="00936B0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36B04"/>
    <w:rsid w:val="000033B2"/>
    <w:rsid w:val="00166894"/>
    <w:rsid w:val="00180720"/>
    <w:rsid w:val="001F61AD"/>
    <w:rsid w:val="00202EA5"/>
    <w:rsid w:val="002F354D"/>
    <w:rsid w:val="004E3242"/>
    <w:rsid w:val="006D31FD"/>
    <w:rsid w:val="007377E7"/>
    <w:rsid w:val="00773296"/>
    <w:rsid w:val="007C4573"/>
    <w:rsid w:val="00936B04"/>
    <w:rsid w:val="00A82747"/>
    <w:rsid w:val="00AD3D3F"/>
    <w:rsid w:val="00B00D16"/>
    <w:rsid w:val="00B135D1"/>
    <w:rsid w:val="00D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49EF5E-8CFC-41BB-B2E8-EFEE3F52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HASHIV</dc:creator>
  <cp:lastModifiedBy>Anjelika Khachanyan</cp:lastModifiedBy>
  <cp:revision>8</cp:revision>
  <dcterms:created xsi:type="dcterms:W3CDTF">2019-03-15T07:55:00Z</dcterms:created>
  <dcterms:modified xsi:type="dcterms:W3CDTF">2019-04-23T15:41:00Z</dcterms:modified>
</cp:coreProperties>
</file>