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834F3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834F3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36105D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EF6E7B" w:rsidRDefault="00EF6E7B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ՀԱՅԱՍՏԱՆԻ </w:t>
      </w:r>
      <w:r w:rsidRPr="005C41B8">
        <w:rPr>
          <w:rFonts w:ascii="GHEA Grapalat" w:hAnsi="GHEA Grapalat"/>
          <w:bCs/>
          <w:sz w:val="24"/>
          <w:szCs w:val="24"/>
          <w:lang w:val="hy-AM"/>
        </w:rPr>
        <w:t xml:space="preserve">ՀԱՆՐԱՊԵՏՈՒԹՅԱՆ </w:t>
      </w:r>
      <w:r w:rsidR="005C41B8" w:rsidRPr="005C41B8">
        <w:rPr>
          <w:rFonts w:ascii="GHEA Grapalat" w:hAnsi="GHEA Grapalat"/>
          <w:bCs/>
          <w:sz w:val="24"/>
          <w:szCs w:val="24"/>
          <w:lang w:val="hy-AM"/>
        </w:rPr>
        <w:t>ԱՐԱԳԱԾՈՏՆԻ ՄԱՐԶԻ ԿԱՔԱՎԱՁՈՐ</w:t>
      </w: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EF6E7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EF6E7B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EF6E7B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EF6E7B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>ՆԱԽ</w:t>
      </w:r>
      <w:bookmarkStart w:id="0" w:name="_GoBack"/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ԱԳԾԻ 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EF6E7B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</w:t>
      </w:r>
      <w:bookmarkEnd w:id="0"/>
      <w:r w:rsidR="00031C42" w:rsidRPr="00EF6E7B">
        <w:rPr>
          <w:rFonts w:ascii="GHEA Grapalat" w:hAnsi="GHEA Grapalat" w:cs="Sylfaen"/>
          <w:sz w:val="24"/>
          <w:szCs w:val="24"/>
          <w:lang w:val="es-ES"/>
        </w:rPr>
        <w:t>ՎԵՐԱԲԵՐՅԱԼ</w:t>
      </w:r>
    </w:p>
    <w:p w:rsidR="00F323C3" w:rsidRPr="00EF6E7B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36105D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3D2493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25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01/8-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4857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-19</w:t>
            </w:r>
            <w:r w:rsidR="00E63CA9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11C16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01/14/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7024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-19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չկան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9E177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E0" w:rsidRDefault="00C04AE0">
      <w:r>
        <w:separator/>
      </w:r>
    </w:p>
  </w:endnote>
  <w:endnote w:type="continuationSeparator" w:id="0">
    <w:p w:rsidR="00C04AE0" w:rsidRDefault="00C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E0" w:rsidRDefault="00C04AE0">
      <w:r>
        <w:separator/>
      </w:r>
    </w:p>
  </w:footnote>
  <w:footnote w:type="continuationSeparator" w:id="0">
    <w:p w:rsidR="00C04AE0" w:rsidRDefault="00C0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C41B8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AE0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AB0D-7FFE-4139-8B62-3180A747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https://mul2.gov.am/tasks/55332/oneclick/kic-Kaqavadzor-Ampopatert.docx?token=cd13bfd381461183dfa3869d6a597de7</cp:keywords>
  <cp:lastModifiedBy>user</cp:lastModifiedBy>
  <cp:revision>12</cp:revision>
  <dcterms:created xsi:type="dcterms:W3CDTF">2019-02-21T08:00:00Z</dcterms:created>
  <dcterms:modified xsi:type="dcterms:W3CDTF">2019-04-03T05:17:00Z</dcterms:modified>
</cp:coreProperties>
</file>