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3E" w:rsidRDefault="00B1763E" w:rsidP="00062FBF">
      <w:pPr>
        <w:spacing w:line="360" w:lineRule="auto"/>
        <w:ind w:firstLine="882"/>
        <w:jc w:val="right"/>
        <w:rPr>
          <w:rStyle w:val="Emphasis"/>
          <w:rFonts w:ascii="GHEA Grapalat" w:hAnsi="GHEA Grapalat" w:cs="Sylfaen"/>
          <w:b/>
          <w:i w:val="0"/>
          <w:lang w:val="hy-AM"/>
        </w:rPr>
      </w:pPr>
      <w:r w:rsidRPr="00407C17">
        <w:rPr>
          <w:rStyle w:val="Emphasis"/>
          <w:rFonts w:ascii="GHEA Grapalat" w:hAnsi="GHEA Grapalat" w:cs="Sylfaen"/>
          <w:b/>
          <w:i w:val="0"/>
          <w:lang w:val="hy-AM"/>
        </w:rPr>
        <w:t>Ն Ա Խ Ա Գ Ի Ծ</w:t>
      </w:r>
    </w:p>
    <w:p w:rsidR="00884D0D" w:rsidRDefault="00884D0D" w:rsidP="00062FBF">
      <w:pPr>
        <w:spacing w:line="360" w:lineRule="auto"/>
        <w:ind w:firstLine="882"/>
        <w:jc w:val="right"/>
        <w:rPr>
          <w:rStyle w:val="Emphasis"/>
          <w:rFonts w:ascii="GHEA Grapalat" w:hAnsi="GHEA Grapalat" w:cs="Sylfaen"/>
          <w:b/>
          <w:i w:val="0"/>
          <w:lang w:val="hy-AM"/>
        </w:rPr>
      </w:pPr>
    </w:p>
    <w:p w:rsidR="00B1763E" w:rsidRPr="00407C17" w:rsidRDefault="00B1763E" w:rsidP="00062FBF">
      <w:pPr>
        <w:spacing w:line="360" w:lineRule="auto"/>
        <w:jc w:val="center"/>
        <w:rPr>
          <w:rStyle w:val="Emphasis"/>
          <w:rFonts w:ascii="GHEA Grapalat" w:hAnsi="GHEA Grapalat" w:cs="Sylfaen"/>
          <w:b/>
          <w:i w:val="0"/>
        </w:rPr>
      </w:pPr>
      <w:r w:rsidRPr="00407C17">
        <w:rPr>
          <w:rStyle w:val="Emphasis"/>
          <w:rFonts w:ascii="GHEA Grapalat" w:hAnsi="GHEA Grapalat"/>
          <w:b/>
          <w:i w:val="0"/>
        </w:rPr>
        <w:t>ՀՍՅԱՍՏԱՆԻ</w:t>
      </w:r>
      <w:r w:rsidRPr="00407C17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407C17">
        <w:rPr>
          <w:rStyle w:val="Emphasis"/>
          <w:rFonts w:ascii="GHEA Grapalat" w:hAnsi="GHEA Grapalat"/>
          <w:b/>
          <w:i w:val="0"/>
        </w:rPr>
        <w:t>ՀԱՆՐԱՊԵՏՈՒԹՅԱՆ</w:t>
      </w:r>
      <w:r w:rsidRPr="00407C17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407C17">
        <w:rPr>
          <w:rStyle w:val="Emphasis"/>
          <w:rFonts w:ascii="GHEA Grapalat" w:hAnsi="GHEA Grapalat"/>
          <w:b/>
          <w:i w:val="0"/>
        </w:rPr>
        <w:t>ԿԱՌԱՎԱՐՈՒԹՅՈՒՆ</w:t>
      </w:r>
    </w:p>
    <w:p w:rsidR="00B1763E" w:rsidRPr="00026CD2" w:rsidRDefault="00B1763E" w:rsidP="00062FBF">
      <w:pPr>
        <w:spacing w:line="360" w:lineRule="auto"/>
        <w:jc w:val="center"/>
        <w:rPr>
          <w:rStyle w:val="Emphasis"/>
          <w:rFonts w:ascii="GHEA Grapalat" w:hAnsi="GHEA Grapalat"/>
          <w:b/>
          <w:i w:val="0"/>
        </w:rPr>
      </w:pPr>
      <w:r w:rsidRPr="00407C17">
        <w:rPr>
          <w:rStyle w:val="Emphasis"/>
          <w:rFonts w:ascii="GHEA Grapalat" w:hAnsi="GHEA Grapalat"/>
          <w:b/>
          <w:i w:val="0"/>
        </w:rPr>
        <w:t>Ո</w:t>
      </w:r>
      <w:r w:rsidRPr="00407C17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407C17">
        <w:rPr>
          <w:rStyle w:val="Emphasis"/>
          <w:rFonts w:ascii="GHEA Grapalat" w:hAnsi="GHEA Grapalat"/>
          <w:b/>
          <w:i w:val="0"/>
        </w:rPr>
        <w:t>Ր</w:t>
      </w:r>
      <w:r w:rsidRPr="00407C17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407C17">
        <w:rPr>
          <w:rStyle w:val="Emphasis"/>
          <w:rFonts w:ascii="GHEA Grapalat" w:hAnsi="GHEA Grapalat"/>
          <w:b/>
          <w:i w:val="0"/>
        </w:rPr>
        <w:t>Ո</w:t>
      </w:r>
      <w:r w:rsidRPr="00407C17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407C17">
        <w:rPr>
          <w:rStyle w:val="Emphasis"/>
          <w:rFonts w:ascii="GHEA Grapalat" w:hAnsi="GHEA Grapalat"/>
          <w:b/>
          <w:i w:val="0"/>
        </w:rPr>
        <w:t>Շ</w:t>
      </w:r>
      <w:r w:rsidRPr="00407C17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407C17">
        <w:rPr>
          <w:rStyle w:val="Emphasis"/>
          <w:rFonts w:ascii="GHEA Grapalat" w:hAnsi="GHEA Grapalat"/>
          <w:b/>
          <w:i w:val="0"/>
        </w:rPr>
        <w:t>ՈՒ</w:t>
      </w:r>
      <w:r w:rsidRPr="00407C17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407C17">
        <w:rPr>
          <w:rStyle w:val="Emphasis"/>
          <w:rFonts w:ascii="GHEA Grapalat" w:hAnsi="GHEA Grapalat"/>
          <w:b/>
          <w:i w:val="0"/>
        </w:rPr>
        <w:t>Մ</w:t>
      </w:r>
    </w:p>
    <w:p w:rsidR="001D134F" w:rsidRDefault="001D134F" w:rsidP="00062FBF">
      <w:pPr>
        <w:spacing w:after="240" w:line="360" w:lineRule="auto"/>
        <w:jc w:val="center"/>
        <w:rPr>
          <w:rFonts w:ascii="GHEA Grapalat" w:hAnsi="GHEA Grapalat" w:cs="Sylfaen"/>
          <w:b/>
          <w:lang w:val="hy-AM"/>
        </w:rPr>
      </w:pPr>
      <w:r w:rsidRPr="00026CD2">
        <w:rPr>
          <w:rFonts w:ascii="GHEA Grapalat" w:hAnsi="GHEA Grapalat" w:cs="Sylfaen"/>
          <w:b/>
        </w:rPr>
        <w:t>__________</w:t>
      </w:r>
      <w:r w:rsidR="00EE3A3E" w:rsidRPr="00407C17">
        <w:rPr>
          <w:rFonts w:ascii="GHEA Grapalat" w:hAnsi="GHEA Grapalat" w:cs="Sylfaen"/>
          <w:b/>
          <w:lang w:val="hy-AM"/>
        </w:rPr>
        <w:t xml:space="preserve"> </w:t>
      </w:r>
      <w:r w:rsidRPr="00407C17">
        <w:rPr>
          <w:rFonts w:ascii="GHEA Grapalat" w:hAnsi="GHEA Grapalat" w:cs="Sylfaen"/>
          <w:b/>
        </w:rPr>
        <w:t>ի</w:t>
      </w:r>
      <w:r w:rsidRPr="00026CD2">
        <w:rPr>
          <w:rFonts w:ascii="GHEA Grapalat" w:hAnsi="GHEA Grapalat"/>
          <w:b/>
        </w:rPr>
        <w:t xml:space="preserve"> 201</w:t>
      </w:r>
      <w:r w:rsidR="00EB0FD5">
        <w:rPr>
          <w:rFonts w:ascii="GHEA Grapalat" w:hAnsi="GHEA Grapalat"/>
          <w:b/>
          <w:lang w:val="hy-AM"/>
        </w:rPr>
        <w:t>9</w:t>
      </w:r>
      <w:r w:rsidRPr="00026CD2">
        <w:rPr>
          <w:rFonts w:ascii="GHEA Grapalat" w:hAnsi="GHEA Grapalat"/>
          <w:b/>
        </w:rPr>
        <w:t xml:space="preserve"> </w:t>
      </w:r>
      <w:r w:rsidRPr="00407C17">
        <w:rPr>
          <w:rFonts w:ascii="GHEA Grapalat" w:hAnsi="GHEA Grapalat" w:cs="Sylfaen"/>
          <w:b/>
        </w:rPr>
        <w:t>թվականի</w:t>
      </w:r>
      <w:r w:rsidRPr="00026CD2">
        <w:rPr>
          <w:rFonts w:ascii="GHEA Grapalat" w:hAnsi="GHEA Grapalat"/>
          <w:b/>
        </w:rPr>
        <w:t xml:space="preserve"> </w:t>
      </w:r>
      <w:r w:rsidRPr="00407C17">
        <w:rPr>
          <w:rFonts w:ascii="GHEA Grapalat" w:hAnsi="GHEA Grapalat"/>
          <w:b/>
          <w:lang w:val="en-US"/>
        </w:rPr>
        <w:t>N</w:t>
      </w:r>
      <w:r w:rsidRPr="00026CD2">
        <w:rPr>
          <w:rFonts w:ascii="GHEA Grapalat" w:hAnsi="GHEA Grapalat"/>
          <w:b/>
        </w:rPr>
        <w:t xml:space="preserve">     </w:t>
      </w:r>
      <w:r w:rsidR="009736CA" w:rsidRPr="00026CD2">
        <w:rPr>
          <w:rFonts w:ascii="GHEA Grapalat" w:hAnsi="GHEA Grapalat"/>
          <w:b/>
        </w:rPr>
        <w:t xml:space="preserve">     </w:t>
      </w:r>
      <w:r w:rsidRPr="00026CD2">
        <w:rPr>
          <w:rFonts w:ascii="GHEA Grapalat" w:hAnsi="GHEA Grapalat"/>
          <w:b/>
        </w:rPr>
        <w:t>-</w:t>
      </w:r>
      <w:r w:rsidRPr="00407C17">
        <w:rPr>
          <w:rFonts w:ascii="GHEA Grapalat" w:hAnsi="GHEA Grapalat" w:cs="Sylfaen"/>
          <w:b/>
        </w:rPr>
        <w:t>Ն</w:t>
      </w:r>
    </w:p>
    <w:p w:rsidR="00321D81" w:rsidRPr="00325765" w:rsidRDefault="00CC299C" w:rsidP="003E5257">
      <w:pPr>
        <w:spacing w:after="240"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 xml:space="preserve">«ՀԱՅԱՍՏԱՆԻ ՀԱՆՐԱՊԵՏՈՒԹՅԱՆ 2019 ԹՎԱԿԱՆԻ ՊԵՏԱԿԱՆ ԲՅՈՒՋԵԻ ՄԱՍԻՆ» ՀԱՅԱՍՏԱՆԻ ՀԱՆՐԱՊԵՏՈՒԹՅԱՆ ՕՐԵՆՔՈՒՄ ԵՎ  </w:t>
      </w:r>
      <w:r w:rsidR="004A78FA">
        <w:rPr>
          <w:rFonts w:ascii="GHEA Grapalat" w:hAnsi="GHEA Grapalat"/>
          <w:b/>
          <w:lang w:val="hy-AM"/>
        </w:rPr>
        <w:t xml:space="preserve">ՀԱՅԱՍՏԱՆԻ </w:t>
      </w:r>
      <w:r w:rsidR="006E7738" w:rsidRPr="00203C83">
        <w:rPr>
          <w:rFonts w:ascii="GHEA Grapalat" w:hAnsi="GHEA Grapalat"/>
          <w:b/>
          <w:lang w:val="af-ZA"/>
        </w:rPr>
        <w:t xml:space="preserve">ՀԱՆՐԱՊԵՏՈՒԹՅԱՆ ԿԱՌԱՎԱՐՈՒԹՅԱՆ 2018 ԹՎԱԿԱՆԻ ԴԵԿՏԵՄԲԵՐԻ 27-Ի N 1515-Ն ՈՐՈՇՄԱՆ ՄԵՋ </w:t>
      </w:r>
      <w:r w:rsidR="006E7738" w:rsidRPr="00325765">
        <w:rPr>
          <w:rFonts w:ascii="GHEA Grapalat" w:hAnsi="GHEA Grapalat"/>
          <w:b/>
          <w:lang w:val="af-ZA"/>
        </w:rPr>
        <w:t xml:space="preserve">ՓՈՓՈԽՈՒԹՅՈՒՆՆԵՐ </w:t>
      </w:r>
      <w:r w:rsidR="006E7738" w:rsidRPr="00203C83">
        <w:rPr>
          <w:rFonts w:ascii="GHEA Grapalat" w:hAnsi="GHEA Grapalat"/>
          <w:b/>
          <w:lang w:val="af-ZA"/>
        </w:rPr>
        <w:t>ԿԱՏԱՐԵԼՈՒ ՄԱՍԻՆ</w:t>
      </w:r>
      <w:r w:rsidR="00A71F6D" w:rsidRPr="00325765">
        <w:rPr>
          <w:rFonts w:ascii="GHEA Grapalat" w:hAnsi="GHEA Grapalat"/>
          <w:b/>
          <w:lang w:val="af-ZA"/>
        </w:rPr>
        <w:t xml:space="preserve"> </w:t>
      </w:r>
      <w:r w:rsidR="00AE34C4" w:rsidRPr="00325765">
        <w:rPr>
          <w:rFonts w:ascii="GHEA Grapalat" w:hAnsi="GHEA Grapalat"/>
          <w:b/>
          <w:lang w:val="af-ZA"/>
        </w:rPr>
        <w:t xml:space="preserve"> </w:t>
      </w:r>
    </w:p>
    <w:p w:rsidR="007B5433" w:rsidRPr="001D7DB8" w:rsidRDefault="002B4C8B" w:rsidP="009736C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Ղեկավարվելով</w:t>
      </w:r>
      <w:r w:rsidR="002C1B3A" w:rsidRPr="002C1B3A">
        <w:rPr>
          <w:rFonts w:ascii="GHEA Grapalat" w:hAnsi="GHEA Grapalat"/>
          <w:lang w:val="af-ZA"/>
        </w:rPr>
        <w:t xml:space="preserve"> </w:t>
      </w:r>
      <w:r w:rsidR="004A78FA">
        <w:rPr>
          <w:rFonts w:ascii="GHEA Grapalat" w:hAnsi="GHEA Grapalat"/>
          <w:lang w:val="hy-AM"/>
        </w:rPr>
        <w:t>«</w:t>
      </w:r>
      <w:r w:rsidR="003B605D">
        <w:rPr>
          <w:rFonts w:ascii="GHEA Grapalat" w:hAnsi="GHEA Grapalat"/>
          <w:lang w:val="hy-AM"/>
        </w:rPr>
        <w:t>«Կառավարության կառուցվավածքի և գործունեության մասին»</w:t>
      </w:r>
      <w:r w:rsidR="004A78FA">
        <w:rPr>
          <w:rFonts w:ascii="GHEA Grapalat" w:hAnsi="GHEA Grapalat"/>
          <w:lang w:val="hy-AM"/>
        </w:rPr>
        <w:t xml:space="preserve"> օրենքում փոփոխություններ և լրացումներ կատարելու մասին»</w:t>
      </w:r>
      <w:r w:rsidR="003B605D">
        <w:rPr>
          <w:rFonts w:ascii="GHEA Grapalat" w:hAnsi="GHEA Grapalat"/>
          <w:lang w:val="hy-AM"/>
        </w:rPr>
        <w:t xml:space="preserve"> Հայաստանի Հանրապետության օրենքի</w:t>
      </w:r>
      <w:r w:rsidR="003E5257">
        <w:rPr>
          <w:rFonts w:ascii="GHEA Grapalat" w:hAnsi="GHEA Grapalat"/>
          <w:lang w:val="hy-AM"/>
        </w:rPr>
        <w:t xml:space="preserve"> 14-րդ հոդվածի 4-րդ </w:t>
      </w:r>
      <w:r>
        <w:rPr>
          <w:rFonts w:ascii="GHEA Grapalat" w:hAnsi="GHEA Grapalat"/>
          <w:lang w:val="hy-AM"/>
        </w:rPr>
        <w:t>մասով</w:t>
      </w:r>
      <w:r w:rsidR="003B605D">
        <w:rPr>
          <w:rFonts w:ascii="GHEA Grapalat" w:hAnsi="GHEA Grapalat"/>
          <w:lang w:val="hy-AM"/>
        </w:rPr>
        <w:t>, «Հայաստանի Հանրապետության բյուջետային համակարգր մասի» Հայաստանի Հանրապետության օրենքի 23-րդ հոդվածի 3-րդ մաս</w:t>
      </w:r>
      <w:r>
        <w:rPr>
          <w:rFonts w:ascii="GHEA Grapalat" w:hAnsi="GHEA Grapalat"/>
          <w:lang w:val="hy-AM"/>
        </w:rPr>
        <w:t>ով</w:t>
      </w:r>
      <w:r w:rsidR="004A78FA">
        <w:rPr>
          <w:rFonts w:ascii="GHEA Grapalat" w:hAnsi="GHEA Grapalat"/>
          <w:lang w:val="hy-AM"/>
        </w:rPr>
        <w:t xml:space="preserve">, և հիմք ընդունելով </w:t>
      </w:r>
      <w:r w:rsidR="004A78FA" w:rsidRPr="00BC607A">
        <w:rPr>
          <w:rFonts w:ascii="GHEA Grapalat" w:hAnsi="GHEA Grapalat"/>
          <w:lang w:val="hy-AM"/>
        </w:rPr>
        <w:t>«</w:t>
      </w:r>
      <w:proofErr w:type="spellStart"/>
      <w:r w:rsidR="004A78FA">
        <w:rPr>
          <w:rFonts w:ascii="GHEA Grapalat" w:hAnsi="GHEA Grapalat"/>
          <w:lang w:val="en-US"/>
        </w:rPr>
        <w:t>Նորմատիվ</w:t>
      </w:r>
      <w:proofErr w:type="spellEnd"/>
      <w:r w:rsidR="004A78FA" w:rsidRPr="002C1B3A">
        <w:rPr>
          <w:rFonts w:ascii="GHEA Grapalat" w:hAnsi="GHEA Grapalat"/>
          <w:lang w:val="af-ZA"/>
        </w:rPr>
        <w:t xml:space="preserve"> </w:t>
      </w:r>
      <w:proofErr w:type="spellStart"/>
      <w:r w:rsidR="004A78FA">
        <w:rPr>
          <w:rFonts w:ascii="GHEA Grapalat" w:hAnsi="GHEA Grapalat"/>
          <w:lang w:val="en-US"/>
        </w:rPr>
        <w:t>իրավական</w:t>
      </w:r>
      <w:proofErr w:type="spellEnd"/>
      <w:r w:rsidR="004A78FA" w:rsidRPr="002C1B3A">
        <w:rPr>
          <w:rFonts w:ascii="GHEA Grapalat" w:hAnsi="GHEA Grapalat"/>
          <w:lang w:val="af-ZA"/>
        </w:rPr>
        <w:t xml:space="preserve"> </w:t>
      </w:r>
      <w:proofErr w:type="spellStart"/>
      <w:r w:rsidR="004A78FA">
        <w:rPr>
          <w:rFonts w:ascii="GHEA Grapalat" w:hAnsi="GHEA Grapalat"/>
          <w:lang w:val="en-US"/>
        </w:rPr>
        <w:t>ակտերի</w:t>
      </w:r>
      <w:proofErr w:type="spellEnd"/>
      <w:r w:rsidR="004A78FA" w:rsidRPr="00BC607A">
        <w:rPr>
          <w:rFonts w:ascii="GHEA Grapalat" w:hAnsi="GHEA Grapalat"/>
          <w:lang w:val="hy-AM"/>
        </w:rPr>
        <w:t xml:space="preserve"> մասին» Հայաստանի Հանրապետության օրենքի </w:t>
      </w:r>
      <w:r w:rsidR="004A78FA">
        <w:rPr>
          <w:rFonts w:ascii="GHEA Grapalat" w:hAnsi="GHEA Grapalat"/>
          <w:lang w:val="af-ZA"/>
        </w:rPr>
        <w:t>33-րդ</w:t>
      </w:r>
      <w:r w:rsidR="004A78FA" w:rsidRPr="00BC607A">
        <w:rPr>
          <w:rFonts w:ascii="GHEA Grapalat" w:hAnsi="GHEA Grapalat"/>
          <w:lang w:val="hy-AM"/>
        </w:rPr>
        <w:t xml:space="preserve"> հոդված</w:t>
      </w:r>
      <w:r w:rsidR="004A78FA">
        <w:rPr>
          <w:rFonts w:ascii="GHEA Grapalat" w:hAnsi="GHEA Grapalat"/>
          <w:lang w:val="hy-AM"/>
        </w:rPr>
        <w:t>ի 1-ին մասի 1</w:t>
      </w:r>
      <w:r w:rsidR="00E82AA6">
        <w:rPr>
          <w:rFonts w:ascii="GHEA Grapalat" w:hAnsi="GHEA Grapalat"/>
          <w:lang w:val="hy-AM"/>
        </w:rPr>
        <w:t>-ին</w:t>
      </w:r>
      <w:r w:rsidR="004A78FA" w:rsidRPr="003B605D">
        <w:rPr>
          <w:rFonts w:ascii="GHEA Grapalat" w:hAnsi="GHEA Grapalat"/>
          <w:lang w:val="af-ZA"/>
        </w:rPr>
        <w:t xml:space="preserve"> </w:t>
      </w:r>
      <w:r w:rsidR="004A78FA">
        <w:rPr>
          <w:rFonts w:ascii="GHEA Grapalat" w:hAnsi="GHEA Grapalat"/>
          <w:lang w:val="hy-AM"/>
        </w:rPr>
        <w:t>կետը</w:t>
      </w:r>
      <w:r w:rsidR="001478DE">
        <w:rPr>
          <w:rFonts w:ascii="GHEA Grapalat" w:hAnsi="GHEA Grapalat"/>
          <w:lang w:val="hy-AM"/>
        </w:rPr>
        <w:t>՝</w:t>
      </w:r>
      <w:r w:rsidR="00263D39" w:rsidRPr="00BC607A">
        <w:rPr>
          <w:rFonts w:ascii="GHEA Grapalat" w:hAnsi="GHEA Grapalat"/>
          <w:lang w:val="hy-AM"/>
        </w:rPr>
        <w:t xml:space="preserve"> Հայաստանի Հանրապետության կառավարությունը ո ր ո շ ու մ է.</w:t>
      </w:r>
    </w:p>
    <w:p w:rsidR="00277BDE" w:rsidRPr="00884D0D" w:rsidRDefault="00577D64" w:rsidP="00884D0D">
      <w:pPr>
        <w:spacing w:line="360" w:lineRule="auto"/>
        <w:ind w:firstLine="720"/>
        <w:jc w:val="both"/>
        <w:rPr>
          <w:rStyle w:val="Emphasis"/>
          <w:rFonts w:ascii="GHEA Grapalat" w:hAnsi="GHEA Grapalat" w:cs="Tahoma"/>
          <w:i w:val="0"/>
          <w:iCs w:val="0"/>
          <w:lang w:val="hy-AM"/>
        </w:rPr>
      </w:pPr>
      <w:r>
        <w:rPr>
          <w:rStyle w:val="Emphasis"/>
          <w:rFonts w:ascii="GHEA Grapalat" w:hAnsi="GHEA Grapalat" w:cs="Sylfaen"/>
          <w:i w:val="0"/>
          <w:lang w:val="hy-AM"/>
        </w:rPr>
        <w:t>1</w:t>
      </w:r>
      <w:r w:rsidR="00884D0D">
        <w:rPr>
          <w:rStyle w:val="Emphasis"/>
          <w:rFonts w:ascii="MS Mincho" w:eastAsia="MS Mincho" w:hAnsi="MS Mincho" w:cs="MS Mincho"/>
          <w:i w:val="0"/>
          <w:lang w:val="hy-AM"/>
        </w:rPr>
        <w:t>․</w:t>
      </w:r>
      <w:r w:rsidR="009502B3">
        <w:rPr>
          <w:rFonts w:ascii="GHEA Grapalat" w:hAnsi="GHEA Grapalat"/>
          <w:lang w:val="pt-BR"/>
        </w:rPr>
        <w:t xml:space="preserve"> </w:t>
      </w:r>
      <w:r w:rsidR="00CC299C" w:rsidRPr="00CC299C">
        <w:rPr>
          <w:rFonts w:ascii="GHEA Grapalat" w:hAnsi="GHEA Grapalat"/>
          <w:lang w:val="hy-AM"/>
        </w:rPr>
        <w:t>«Հայաստանի Հանրապետության 2019 թվականի պետական բյուջեի մասին» Հայաստանի Հանրապետության օրենքում</w:t>
      </w:r>
      <w:r w:rsidR="00CC299C">
        <w:rPr>
          <w:rFonts w:ascii="GHEA Grapalat" w:hAnsi="GHEA Grapalat"/>
          <w:lang w:val="hy-AM"/>
        </w:rPr>
        <w:t xml:space="preserve"> և</w:t>
      </w:r>
      <w:r w:rsidR="00CC299C" w:rsidRPr="00942D9E">
        <w:rPr>
          <w:rFonts w:ascii="GHEA Grapalat" w:hAnsi="GHEA Grapalat"/>
          <w:lang w:val="pt-BR"/>
        </w:rPr>
        <w:t xml:space="preserve"> </w:t>
      </w:r>
      <w:r w:rsidR="009502B3" w:rsidRPr="00942D9E">
        <w:rPr>
          <w:rFonts w:ascii="GHEA Grapalat" w:hAnsi="GHEA Grapalat"/>
          <w:lang w:val="pt-BR"/>
        </w:rPr>
        <w:t>Հայաստանի Հանրապետության կառավարության 2018 թվականի դեկտեմբերի 27-ի</w:t>
      </w:r>
      <w:r w:rsidR="00884D0D">
        <w:rPr>
          <w:rFonts w:ascii="GHEA Grapalat" w:hAnsi="GHEA Grapalat"/>
          <w:lang w:val="hy-AM"/>
        </w:rPr>
        <w:t xml:space="preserve"> «Հայաստանի Հանրապետության 2019 թվականի պետական բյուջեի կատարումն ապահովող միջոցառումների մասին»</w:t>
      </w:r>
      <w:r w:rsidR="009502B3" w:rsidRPr="00942D9E">
        <w:rPr>
          <w:rFonts w:ascii="GHEA Grapalat" w:hAnsi="GHEA Grapalat"/>
          <w:lang w:val="pt-BR"/>
        </w:rPr>
        <w:t xml:space="preserve"> N 1515-Ն </w:t>
      </w:r>
      <w:r w:rsidR="00884D0D">
        <w:rPr>
          <w:rFonts w:ascii="GHEA Grapalat" w:hAnsi="GHEA Grapalat"/>
          <w:lang w:val="hy-AM"/>
        </w:rPr>
        <w:t>որոշման</w:t>
      </w:r>
      <w:r w:rsidR="004A78FA">
        <w:rPr>
          <w:rFonts w:ascii="GHEA Grapalat" w:hAnsi="GHEA Grapalat"/>
          <w:lang w:val="hy-AM"/>
        </w:rPr>
        <w:t xml:space="preserve"> ամբողջ</w:t>
      </w:r>
      <w:r w:rsidR="00884D0D">
        <w:rPr>
          <w:rFonts w:ascii="GHEA Grapalat" w:hAnsi="GHEA Grapalat"/>
          <w:lang w:val="hy-AM"/>
        </w:rPr>
        <w:t xml:space="preserve"> տեքստում, կից հավելվածներում և աղյուսակներում </w:t>
      </w:r>
      <w:r w:rsidR="009502B3" w:rsidRPr="00942D9E">
        <w:rPr>
          <w:rFonts w:ascii="GHEA Grapalat" w:hAnsi="GHEA Grapalat"/>
          <w:lang w:val="pt-BR"/>
        </w:rPr>
        <w:t xml:space="preserve"> </w:t>
      </w:r>
      <w:r w:rsidR="00884D0D">
        <w:rPr>
          <w:rFonts w:ascii="GHEA Grapalat" w:hAnsi="GHEA Grapalat"/>
          <w:lang w:val="hy-AM"/>
        </w:rPr>
        <w:t>«ՀՀ տնտեսական զարգացման և ներդրումների նախարարություն» և «ՀՀ գյուղատնտեսության նախարարություն» բառերը</w:t>
      </w:r>
      <w:r w:rsidR="003E5257">
        <w:rPr>
          <w:rFonts w:ascii="GHEA Grapalat" w:hAnsi="GHEA Grapalat"/>
          <w:lang w:val="hy-AM"/>
        </w:rPr>
        <w:t xml:space="preserve"> </w:t>
      </w:r>
      <w:r w:rsidR="00884D0D">
        <w:rPr>
          <w:rFonts w:ascii="GHEA Grapalat" w:hAnsi="GHEA Grapalat"/>
          <w:lang w:val="hy-AM"/>
        </w:rPr>
        <w:t>փոխարինել «ՀՀ էկոնոմիկայի նախարարություն» բառերով</w:t>
      </w:r>
      <w:r w:rsidR="004A78FA">
        <w:rPr>
          <w:rFonts w:ascii="GHEA Grapalat" w:hAnsi="GHEA Grapalat"/>
          <w:lang w:val="hy-AM"/>
        </w:rPr>
        <w:t>՝ համապատասխան հոլովաձևերով</w:t>
      </w:r>
      <w:r w:rsidRPr="00B964A6">
        <w:rPr>
          <w:rFonts w:ascii="GHEA Grapalat" w:hAnsi="GHEA Grapalat" w:cs="Tahoma"/>
          <w:lang w:val="af-ZA"/>
        </w:rPr>
        <w:t>:</w:t>
      </w:r>
    </w:p>
    <w:p w:rsidR="009265E5" w:rsidRDefault="00884D0D" w:rsidP="005164E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>
        <w:rPr>
          <w:rFonts w:ascii="MS Mincho" w:eastAsia="MS Mincho" w:hAnsi="MS Mincho" w:cs="MS Mincho"/>
          <w:lang w:val="hy-AM"/>
        </w:rPr>
        <w:t>․</w:t>
      </w:r>
      <w:r w:rsidR="00CD27B2" w:rsidRPr="00325765">
        <w:rPr>
          <w:rFonts w:ascii="GHEA Grapalat" w:hAnsi="GHEA Grapalat"/>
          <w:lang w:val="pt-BR"/>
        </w:rPr>
        <w:t xml:space="preserve"> </w:t>
      </w:r>
      <w:r w:rsidR="00325765" w:rsidRPr="00325765">
        <w:rPr>
          <w:rFonts w:ascii="GHEA Grapalat" w:hAnsi="GHEA Grapalat"/>
          <w:lang w:val="pt-BR"/>
        </w:rPr>
        <w:t xml:space="preserve">Սույն որոշումն ուժի մեջ է մտնում պաշտոնական հրապարակմանը հաջորդող օրվանից, և դրա գործողությունը տարածվում է </w:t>
      </w:r>
      <w:r>
        <w:rPr>
          <w:rFonts w:ascii="GHEA Grapalat" w:hAnsi="GHEA Grapalat"/>
          <w:lang w:val="hy-AM"/>
        </w:rPr>
        <w:t>հունիսի</w:t>
      </w:r>
      <w:r w:rsidR="00325765" w:rsidRPr="00325765">
        <w:rPr>
          <w:rFonts w:ascii="GHEA Grapalat" w:hAnsi="GHEA Grapalat"/>
          <w:lang w:val="pt-BR"/>
        </w:rPr>
        <w:t xml:space="preserve"> </w:t>
      </w:r>
      <w:r w:rsidR="000242F2">
        <w:rPr>
          <w:rFonts w:ascii="GHEA Grapalat" w:hAnsi="GHEA Grapalat"/>
          <w:lang w:val="pt-BR"/>
        </w:rPr>
        <w:t>6</w:t>
      </w:r>
      <w:bookmarkStart w:id="0" w:name="_GoBack"/>
      <w:bookmarkEnd w:id="0"/>
      <w:r w:rsidR="00325765" w:rsidRPr="00325765">
        <w:rPr>
          <w:rFonts w:ascii="GHEA Grapalat" w:hAnsi="GHEA Grapalat"/>
          <w:lang w:val="pt-BR"/>
        </w:rPr>
        <w:t>-ից հետո ծագած հարա</w:t>
      </w:r>
      <w:r w:rsidR="00325765" w:rsidRPr="00325765">
        <w:rPr>
          <w:rFonts w:ascii="GHEA Grapalat" w:hAnsi="GHEA Grapalat"/>
          <w:lang w:val="pt-BR"/>
        </w:rPr>
        <w:softHyphen/>
        <w:t>բե</w:t>
      </w:r>
      <w:r w:rsidR="00325765" w:rsidRPr="00325765">
        <w:rPr>
          <w:rFonts w:ascii="GHEA Grapalat" w:hAnsi="GHEA Grapalat"/>
          <w:lang w:val="pt-BR"/>
        </w:rPr>
        <w:softHyphen/>
        <w:t>րությունների վրա:</w:t>
      </w:r>
    </w:p>
    <w:p w:rsidR="00CC299C" w:rsidRPr="00CC299C" w:rsidRDefault="00CC299C" w:rsidP="005164E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884D0D" w:rsidRPr="003E5257" w:rsidRDefault="00884D0D" w:rsidP="005164E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3E5257">
        <w:rPr>
          <w:rFonts w:ascii="GHEA Grapalat" w:hAnsi="GHEA Grapalat"/>
          <w:b/>
          <w:lang w:val="hy-AM"/>
        </w:rPr>
        <w:t>Հայաստանի Հանրապետության</w:t>
      </w:r>
    </w:p>
    <w:p w:rsidR="00026CD2" w:rsidRPr="003E5257" w:rsidRDefault="00884D0D" w:rsidP="005164E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3E5257">
        <w:rPr>
          <w:rFonts w:ascii="GHEA Grapalat" w:hAnsi="GHEA Grapalat"/>
          <w:b/>
          <w:lang w:val="hy-AM"/>
        </w:rPr>
        <w:t xml:space="preserve">               Վարչապետ                                                            Նիկոլ Փաշինյան</w:t>
      </w:r>
    </w:p>
    <w:p w:rsidR="00026CD2" w:rsidRDefault="00026CD2" w:rsidP="005164E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884D0D" w:rsidRPr="00884D0D" w:rsidRDefault="00884D0D" w:rsidP="005164E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026CD2" w:rsidRDefault="00026CD2" w:rsidP="00026CD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ՀԻՄՆԱՎՈՐՈՒՄ</w:t>
      </w:r>
    </w:p>
    <w:p w:rsidR="00026CD2" w:rsidRDefault="00026CD2" w:rsidP="00026CD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lang w:val="pt-BR"/>
        </w:rPr>
      </w:pPr>
    </w:p>
    <w:p w:rsidR="00026CD2" w:rsidRDefault="00F13A5E" w:rsidP="00F13A5E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hy-AM"/>
        </w:rPr>
        <w:t>Նախագիծը կազմվել է հ</w:t>
      </w:r>
      <w:r w:rsidR="00884D0D">
        <w:rPr>
          <w:rFonts w:ascii="GHEA Grapalat" w:hAnsi="GHEA Grapalat"/>
          <w:lang w:val="hy-AM"/>
        </w:rPr>
        <w:t xml:space="preserve">իմք ընդունելով </w:t>
      </w:r>
      <w:r w:rsidR="00B72530">
        <w:rPr>
          <w:rFonts w:ascii="GHEA Grapalat" w:hAnsi="GHEA Grapalat"/>
          <w:lang w:val="hy-AM"/>
        </w:rPr>
        <w:t>«Կառավարության կառուցվավածքի և գործունեության մասին» օրենքում փոփոխություններ և լրացումներ կատարելու մասին» Հայաստանի Հանրապետության օրենք</w:t>
      </w:r>
      <w:r>
        <w:rPr>
          <w:rFonts w:ascii="GHEA Grapalat" w:hAnsi="GHEA Grapalat"/>
          <w:lang w:val="hy-AM"/>
        </w:rPr>
        <w:t>ը, ըստ որի</w:t>
      </w:r>
      <w:r w:rsidR="001478DE">
        <w:rPr>
          <w:rFonts w:ascii="GHEA Grapalat" w:hAnsi="GHEA Grapalat"/>
          <w:lang w:val="hy-AM"/>
        </w:rPr>
        <w:t xml:space="preserve"> ՀՀ տնտեսական զարգացման և ներդրումների և ՀՀ գյուղատնտեսության նախարարություններ</w:t>
      </w:r>
      <w:r>
        <w:rPr>
          <w:rFonts w:ascii="GHEA Grapalat" w:hAnsi="GHEA Grapalat"/>
          <w:lang w:val="hy-AM"/>
        </w:rPr>
        <w:t>ը</w:t>
      </w:r>
      <w:r w:rsidR="001478D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միաձուլման եղանակով վերակազմա</w:t>
      </w:r>
      <w:r w:rsidR="003E5257">
        <w:rPr>
          <w:rFonts w:ascii="GHEA Grapalat" w:hAnsi="GHEA Grapalat"/>
          <w:lang w:val="hy-AM"/>
        </w:rPr>
        <w:t>կերպ</w:t>
      </w:r>
      <w:r>
        <w:rPr>
          <w:rFonts w:ascii="GHEA Grapalat" w:hAnsi="GHEA Grapalat"/>
          <w:lang w:val="hy-AM"/>
        </w:rPr>
        <w:t>վել են և ստեղծվել է ՀՀ էկոնոմիկայի նախարարություն։</w:t>
      </w:r>
      <w:r w:rsidR="001478DE">
        <w:rPr>
          <w:rFonts w:ascii="GHEA Grapalat" w:hAnsi="GHEA Grapalat"/>
          <w:lang w:val="hy-AM"/>
        </w:rPr>
        <w:t xml:space="preserve"> ՀՀ վարչապետի 2019 թվականի հունիս</w:t>
      </w:r>
      <w:r>
        <w:rPr>
          <w:rFonts w:ascii="GHEA Grapalat" w:hAnsi="GHEA Grapalat"/>
          <w:lang w:val="hy-AM"/>
        </w:rPr>
        <w:t>ի 1-ի թիվ 658</w:t>
      </w:r>
      <w:r w:rsidR="003E5257">
        <w:rPr>
          <w:rFonts w:ascii="GHEA Grapalat" w:hAnsi="GHEA Grapalat"/>
          <w:lang w:val="hy-AM"/>
        </w:rPr>
        <w:t>-Լ</w:t>
      </w:r>
      <w:r>
        <w:rPr>
          <w:rFonts w:ascii="GHEA Grapalat" w:hAnsi="GHEA Grapalat"/>
          <w:lang w:val="hy-AM"/>
        </w:rPr>
        <w:t xml:space="preserve"> որոշմամբ հաստատվել է </w:t>
      </w:r>
      <w:r w:rsidR="001478DE">
        <w:rPr>
          <w:rFonts w:ascii="GHEA Grapalat" w:hAnsi="GHEA Grapalat"/>
          <w:lang w:val="hy-AM"/>
        </w:rPr>
        <w:t xml:space="preserve"> ՀՀ էկոնոմիկայի նախարարության կանոնադրությունը</w:t>
      </w:r>
      <w:r>
        <w:rPr>
          <w:rFonts w:ascii="GHEA Grapalat" w:hAnsi="GHEA Grapalat"/>
          <w:lang w:val="hy-AM"/>
        </w:rPr>
        <w:t>, որը գրանցվել է ՀՀ արդարադատության նախարարության պետական ռեգիստրի գործակալությունում։</w:t>
      </w:r>
      <w:r w:rsidR="001478D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</w:t>
      </w:r>
      <w:r w:rsidR="001478DE">
        <w:rPr>
          <w:rFonts w:ascii="GHEA Grapalat" w:hAnsi="GHEA Grapalat"/>
          <w:lang w:val="hy-AM"/>
        </w:rPr>
        <w:t xml:space="preserve">աշվի առնելով այն հանգամանքը, որ  ՀՀ տնտեսական զարգացման և ներդրումների և ՀՀ գյուղատնտեսության նախարարությունների գործունեությունը </w:t>
      </w:r>
      <w:r w:rsidR="00B72530">
        <w:rPr>
          <w:rFonts w:ascii="GHEA Grapalat" w:hAnsi="GHEA Grapalat"/>
          <w:lang w:val="hy-AM"/>
        </w:rPr>
        <w:t>պ</w:t>
      </w:r>
      <w:r w:rsidR="001478DE">
        <w:rPr>
          <w:rFonts w:ascii="GHEA Grapalat" w:hAnsi="GHEA Grapalat"/>
          <w:lang w:val="hy-AM"/>
        </w:rPr>
        <w:t>ետական ռեգիստրում դադարեցվել է և գրանցվել է ՀՀ էկոնոմիկայի նախարարություն անվամբ</w:t>
      </w:r>
      <w:r w:rsidR="00A404F6">
        <w:rPr>
          <w:rFonts w:ascii="GHEA Grapalat" w:hAnsi="GHEA Grapalat"/>
          <w:lang w:val="hy-AM"/>
        </w:rPr>
        <w:t>,</w:t>
      </w:r>
      <w:r w:rsidR="001478D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անհրաժեշտ է </w:t>
      </w:r>
      <w:r w:rsidR="00722502" w:rsidRPr="00CC299C">
        <w:rPr>
          <w:rFonts w:ascii="GHEA Grapalat" w:hAnsi="GHEA Grapalat"/>
          <w:lang w:val="hy-AM"/>
        </w:rPr>
        <w:t>«Հայաստանի Հանրապետության 2019 թվականի պետական բյուջեի մասին» Հայաստանի Հանրապետության օրենքում</w:t>
      </w:r>
      <w:r w:rsidR="00722502">
        <w:rPr>
          <w:rFonts w:ascii="GHEA Grapalat" w:hAnsi="GHEA Grapalat"/>
          <w:lang w:val="hy-AM"/>
        </w:rPr>
        <w:t xml:space="preserve"> և</w:t>
      </w:r>
      <w:r w:rsidR="00722502" w:rsidRPr="00942D9E">
        <w:rPr>
          <w:rFonts w:ascii="GHEA Grapalat" w:hAnsi="GHEA Grapalat"/>
          <w:lang w:val="pt-BR"/>
        </w:rPr>
        <w:t xml:space="preserve"> Հայաստանի Հանրապետության կառավարության 2018 թվականի դեկտեմբերի 27-ի</w:t>
      </w:r>
      <w:r w:rsidR="00722502">
        <w:rPr>
          <w:rFonts w:ascii="GHEA Grapalat" w:hAnsi="GHEA Grapalat"/>
          <w:lang w:val="hy-AM"/>
        </w:rPr>
        <w:t xml:space="preserve"> «Հայաստանի Հանրապետության 2019 թվականի պետական բյուջեի կատարումն ապահովող միջոցառումների մասին»</w:t>
      </w:r>
      <w:r w:rsidR="00722502" w:rsidRPr="00942D9E">
        <w:rPr>
          <w:rFonts w:ascii="GHEA Grapalat" w:hAnsi="GHEA Grapalat"/>
          <w:lang w:val="pt-BR"/>
        </w:rPr>
        <w:t xml:space="preserve"> N 1515-Ն </w:t>
      </w:r>
      <w:r w:rsidR="00722502">
        <w:rPr>
          <w:rFonts w:ascii="GHEA Grapalat" w:hAnsi="GHEA Grapalat"/>
          <w:lang w:val="hy-AM"/>
        </w:rPr>
        <w:t>որոշման</w:t>
      </w:r>
      <w:r w:rsidRPr="00942D9E">
        <w:rPr>
          <w:rFonts w:ascii="GHEA Grapalat" w:hAnsi="GHEA Grapalat"/>
          <w:lang w:val="pt-BR"/>
        </w:rPr>
        <w:t xml:space="preserve"> մեջ</w:t>
      </w:r>
      <w:r>
        <w:rPr>
          <w:rFonts w:ascii="GHEA Grapalat" w:hAnsi="GHEA Grapalat"/>
          <w:lang w:val="hy-AM"/>
        </w:rPr>
        <w:t xml:space="preserve"> կատարել փոփոխություն՝ </w:t>
      </w:r>
      <w:r w:rsidR="00A404F6">
        <w:rPr>
          <w:rFonts w:ascii="GHEA Grapalat" w:hAnsi="GHEA Grapalat"/>
          <w:lang w:val="hy-AM"/>
        </w:rPr>
        <w:t xml:space="preserve"> վերակազմակեպված </w:t>
      </w:r>
      <w:r>
        <w:rPr>
          <w:rFonts w:ascii="GHEA Grapalat" w:hAnsi="GHEA Grapalat"/>
          <w:lang w:val="hy-AM"/>
        </w:rPr>
        <w:t>նախարարությ</w:t>
      </w:r>
      <w:r w:rsidR="00A404F6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 xml:space="preserve">ն բնականոն գործունեությունն ապահովելու նպատակով։ </w:t>
      </w:r>
      <w:r w:rsidR="001478DE">
        <w:rPr>
          <w:rFonts w:ascii="GHEA Grapalat" w:hAnsi="GHEA Grapalat"/>
          <w:lang w:val="hy-AM"/>
        </w:rPr>
        <w:t xml:space="preserve">  </w:t>
      </w:r>
      <w:r w:rsidR="001478DE">
        <w:rPr>
          <w:rFonts w:ascii="GHEA Grapalat" w:hAnsi="GHEA Grapalat"/>
          <w:lang w:val="pt-BR"/>
        </w:rPr>
        <w:t xml:space="preserve"> </w:t>
      </w:r>
    </w:p>
    <w:p w:rsidR="00722502" w:rsidRDefault="00722502" w:rsidP="00F13A5E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722502" w:rsidRDefault="00722502" w:rsidP="00F13A5E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722502" w:rsidRDefault="00722502" w:rsidP="00F13A5E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722502" w:rsidRDefault="00722502" w:rsidP="00F13A5E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722502" w:rsidRDefault="00722502" w:rsidP="00F13A5E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722502" w:rsidRDefault="00722502" w:rsidP="00F13A5E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722502" w:rsidRDefault="00722502" w:rsidP="00F13A5E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722502" w:rsidRDefault="00722502" w:rsidP="00F13A5E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722502" w:rsidRDefault="00722502" w:rsidP="00F13A5E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722502" w:rsidRDefault="00722502" w:rsidP="00F13A5E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722502" w:rsidRDefault="00722502" w:rsidP="00F13A5E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722502" w:rsidRDefault="00722502" w:rsidP="00722502">
      <w:pPr>
        <w:spacing w:after="200" w:line="276" w:lineRule="auto"/>
        <w:jc w:val="center"/>
        <w:rPr>
          <w:rFonts w:ascii="GHEA Grapalat" w:eastAsia="Calibri" w:hAnsi="GHEA Grapalat"/>
          <w:b/>
          <w:spacing w:val="-8"/>
          <w:lang w:val="hy-AM" w:eastAsia="en-US"/>
        </w:rPr>
      </w:pPr>
      <w:r>
        <w:rPr>
          <w:rFonts w:ascii="GHEA Grapalat" w:eastAsia="Calibri" w:hAnsi="GHEA Grapalat"/>
          <w:b/>
          <w:spacing w:val="-8"/>
          <w:lang w:val="hy-AM" w:eastAsia="en-US"/>
        </w:rPr>
        <w:t>ՏԵՂԵԿԱՆՔ</w:t>
      </w:r>
    </w:p>
    <w:p w:rsidR="00722502" w:rsidRDefault="00722502" w:rsidP="00722502">
      <w:pPr>
        <w:spacing w:after="200" w:line="276" w:lineRule="auto"/>
        <w:ind w:firstLine="720"/>
        <w:jc w:val="center"/>
        <w:rPr>
          <w:rFonts w:ascii="GHEA Grapalat" w:eastAsia="Calibri" w:hAnsi="GHEA Grapalat" w:cs="Sylfaen"/>
          <w:b/>
          <w:bCs/>
          <w:lang w:val="hy-AM" w:eastAsia="en-US"/>
        </w:rPr>
      </w:pPr>
      <w:r>
        <w:rPr>
          <w:rFonts w:ascii="GHEA Grapalat" w:hAnsi="GHEA Grapalat"/>
          <w:b/>
          <w:lang w:val="hy-AM"/>
        </w:rPr>
        <w:t xml:space="preserve">«ՀԱՅԱՍՏԱՆԻ ՀԱՆՐԱՊԵՏՈՒԹՅԱՆ 2019 ԹՎԱԿԱՆԻ ՊԵՏԱԿԱՆ ԲՅՈՒՋԵԻ ՄԱՍԻՆ» ՀԱՅԱՍՏԱՆԻ ՀԱՆՐԱՊԵՏՈՒԹՅԱՆ ՕՐԵՆՔՈՒՄ ԵՎ  ՀԱՅԱՍՏԱՆԻ </w:t>
      </w:r>
      <w:r w:rsidRPr="00203C83">
        <w:rPr>
          <w:rFonts w:ascii="GHEA Grapalat" w:hAnsi="GHEA Grapalat"/>
          <w:b/>
          <w:lang w:val="af-ZA"/>
        </w:rPr>
        <w:t xml:space="preserve">ՀԱՆՐԱՊԵՏՈՒԹՅԱՆ ԿԱՌԱՎԱՐՈՒԹՅԱՆ 2018 ԹՎԱԿԱՆԻ ԴԵԿՏԵՄԲԵՐԻ 27-Ի N 1515-Ն ՈՐՈՇՄԱՆ ՄԵՋ </w:t>
      </w:r>
      <w:r w:rsidRPr="00325765">
        <w:rPr>
          <w:rFonts w:ascii="GHEA Grapalat" w:hAnsi="GHEA Grapalat"/>
          <w:b/>
          <w:lang w:val="af-ZA"/>
        </w:rPr>
        <w:t xml:space="preserve">ՓՈՓՈԽՈՒԹՅՈՒՆՆԵՐ </w:t>
      </w:r>
      <w:r w:rsidRPr="00203C83">
        <w:rPr>
          <w:rFonts w:ascii="GHEA Grapalat" w:hAnsi="GHEA Grapalat"/>
          <w:b/>
          <w:lang w:val="af-ZA"/>
        </w:rPr>
        <w:t>ԿԱՏԱՐԵԼՈՒ ՄԱՍԻՆ</w:t>
      </w:r>
      <w:r>
        <w:rPr>
          <w:rFonts w:ascii="GHEA Grapalat" w:hAnsi="GHEA Grapalat"/>
          <w:b/>
          <w:lang w:val="hy-AM"/>
        </w:rPr>
        <w:t xml:space="preserve">» ՀԱՅԱՍՏԱՆԻ </w:t>
      </w:r>
      <w:r w:rsidRPr="00203C83">
        <w:rPr>
          <w:rFonts w:ascii="GHEA Grapalat" w:hAnsi="GHEA Grapalat"/>
          <w:b/>
          <w:lang w:val="af-ZA"/>
        </w:rPr>
        <w:t>ՀԱՆՐԱՊԵՏՈՒԹՅԱՆ ԿԱՌԱՎԱՐՈՒԹՅԱՆ</w:t>
      </w:r>
      <w:r>
        <w:rPr>
          <w:rFonts w:ascii="GHEA Grapalat" w:eastAsia="Calibri" w:hAnsi="GHEA Grapalat"/>
          <w:b/>
          <w:lang w:val="hy-AM" w:eastAsia="en-US"/>
        </w:rPr>
        <w:t xml:space="preserve"> ՈՐՈՇՄԱՆ ՆԱԽԱԳԾԻ </w:t>
      </w:r>
      <w:r>
        <w:rPr>
          <w:rFonts w:ascii="GHEA Grapalat" w:eastAsia="Calibri" w:hAnsi="GHEA Grapalat" w:cs="Sylfaen"/>
          <w:b/>
          <w:bCs/>
          <w:lang w:val="hy-AM" w:eastAsia="en-US"/>
        </w:rPr>
        <w:t>ԱՌՆՉՈՒԹՅԱՄԲ ԸՆԴՈՒՆՎԵԼԻՔ ԱՅԼ ՆՈՐՄԱՏԻՎ ԻՐԱՎԱԿԱՆ ԱԿՏԵՐԻ ԸՆԴՈՒՆՄԱՆ ԿԱՄ ԴՐԱՆՑ ԸՆԴՈՒՆՄԱՆ ԱՆՀՐԱԺԵՇՏՈՒԹՅԱՆ ԲԱՑԱԿԱՅՈՒԹՅԱՆ ՄԱՍԻՆ</w:t>
      </w:r>
    </w:p>
    <w:p w:rsidR="00722502" w:rsidRDefault="00722502" w:rsidP="00722502">
      <w:pPr>
        <w:spacing w:after="200" w:line="360" w:lineRule="auto"/>
        <w:ind w:firstLine="540"/>
        <w:jc w:val="both"/>
        <w:rPr>
          <w:rFonts w:ascii="GHEA Grapalat" w:eastAsia="Calibri" w:hAnsi="GHEA Grapalat" w:cs="Sylfaen"/>
          <w:lang w:val="hy-AM" w:eastAsia="en-US"/>
        </w:rPr>
      </w:pPr>
      <w:r w:rsidRPr="00CC299C">
        <w:rPr>
          <w:rFonts w:ascii="GHEA Grapalat" w:hAnsi="GHEA Grapalat"/>
          <w:lang w:val="hy-AM"/>
        </w:rPr>
        <w:t>«Հայաստանի Հանրապետության 2019 թվականի պետական բյուջեի մասին» Հայաստանի Հանրապետության օրենքում</w:t>
      </w:r>
      <w:r>
        <w:rPr>
          <w:rFonts w:ascii="GHEA Grapalat" w:hAnsi="GHEA Grapalat"/>
          <w:lang w:val="hy-AM"/>
        </w:rPr>
        <w:t xml:space="preserve"> և</w:t>
      </w:r>
      <w:r w:rsidRPr="00942D9E">
        <w:rPr>
          <w:rFonts w:ascii="GHEA Grapalat" w:hAnsi="GHEA Grapalat"/>
          <w:lang w:val="pt-BR"/>
        </w:rPr>
        <w:t xml:space="preserve"> Հայաստանի Հանրապետության կառավարության 2018 թվականի դեկտեմբերի 27-ի</w:t>
      </w:r>
      <w:r>
        <w:rPr>
          <w:rFonts w:ascii="GHEA Grapalat" w:hAnsi="GHEA Grapalat"/>
          <w:lang w:val="hy-AM"/>
        </w:rPr>
        <w:t xml:space="preserve"> «Հայաստանի Հանրապետության 2019 թվականի պետական բյուջեի կատարումն ապահովող միջոցառումների մասին»</w:t>
      </w:r>
      <w:r w:rsidRPr="00942D9E">
        <w:rPr>
          <w:rFonts w:ascii="GHEA Grapalat" w:hAnsi="GHEA Grapalat"/>
          <w:lang w:val="pt-BR"/>
        </w:rPr>
        <w:t xml:space="preserve"> N 1515-Ն </w:t>
      </w:r>
      <w:r>
        <w:rPr>
          <w:rFonts w:ascii="GHEA Grapalat" w:hAnsi="GHEA Grapalat"/>
          <w:lang w:val="hy-AM"/>
        </w:rPr>
        <w:t>որոշման մեջ փոփոխություններ կատարելու մասին»</w:t>
      </w:r>
      <w:r>
        <w:rPr>
          <w:rFonts w:ascii="GHEA Grapalat" w:eastAsia="Calibri" w:hAnsi="GHEA Grapalat"/>
          <w:lang w:val="hy-AM" w:eastAsia="en-US"/>
        </w:rPr>
        <w:t xml:space="preserve"> Հայաստանի Հանրապետության կառավարության որոշման նախագծի </w:t>
      </w:r>
      <w:r>
        <w:rPr>
          <w:rFonts w:ascii="GHEA Grapalat" w:eastAsia="Calibri" w:hAnsi="GHEA Grapalat"/>
          <w:color w:val="000000"/>
          <w:lang w:val="hy-AM" w:eastAsia="en-US"/>
        </w:rPr>
        <w:t xml:space="preserve">ընդունմամբ </w:t>
      </w:r>
      <w:r>
        <w:rPr>
          <w:rFonts w:ascii="GHEA Grapalat" w:eastAsia="Calibri" w:hAnsi="GHEA Grapalat" w:cs="Sylfaen"/>
          <w:lang w:val="hy-AM" w:eastAsia="en-US"/>
        </w:rPr>
        <w:t>այլ իրավական ակտերում փոփոխություններ կատարելու անհրաժեշտությունը բացակայում է:</w:t>
      </w:r>
    </w:p>
    <w:p w:rsidR="00722502" w:rsidRDefault="00722502" w:rsidP="00722502">
      <w:pPr>
        <w:spacing w:after="200"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722502" w:rsidRDefault="00722502" w:rsidP="00722502">
      <w:pPr>
        <w:spacing w:after="200" w:line="276" w:lineRule="auto"/>
        <w:jc w:val="center"/>
        <w:rPr>
          <w:rFonts w:ascii="GHEA Grapalat" w:eastAsia="Calibri" w:hAnsi="GHEA Grapalat"/>
          <w:b/>
          <w:spacing w:val="-8"/>
          <w:lang w:val="hy-AM" w:eastAsia="en-US"/>
        </w:rPr>
      </w:pPr>
      <w:r>
        <w:rPr>
          <w:rFonts w:ascii="GHEA Grapalat" w:hAnsi="GHEA Grapalat"/>
          <w:b/>
          <w:lang w:val="hy-AM"/>
        </w:rPr>
        <w:t xml:space="preserve">«ՀԱՅԱՍՏԱՆԻ ՀԱՆՐԱՊԵՏՈՒԹՅԱՆ 2019 ԹՎԱԿԱՆԻ ՊԵՏԱԿԱՆ ԲՅՈՒՋԵԻ ՄԱՍԻՆ» ՀԱՅԱՍՏԱՆԻ ՀԱՆՐԱՊԵՏՈՒԹՅԱՆ ՕՐԵՆՔՈՒՄ ԵՎ  ՀԱՅԱՍՏԱՆԻ </w:t>
      </w:r>
      <w:r w:rsidRPr="00203C83">
        <w:rPr>
          <w:rFonts w:ascii="GHEA Grapalat" w:hAnsi="GHEA Grapalat"/>
          <w:b/>
          <w:lang w:val="af-ZA"/>
        </w:rPr>
        <w:t xml:space="preserve">ՀԱՆՐԱՊԵՏՈՒԹՅԱՆ ԿԱՌԱՎԱՐՈՒԹՅԱՆ 2018 ԹՎԱԿԱՆԻ ԴԵԿՏԵՄԲԵՐԻ 27-Ի N 1515-Ն ՈՐՈՇՄԱՆ ՄԵՋ </w:t>
      </w:r>
      <w:r w:rsidRPr="00325765">
        <w:rPr>
          <w:rFonts w:ascii="GHEA Grapalat" w:hAnsi="GHEA Grapalat"/>
          <w:b/>
          <w:lang w:val="af-ZA"/>
        </w:rPr>
        <w:t xml:space="preserve">ՓՈՓՈԽՈՒԹՅՈՒՆՆԵՐ </w:t>
      </w:r>
      <w:r w:rsidRPr="00203C83">
        <w:rPr>
          <w:rFonts w:ascii="GHEA Grapalat" w:hAnsi="GHEA Grapalat"/>
          <w:b/>
          <w:lang w:val="af-ZA"/>
        </w:rPr>
        <w:t>ԿԱՏԱՐԵԼՈՒ ՄԱՍԻՆ</w:t>
      </w:r>
      <w:r>
        <w:rPr>
          <w:rFonts w:ascii="GHEA Grapalat" w:hAnsi="GHEA Grapalat"/>
          <w:b/>
          <w:lang w:val="hy-AM"/>
        </w:rPr>
        <w:t xml:space="preserve">» ՀԱՅԱՍՏԱՆԻ </w:t>
      </w:r>
      <w:r w:rsidRPr="00203C83">
        <w:rPr>
          <w:rFonts w:ascii="GHEA Grapalat" w:hAnsi="GHEA Grapalat"/>
          <w:b/>
          <w:lang w:val="af-ZA"/>
        </w:rPr>
        <w:t>ՀԱՆՐԱՊԵՏՈՒԹՅԱՆ ԿԱՌԱՎԱՐՈՒԹՅԱՆ</w:t>
      </w:r>
      <w:r>
        <w:rPr>
          <w:rFonts w:ascii="GHEA Grapalat" w:eastAsia="Calibri" w:hAnsi="GHEA Grapalat"/>
          <w:b/>
          <w:lang w:val="hy-AM" w:eastAsia="en-US"/>
        </w:rPr>
        <w:t xml:space="preserve"> ՈՐՈՇՄԱՆ ՆԱԽԱԳԾԻ</w:t>
      </w:r>
      <w:r>
        <w:rPr>
          <w:rFonts w:ascii="GHEA Grapalat" w:eastAsia="Calibri" w:hAnsi="GHEA Grapalat" w:cs="Sylfaen"/>
          <w:b/>
          <w:lang w:val="hy-AM" w:eastAsia="en-US"/>
        </w:rPr>
        <w:t xml:space="preserve"> ԸՆԴՈՒՆՄԱՆ ԴԵՊՔՈՒՄ ՊԵՏԱԿԱՆ ԿԱՄ ՏԵՂԱԿԱՆ ԻՆՔՆԱԿԱՌԱՎԱՐՄԱՆ </w:t>
      </w:r>
      <w:r>
        <w:rPr>
          <w:rFonts w:ascii="GHEA Grapalat" w:eastAsia="Calibri" w:hAnsi="GHEA Grapalat"/>
          <w:b/>
          <w:spacing w:val="-8"/>
          <w:lang w:val="hy-AM" w:eastAsia="en-US"/>
        </w:rPr>
        <w:t>ՄԱՐՄԻՆՆԵՐԻ ԲՅՈՒՋԵՆԵՐՈՒՄ ԾԱԽՍԵՐԻ ԵՎ ԵԿԱՄՈՒՏՆԵՐԻ ԷԱԿԱՆ ԱՎԵԼԱՑՈՒՄՆԵՐԻ ԿԱՄ ՆՎԱԶԵՑՈՒՄՆԵՐԻ ՄԱՍԻՆ</w:t>
      </w:r>
    </w:p>
    <w:p w:rsidR="00722502" w:rsidRPr="00722502" w:rsidRDefault="00722502" w:rsidP="00722502">
      <w:pPr>
        <w:spacing w:after="200" w:line="360" w:lineRule="auto"/>
        <w:ind w:firstLine="567"/>
        <w:jc w:val="both"/>
        <w:rPr>
          <w:rFonts w:ascii="GHEA Grapalat" w:eastAsia="Calibri" w:hAnsi="GHEA Grapalat"/>
          <w:b/>
          <w:lang w:val="hy-AM" w:eastAsia="en-US"/>
        </w:rPr>
      </w:pPr>
      <w:r w:rsidRPr="00CC299C">
        <w:rPr>
          <w:rFonts w:ascii="GHEA Grapalat" w:hAnsi="GHEA Grapalat"/>
          <w:lang w:val="hy-AM"/>
        </w:rPr>
        <w:t>«Հայաստանի Հանրապետության 2019 թվականի պետական բյուջեի մասին» Հայաստանի Հանրապետության օրենքում</w:t>
      </w:r>
      <w:r>
        <w:rPr>
          <w:rFonts w:ascii="GHEA Grapalat" w:hAnsi="GHEA Grapalat"/>
          <w:lang w:val="hy-AM"/>
        </w:rPr>
        <w:t xml:space="preserve"> և</w:t>
      </w:r>
      <w:r w:rsidRPr="00942D9E">
        <w:rPr>
          <w:rFonts w:ascii="GHEA Grapalat" w:hAnsi="GHEA Grapalat"/>
          <w:lang w:val="pt-BR"/>
        </w:rPr>
        <w:t xml:space="preserve"> Հայաստանի Հանրապետության կառավարության 2018 թվականի դեկտեմբերի 27-ի</w:t>
      </w:r>
      <w:r>
        <w:rPr>
          <w:rFonts w:ascii="GHEA Grapalat" w:hAnsi="GHEA Grapalat"/>
          <w:lang w:val="hy-AM"/>
        </w:rPr>
        <w:t xml:space="preserve"> «Հայաստանի Հանրապետության 2019 թվականի պետական բյուջեի կատարումն ապահովող միջոցառումների մասին»</w:t>
      </w:r>
      <w:r w:rsidRPr="00942D9E">
        <w:rPr>
          <w:rFonts w:ascii="GHEA Grapalat" w:hAnsi="GHEA Grapalat"/>
          <w:lang w:val="pt-BR"/>
        </w:rPr>
        <w:t xml:space="preserve"> N 1515-Ն </w:t>
      </w:r>
      <w:r>
        <w:rPr>
          <w:rFonts w:ascii="GHEA Grapalat" w:hAnsi="GHEA Grapalat"/>
          <w:lang w:val="hy-AM"/>
        </w:rPr>
        <w:t>որոշման մեջ փոփոխություններ կատարելու մասին»</w:t>
      </w:r>
      <w:r>
        <w:rPr>
          <w:rFonts w:ascii="GHEA Grapalat" w:eastAsia="Calibri" w:hAnsi="GHEA Grapalat"/>
          <w:lang w:val="hy-AM" w:eastAsia="en-US"/>
        </w:rPr>
        <w:t xml:space="preserve"> Հայաստանի Հանրապետության կառավարության որոշման նախագծի ընդունման կապակցությամբ պետական կամ տեղական ինքնակառավարման մարմնի բյուջեում ծախսերի և եկամուտների ավելացում կամ նվազեցում չի առաջանում:</w:t>
      </w:r>
    </w:p>
    <w:sectPr w:rsidR="00722502" w:rsidRPr="00722502" w:rsidSect="00CC299C">
      <w:pgSz w:w="12240" w:h="15840"/>
      <w:pgMar w:top="450" w:right="99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60311"/>
    <w:multiLevelType w:val="hybridMultilevel"/>
    <w:tmpl w:val="A74A308E"/>
    <w:lvl w:ilvl="0" w:tplc="5AA6EF72">
      <w:start w:val="1"/>
      <w:numFmt w:val="decimal"/>
      <w:lvlText w:val="%1)"/>
      <w:lvlJc w:val="left"/>
      <w:pPr>
        <w:ind w:left="7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>
    <w:nsid w:val="4ED16E3B"/>
    <w:multiLevelType w:val="hybridMultilevel"/>
    <w:tmpl w:val="E65617EA"/>
    <w:lvl w:ilvl="0" w:tplc="F97C9A96">
      <w:start w:val="1"/>
      <w:numFmt w:val="decimal"/>
      <w:lvlText w:val="%1."/>
      <w:lvlJc w:val="left"/>
      <w:pPr>
        <w:ind w:left="1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">
    <w:nsid w:val="513821BB"/>
    <w:multiLevelType w:val="hybridMultilevel"/>
    <w:tmpl w:val="28C0963C"/>
    <w:lvl w:ilvl="0" w:tplc="AF2EFC28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>
    <w:nsid w:val="6FE86723"/>
    <w:multiLevelType w:val="hybridMultilevel"/>
    <w:tmpl w:val="B65A1FD6"/>
    <w:lvl w:ilvl="0" w:tplc="43AEC58A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3E"/>
    <w:rsid w:val="000242F2"/>
    <w:rsid w:val="00026CD2"/>
    <w:rsid w:val="000304AD"/>
    <w:rsid w:val="000625D6"/>
    <w:rsid w:val="00062FBF"/>
    <w:rsid w:val="00093C42"/>
    <w:rsid w:val="000D2ED7"/>
    <w:rsid w:val="001415CD"/>
    <w:rsid w:val="0014618F"/>
    <w:rsid w:val="001478DE"/>
    <w:rsid w:val="00172567"/>
    <w:rsid w:val="001A7A2A"/>
    <w:rsid w:val="001B2384"/>
    <w:rsid w:val="001D134F"/>
    <w:rsid w:val="001D7DB8"/>
    <w:rsid w:val="001E193B"/>
    <w:rsid w:val="001F6AEE"/>
    <w:rsid w:val="0020499E"/>
    <w:rsid w:val="0022002F"/>
    <w:rsid w:val="00222028"/>
    <w:rsid w:val="002372E2"/>
    <w:rsid w:val="00245EDF"/>
    <w:rsid w:val="00263D39"/>
    <w:rsid w:val="00271BFF"/>
    <w:rsid w:val="00277BDE"/>
    <w:rsid w:val="00282F03"/>
    <w:rsid w:val="00286D61"/>
    <w:rsid w:val="002B1669"/>
    <w:rsid w:val="002B2EE0"/>
    <w:rsid w:val="002B4C8B"/>
    <w:rsid w:val="002C1B3A"/>
    <w:rsid w:val="002D0DE1"/>
    <w:rsid w:val="002D1B2B"/>
    <w:rsid w:val="00306083"/>
    <w:rsid w:val="00316E4C"/>
    <w:rsid w:val="00321D81"/>
    <w:rsid w:val="00325765"/>
    <w:rsid w:val="00337682"/>
    <w:rsid w:val="00337F27"/>
    <w:rsid w:val="00344686"/>
    <w:rsid w:val="003741EB"/>
    <w:rsid w:val="00385C6A"/>
    <w:rsid w:val="003968D2"/>
    <w:rsid w:val="003A20C0"/>
    <w:rsid w:val="003B605D"/>
    <w:rsid w:val="003E5257"/>
    <w:rsid w:val="003F1E4B"/>
    <w:rsid w:val="003F4479"/>
    <w:rsid w:val="00407C17"/>
    <w:rsid w:val="00422C40"/>
    <w:rsid w:val="004254C5"/>
    <w:rsid w:val="004256BE"/>
    <w:rsid w:val="004424A7"/>
    <w:rsid w:val="00464FF3"/>
    <w:rsid w:val="00473AB0"/>
    <w:rsid w:val="00483782"/>
    <w:rsid w:val="004A1656"/>
    <w:rsid w:val="004A78FA"/>
    <w:rsid w:val="005040C9"/>
    <w:rsid w:val="005164E0"/>
    <w:rsid w:val="00532284"/>
    <w:rsid w:val="005502BE"/>
    <w:rsid w:val="00551059"/>
    <w:rsid w:val="00560D5D"/>
    <w:rsid w:val="005622E2"/>
    <w:rsid w:val="00577D64"/>
    <w:rsid w:val="00584E5C"/>
    <w:rsid w:val="00585280"/>
    <w:rsid w:val="00597F91"/>
    <w:rsid w:val="005D1267"/>
    <w:rsid w:val="005E6103"/>
    <w:rsid w:val="005E7A9E"/>
    <w:rsid w:val="00602E0A"/>
    <w:rsid w:val="006041DB"/>
    <w:rsid w:val="00633AE5"/>
    <w:rsid w:val="00691B88"/>
    <w:rsid w:val="006976E3"/>
    <w:rsid w:val="006A0011"/>
    <w:rsid w:val="006A061B"/>
    <w:rsid w:val="006E7738"/>
    <w:rsid w:val="0070472C"/>
    <w:rsid w:val="00722502"/>
    <w:rsid w:val="007300BB"/>
    <w:rsid w:val="0076067D"/>
    <w:rsid w:val="00776727"/>
    <w:rsid w:val="00785F76"/>
    <w:rsid w:val="007A2DC1"/>
    <w:rsid w:val="007B5433"/>
    <w:rsid w:val="007B7A97"/>
    <w:rsid w:val="007C3BAE"/>
    <w:rsid w:val="00811D5B"/>
    <w:rsid w:val="00816358"/>
    <w:rsid w:val="00825EB8"/>
    <w:rsid w:val="00826A9A"/>
    <w:rsid w:val="00866093"/>
    <w:rsid w:val="008679C5"/>
    <w:rsid w:val="0088102C"/>
    <w:rsid w:val="00881559"/>
    <w:rsid w:val="00884D0D"/>
    <w:rsid w:val="008A026C"/>
    <w:rsid w:val="008F518C"/>
    <w:rsid w:val="008F6ECE"/>
    <w:rsid w:val="008F786E"/>
    <w:rsid w:val="009174A4"/>
    <w:rsid w:val="009265E5"/>
    <w:rsid w:val="009502B3"/>
    <w:rsid w:val="00962CFE"/>
    <w:rsid w:val="009736CA"/>
    <w:rsid w:val="00983377"/>
    <w:rsid w:val="0098527E"/>
    <w:rsid w:val="0099325A"/>
    <w:rsid w:val="009A0E7C"/>
    <w:rsid w:val="009A2ABD"/>
    <w:rsid w:val="009B3F63"/>
    <w:rsid w:val="009C45F3"/>
    <w:rsid w:val="009D44BB"/>
    <w:rsid w:val="009D6CB7"/>
    <w:rsid w:val="009D7A5C"/>
    <w:rsid w:val="009E0077"/>
    <w:rsid w:val="00A165BE"/>
    <w:rsid w:val="00A404F6"/>
    <w:rsid w:val="00A53152"/>
    <w:rsid w:val="00A626DC"/>
    <w:rsid w:val="00A71F6D"/>
    <w:rsid w:val="00A77003"/>
    <w:rsid w:val="00AB0B1C"/>
    <w:rsid w:val="00AD03E5"/>
    <w:rsid w:val="00AE34C4"/>
    <w:rsid w:val="00AE3D4B"/>
    <w:rsid w:val="00AE5B1D"/>
    <w:rsid w:val="00B1003B"/>
    <w:rsid w:val="00B10BAB"/>
    <w:rsid w:val="00B1763E"/>
    <w:rsid w:val="00B36A3A"/>
    <w:rsid w:val="00B60CC4"/>
    <w:rsid w:val="00B671AE"/>
    <w:rsid w:val="00B71A7B"/>
    <w:rsid w:val="00B72530"/>
    <w:rsid w:val="00B80038"/>
    <w:rsid w:val="00BA1F6A"/>
    <w:rsid w:val="00BC607A"/>
    <w:rsid w:val="00C11611"/>
    <w:rsid w:val="00C1745D"/>
    <w:rsid w:val="00C21DC9"/>
    <w:rsid w:val="00C272A9"/>
    <w:rsid w:val="00C72F43"/>
    <w:rsid w:val="00C82994"/>
    <w:rsid w:val="00C948E8"/>
    <w:rsid w:val="00CC12F1"/>
    <w:rsid w:val="00CC2692"/>
    <w:rsid w:val="00CC299C"/>
    <w:rsid w:val="00CD27B2"/>
    <w:rsid w:val="00CF5052"/>
    <w:rsid w:val="00CF74CD"/>
    <w:rsid w:val="00DB1F9B"/>
    <w:rsid w:val="00E07F24"/>
    <w:rsid w:val="00E1013C"/>
    <w:rsid w:val="00E21E4C"/>
    <w:rsid w:val="00E82AA6"/>
    <w:rsid w:val="00E8758C"/>
    <w:rsid w:val="00E95DC2"/>
    <w:rsid w:val="00EA7663"/>
    <w:rsid w:val="00EB0FD5"/>
    <w:rsid w:val="00EB4865"/>
    <w:rsid w:val="00EC69D2"/>
    <w:rsid w:val="00ED0000"/>
    <w:rsid w:val="00ED135E"/>
    <w:rsid w:val="00EE3A3E"/>
    <w:rsid w:val="00EE79B5"/>
    <w:rsid w:val="00F13A5E"/>
    <w:rsid w:val="00F23CEA"/>
    <w:rsid w:val="00F33281"/>
    <w:rsid w:val="00F46C77"/>
    <w:rsid w:val="00F81A60"/>
    <w:rsid w:val="00F86F6F"/>
    <w:rsid w:val="00FC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63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1763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763E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semiHidden/>
    <w:unhideWhenUsed/>
    <w:rsid w:val="00B1763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1763E"/>
    <w:rPr>
      <w:color w:val="800080"/>
      <w:u w:val="single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B1763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semiHidden/>
    <w:unhideWhenUsed/>
    <w:rsid w:val="00B1763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rsid w:val="00B176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semiHidden/>
    <w:unhideWhenUsed/>
    <w:rsid w:val="00B1763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semiHidden/>
    <w:rsid w:val="00B176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semiHidden/>
    <w:unhideWhenUsed/>
    <w:rsid w:val="00B1763E"/>
    <w:pPr>
      <w:spacing w:after="12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semiHidden/>
    <w:rsid w:val="00B1763E"/>
    <w:rPr>
      <w:rFonts w:ascii="Calibri" w:eastAsia="Times New Roman" w:hAnsi="Calibri" w:cs="Calibri"/>
    </w:rPr>
  </w:style>
  <w:style w:type="paragraph" w:styleId="BodyTextIndent">
    <w:name w:val="Body Text Indent"/>
    <w:basedOn w:val="Normal"/>
    <w:link w:val="BodyTextIndentChar"/>
    <w:semiHidden/>
    <w:unhideWhenUsed/>
    <w:rsid w:val="00B1763E"/>
    <w:pPr>
      <w:spacing w:after="120"/>
      <w:ind w:left="283"/>
    </w:pPr>
    <w:rPr>
      <w:rFonts w:ascii="Arial Armenian" w:hAnsi="Arial Armenian"/>
      <w:sz w:val="20"/>
      <w:szCs w:val="20"/>
      <w:lang w:val="x-none"/>
    </w:rPr>
  </w:style>
  <w:style w:type="character" w:customStyle="1" w:styleId="BodyTextIndentChar">
    <w:name w:val="Body Text Indent Char"/>
    <w:link w:val="BodyTextIndent"/>
    <w:semiHidden/>
    <w:rsid w:val="00B1763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customStyle="1" w:styleId="Armenian">
    <w:name w:val="Armenian"/>
    <w:basedOn w:val="Normal"/>
    <w:rsid w:val="00B1763E"/>
    <w:rPr>
      <w:rFonts w:ascii="Agg_Times1" w:hAnsi="Agg_Times1"/>
      <w:szCs w:val="20"/>
      <w:lang w:val="en-GB" w:eastAsia="en-US"/>
    </w:rPr>
  </w:style>
  <w:style w:type="character" w:customStyle="1" w:styleId="normChar">
    <w:name w:val="norm Char"/>
    <w:link w:val="norm"/>
    <w:locked/>
    <w:rsid w:val="00B1763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1763E"/>
    <w:pPr>
      <w:spacing w:line="480" w:lineRule="auto"/>
      <w:ind w:firstLine="709"/>
      <w:jc w:val="both"/>
    </w:pPr>
    <w:rPr>
      <w:rFonts w:ascii="Arial Armenian" w:eastAsia="Calibri" w:hAnsi="Arial Armenian"/>
      <w:sz w:val="20"/>
      <w:szCs w:val="20"/>
      <w:lang w:val="x-none"/>
    </w:rPr>
  </w:style>
  <w:style w:type="character" w:customStyle="1" w:styleId="mechtexChar">
    <w:name w:val="mechtex Char"/>
    <w:link w:val="mechtex"/>
    <w:locked/>
    <w:rsid w:val="00B1763E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1763E"/>
    <w:pPr>
      <w:jc w:val="center"/>
    </w:pPr>
    <w:rPr>
      <w:rFonts w:ascii="Arial Armenian" w:eastAsia="Calibri" w:hAnsi="Arial Armenian"/>
      <w:sz w:val="20"/>
      <w:szCs w:val="20"/>
      <w:lang w:val="x-none"/>
    </w:rPr>
  </w:style>
  <w:style w:type="paragraph" w:customStyle="1" w:styleId="Style15">
    <w:name w:val="Style1.5"/>
    <w:basedOn w:val="Normal"/>
    <w:rsid w:val="00B1763E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B1763E"/>
    <w:pPr>
      <w:jc w:val="both"/>
    </w:pPr>
  </w:style>
  <w:style w:type="paragraph" w:customStyle="1" w:styleId="russtyle">
    <w:name w:val="russtyle"/>
    <w:basedOn w:val="Normal"/>
    <w:rsid w:val="00B1763E"/>
    <w:rPr>
      <w:rFonts w:ascii="Russian Baltica" w:hAnsi="Russian Baltica"/>
      <w:sz w:val="22"/>
      <w:szCs w:val="20"/>
      <w:lang w:val="en-US"/>
    </w:rPr>
  </w:style>
  <w:style w:type="paragraph" w:customStyle="1" w:styleId="Style2">
    <w:name w:val="Style2"/>
    <w:basedOn w:val="mechtex"/>
    <w:rsid w:val="00B1763E"/>
    <w:rPr>
      <w:w w:val="90"/>
    </w:rPr>
  </w:style>
  <w:style w:type="paragraph" w:customStyle="1" w:styleId="Style3">
    <w:name w:val="Style3"/>
    <w:basedOn w:val="mechtex"/>
    <w:rsid w:val="00B1763E"/>
    <w:rPr>
      <w:w w:val="90"/>
    </w:rPr>
  </w:style>
  <w:style w:type="paragraph" w:customStyle="1" w:styleId="Style6">
    <w:name w:val="Style6"/>
    <w:basedOn w:val="mechtex"/>
    <w:rsid w:val="00B1763E"/>
  </w:style>
  <w:style w:type="paragraph" w:customStyle="1" w:styleId="CharCharCharCharCharCharChar">
    <w:name w:val="Char Char Char Char Char Char Char"/>
    <w:basedOn w:val="Normal"/>
    <w:rsid w:val="00B1763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">
    <w:name w:val="???????"/>
    <w:rsid w:val="00B1763E"/>
    <w:rPr>
      <w:rFonts w:ascii="Times Armenian" w:eastAsia="Times New Roman" w:hAnsi="Times Armenian"/>
      <w:i/>
      <w:sz w:val="24"/>
    </w:rPr>
  </w:style>
  <w:style w:type="character" w:customStyle="1" w:styleId="font71">
    <w:name w:val="font_71"/>
    <w:rsid w:val="00B1763E"/>
    <w:rPr>
      <w:rFonts w:ascii="Arial" w:hAnsi="Arial" w:cs="Arial" w:hint="default"/>
      <w:i w:val="0"/>
      <w:iCs w:val="0"/>
      <w:color w:val="6B6B6B"/>
      <w:sz w:val="20"/>
      <w:szCs w:val="20"/>
    </w:rPr>
  </w:style>
  <w:style w:type="table" w:styleId="TableGrid">
    <w:name w:val="Table Grid"/>
    <w:basedOn w:val="TableNormal"/>
    <w:rsid w:val="00B176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B1763E"/>
    <w:rPr>
      <w:i/>
      <w:iCs/>
    </w:rPr>
  </w:style>
  <w:style w:type="paragraph" w:styleId="Title">
    <w:name w:val="Title"/>
    <w:basedOn w:val="Normal"/>
    <w:link w:val="TitleChar"/>
    <w:qFormat/>
    <w:rsid w:val="00602E0A"/>
    <w:pPr>
      <w:ind w:right="-432" w:firstLine="567"/>
      <w:jc w:val="center"/>
    </w:pPr>
    <w:rPr>
      <w:rFonts w:ascii="Arial LatArm" w:hAnsi="Arial LatArm"/>
      <w:b/>
      <w:szCs w:val="20"/>
    </w:rPr>
  </w:style>
  <w:style w:type="character" w:customStyle="1" w:styleId="TitleChar">
    <w:name w:val="Title Char"/>
    <w:link w:val="Title"/>
    <w:rsid w:val="00602E0A"/>
    <w:rPr>
      <w:rFonts w:ascii="Arial LatArm" w:eastAsia="Times New Roman" w:hAnsi="Arial LatArm"/>
      <w:b/>
      <w:sz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5622E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C269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63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1763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763E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semiHidden/>
    <w:unhideWhenUsed/>
    <w:rsid w:val="00B1763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1763E"/>
    <w:rPr>
      <w:color w:val="800080"/>
      <w:u w:val="single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B1763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semiHidden/>
    <w:unhideWhenUsed/>
    <w:rsid w:val="00B1763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rsid w:val="00B176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semiHidden/>
    <w:unhideWhenUsed/>
    <w:rsid w:val="00B1763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semiHidden/>
    <w:rsid w:val="00B176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semiHidden/>
    <w:unhideWhenUsed/>
    <w:rsid w:val="00B1763E"/>
    <w:pPr>
      <w:spacing w:after="12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semiHidden/>
    <w:rsid w:val="00B1763E"/>
    <w:rPr>
      <w:rFonts w:ascii="Calibri" w:eastAsia="Times New Roman" w:hAnsi="Calibri" w:cs="Calibri"/>
    </w:rPr>
  </w:style>
  <w:style w:type="paragraph" w:styleId="BodyTextIndent">
    <w:name w:val="Body Text Indent"/>
    <w:basedOn w:val="Normal"/>
    <w:link w:val="BodyTextIndentChar"/>
    <w:semiHidden/>
    <w:unhideWhenUsed/>
    <w:rsid w:val="00B1763E"/>
    <w:pPr>
      <w:spacing w:after="120"/>
      <w:ind w:left="283"/>
    </w:pPr>
    <w:rPr>
      <w:rFonts w:ascii="Arial Armenian" w:hAnsi="Arial Armenian"/>
      <w:sz w:val="20"/>
      <w:szCs w:val="20"/>
      <w:lang w:val="x-none"/>
    </w:rPr>
  </w:style>
  <w:style w:type="character" w:customStyle="1" w:styleId="BodyTextIndentChar">
    <w:name w:val="Body Text Indent Char"/>
    <w:link w:val="BodyTextIndent"/>
    <w:semiHidden/>
    <w:rsid w:val="00B1763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customStyle="1" w:styleId="Armenian">
    <w:name w:val="Armenian"/>
    <w:basedOn w:val="Normal"/>
    <w:rsid w:val="00B1763E"/>
    <w:rPr>
      <w:rFonts w:ascii="Agg_Times1" w:hAnsi="Agg_Times1"/>
      <w:szCs w:val="20"/>
      <w:lang w:val="en-GB" w:eastAsia="en-US"/>
    </w:rPr>
  </w:style>
  <w:style w:type="character" w:customStyle="1" w:styleId="normChar">
    <w:name w:val="norm Char"/>
    <w:link w:val="norm"/>
    <w:locked/>
    <w:rsid w:val="00B1763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1763E"/>
    <w:pPr>
      <w:spacing w:line="480" w:lineRule="auto"/>
      <w:ind w:firstLine="709"/>
      <w:jc w:val="both"/>
    </w:pPr>
    <w:rPr>
      <w:rFonts w:ascii="Arial Armenian" w:eastAsia="Calibri" w:hAnsi="Arial Armenian"/>
      <w:sz w:val="20"/>
      <w:szCs w:val="20"/>
      <w:lang w:val="x-none"/>
    </w:rPr>
  </w:style>
  <w:style w:type="character" w:customStyle="1" w:styleId="mechtexChar">
    <w:name w:val="mechtex Char"/>
    <w:link w:val="mechtex"/>
    <w:locked/>
    <w:rsid w:val="00B1763E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1763E"/>
    <w:pPr>
      <w:jc w:val="center"/>
    </w:pPr>
    <w:rPr>
      <w:rFonts w:ascii="Arial Armenian" w:eastAsia="Calibri" w:hAnsi="Arial Armenian"/>
      <w:sz w:val="20"/>
      <w:szCs w:val="20"/>
      <w:lang w:val="x-none"/>
    </w:rPr>
  </w:style>
  <w:style w:type="paragraph" w:customStyle="1" w:styleId="Style15">
    <w:name w:val="Style1.5"/>
    <w:basedOn w:val="Normal"/>
    <w:rsid w:val="00B1763E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B1763E"/>
    <w:pPr>
      <w:jc w:val="both"/>
    </w:pPr>
  </w:style>
  <w:style w:type="paragraph" w:customStyle="1" w:styleId="russtyle">
    <w:name w:val="russtyle"/>
    <w:basedOn w:val="Normal"/>
    <w:rsid w:val="00B1763E"/>
    <w:rPr>
      <w:rFonts w:ascii="Russian Baltica" w:hAnsi="Russian Baltica"/>
      <w:sz w:val="22"/>
      <w:szCs w:val="20"/>
      <w:lang w:val="en-US"/>
    </w:rPr>
  </w:style>
  <w:style w:type="paragraph" w:customStyle="1" w:styleId="Style2">
    <w:name w:val="Style2"/>
    <w:basedOn w:val="mechtex"/>
    <w:rsid w:val="00B1763E"/>
    <w:rPr>
      <w:w w:val="90"/>
    </w:rPr>
  </w:style>
  <w:style w:type="paragraph" w:customStyle="1" w:styleId="Style3">
    <w:name w:val="Style3"/>
    <w:basedOn w:val="mechtex"/>
    <w:rsid w:val="00B1763E"/>
    <w:rPr>
      <w:w w:val="90"/>
    </w:rPr>
  </w:style>
  <w:style w:type="paragraph" w:customStyle="1" w:styleId="Style6">
    <w:name w:val="Style6"/>
    <w:basedOn w:val="mechtex"/>
    <w:rsid w:val="00B1763E"/>
  </w:style>
  <w:style w:type="paragraph" w:customStyle="1" w:styleId="CharCharCharCharCharCharChar">
    <w:name w:val="Char Char Char Char Char Char Char"/>
    <w:basedOn w:val="Normal"/>
    <w:rsid w:val="00B1763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">
    <w:name w:val="???????"/>
    <w:rsid w:val="00B1763E"/>
    <w:rPr>
      <w:rFonts w:ascii="Times Armenian" w:eastAsia="Times New Roman" w:hAnsi="Times Armenian"/>
      <w:i/>
      <w:sz w:val="24"/>
    </w:rPr>
  </w:style>
  <w:style w:type="character" w:customStyle="1" w:styleId="font71">
    <w:name w:val="font_71"/>
    <w:rsid w:val="00B1763E"/>
    <w:rPr>
      <w:rFonts w:ascii="Arial" w:hAnsi="Arial" w:cs="Arial" w:hint="default"/>
      <w:i w:val="0"/>
      <w:iCs w:val="0"/>
      <w:color w:val="6B6B6B"/>
      <w:sz w:val="20"/>
      <w:szCs w:val="20"/>
    </w:rPr>
  </w:style>
  <w:style w:type="table" w:styleId="TableGrid">
    <w:name w:val="Table Grid"/>
    <w:basedOn w:val="TableNormal"/>
    <w:rsid w:val="00B176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B1763E"/>
    <w:rPr>
      <w:i/>
      <w:iCs/>
    </w:rPr>
  </w:style>
  <w:style w:type="paragraph" w:styleId="Title">
    <w:name w:val="Title"/>
    <w:basedOn w:val="Normal"/>
    <w:link w:val="TitleChar"/>
    <w:qFormat/>
    <w:rsid w:val="00602E0A"/>
    <w:pPr>
      <w:ind w:right="-432" w:firstLine="567"/>
      <w:jc w:val="center"/>
    </w:pPr>
    <w:rPr>
      <w:rFonts w:ascii="Arial LatArm" w:hAnsi="Arial LatArm"/>
      <w:b/>
      <w:szCs w:val="20"/>
    </w:rPr>
  </w:style>
  <w:style w:type="character" w:customStyle="1" w:styleId="TitleChar">
    <w:name w:val="Title Char"/>
    <w:link w:val="Title"/>
    <w:rsid w:val="00602E0A"/>
    <w:rPr>
      <w:rFonts w:ascii="Arial LatArm" w:eastAsia="Times New Roman" w:hAnsi="Arial LatArm"/>
      <w:b/>
      <w:sz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5622E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C269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5C680-D0A9-4BB1-8AFB-50C3E689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https://mul2.gov.am/tasks/83497/oneclick/2.Voroshman_naxagic_hetaqrqrutyun.docx?token=8612f68aecf2b888679855f5386a7b15</cp:keywords>
</cp:coreProperties>
</file>