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42E" w:rsidRPr="00F85D2A" w:rsidRDefault="00DB042E" w:rsidP="00DB042E">
      <w:pPr>
        <w:spacing w:line="360" w:lineRule="auto"/>
        <w:ind w:left="-709" w:right="-284" w:firstLine="709"/>
        <w:jc w:val="both"/>
        <w:rPr>
          <w:rFonts w:ascii="GHEA Grapalat" w:hAnsi="GHEA Grapalat"/>
          <w:i w:val="0"/>
          <w:sz w:val="24"/>
          <w:szCs w:val="24"/>
          <w:lang w:val="hy-AM"/>
        </w:rPr>
      </w:pPr>
    </w:p>
    <w:p w:rsidR="00DB042E" w:rsidRPr="00F85D2A" w:rsidRDefault="00DB042E" w:rsidP="00DB042E">
      <w:pPr>
        <w:spacing w:after="0" w:line="360" w:lineRule="auto"/>
        <w:ind w:left="-709" w:right="-284" w:firstLine="709"/>
        <w:jc w:val="right"/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  <w:t>ՆԱԽԱԳԻԾ</w:t>
      </w:r>
    </w:p>
    <w:p w:rsidR="00DB042E" w:rsidRPr="00F85D2A" w:rsidRDefault="00DB042E" w:rsidP="00DB042E">
      <w:pPr>
        <w:spacing w:after="0" w:line="360" w:lineRule="auto"/>
        <w:ind w:left="-709" w:right="-284" w:firstLine="709"/>
        <w:jc w:val="center"/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pt-BR"/>
        </w:rPr>
      </w:pPr>
    </w:p>
    <w:p w:rsidR="00DB042E" w:rsidRPr="00F85D2A" w:rsidRDefault="00DB042E" w:rsidP="00DB042E">
      <w:pPr>
        <w:spacing w:after="0"/>
        <w:ind w:left="-709" w:right="-284" w:firstLine="709"/>
        <w:jc w:val="center"/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  <w:t>ՀԱՅԱՍՏԱՆԻ ՀԱՆՐԱՊԵՏՈՒԹՅԱՆ ԿԱՌԱՎԱՐՈՒԹՅՈՒՆ</w:t>
      </w:r>
    </w:p>
    <w:p w:rsidR="00DB042E" w:rsidRPr="00F85D2A" w:rsidRDefault="00DB042E" w:rsidP="00DB042E">
      <w:pPr>
        <w:spacing w:after="0"/>
        <w:ind w:left="-709" w:right="-284" w:firstLine="709"/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</w:pPr>
    </w:p>
    <w:p w:rsidR="00DB042E" w:rsidRPr="00F85D2A" w:rsidRDefault="00DB042E" w:rsidP="00DB042E">
      <w:pPr>
        <w:spacing w:after="0"/>
        <w:ind w:left="-709" w:right="-284" w:firstLine="709"/>
        <w:jc w:val="center"/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  <w:t>Ո Ր Ո Շ ՈՒ Մ</w:t>
      </w:r>
    </w:p>
    <w:p w:rsidR="00DB042E" w:rsidRPr="00F85D2A" w:rsidRDefault="00DB042E" w:rsidP="00DB042E">
      <w:pPr>
        <w:spacing w:after="0"/>
        <w:ind w:left="-709" w:right="-284" w:firstLine="709"/>
        <w:jc w:val="center"/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</w:pPr>
    </w:p>
    <w:p w:rsidR="00DB042E" w:rsidRPr="00F85D2A" w:rsidRDefault="00DB042E" w:rsidP="00DB042E">
      <w:pPr>
        <w:spacing w:after="0"/>
        <w:ind w:left="-709" w:right="-284" w:firstLine="709"/>
        <w:jc w:val="both"/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  <w:t xml:space="preserve">                                          «______» 2019 թվական N___Ն</w:t>
      </w:r>
    </w:p>
    <w:p w:rsidR="00DB042E" w:rsidRPr="00F85D2A" w:rsidRDefault="00DB042E" w:rsidP="00DB042E">
      <w:pPr>
        <w:spacing w:after="0"/>
        <w:ind w:left="-709" w:right="-284" w:firstLine="709"/>
        <w:jc w:val="both"/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</w:pPr>
    </w:p>
    <w:p w:rsidR="00DB042E" w:rsidRPr="00F85D2A" w:rsidRDefault="00DB042E" w:rsidP="00DB042E">
      <w:pPr>
        <w:spacing w:after="0"/>
        <w:ind w:left="-709" w:right="-284" w:firstLine="709"/>
        <w:jc w:val="both"/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</w:pPr>
      <w:r w:rsidRPr="00F85D2A">
        <w:rPr>
          <w:rFonts w:ascii="Courier New" w:eastAsia="Times New Roman" w:hAnsi="Courier New" w:cs="Courier New"/>
          <w:bCs w:val="0"/>
          <w:i w:val="0"/>
          <w:sz w:val="24"/>
          <w:szCs w:val="24"/>
          <w:lang w:val="hy-AM"/>
        </w:rPr>
        <w:t> </w:t>
      </w:r>
    </w:p>
    <w:p w:rsidR="00DB042E" w:rsidRPr="00F85D2A" w:rsidRDefault="00DB042E" w:rsidP="00DB042E">
      <w:pPr>
        <w:spacing w:after="0"/>
        <w:ind w:left="-709" w:right="-284" w:firstLine="709"/>
        <w:jc w:val="center"/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hy-AM"/>
        </w:rPr>
      </w:pPr>
      <w:r w:rsidRPr="00F85D2A"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  <w:t xml:space="preserve">ՊԵՏԱԿԱՆ ԳՈՒՅՔԻ ԿԱՌԱՎԱՐՄԱՆ ԿՈՄԻՏԵԻ «ՀԻՄՆԱՐԿՆԵՐԻՆ ԵՎ ԿԱԶՄԱԿԵՐՊՈՒԹՅՈՒՆՆԵՐԻՆ ԱՄՐԱՑՎԱԾ` ՅՈՒՐԱՔԱՆՉՅՈՒՐ ՄԻԱՎՈՐ ՄԻՆՉԵՎ ՀԻՆԳ ՄԻԼԻՈՆ ԴՐԱՄ ԳՆԱՀԱՏՎԱԾ ԱՐԺԵՔՈՎ ՇԱՐԺԱԿԱՆ ԳՈՒՅՔԻ ՕՏԱՐՄԱՆ ԳՈՐԾԸՆԹԱՑՈՒՄ ԳՏՆՎԵԼՈՒ ԺԱՄԱՆԱԿԱՀԱՏՎԱԾՈՒՄ ԳՈՒՅՔԻ ՊԱՀԱՌՈՒԹՅԱՆ ԿԱԶՄԱԿԵՐՊՈՒՄ»  ԾՐԱԳՐԻ ԱՐՏԱԲՅՈՒՋԵՏԱՅԻՆ ՀԱՇՎԻ ՄԻՋՈՑՆԵՐԻ ԾԱԽՍՄԱՆ 2019 ԹՎԱԿԱՆԻ ՆԱԽԱՀԱՇԻՎԸ ՀԱՍՏԱՏԵԼՈՒ, </w:t>
      </w:r>
      <w:r w:rsidRPr="00F85D2A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hy-AM"/>
        </w:rPr>
        <w:t xml:space="preserve">ՀԱՅԱՍՏԱՆԻ ՀԱՆՐԱՊԵՏՈՒԹՅԱՆ 2019 ԹՎԱԿԱՆԻ ՊԵՏԱԿԱՆ ԲՅՈՒՋԵՈՒՄ ԵՎ ՀԱՅԱՍՏԱՆԻ ՀԱՆՐԱՊԵՏՈՒԹՅԱՆ ԿԱՌԱՎԱՐՈՒԹՅԱՆ 2018 ԹՎԱԿԱՆԻ </w:t>
      </w:r>
      <w:r w:rsidRPr="00F85D2A">
        <w:rPr>
          <w:rFonts w:ascii="GHEA Grapalat" w:eastAsia="Times New Roman" w:hAnsi="GHEA Grapalat" w:cs="Times New Roman"/>
          <w:b/>
          <w:i w:val="0"/>
          <w:sz w:val="24"/>
          <w:szCs w:val="24"/>
          <w:lang w:val="hy-AM"/>
        </w:rPr>
        <w:t>ԴԵԿՏԵՄԲԵՐԻ 27-Ի N 1515-Ն</w:t>
      </w:r>
      <w:r w:rsidRPr="00F85D2A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ԵՎ  ՀԱՅԱՍՏԱՆԻ ՀԱՆՐԱՊԵՏՈՒԹՅԱՆ ԿԱՌԱՎԱՐՈՒԹՅԱՆ 2015 ԹՎԱԿԱՆԻ </w:t>
      </w:r>
      <w:r w:rsidRPr="00F85D2A">
        <w:rPr>
          <w:rFonts w:ascii="GHEA Grapalat" w:eastAsia="Times New Roman" w:hAnsi="GHEA Grapalat" w:cs="Times New Roman"/>
          <w:b/>
          <w:i w:val="0"/>
          <w:sz w:val="24"/>
          <w:szCs w:val="24"/>
          <w:lang w:val="hy-AM"/>
        </w:rPr>
        <w:t xml:space="preserve">N 1033-Ն ՈՐՈՇՄԱՆ ՄԵՋ ՓՈՓՈԽՈՒԹՅՈՒՆ ԿԱՏԱՐԵԼՈՒ </w:t>
      </w:r>
      <w:r w:rsidRPr="00F85D2A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hy-AM"/>
        </w:rPr>
        <w:t>ՄԱՍԻՆ</w:t>
      </w:r>
    </w:p>
    <w:p w:rsidR="00DB042E" w:rsidRPr="00F85D2A" w:rsidRDefault="00DB042E" w:rsidP="00DB042E">
      <w:pPr>
        <w:spacing w:after="0" w:line="360" w:lineRule="auto"/>
        <w:ind w:left="-709" w:right="-284" w:firstLine="709"/>
        <w:jc w:val="center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</w:pPr>
    </w:p>
    <w:p w:rsidR="00DB042E" w:rsidRPr="00F85D2A" w:rsidRDefault="00DB042E" w:rsidP="00DB042E">
      <w:pPr>
        <w:spacing w:after="0" w:line="360" w:lineRule="auto"/>
        <w:ind w:left="-709" w:right="-284" w:firstLine="709"/>
        <w:jc w:val="both"/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</w:pPr>
    </w:p>
    <w:p w:rsidR="00DB042E" w:rsidRPr="00F85D2A" w:rsidRDefault="00DB042E" w:rsidP="00DB042E">
      <w:pPr>
        <w:spacing w:after="0" w:line="360" w:lineRule="auto"/>
        <w:ind w:left="-709" w:right="-284" w:firstLine="709"/>
        <w:jc w:val="both"/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  <w:t>Հիմք ընդունելով</w:t>
      </w:r>
      <w:r w:rsidRPr="00F85D2A">
        <w:rPr>
          <w:rFonts w:ascii="GHEA Grapalat" w:eastAsia="Times New Roman" w:hAnsi="GHEA Grapalat" w:cs="Times New Roman"/>
          <w:bCs w:val="0"/>
          <w:i w:val="0"/>
          <w:color w:val="FF0000"/>
          <w:sz w:val="24"/>
          <w:szCs w:val="24"/>
          <w:lang w:val="hy-AM"/>
        </w:rPr>
        <w:t xml:space="preserve"> </w:t>
      </w:r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  <w:t>«Հայաստանի Հանրապետության 2019 թվականի պետական բյուջեի մասին» Հայաստանի Հանրապետության օրենքի 7-րդ հոդվածի 10-րդ կետը,  Հայաստանի Հանրապետության կառավարության 2003 թվականի դեկտեմբերի 24-ի N 1937-Ն և Հայաստանի Հանրապետության կառավարության 2015 թվականի սեպտեմբերի 10-ի N 1033-Ն որոշումները</w:t>
      </w:r>
      <w:r w:rsidRPr="00F85D2A">
        <w:rPr>
          <w:rFonts w:ascii="GHEA Grapalat" w:eastAsia="Times New Roman" w:hAnsi="GHEA Grapalat" w:cs="Times New Roman"/>
          <w:b/>
          <w:bCs w:val="0"/>
          <w:i w:val="0"/>
          <w:sz w:val="24"/>
          <w:szCs w:val="24"/>
          <w:lang w:val="hy-AM"/>
        </w:rPr>
        <w:t xml:space="preserve">` </w:t>
      </w:r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  <w:t xml:space="preserve">Հայաստանի Հանրապետության կառավարությունը </w:t>
      </w:r>
      <w:r w:rsidRPr="00F85D2A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>որոշում է.</w:t>
      </w:r>
    </w:p>
    <w:p w:rsidR="00DB042E" w:rsidRPr="00F85D2A" w:rsidRDefault="00DB042E" w:rsidP="00DB042E">
      <w:pPr>
        <w:spacing w:after="0" w:line="360" w:lineRule="auto"/>
        <w:ind w:left="-709" w:right="-284" w:firstLine="709"/>
        <w:jc w:val="both"/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     1. Հաստատել Պետական գույքի  կառավարման կոմիտեի «Հիմնարկներին և կազմակերպություններին ամրացված՝ յուրաքանչյուր  միավոր </w:t>
      </w:r>
      <w:proofErr w:type="spellStart"/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>մինչև</w:t>
      </w:r>
      <w:proofErr w:type="spellEnd"/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5 մլն դրամ գնահատված արժեքով շարժական գույքի օտարման գործընթացում գտնվելու ժամանակահատվածում գույքի </w:t>
      </w:r>
      <w:proofErr w:type="spellStart"/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>պահառության</w:t>
      </w:r>
      <w:proofErr w:type="spellEnd"/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կազմակերպում» ծրագրի արտաբյուջետային հաշվի միջոցների ծախսման 2019 թվականի նախահաշիվը` համաձայն սույն որոշման N </w:t>
      </w:r>
      <w:r w:rsidR="00E16191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>5</w:t>
      </w: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հավելվածի:</w:t>
      </w:r>
    </w:p>
    <w:p w:rsidR="00DB042E" w:rsidRPr="00F85D2A" w:rsidRDefault="00DB042E" w:rsidP="00DB042E">
      <w:pPr>
        <w:spacing w:after="0" w:line="360" w:lineRule="auto"/>
        <w:ind w:left="-709" w:right="-284" w:firstLine="709"/>
        <w:jc w:val="both"/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hAnsi="GHEA Grapalat" w:cs="Times New Roman"/>
          <w:b/>
          <w:bCs w:val="0"/>
          <w:i w:val="0"/>
          <w:sz w:val="24"/>
          <w:szCs w:val="24"/>
          <w:lang w:val="hy-AM"/>
        </w:rPr>
        <w:lastRenderedPageBreak/>
        <w:t xml:space="preserve">     </w:t>
      </w: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2. «Հայաստանի Հանրապետության 2019 թվականի պետական բյուջեի մասին» Հայաստանի Հանրապետության օրենքում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 N 1515-Ն որոշման մեջ կատարել փոփոխություններ և լրացումներ`  համաձայն N 1, 2, 3, 4, 5, 6, 7 և 8 հավելվածների:  </w:t>
      </w:r>
    </w:p>
    <w:p w:rsidR="00DB042E" w:rsidRPr="00F85D2A" w:rsidRDefault="00DB042E" w:rsidP="00DB042E">
      <w:pPr>
        <w:autoSpaceDE w:val="0"/>
        <w:autoSpaceDN w:val="0"/>
        <w:adjustRightInd w:val="0"/>
        <w:spacing w:after="0" w:line="360" w:lineRule="auto"/>
        <w:ind w:left="-709" w:right="-284" w:firstLine="709"/>
        <w:jc w:val="both"/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    3. Թույլատրել Պ</w:t>
      </w:r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 w:eastAsia="ru-RU"/>
        </w:rPr>
        <w:t>ետական գույքի  կառավարման կոմիտեի նախագահին</w:t>
      </w: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` Պետական գույքի կառավարման կոմիտեի արտաբյուջետային միջոցների նախահաշվով նախատեսված գումարի չափով «Պետական գույքի գույքագրման և գնահատման գործակալություն» ՊՈԱԿ-ի հետ կնքել դրամաշնորհի տրամադրման մասին պայմանագիր` սույն որոշման </w:t>
      </w:r>
      <w:r w:rsidR="00416F52" w:rsidRPr="00416F52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>1-</w:t>
      </w:r>
      <w:r w:rsidR="00416F52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>ին</w:t>
      </w: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կետով նախատեսված ծառայությունների մատուցման համար: </w:t>
      </w:r>
    </w:p>
    <w:p w:rsidR="00DB042E" w:rsidRPr="00F85D2A" w:rsidRDefault="00DB042E" w:rsidP="00DB042E">
      <w:pPr>
        <w:autoSpaceDE w:val="0"/>
        <w:autoSpaceDN w:val="0"/>
        <w:adjustRightInd w:val="0"/>
        <w:spacing w:after="0" w:line="360" w:lineRule="auto"/>
        <w:ind w:left="-709" w:right="-284" w:firstLine="709"/>
        <w:jc w:val="both"/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 w:eastAsia="ru-RU"/>
        </w:rPr>
      </w:pP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   4.  </w:t>
      </w:r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 w:eastAsia="ru-RU"/>
        </w:rPr>
        <w:t>Հայաստանի Հանրապետության կառավարության 2015 թվականի սեպտեմբերի 10-ի «Անհատույց օգտագործման իրավունքով անշարժ գույք ամրացնելու և Հայաստանի Հանրապետության կառավարության 2004 թվականի մայիսի 13-ի N 689-Ն որոշման մեջ լրացում կատարելու մասին» N 1</w:t>
      </w:r>
      <w:bookmarkStart w:id="0" w:name="_GoBack"/>
      <w:bookmarkEnd w:id="0"/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 w:eastAsia="ru-RU"/>
        </w:rPr>
        <w:t>033-Ն որոշման 2-րդ կետի 2-րդ ենթակետը շարադրել նոր խմբագրությամբ. «</w:t>
      </w:r>
      <w:proofErr w:type="spellStart"/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 w:eastAsia="ru-RU"/>
        </w:rPr>
        <w:t>պահառության</w:t>
      </w:r>
      <w:proofErr w:type="spellEnd"/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 w:eastAsia="ru-RU"/>
        </w:rPr>
        <w:t xml:space="preserve">, տեխնիկական սպասարկման և ընթացիկ վերանորոգման աշխատանքները կիրականացվեն </w:t>
      </w: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>Պ</w:t>
      </w:r>
      <w:r w:rsidRPr="00F85D2A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 w:eastAsia="ru-RU"/>
        </w:rPr>
        <w:t>ետական գույքի կառավարման կոմիտեի արտաբյուջետային միջոցներից կազմակերպությանը տրամադրվող դրամաշնորհի հաշվին»:</w:t>
      </w:r>
    </w:p>
    <w:p w:rsidR="00DB042E" w:rsidRPr="00F85D2A" w:rsidRDefault="00DB042E" w:rsidP="00DB042E">
      <w:pPr>
        <w:autoSpaceDE w:val="0"/>
        <w:autoSpaceDN w:val="0"/>
        <w:adjustRightInd w:val="0"/>
        <w:spacing w:after="0" w:line="360" w:lineRule="auto"/>
        <w:ind w:left="-709" w:right="-284" w:firstLine="709"/>
        <w:jc w:val="both"/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</w:pPr>
      <w:r w:rsidRPr="00F85D2A">
        <w:rPr>
          <w:rFonts w:ascii="GHEA Grapalat" w:hAnsi="GHEA Grapalat" w:cs="Times New Roman"/>
          <w:bCs w:val="0"/>
          <w:i w:val="0"/>
          <w:sz w:val="24"/>
          <w:szCs w:val="24"/>
          <w:lang w:val="hy-AM"/>
        </w:rPr>
        <w:t xml:space="preserve">    5. Սույն որոշումն ուժի մեջ է մտնում պաշտոնական հրապարակմանը հաջորդող օրվանից:</w:t>
      </w:r>
    </w:p>
    <w:tbl>
      <w:tblPr>
        <w:tblpPr w:leftFromText="180" w:rightFromText="180" w:vertAnchor="text" w:horzAnchor="margin" w:tblpXSpec="center" w:tblpY="-1131"/>
        <w:tblW w:w="9889" w:type="dxa"/>
        <w:tblLayout w:type="fixed"/>
        <w:tblLook w:val="04A0" w:firstRow="1" w:lastRow="0" w:firstColumn="1" w:lastColumn="0" w:noHBand="0" w:noVBand="1"/>
      </w:tblPr>
      <w:tblGrid>
        <w:gridCol w:w="953"/>
        <w:gridCol w:w="534"/>
        <w:gridCol w:w="3532"/>
        <w:gridCol w:w="1170"/>
        <w:gridCol w:w="1321"/>
        <w:gridCol w:w="2379"/>
      </w:tblGrid>
      <w:tr w:rsidR="00DB042E" w:rsidRPr="00E16191" w:rsidTr="00BC6C55">
        <w:trPr>
          <w:gridBefore w:val="1"/>
          <w:gridAfter w:val="4"/>
          <w:wBefore w:w="953" w:type="dxa"/>
          <w:wAfter w:w="8402" w:type="dxa"/>
          <w:trHeight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42E" w:rsidRPr="00F85D2A" w:rsidRDefault="00DB042E" w:rsidP="00BC6C55">
            <w:pPr>
              <w:spacing w:line="360" w:lineRule="auto"/>
              <w:ind w:left="426" w:firstLine="425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</w:p>
        </w:tc>
      </w:tr>
      <w:tr w:rsidR="00DB042E" w:rsidRPr="00E16191" w:rsidTr="00BC6C55">
        <w:trPr>
          <w:gridBefore w:val="1"/>
          <w:gridAfter w:val="1"/>
          <w:wBefore w:w="953" w:type="dxa"/>
          <w:wAfter w:w="2379" w:type="dxa"/>
          <w:trHeight w:val="275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42E" w:rsidRPr="00F85D2A" w:rsidRDefault="00DB042E" w:rsidP="00BC6C55">
            <w:pPr>
              <w:spacing w:after="0" w:line="360" w:lineRule="auto"/>
              <w:ind w:left="426" w:firstLine="425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42E" w:rsidRPr="00F85D2A" w:rsidRDefault="00DB042E" w:rsidP="00BC6C55">
            <w:pPr>
              <w:spacing w:after="0" w:line="360" w:lineRule="auto"/>
              <w:ind w:left="426" w:firstLine="425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42E" w:rsidRPr="00F85D2A" w:rsidRDefault="00DB042E" w:rsidP="00BC6C55">
            <w:pPr>
              <w:spacing w:after="0" w:line="360" w:lineRule="auto"/>
              <w:ind w:left="426" w:firstLine="425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42E" w:rsidRPr="00F85D2A" w:rsidRDefault="00DB042E" w:rsidP="00BC6C55">
            <w:pPr>
              <w:spacing w:after="0" w:line="360" w:lineRule="auto"/>
              <w:ind w:left="426" w:firstLine="425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</w:p>
        </w:tc>
      </w:tr>
      <w:tr w:rsidR="00DB042E" w:rsidRPr="00E16191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426" w:right="1964" w:firstLine="425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</w:pPr>
          </w:p>
          <w:p w:rsidR="00DB042E" w:rsidRPr="00F85D2A" w:rsidRDefault="00DB042E" w:rsidP="00BC6C55">
            <w:pPr>
              <w:spacing w:after="0"/>
              <w:ind w:left="426" w:firstLine="425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</w:pP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>Իրավական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>ակտի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>հիմնավորումը</w:t>
            </w:r>
          </w:p>
          <w:p w:rsidR="00DB042E" w:rsidRPr="00F85D2A" w:rsidRDefault="00DB042E" w:rsidP="00BC6C55">
            <w:pPr>
              <w:spacing w:after="0"/>
              <w:ind w:left="426" w:right="1964" w:firstLine="425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</w:pPr>
          </w:p>
          <w:p w:rsidR="00DB042E" w:rsidRPr="00F85D2A" w:rsidRDefault="00DB042E" w:rsidP="00BC6C55">
            <w:pPr>
              <w:spacing w:after="0"/>
              <w:ind w:left="426" w:firstLine="425"/>
              <w:jc w:val="center"/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</w:pP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 xml:space="preserve">«Պետական գույքի  կառավարման կոմիտեի «Հիմնարկներին և կազմակերպություններին ամրացված՝ յուրաքանչյուր  միավոր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>մինչև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 xml:space="preserve"> 5 մլն դրամ գնահատված արժեքով շարժական գույքի օտարման գործընթացում գտնվելու ժամանակահատվածում գույքի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 xml:space="preserve"> կազմակերպում» ծրագրի արտաբյուջետային հաշվի միջոցների ծախսման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  <w:t xml:space="preserve"> 2019 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>թվականի նախահաշիվը հաստատելու, Հայաստանի Հանրապետության  2019 թվականի  պետական բյուջեում և Հայաստանի Հանրապետության կառավարության 2018 թվականի դեկտեմբերի 27-ի N 1515-Ն որոշման մեջ փոփոխություններ և լրացումներ կատարելու և Հայաստանի Հանրապետության կառավարության 2015 թվականի N 1033-Ն որոշման մեջ փոփոխություն կատարելու մասին»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ՀՀ</w:t>
            </w:r>
            <w:r w:rsidRPr="00F85D2A">
              <w:rPr>
                <w:rFonts w:ascii="GHEA Grapalat" w:eastAsia="Times New Roman" w:hAnsi="GHEA Grapalat" w:cs="Arial Armeni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կառավարության</w:t>
            </w:r>
            <w:r w:rsidRPr="00F85D2A">
              <w:rPr>
                <w:rFonts w:ascii="GHEA Grapalat" w:eastAsia="Times New Roman" w:hAnsi="GHEA Grapalat" w:cs="Arial Armeni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որոշման</w:t>
            </w:r>
            <w:r w:rsidRPr="00F85D2A">
              <w:rPr>
                <w:rFonts w:ascii="GHEA Grapalat" w:eastAsia="Times New Roman" w:hAnsi="GHEA Grapalat" w:cs="Arial Armeni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նախագծի</w:t>
            </w:r>
          </w:p>
          <w:p w:rsidR="00DB042E" w:rsidRPr="00F85D2A" w:rsidRDefault="00DB042E" w:rsidP="00BC6C55">
            <w:pPr>
              <w:spacing w:after="0" w:line="360" w:lineRule="auto"/>
              <w:ind w:left="426" w:right="1964" w:firstLine="425"/>
              <w:jc w:val="center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pt-BR" w:eastAsia="ru-RU"/>
              </w:rPr>
            </w:pPr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426" w:right="175" w:firstLine="425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Անհրաժեշտություն</w:t>
            </w:r>
            <w:proofErr w:type="spellEnd"/>
          </w:p>
          <w:p w:rsidR="00DB042E" w:rsidRPr="00F85D2A" w:rsidRDefault="00DB042E" w:rsidP="00BC6C55">
            <w:pPr>
              <w:spacing w:after="0" w:line="360" w:lineRule="auto"/>
              <w:ind w:left="426" w:right="1964" w:firstLine="425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</w:pPr>
          </w:p>
        </w:tc>
      </w:tr>
      <w:tr w:rsidR="00DB042E" w:rsidRPr="00E16191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</w:pP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ՀՀ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կառավարության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2016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մարտի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24-ի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N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298-Ն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որոշման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պահանջներին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համապատասխան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2016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ապրիլի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1-ից ՀՀ ԿԱ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կառավարման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վարչության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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գույքագրման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գնահատման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գործակալություն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 ՊՈԱԿ-ի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կողմից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իրականացվում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է 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Հիմնարկներին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կազմակերպություններին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ամրացված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`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յուրաքանչյուր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միավոր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մինչև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հինգ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միլիոն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գնահատված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արժեքով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շարժական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օտարման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գործընթացում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գտնվելու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ժամանակահատվածում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կազմակերպում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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ծրագիրը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պահառությունն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իրականացվում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է  ՀՀ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կառավարության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2015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օգոստոսի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10-ի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N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1033-Ն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որոշմամբ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ՊՈԱԿ-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այդ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նպատակով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հատկացված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Երևան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քաղաքի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Հաղթանակի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2-րդ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փողոցի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79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հասցեում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գտնվող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տարածքում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Ծրագրի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ֆինանսավորումն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իրականացվում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է 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ՀՀ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կառավարության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2014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դեկտեմբերի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11-ի</w:t>
            </w:r>
            <w:r w:rsidRPr="00F85D2A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  <w:lang w:val="pt-BR"/>
              </w:rPr>
              <w:t xml:space="preserve">N 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1377-Ա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որոշման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համաձայն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ՀՀ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ֆինանսների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նախարարության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կենտրոնական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գանձապետարանում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բացված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 ՀՀ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դրամով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անժամկետ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արտաբյուջետային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հաշվում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հավաքագրված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միջոցների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հաշվին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: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Հաշվի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առնելով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ծրագրի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շարունակական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բնույթը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ներկայումս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անհրաժեշտություն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է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առաջացել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հաստատել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արտաբյուջետային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հաշվի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lastRenderedPageBreak/>
              <w:t>միջոցների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ծախսման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2019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նախահաշիվը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համաձայն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որի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կառավարման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կոմիտեի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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գույքագրման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գնահատման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գործակալություն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 ՊՈԱԿ-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վերոնշյալ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արտաբյուջետային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հաշվի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միջոցներից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2019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թվականին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կտրամադրվի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դրամաշնորհ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28 000.0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դրամի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չափով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ներառյալ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      4</w:t>
            </w:r>
            <w:r w:rsidR="00416F52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,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431.7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հազ.դրամ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ԱԱՀ-ի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գումարը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): 2019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արտաբյուջետային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միջոցների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տարեսկզբի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ազատ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մնացորդը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կազմում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է  25 947.6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հազ.դրամ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Հավելեմ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նաև, որ 201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9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թվականին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տարածքից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աճուրդային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կարգով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շարժական գույքի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օտար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ման գործընթացը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կրու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մ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է շարունակական բնույթ, որի արդյունքում կունենանք  հավելյալ հասույթ`  լրացուցիչ մուտքեր ապահովելով ՀՀ պետական բյուջե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Կոմիտեի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արտաբյուջե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: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201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9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թվականին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արտաբյուջետային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հաշվի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միջոցներով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իրականացվող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Ծրագիրը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`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ներառյալ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ծախսերի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վերաբերյալ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լրացուցիչ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հիմնավորումները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,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կցվում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նախագծին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: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Միաժամանակ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հաշվի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առնելով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այն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հանգամանքը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որ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2018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դեկտեմբերի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28-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ի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ՀՀ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կառավարության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  <w:lang w:val="pt-BR"/>
              </w:rPr>
              <w:t xml:space="preserve"> N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 1515-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Ն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որոշման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1-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կետի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1-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ենթակետով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սահմանված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Որոշման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իմաստով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կիրառվող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սուբսիդիա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»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դրամաշնորհ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հասկացությունները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որոշակիորեն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տարբերվում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են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ՀՀ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կառավարության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2003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  <w:lang w:val="pt-BR"/>
              </w:rPr>
              <w:t>N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1937-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Ն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որոշմամբ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սահմանված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հասկացություններից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անհրաժեշտություն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առաջացել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նաև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փոփոխություն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կատարելու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ՀՀ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կառավարության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2015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օգոստոսի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10-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ի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N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1033-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Ն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որոշմա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ն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մեջ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: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ՀՀ կառավարության 10.09.2015 թ. N 1033-Ն որոշման 2-րդ կետի 2-րդ ենթակետում նշված է, որ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, տեխնիկական սպասարկման և ընթացիկ վերանորոգման աշխատանքները կարող են իրականացվել ինչպես ՀՀ կառավարությանն առընթեր պետական գույքի կառավարման վարչության արտա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բյու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ջե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տա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յին միջոցներից  ՊՈԱԿ-ին տրամադր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 xml:space="preserve">վող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սու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բսիդիայի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հաշվին, այնպես էլ ՊՈԱԿ-ի ձեռ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նար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կա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տի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 xml:space="preserve">րական գործունեության արդյունքում ստացված եկամուտների հաշվին։ Դա պայմանավորված էր այն հանգամանքով, որ այդ որոշման նախագիծը ՀՀ կառավարության քննարկմանը ներկայացնելու ժամանակ նախատեսվում էր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տարածքում ստեղծել պայմաններ ՊՈԱԿ-ի կողմից ձեռնարկատիրական գործունեություն (մասնավոր հատվածի շարժական գույքի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պահառություն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) իրականացնելու և դրանից ստացված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lastRenderedPageBreak/>
              <w:t xml:space="preserve">եկամուտների հաշվին պետական գույքի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ծրագրի պետական ֆինանսավորումը նվազեցնելու համար։ Սակայն այդ ուղղությամբ տարիներ շարունակ և՛ ՀՀ ԿԱ պետական գույքի կառավարման վարչության և՛ ՊՈԱԿ-ի կողմից ձեռնարկած քայլերը հաջողություն չբերեցին, քանի որ այդ տարածքի նկատմամբ մասնավոր հատվածի հետաքրքրությունն այդպես էլ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չառաջացավ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(մեծապես՝ այդ տարածքի հեռավորության և քաղաքի հասարակական տրանսպորտի կանոնավոր երթուղիների բացակայության պատճառներով):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Calibri"/>
                <w:i w:val="0"/>
                <w:color w:val="000000"/>
                <w:sz w:val="24"/>
                <w:szCs w:val="24"/>
                <w:lang w:val="hy-AM" w:eastAsia="ru-RU"/>
              </w:rPr>
              <w:t xml:space="preserve"> Օ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տարման գործընթացում գտնվող պետական շարժական գույքի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պահառությունը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հանդիսանում է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ՊՈԱԿ-ի կանոնադրական գործառույթներից մեկը։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Calibri"/>
                <w:i w:val="0"/>
                <w:color w:val="000000"/>
                <w:sz w:val="24"/>
                <w:szCs w:val="24"/>
                <w:lang w:val="hy-AM" w:eastAsia="ru-RU"/>
              </w:rPr>
              <w:t xml:space="preserve">ՊՈԱԿ-ի 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կողմից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ստորաբաժանման տարածքում ամբողջությամբ ապահովված են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պահառվող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գույքի.</w:t>
            </w:r>
          </w:p>
          <w:p w:rsidR="00DB042E" w:rsidRPr="00F85D2A" w:rsidRDefault="00DB042E" w:rsidP="00BC6C55">
            <w:pPr>
              <w:numPr>
                <w:ilvl w:val="0"/>
                <w:numId w:val="1"/>
              </w:num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հաշվառումը,</w:t>
            </w:r>
          </w:p>
          <w:p w:rsidR="00DB042E" w:rsidRPr="00F85D2A" w:rsidRDefault="00DB042E" w:rsidP="00BC6C55">
            <w:pPr>
              <w:numPr>
                <w:ilvl w:val="0"/>
                <w:numId w:val="1"/>
              </w:num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տեղակայման տարածքների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հարմարեցումն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ու բարեկարգումը,</w:t>
            </w:r>
          </w:p>
          <w:p w:rsidR="00DB042E" w:rsidRPr="00F85D2A" w:rsidRDefault="00DB042E" w:rsidP="00BC6C55">
            <w:pPr>
              <w:numPr>
                <w:ilvl w:val="0"/>
                <w:numId w:val="1"/>
              </w:num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անվտանգ պահպանության պայմանները (ներառյալ արտաքին գիշերային լուսավորության ու շուրջօրյա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տեսահսկման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ժամանակակից համակարգերը, շուրջօրյա պահակային ծառայությունը և այլն),</w:t>
            </w:r>
          </w:p>
          <w:p w:rsidR="00DB042E" w:rsidRPr="00F85D2A" w:rsidRDefault="00DB042E" w:rsidP="00BC6C55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տեխնի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softHyphen/>
              <w:t xml:space="preserve">կական սպասարկման և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ընթացքում առաջացող հնարավոր անսարքությունների վերացման պայմանները (ձեռք են բերված համապատասխան գործիքներ ու սարքավորումներ, նախատեսված է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ավտոփականագործի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հաստիք և այլն),</w:t>
            </w:r>
          </w:p>
          <w:p w:rsidR="00DB042E" w:rsidRPr="00F85D2A" w:rsidRDefault="00DB042E" w:rsidP="00BC6C55">
            <w:pPr>
              <w:numPr>
                <w:ilvl w:val="0"/>
                <w:numId w:val="1"/>
              </w:numPr>
              <w:tabs>
                <w:tab w:val="left" w:pos="709"/>
              </w:tabs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հավանական գնորդների (տարածքի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այցելուներ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) կողմից շաբաթվա 6 օրերի աշխատանքային ժամերին այդ գույքը զննելու և դրա փաստաթղթերին ծանոթանալու անարգել հնարավորությունները։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Գույքի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գործընթացը կանոնակարգված է ՀՀ ԿԱ պետական գույքի կառավար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softHyphen/>
              <w:t>ման վարչության պետի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  <w:lang w:val="hy-AM" w:eastAsia="ru-RU"/>
              </w:rPr>
              <w:t xml:space="preserve"> 25.04.2016 թ.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  <w:lang w:val="hy-AM" w:eastAsia="ru-RU"/>
              </w:rPr>
              <w:t xml:space="preserve">N 35-Ա 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հրամանով: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ստորաբաժանման տարածքում գույքը զննվում է՝ այն հանձնող պետական հիմնարկի (կազ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softHyphen/>
              <w:t>մա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softHyphen/>
              <w:t xml:space="preserve">կերպության) լիազորված անձի մասնակցությամբ, որից հետո ընդունվում է </w:t>
            </w:r>
            <w:proofErr w:type="spellStart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val="hy-AM" w:eastAsia="ru-RU"/>
              </w:rPr>
              <w:t xml:space="preserve"> և գնահատվում է: 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Calibri"/>
                <w:i w:val="0"/>
                <w:color w:val="00000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Calibri"/>
                <w:i w:val="0"/>
                <w:color w:val="000000"/>
                <w:sz w:val="24"/>
                <w:szCs w:val="24"/>
                <w:lang w:val="hy-AM" w:eastAsia="ru-RU"/>
              </w:rPr>
              <w:lastRenderedPageBreak/>
              <w:t>2016-2018 թթ. ՊՈԱԿ-ն իրականացրել է օ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տարման գործընթացում գտնվող շուրջ 800 միավոր պետական շարժական գույքի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պահառություն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։</w:t>
            </w:r>
            <w:r w:rsidRPr="00F85D2A">
              <w:rPr>
                <w:rFonts w:ascii="GHEA Grapalat" w:eastAsia="Times New Roman" w:hAnsi="GHEA Grapalat" w:cs="Calibri"/>
                <w:i w:val="0"/>
                <w:color w:val="000000"/>
                <w:sz w:val="24"/>
                <w:szCs w:val="24"/>
                <w:lang w:val="hy-AM" w:eastAsia="ru-RU"/>
              </w:rPr>
              <w:t xml:space="preserve"> 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Անհրաժեշտ է արձանագրել, որ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oտարման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գործընթացում գտնվող պետական շարժական գույքի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վերը նշված ծառայությունները, ՊՈԱԿ-ի հիմնադիրը (ՀՀ կառավարություն) ճանաչել է որպես ոչ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առևտրային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այն հիմնավորմամբ, որ.</w:t>
            </w:r>
          </w:p>
          <w:p w:rsidR="00DB042E" w:rsidRPr="00F85D2A" w:rsidRDefault="00DB042E" w:rsidP="00BC6C55">
            <w:pPr>
              <w:spacing w:after="0" w:line="360" w:lineRule="auto"/>
              <w:ind w:left="142"/>
              <w:jc w:val="both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դրանց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առևտրային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այլընտրանքը բացակայում է, քանի որ Հայաստանի Հանրապետության տարածքում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որևէ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կազմակերպություն չի մատուցում նման բնույթի ու ծավալի ծառայություններ (այսինքն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առևտրային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այլընտրանքը բացակայում է ոչ հիմնադրի գործողության պատճառով),</w:t>
            </w:r>
          </w:p>
          <w:p w:rsidR="00DB042E" w:rsidRPr="00F85D2A" w:rsidRDefault="00DB042E" w:rsidP="00BC6C55">
            <w:pPr>
              <w:spacing w:after="0" w:line="360" w:lineRule="auto"/>
              <w:ind w:left="142"/>
              <w:jc w:val="both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կոնկրետ ծառայությունը համարվում է բացառապես հիմնադրի մենաշնորհ և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առևտրային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այլըտնրանքի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առաջանալը գնահատվում է աննպատակահարմար, քանի որ այդպիսի ծառայություններ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որևէ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այլ (ներառյալ՝ մասնավոր) կազմակերպության կողմից մատուցելը ի սկզբանե կպահանջի շուրջ 20,0 մլն ՀՀ դրամի չափով ներդրում (անհրաժեշտ տարածքի հարմարեցման ու բարեկարգման, հաշվառման,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տեսահսկման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, լուսավորության ու անվտանգության համակարգերի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ներդնման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և գույքի տեխնիկական սպասարկման կազմակերպման  համար), այնպես էլ՝ ակնկալվող շահույթի չափով կառաջացնի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ծառայությունների մատուցման արժեքի էական աճ, այսպիսի հանգամանքներում պարզապես բացառված է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oտարման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գործընթացում գտնվող պետական շարժական գույքի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ծառայությունների այլընտրանքային մատուցումը:</w:t>
            </w:r>
          </w:p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Այդ ծառայությունները բացահայտորեն չեն կարող և նպատակահարմար էլ չէ կազմակերպել ՊՈԱԿ-ի հիմնադրի (ՀՀ կառավարություն) կամ պետական լիազոր մարմնի (Պետական գույքի կառավարման կոմիտե)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աշխատակազմերից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որևէ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մեկի ստորաբաժանումների միջոցով:</w:t>
            </w:r>
          </w:p>
          <w:p w:rsidR="00DB042E" w:rsidRPr="00F85D2A" w:rsidRDefault="00DB042E" w:rsidP="00BC6C55">
            <w:pPr>
              <w:tabs>
                <w:tab w:val="left" w:pos="0"/>
                <w:tab w:val="left" w:pos="90"/>
              </w:tabs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Ընդ որում՝ հիմնադրի 13.05.2004 թվականի թիվ 689-Ն որոշմամբ սահմանված է, որ ՊՈԱԿ-ը ինչպես կոնկրետ այս ծառայություններից, այնպես էլ իր մյուս կանոնադրական բազմաթիվ գործառույթներից տարբերվող այլ վճարովի ծառայություններ չի կարող մատուցել և չի կարող շահույթ հետապնդել: </w:t>
            </w:r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8"/>
        </w:trPr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142" w:right="1964" w:firstLine="284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lastRenderedPageBreak/>
              <w:t>Ընթացիկ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իրավիճակը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խնդիրները</w:t>
            </w:r>
            <w:proofErr w:type="spellEnd"/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9889" w:type="dxa"/>
            <w:gridSpan w:val="6"/>
          </w:tcPr>
          <w:p w:rsidR="00DB042E" w:rsidRPr="00F85D2A" w:rsidRDefault="00DB042E" w:rsidP="00BC6C55">
            <w:pPr>
              <w:tabs>
                <w:tab w:val="left" w:pos="426"/>
              </w:tabs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Sylfaen"/>
                <w:bCs w:val="0"/>
                <w:i w:val="0"/>
                <w:color w:val="000000"/>
                <w:sz w:val="24"/>
                <w:szCs w:val="24"/>
                <w:lang w:eastAsia="ru-RU"/>
              </w:rPr>
            </w:pPr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2016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ապրիլի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1-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ից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Կոմիտեի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eastAsia="ru-RU"/>
              </w:rPr>
              <w:t>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գույքագրման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գնահատման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գործակալություն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eastAsia="ru-RU"/>
              </w:rPr>
              <w:t>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ՊՈԱԿ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-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ի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կողմից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իրականացվում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eastAsia="ru-RU"/>
              </w:rPr>
              <w:t>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Հիմնարկներին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կազմակերպություններին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ամրացված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`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յուրաքանչյուր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միավոր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մինչև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հինգ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միլիոն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գնահատված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արժեքով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շարժական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օտարման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գործընթացում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գտնվելու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ժամանակահատվածում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կազմակերպում</w:t>
            </w:r>
            <w:proofErr w:type="spellEnd"/>
            <w:r w:rsidRPr="00F85D2A">
              <w:rPr>
                <w:rFonts w:ascii="GHEA Grapalat" w:eastAsia="Times New Roman" w:hAnsi="GHEA Grapalat" w:cs="Arial"/>
                <w:bCs w:val="0"/>
                <w:i w:val="0"/>
                <w:sz w:val="24"/>
                <w:szCs w:val="24"/>
                <w:lang w:eastAsia="ru-RU"/>
              </w:rPr>
              <w:t>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ծրագիրը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: 2018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ընթացքում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ծրագրի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շրջանակներում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ընդունվել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250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միավոր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գույք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տրանսպորտային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միջոցներ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): 2019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թվականին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սույն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ծրագրով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նախատեսվում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կազմակերպել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օտարման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գործընթացում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գտնվող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շուրջ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300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միավոր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պահառություն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Օ</w:t>
            </w:r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տարման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գործընթացում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գտնվելու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ժամանակահատվածում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հիմնարկներին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կազմակերպություններին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ամրացված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շարժական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գույքը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i w:val="0"/>
                <w:color w:val="000000"/>
                <w:sz w:val="24"/>
                <w:szCs w:val="24"/>
                <w:lang w:eastAsia="ru-RU"/>
              </w:rPr>
              <w:t>ներկայումս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փաստացի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պահպանված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թալանից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անտերության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մատնված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չէ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ապահովված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հավանական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գնորդների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կողմից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արտաքին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զննման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մատչելիությունը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հնարավորինս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նվազեցված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արժեքի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իջեցմանը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սպառնացող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ռիսկերը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որն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էլ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նպաստել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բյուջեի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մուտքերի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ar-SA"/>
              </w:rPr>
              <w:t>ավելացմանը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: 2018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ar-SA"/>
              </w:rPr>
              <w:t>թվականին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ar-SA"/>
              </w:rPr>
              <w:t>շարժական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ar-SA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ծրագրի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արժեքը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կազմել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26 732.4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.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(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ներ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առյալ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ԱԱՀ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-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ը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)</w:t>
            </w:r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hy-AM" w:eastAsia="ru-RU"/>
              </w:rPr>
              <w:t>։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2019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թվականի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համար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այն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կազմում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28 000.0 </w:t>
            </w:r>
            <w:proofErr w:type="spellStart"/>
            <w:proofErr w:type="gram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.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դրամ</w:t>
            </w:r>
            <w:proofErr w:type="spellEnd"/>
            <w:proofErr w:type="gram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(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  <w:t>ներ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առյալ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ԱԱՀ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-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ը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)</w:t>
            </w:r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hy-AM" w:eastAsia="ru-RU"/>
              </w:rPr>
              <w:t>։</w:t>
            </w:r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en-US" w:eastAsia="ru-RU"/>
              </w:rPr>
              <w:t>Ծրագրի</w:t>
            </w:r>
            <w:proofErr w:type="spellEnd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en-US" w:eastAsia="ru-RU"/>
              </w:rPr>
              <w:t>արժեքի</w:t>
            </w:r>
            <w:proofErr w:type="spellEnd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en-US" w:eastAsia="ru-RU"/>
              </w:rPr>
              <w:t>ավելացումը</w:t>
            </w:r>
            <w:proofErr w:type="spellEnd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en-US" w:eastAsia="ru-RU"/>
              </w:rPr>
              <w:t>կազմում</w:t>
            </w:r>
            <w:proofErr w:type="spellEnd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en-US" w:eastAsia="ru-RU"/>
              </w:rPr>
              <w:t>է</w:t>
            </w:r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val="en-US" w:eastAsia="ru-RU"/>
              </w:rPr>
              <w:t>ընդամենը</w:t>
            </w:r>
            <w:proofErr w:type="spellEnd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1 </w:t>
            </w:r>
            <w:proofErr w:type="gramStart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267.6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հազ</w:t>
            </w:r>
            <w:proofErr w:type="spellEnd"/>
            <w:proofErr w:type="gram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որը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գոյացել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ծրագիրն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իրականացնող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աշխատակիցների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տարեկան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աշխատավարձի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ֆոնդի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2 </w:t>
            </w:r>
            <w:proofErr w:type="gram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261.4</w:t>
            </w:r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հազ</w:t>
            </w:r>
            <w:proofErr w:type="spellEnd"/>
            <w:proofErr w:type="gram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կոմունալ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ծառայություններ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հոդվածով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 15.0</w:t>
            </w:r>
            <w:proofErr w:type="gramEnd"/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կենցաղային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նյութեր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պարագաներ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հոդվածով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30.7</w:t>
            </w:r>
            <w:r w:rsidRPr="00F85D2A">
              <w:rPr>
                <w:rFonts w:ascii="GHEA Grapalat" w:eastAsia="Times New Roman" w:hAnsi="GHEA Grapalat" w:cs="Tahoma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(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ընդամենը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` 2307.1 </w:t>
            </w:r>
            <w:proofErr w:type="spellStart"/>
            <w:proofErr w:type="gram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.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դրամ</w:t>
            </w:r>
            <w:proofErr w:type="spellEnd"/>
            <w:proofErr w:type="gram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գումարով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ծախսերի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ավելացման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և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շենքերի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կառույցների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ընթացիկ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նորոգում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հոդվածով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1 178.0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. </w:t>
            </w:r>
            <w:proofErr w:type="spellStart"/>
            <w:proofErr w:type="gram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կապի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ծառայություններ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հոդվածով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36.7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տրանսպորտային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նյութեր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հոդվածով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112.5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. </w:t>
            </w:r>
            <w:proofErr w:type="spellStart"/>
            <w:proofErr w:type="gram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ընդամենը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` 1327.2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.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գումարի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չափով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ծախսերի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նվազեցման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ar-SA"/>
              </w:rPr>
              <w:t>արդյունքում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Ինչ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պես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նաև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ծախսային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հոդվածների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փոփոխությունների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հետևանքով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 281.3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հազ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դրամ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ԱԱՀ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-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ի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գումարի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en-US" w:eastAsia="ar-SA"/>
              </w:rPr>
              <w:t>ավելաց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է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տեղի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ունեցել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eastAsia="ar-SA"/>
              </w:rPr>
              <w:t>:</w:t>
            </w:r>
          </w:p>
          <w:p w:rsidR="00DB042E" w:rsidRPr="00F85D2A" w:rsidRDefault="00DB042E" w:rsidP="00BC6C55">
            <w:pPr>
              <w:tabs>
                <w:tab w:val="left" w:pos="567"/>
              </w:tabs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Times New Roman"/>
                <w:bCs w:val="0"/>
                <w:sz w:val="24"/>
                <w:szCs w:val="24"/>
                <w:lang w:val="hy-AM" w:eastAsia="ar-SA"/>
              </w:rPr>
            </w:pP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Պահառությունն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իրականացնող ՊՈԱԿ-ի ստորաբաժանման աշխատողների տա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րե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կան աշխատավարձի ֆոնդի՝ 2018թ. հա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>մե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softHyphen/>
              <w:t xml:space="preserve">մատ 2,261.4 հազ. դրամով ավելացումը պայմանավորված է ՊՈԱԿ-ի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հաստիքացուց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ա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կում 2018 թ. սեպտեմբերի 1-ից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lastRenderedPageBreak/>
              <w:t xml:space="preserve">կատարված և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4"/>
                <w:szCs w:val="24"/>
                <w:lang w:val="hy-AM" w:eastAsia="ru-RU"/>
              </w:rPr>
              <w:t xml:space="preserve">Պետական գույքի կառավարման կոմիտեի ղեկավարության հետ համաձայնեցված 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փոփոխություններով, ըստ որի 9.5 հազ. դրամով և 8.5 հազ. դրամով համապատասխանաբար նվազեցվել է ստորաբաժանման ղեկավարի և տեղակալի ամսական աշխատավարձի դրույքաչափերը և ավելացվել է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էլեկտրագետի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, վարորդ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ավտոփականագործի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, պահակների և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հավաքարարի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 ամսական աշխատավարձի դրույքաչափերը համապատասխանաբար 24.3 հազ. դրամով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  <w:t>,</w:t>
            </w:r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 10.0 հազ. դրամով,  20.8 հազ. դրամով  և 5.7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հազ.դրամով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, որը բացառապես կապված է սպասարկող անձնակազմի կողմից կատարվող աշխատանքների ծավալների ավելացման և այդ աշխատակիցների սոցիալ-տնտեսական պայմանների մի փոքր բարելավման անհրաժեշտությամբ և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որևէ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կերպ կապված չէ պետական (ներառյալ՝ քաղաքացիական) ծառայողների աշխատավարձերի ավելացման </w:t>
            </w:r>
            <w:proofErr w:type="spellStart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>որևէ</w:t>
            </w:r>
            <w:proofErr w:type="spellEnd"/>
            <w:r w:rsidRPr="00F85D2A"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hy-AM" w:eastAsia="ru-RU"/>
              </w:rPr>
              <w:t xml:space="preserve"> գործընթացի հետ։</w:t>
            </w:r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142" w:right="34" w:firstLine="284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lastRenderedPageBreak/>
              <w:t>Տվյալ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բնագավառում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իրականացվող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քաղաքականությունը</w:t>
            </w:r>
            <w:proofErr w:type="spellEnd"/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Մինչև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հինգ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միլիոն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գնահատված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արժեքով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սեփականություն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հանդիսացող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շարժական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օտարման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գործընթացի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աշխատանքների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նախապատրաստում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իրականացում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:</w:t>
            </w:r>
          </w:p>
          <w:p w:rsidR="00DB042E" w:rsidRPr="00F85D2A" w:rsidRDefault="00DB042E" w:rsidP="00BC6C55">
            <w:pPr>
              <w:spacing w:after="0" w:line="360" w:lineRule="auto"/>
              <w:ind w:left="142" w:right="1964" w:firstLine="284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</w:pPr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142" w:firstLine="284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Կարգավորման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նպատակը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բնույթը</w:t>
            </w:r>
            <w:proofErr w:type="spellEnd"/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7"/>
        </w:trPr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120" w:line="360" w:lineRule="auto"/>
              <w:ind w:left="142" w:firstLine="284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 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Իրավական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ակտի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նպատակն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է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շարունակել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սեփականություն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հանդիսացող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հինգ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միլիոն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գնահատված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արժեքով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շարժական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հետ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կապված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աշխատանքները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գույքը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զերծ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պահել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փչացումից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թալանից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ապրանքային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տեսքի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կորստից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`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ապահովելով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ենթակա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հետագա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առավել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արդյունավետ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կառավարումը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օտարում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մասնավորեցում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օգտագործման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en-US" w:eastAsia="ru-RU"/>
              </w:rPr>
              <w:t>տրամադրում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):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ar-SA"/>
              </w:rPr>
              <w:t xml:space="preserve">  </w:t>
            </w:r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tabs>
                <w:tab w:val="left" w:pos="9498"/>
              </w:tabs>
              <w:spacing w:after="0" w:line="360" w:lineRule="auto"/>
              <w:ind w:left="142" w:right="175" w:firstLine="284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 w:eastAsia="ru-RU"/>
              </w:rPr>
              <w:t>Նախագծի մշակման գործընթացում ներգրավված ինստիտուտները և անձինք</w:t>
            </w:r>
          </w:p>
        </w:tc>
      </w:tr>
      <w:tr w:rsidR="00DB042E" w:rsidRPr="00E16191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120" w:line="360" w:lineRule="auto"/>
              <w:ind w:left="142" w:firstLine="284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 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  <w:t>Նախագծի մշակմանը ներգրավված է եղել Պետական գույքի կառավարման կոմիտեի աշխատակազմը և Պետական գույքի գույքագրման և գնահատման գործակալություն ՊՈԱԿ-ը:  Նախագծի մշակմանը այլ ինստիտուտներ և անձինք չեն մասնակցել:</w:t>
            </w:r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142" w:right="1964" w:firstLine="284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lastRenderedPageBreak/>
              <w:t>Ակնկալվող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արդյունքը</w:t>
            </w:r>
            <w:proofErr w:type="spellEnd"/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89"/>
        </w:trPr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142" w:firstLine="284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ru-RU"/>
              </w:rPr>
            </w:pPr>
            <w:r w:rsidRPr="00F85D2A">
              <w:rPr>
                <w:rFonts w:ascii="GHEA Grapalat" w:eastAsia="Times New Roman" w:hAnsi="GHEA Grapalat" w:cs="Arial Armenian"/>
                <w:bCs w:val="0"/>
                <w:i w:val="0"/>
                <w:sz w:val="24"/>
                <w:szCs w:val="24"/>
                <w:lang w:eastAsia="ru-RU"/>
              </w:rPr>
              <w:t xml:space="preserve"> 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Նախագծի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ընդունմամբ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կշարունակվի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մինչև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հինգ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միլիոն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դրամ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գնահատված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>արժեքով</w:t>
            </w:r>
            <w:proofErr w:type="spellEnd"/>
            <w:r w:rsidRPr="00F85D2A">
              <w:rPr>
                <w:rFonts w:ascii="GHEA Grapalat" w:eastAsia="Times New Roman" w:hAnsi="GHEA Grapalat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պետական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սեփականություն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հանդիսացող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շարժական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գույքի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պահառության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հետ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կապված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>աշխատանքները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ar-SA"/>
              </w:rPr>
              <w:t>`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ar-SA"/>
              </w:rPr>
              <w:t xml:space="preserve">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ar-SA"/>
              </w:rPr>
              <w:t xml:space="preserve">արդյունքում ապահովելով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ar-SA"/>
              </w:rPr>
              <w:t>պետակա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 w:eastAsia="ar-SA"/>
              </w:rPr>
              <w:t xml:space="preserve"> գույքի կառավարելի և արդյունավետ տնօրինում:</w:t>
            </w:r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426" w:right="1964" w:firstLine="425"/>
              <w:jc w:val="center"/>
              <w:rPr>
                <w:rFonts w:ascii="GHEA Grapalat" w:eastAsia="Times New Roman" w:hAnsi="GHEA Grapalat" w:cs="Arial Armenian"/>
                <w:b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F85D2A">
              <w:rPr>
                <w:rFonts w:ascii="GHEA Grapalat" w:eastAsia="Times New Roman" w:hAnsi="GHEA Grapalat" w:cs="Arial Armenian"/>
                <w:b/>
                <w:bCs w:val="0"/>
                <w:i w:val="0"/>
                <w:sz w:val="24"/>
                <w:szCs w:val="24"/>
                <w:lang w:eastAsia="ru-RU"/>
              </w:rPr>
              <w:t>Այլ</w:t>
            </w:r>
            <w:proofErr w:type="spellEnd"/>
            <w:r w:rsidRPr="00F85D2A">
              <w:rPr>
                <w:rFonts w:ascii="GHEA Grapalat" w:eastAsia="Times New Roman" w:hAnsi="GHEA Grapalat" w:cs="Arial Armenian"/>
                <w:b/>
                <w:bCs w:val="0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D2A">
              <w:rPr>
                <w:rFonts w:ascii="GHEA Grapalat" w:eastAsia="Times New Roman" w:hAnsi="GHEA Grapalat" w:cs="Arial Armenian"/>
                <w:b/>
                <w:bCs w:val="0"/>
                <w:i w:val="0"/>
                <w:sz w:val="24"/>
                <w:szCs w:val="24"/>
                <w:lang w:eastAsia="ru-RU"/>
              </w:rPr>
              <w:t>տեղեկություններ</w:t>
            </w:r>
            <w:proofErr w:type="spellEnd"/>
          </w:p>
        </w:tc>
      </w:tr>
      <w:tr w:rsidR="00DB042E" w:rsidRPr="00F85D2A" w:rsidTr="00BC6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6"/>
          </w:tcPr>
          <w:p w:rsidR="00DB042E" w:rsidRPr="00F85D2A" w:rsidRDefault="00DB042E" w:rsidP="00BC6C55">
            <w:pPr>
              <w:spacing w:after="0" w:line="360" w:lineRule="auto"/>
              <w:ind w:left="426" w:right="1964" w:firstLine="425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pt-BR" w:eastAsia="ru-RU"/>
              </w:rPr>
            </w:pP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pt-BR" w:eastAsia="ru-RU"/>
              </w:rPr>
              <w:t xml:space="preserve">      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eastAsia="ru-RU"/>
              </w:rPr>
              <w:t>Չ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pt-BR" w:eastAsia="ru-RU"/>
              </w:rPr>
              <w:t>կան</w:t>
            </w:r>
            <w:proofErr w:type="spellEnd"/>
          </w:p>
        </w:tc>
      </w:tr>
    </w:tbl>
    <w:p w:rsidR="00DB042E" w:rsidRPr="00F85D2A" w:rsidRDefault="00DB042E" w:rsidP="00DB042E">
      <w:pPr>
        <w:rPr>
          <w:rFonts w:ascii="GHEA Grapalat" w:hAnsi="GHEA Grapalat"/>
        </w:rPr>
        <w:sectPr w:rsidR="00DB042E" w:rsidRPr="00F85D2A" w:rsidSect="00776904">
          <w:footerReference w:type="default" r:id="rId7"/>
          <w:pgSz w:w="11906" w:h="16838"/>
          <w:pgMar w:top="1134" w:right="850" w:bottom="1134" w:left="1701" w:header="363" w:footer="692" w:gutter="0"/>
          <w:cols w:space="708"/>
          <w:titlePg/>
          <w:docGrid w:linePitch="490"/>
        </w:sectPr>
      </w:pPr>
    </w:p>
    <w:p w:rsidR="00DB042E" w:rsidRPr="00F85D2A" w:rsidRDefault="00DB042E" w:rsidP="00DB042E">
      <w:pPr>
        <w:jc w:val="center"/>
        <w:rPr>
          <w:rFonts w:ascii="GHEA Grapalat" w:hAnsi="GHEA Grapalat"/>
          <w:b/>
          <w:w w:val="150"/>
          <w:sz w:val="22"/>
          <w:szCs w:val="22"/>
        </w:rPr>
      </w:pPr>
      <w:proofErr w:type="spellStart"/>
      <w:r w:rsidRPr="00F85D2A">
        <w:rPr>
          <w:rFonts w:ascii="GHEA Grapalat" w:hAnsi="GHEA Grapalat"/>
          <w:b/>
          <w:w w:val="150"/>
          <w:sz w:val="22"/>
          <w:szCs w:val="22"/>
        </w:rPr>
        <w:lastRenderedPageBreak/>
        <w:t>Ամփոփաթերթ</w:t>
      </w:r>
      <w:proofErr w:type="spellEnd"/>
    </w:p>
    <w:p w:rsidR="00DB042E" w:rsidRPr="00F51B76" w:rsidRDefault="00DB042E" w:rsidP="00DB042E">
      <w:pPr>
        <w:spacing w:after="0"/>
        <w:ind w:left="426" w:firstLine="425"/>
        <w:jc w:val="center"/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</w:pPr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«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Պետական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գույքի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կառավարման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կոմիտեի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«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Հիմնարկներին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և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կազմակերպություններին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ամրացված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՝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յուրաքանչյուր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միավոր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մինչև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5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մլն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դրամ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գնահատված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արժեքով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շարժական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գույքի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օտարման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գործընթացում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գտնվելու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ժամանակահատվածում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գույքի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պահառության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կազմակերպում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»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ծրագրի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արտաբյուջետային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հաշվի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միջոցների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ծախսման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2019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թվականի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նախահաշիվը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հաստատելու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,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Հայաստանի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Հանրապետության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 2019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թվականի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պետական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բյուջեում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և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Հայաստանի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Հանրապետության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կառավարության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2018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թվականի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դեկտեմբերի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27-ի N 1515-Ն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որոշման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մեջ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փոփոխություններ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և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լրացումներ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կատարելու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և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Հայաստանի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Հանրապետության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կառավարության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2015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թվականի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N 1033-Ն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որոշման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մեջ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փոփոխություն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կատարելու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մասին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»</w:t>
      </w:r>
      <w:r w:rsidRPr="00F51B76">
        <w:rPr>
          <w:rFonts w:ascii="GHEA Grapalat" w:hAnsi="GHEA Grapalat"/>
          <w:b/>
          <w:i w:val="0"/>
          <w:kern w:val="32"/>
          <w:sz w:val="22"/>
          <w:szCs w:val="22"/>
        </w:rPr>
        <w:t xml:space="preserve"> </w:t>
      </w:r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ՀՀ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կառավարության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որոշման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նախագծի</w:t>
      </w:r>
      <w:proofErr w:type="spellEnd"/>
    </w:p>
    <w:p w:rsidR="00DB042E" w:rsidRPr="00F51B76" w:rsidRDefault="00DB042E" w:rsidP="00DB042E">
      <w:pPr>
        <w:ind w:right="894"/>
        <w:jc w:val="center"/>
        <w:rPr>
          <w:rFonts w:ascii="GHEA Grapalat" w:hAnsi="GHEA Grapalat"/>
          <w:b/>
          <w:bCs w:val="0"/>
          <w:i w:val="0"/>
          <w:kern w:val="32"/>
          <w:lang w:val="pt-BR"/>
        </w:rPr>
      </w:pPr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proofErr w:type="gram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վերաբերյալ</w:t>
      </w:r>
      <w:proofErr w:type="spellEnd"/>
      <w:proofErr w:type="gram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շահագրգիռ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նախարարություններից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ստացված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դիտողությունների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և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առաջարկությունների</w:t>
      </w:r>
      <w:proofErr w:type="spellEnd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 xml:space="preserve"> </w:t>
      </w:r>
      <w:proofErr w:type="spellStart"/>
      <w:r w:rsidRPr="00F51B76">
        <w:rPr>
          <w:rFonts w:ascii="GHEA Grapalat" w:hAnsi="GHEA Grapalat"/>
          <w:b/>
          <w:i w:val="0"/>
          <w:kern w:val="32"/>
          <w:sz w:val="22"/>
          <w:szCs w:val="22"/>
          <w:lang w:val="pt-BR"/>
        </w:rPr>
        <w:t>վերաբերյալ</w:t>
      </w:r>
      <w:proofErr w:type="spellEnd"/>
    </w:p>
    <w:tbl>
      <w:tblPr>
        <w:tblpPr w:leftFromText="180" w:rightFromText="180" w:vertAnchor="text" w:horzAnchor="margin" w:tblpY="35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095"/>
        <w:gridCol w:w="1560"/>
        <w:gridCol w:w="5528"/>
      </w:tblGrid>
      <w:tr w:rsidR="00DB042E" w:rsidRPr="00F85D2A" w:rsidTr="00BC6C55">
        <w:trPr>
          <w:trHeight w:val="1817"/>
        </w:trPr>
        <w:tc>
          <w:tcPr>
            <w:tcW w:w="2376" w:type="dxa"/>
          </w:tcPr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</w:pP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Առարկության</w:t>
            </w:r>
            <w:proofErr w:type="spellEnd"/>
            <w:r w:rsidRPr="00F51B76">
              <w:rPr>
                <w:rFonts w:ascii="GHEA Grapalat" w:hAnsi="GHEA Grapalat" w:cs="Arial Armenian"/>
                <w:b/>
                <w:i w:val="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առաջարկության</w:t>
            </w:r>
            <w:proofErr w:type="spellEnd"/>
            <w:r w:rsidRPr="00F51B76">
              <w:rPr>
                <w:rFonts w:ascii="GHEA Grapalat" w:hAnsi="GHEA Grapalat" w:cs="Arial Armenian"/>
                <w:b/>
                <w:i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հեղինակը</w:t>
            </w:r>
            <w:proofErr w:type="spellEnd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գրության</w:t>
            </w:r>
            <w:proofErr w:type="spellEnd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ստացման</w:t>
            </w:r>
            <w:proofErr w:type="spellEnd"/>
            <w:r w:rsidRPr="00F51B76">
              <w:rPr>
                <w:rFonts w:ascii="GHEA Grapalat" w:hAnsi="GHEA Grapalat" w:cs="Arial Armenian"/>
                <w:b/>
                <w:i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ամսաթիվը</w:t>
            </w:r>
            <w:proofErr w:type="spellEnd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գրության</w:t>
            </w:r>
            <w:proofErr w:type="spellEnd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համարը</w:t>
            </w:r>
            <w:proofErr w:type="spellEnd"/>
          </w:p>
        </w:tc>
        <w:tc>
          <w:tcPr>
            <w:tcW w:w="6095" w:type="dxa"/>
          </w:tcPr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</w:pPr>
          </w:p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Առարկության</w:t>
            </w:r>
            <w:proofErr w:type="spellEnd"/>
            <w:r w:rsidRPr="00F51B76">
              <w:rPr>
                <w:rFonts w:ascii="GHEA Grapalat" w:hAnsi="GHEA Grapalat" w:cs="Arial Armenian"/>
                <w:b/>
                <w:i w:val="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առաջարկության</w:t>
            </w:r>
            <w:proofErr w:type="spellEnd"/>
            <w:r w:rsidRPr="00F51B76">
              <w:rPr>
                <w:rFonts w:ascii="GHEA Grapalat" w:hAnsi="GHEA Grapalat" w:cs="Arial Armenian"/>
                <w:b/>
                <w:i w:val="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  <w:lang w:val="pt-BR"/>
              </w:rPr>
              <w:t>բովանդակությունը</w:t>
            </w:r>
            <w:proofErr w:type="spellEnd"/>
          </w:p>
        </w:tc>
        <w:tc>
          <w:tcPr>
            <w:tcW w:w="1560" w:type="dxa"/>
          </w:tcPr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</w:p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</w:p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</w:rPr>
              <w:t>Եզրակացություն</w:t>
            </w:r>
            <w:proofErr w:type="spellEnd"/>
          </w:p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</w:p>
        </w:tc>
        <w:tc>
          <w:tcPr>
            <w:tcW w:w="5528" w:type="dxa"/>
          </w:tcPr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</w:p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</w:p>
          <w:p w:rsidR="00DB042E" w:rsidRPr="00F51B76" w:rsidRDefault="00DB042E" w:rsidP="00BC6C55">
            <w:pPr>
              <w:jc w:val="center"/>
              <w:rPr>
                <w:rFonts w:ascii="GHEA Grapalat" w:hAnsi="GHEA Grapalat"/>
                <w:b/>
                <w:i w:val="0"/>
                <w:sz w:val="24"/>
                <w:szCs w:val="24"/>
              </w:rPr>
            </w:pP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</w:rPr>
              <w:t>Կատարված</w:t>
            </w:r>
            <w:proofErr w:type="spellEnd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F51B76">
              <w:rPr>
                <w:rFonts w:ascii="GHEA Grapalat" w:hAnsi="GHEA Grapalat"/>
                <w:b/>
                <w:i w:val="0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DB042E" w:rsidRPr="00F85D2A" w:rsidTr="00BC6C55">
        <w:trPr>
          <w:trHeight w:val="180"/>
        </w:trPr>
        <w:tc>
          <w:tcPr>
            <w:tcW w:w="2376" w:type="dxa"/>
          </w:tcPr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5D2A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5D2A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5D2A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5D2A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DB042E" w:rsidRPr="00E16191" w:rsidTr="00BC6C55">
        <w:trPr>
          <w:trHeight w:val="3962"/>
        </w:trPr>
        <w:tc>
          <w:tcPr>
            <w:tcW w:w="2376" w:type="dxa"/>
          </w:tcPr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  <w:r w:rsidRPr="00F85D2A">
              <w:rPr>
                <w:rFonts w:ascii="GHEA Grapalat" w:eastAsia="Calibri" w:hAnsi="GHEA Grapalat" w:cs="Times New Roman"/>
                <w:lang w:val="hy-AM" w:eastAsia="en-US"/>
              </w:rPr>
              <w:lastRenderedPageBreak/>
              <w:t xml:space="preserve">1. ՀՀ ֆինանսների նախարարություն        </w:t>
            </w: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  <w:r w:rsidRPr="00F85D2A">
              <w:rPr>
                <w:rFonts w:ascii="GHEA Grapalat" w:eastAsia="Calibri" w:hAnsi="GHEA Grapalat" w:cs="Times New Roman"/>
                <w:lang w:val="hy-AM" w:eastAsia="en-US"/>
              </w:rPr>
              <w:t xml:space="preserve">29.03.2019թ.                               </w:t>
            </w: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  <w:r w:rsidRPr="00F85D2A">
              <w:rPr>
                <w:rFonts w:ascii="GHEA Grapalat" w:eastAsia="Calibri" w:hAnsi="GHEA Grapalat" w:cs="Times New Roman"/>
                <w:lang w:val="hy-AM" w:eastAsia="en-US"/>
              </w:rPr>
              <w:t>թիվ 01/8-5/4595-19</w:t>
            </w: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eastAsia="en-US"/>
              </w:rPr>
            </w:pP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  <w:r w:rsidRPr="00F85D2A">
              <w:rPr>
                <w:rFonts w:ascii="GHEA Grapalat" w:eastAsia="Calibri" w:hAnsi="GHEA Grapalat" w:cs="Times New Roman"/>
                <w:lang w:val="hy-AM" w:eastAsia="en-US"/>
              </w:rPr>
              <w:t xml:space="preserve">2. ՀՀ ֆինանսների նախարարություն        </w:t>
            </w: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  <w:r w:rsidRPr="00F85D2A">
              <w:rPr>
                <w:rFonts w:ascii="GHEA Grapalat" w:eastAsia="Calibri" w:hAnsi="GHEA Grapalat" w:cs="Times New Roman"/>
                <w:lang w:val="hy-AM" w:eastAsia="en-US"/>
              </w:rPr>
              <w:t xml:space="preserve">23.05.2019թ.                               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թիվ 01/8-5/8512-2019</w:t>
            </w:r>
          </w:p>
          <w:p w:rsidR="00DB042E" w:rsidRPr="00F85D2A" w:rsidRDefault="00DB042E" w:rsidP="00BC6C55">
            <w:pPr>
              <w:pStyle w:val="BodyText"/>
              <w:jc w:val="both"/>
              <w:rPr>
                <w:rFonts w:ascii="GHEA Grapalat" w:eastAsia="Calibri" w:hAnsi="GHEA Grapalat" w:cs="Times New Roman"/>
                <w:lang w:val="hy-AM" w:eastAsia="en-US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spacing w:before="12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spacing w:before="12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</w:rPr>
            </w:pPr>
          </w:p>
          <w:p w:rsidR="00DB042E" w:rsidRPr="00D86317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արդարադա-տության</w:t>
            </w:r>
            <w:proofErr w:type="spellEnd"/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նախա-րարություն</w:t>
            </w:r>
            <w:proofErr w:type="spellEnd"/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10.06.2019թ.</w:t>
            </w: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01/27.1/12661-2019</w:t>
            </w:r>
          </w:p>
        </w:tc>
        <w:tc>
          <w:tcPr>
            <w:tcW w:w="6095" w:type="dxa"/>
          </w:tcPr>
          <w:p w:rsidR="00DB042E" w:rsidRPr="00F85D2A" w:rsidRDefault="00DB042E" w:rsidP="00BC6C55">
            <w:pPr>
              <w:tabs>
                <w:tab w:val="left" w:pos="0"/>
                <w:tab w:val="left" w:pos="90"/>
              </w:tabs>
              <w:spacing w:after="0"/>
              <w:contextualSpacing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lastRenderedPageBreak/>
              <w:t xml:space="preserve">        </w:t>
            </w:r>
            <w:r w:rsidRPr="00F85D2A">
              <w:rPr>
                <w:rFonts w:ascii="GHEA Grapalat" w:hAnsi="GHEA Grapalat" w:cs="Sylfaen"/>
                <w:b/>
                <w:bCs w:val="0"/>
                <w:i w:val="0"/>
                <w:sz w:val="24"/>
                <w:szCs w:val="24"/>
                <w:lang w:val="hy-AM"/>
              </w:rPr>
              <w:t>1.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ՀՀ կառավարության 10.09.2015թ. N 1033-Ն որոշման (այսուհետ՝ Որոշում) 2-րդ կետի 2-րդ ենթակետում նշված է, որ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պահառության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, տեխնիկական սպասարկման և ընթացիկ վերանորոգման աշխատանքները կարող են իրականացվել ինչպես ՀՀ կառավարությանն առընթեր պետական գույքի կառավարման վարչության արտա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բյու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ջե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տա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յին միջոցներից «Պետական գույքի գույքագրման և գնահատման գոր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ծակալություն» պե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տա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 xml:space="preserve">կան ոչ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առևտրային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կազմակերպությանը (այսուհետ՝ Կազմա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կեր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պու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թյուն) տրամադր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 xml:space="preserve">վող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սու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բսիդիայի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հաշվին, այնպես էլ՝ կազմակերպության ձեռ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նար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կա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տի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 xml:space="preserve">րական գործունեության արդյունքում ստացված եկամուտների հաշվին: </w:t>
            </w:r>
          </w:p>
          <w:p w:rsidR="00DB042E" w:rsidRPr="00F85D2A" w:rsidRDefault="00DB042E" w:rsidP="00BC6C55">
            <w:pPr>
              <w:tabs>
                <w:tab w:val="left" w:pos="0"/>
                <w:tab w:val="left" w:pos="90"/>
              </w:tabs>
              <w:spacing w:after="0"/>
              <w:ind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Մինչդեռ Նախագծի 4-րդ կետով նախատեսվում է վերը նշված կետը շարադրել նոր խմբագրությամբ և սահմանել, որ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պահառության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, տեխնիկական սպասարկման և ընթացիկ վերանորոգման աշխատանքները նախատեսվում է իրականացնել միայն ՀՀ տնտեսական զարգացման և ներդրումների նախարարության պետական գույքի կառավարման կոմիտեի արտաբյուջետային միջոցներից Կազմակերպությանը տրամադրվող դրամաշնորհի հաշվին:</w:t>
            </w:r>
          </w:p>
          <w:p w:rsidR="00DB042E" w:rsidRPr="00F85D2A" w:rsidRDefault="00DB042E" w:rsidP="00BC6C55">
            <w:pPr>
              <w:tabs>
                <w:tab w:val="left" w:pos="0"/>
                <w:tab w:val="left" w:pos="90"/>
              </w:tabs>
              <w:spacing w:after="0"/>
              <w:ind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lastRenderedPageBreak/>
              <w:t xml:space="preserve">Վերը նշվածի կապակցությամբ Նախագծի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հիմնավորումներում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նշվել է, որ Նախագծով նախատեսվում է ընդամենը Որոշման 2-րդ կետի 2-րդ ենթակետում 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սուբսիդիայի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 բառը փոխարինել դրամաշնորհի բառով:</w:t>
            </w:r>
          </w:p>
          <w:p w:rsidR="00DB042E" w:rsidRPr="00F85D2A" w:rsidRDefault="00DB042E" w:rsidP="00BC6C55">
            <w:pPr>
              <w:tabs>
                <w:tab w:val="left" w:pos="0"/>
                <w:tab w:val="left" w:pos="90"/>
              </w:tabs>
              <w:spacing w:after="0"/>
              <w:ind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Ելնելով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վերոգրյալից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անհրաժեշտ ենք համարում Նախագծի 4-րդ կետը համապատասխանեցնել հիմնավորումներին:</w:t>
            </w: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/>
                <w:bCs w:val="0"/>
                <w:i w:val="0"/>
                <w:sz w:val="24"/>
                <w:szCs w:val="24"/>
                <w:lang w:val="hy-AM"/>
              </w:rPr>
              <w:t>2.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Նախագծով նախատեսվում է «Պետական սեփականություն հանդիսացող,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մինչև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5 մլն դրամ գնահատված արժեքով շարժական գույքի օտարման գործընթացում գտնվելու ժա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մա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 xml:space="preserve">նակահատվածում գույքի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պահառության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կազմակերպում» ծրագրի (այսուհետ` Ծրագիր) արտաբյուջետային հաշվի միջոցների ծախսման 2019 թ. նախահաշվով Ծրագիրն իրա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կանացնող Կազմակերպության համապատասխան ստորաբաժանման աշխատողների  տա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րե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կան աշխատավարձի ֆոնդը սահմանել 21,400.0 հազ. դրամ, որը նախորդ տարվա հա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մե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մատ ավել է 2,261.4 հազ. դրամով, սակայն Նախագծի հիմնավորումներով չեն ներ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կա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յաց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վել աշխատավարձի ֆոնդը ավելացնելու վերաբերյալ համապատասխան հիմ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նա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վո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րում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 xml:space="preserve">ներ: </w:t>
            </w: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lastRenderedPageBreak/>
              <w:tab/>
              <w:t xml:space="preserve">Ելնելով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վերոգրյալից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և հաշվի առնելով, որ 2019 թվականին պետական համա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կար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գում աշխատավարձերի բարձրացում նույնպես նախատեսված չէ, ուստի հաստի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քա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ցու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ցակում պաշտոնային դրույքաչափերի ավելացումները գտնում ենք չհիմնա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վոր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softHyphen/>
              <w:t>ված և առաջարկում ենք աշխատավարձի ավելացում 2019 թվականի Ծրագրով չնախատեսել:</w:t>
            </w: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/>
                <w:bCs w:val="0"/>
                <w:i w:val="0"/>
                <w:sz w:val="24"/>
                <w:szCs w:val="24"/>
                <w:lang w:val="hy-AM"/>
              </w:rPr>
              <w:t>3.</w:t>
            </w:r>
            <w:r w:rsidRPr="00F85D2A">
              <w:rPr>
                <w:rFonts w:ascii="GHEA Grapalat" w:hAnsi="GHEA Grapalat" w:cs="Arial"/>
                <w:bCs w:val="0"/>
                <w:i w:val="0"/>
                <w:sz w:val="24"/>
                <w:szCs w:val="24"/>
                <w:lang w:val="hy-AM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Տեքստային մասի նախաբանում «9-րդ հոդվածի» բառերը փոխարինել «7-րդ հոդվածի» բառերով:</w:t>
            </w: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/>
                <w:bCs w:val="0"/>
                <w:i w:val="0"/>
                <w:sz w:val="24"/>
                <w:szCs w:val="24"/>
                <w:lang w:val="hy-AM"/>
              </w:rPr>
              <w:t>4.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N 1 հավելվածի աղյուսակում «25,947.7» թվերը փոխարինել «25,947.6» թվերով՝ միաժամանակ համապատասխան փոփոխություններ կատարելով Նախագծի համապատասխան հավելվածների աղյուսակներում:</w:t>
            </w: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/>
                <w:bCs w:val="0"/>
                <w:i w:val="0"/>
                <w:sz w:val="24"/>
                <w:szCs w:val="24"/>
                <w:lang w:val="hy-AM"/>
              </w:rPr>
              <w:t>5.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N 4-8  հավելվածների աղյուսակներում «9015» ծրագրի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դասիչը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փոխարինել «9017» համարով:</w:t>
            </w: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/>
                <w:bCs w:val="0"/>
                <w:i w:val="0"/>
                <w:sz w:val="24"/>
                <w:szCs w:val="24"/>
                <w:lang w:val="hy-AM"/>
              </w:rPr>
              <w:t>6.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 xml:space="preserve"> N 6 հավելվածի աղյուսակում «11007» միջոցառման համարը փոխարինել «11001»</w:t>
            </w:r>
          </w:p>
          <w:p w:rsidR="00DB042E" w:rsidRPr="00F85D2A" w:rsidRDefault="00DB042E" w:rsidP="00BC6C55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tabs>
                <w:tab w:val="left" w:pos="0"/>
                <w:tab w:val="left" w:pos="90"/>
              </w:tabs>
              <w:spacing w:after="0"/>
              <w:ind w:firstLine="567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GHEA Grapalat"/>
                <w:b/>
                <w:bCs w:val="0"/>
                <w:i w:val="0"/>
                <w:sz w:val="24"/>
                <w:szCs w:val="24"/>
                <w:shd w:val="clear" w:color="auto" w:fill="FFFFFF"/>
                <w:lang w:val="hy-AM"/>
              </w:rPr>
              <w:t>7.</w:t>
            </w:r>
            <w:r w:rsidRPr="00F85D2A">
              <w:rPr>
                <w:rFonts w:ascii="GHEA Grapalat" w:hAnsi="GHEA Grapalat" w:cs="GHEA Grapalat"/>
                <w:bCs w:val="0"/>
                <w:i w:val="0"/>
                <w:sz w:val="24"/>
                <w:szCs w:val="24"/>
                <w:shd w:val="clear" w:color="auto" w:fill="FFFFFF"/>
                <w:lang w:val="hy-AM"/>
              </w:rPr>
              <w:t xml:space="preserve">Պահառության, տեխնիկական սպասարկման և ընթացիկ վերանորոգման աշխատանքները միայն ՀՀ տնտեսական զարգացման և ներդրումների նախարարության պետական գույքի կառավարման կոմիտեի արտաբյուջետային միջոցներից «Պետական գույքի գույքագրման և գնահատման գործակալություն» պետական ոչ </w:t>
            </w:r>
            <w:proofErr w:type="spellStart"/>
            <w:r w:rsidRPr="00F85D2A">
              <w:rPr>
                <w:rFonts w:ascii="GHEA Grapalat" w:hAnsi="GHEA Grapalat" w:cs="GHEA Grapalat"/>
                <w:bCs w:val="0"/>
                <w:i w:val="0"/>
                <w:sz w:val="24"/>
                <w:szCs w:val="24"/>
                <w:shd w:val="clear" w:color="auto" w:fill="FFFFFF"/>
                <w:lang w:val="hy-AM"/>
              </w:rPr>
              <w:t>առևտրային</w:t>
            </w:r>
            <w:proofErr w:type="spellEnd"/>
            <w:r w:rsidRPr="00F85D2A">
              <w:rPr>
                <w:rFonts w:ascii="GHEA Grapalat" w:hAnsi="GHEA Grapalat" w:cs="GHEA Grapalat"/>
                <w:bCs w:val="0"/>
                <w:i w:val="0"/>
                <w:sz w:val="24"/>
                <w:szCs w:val="24"/>
                <w:shd w:val="clear" w:color="auto" w:fill="FFFFFF"/>
                <w:lang w:val="hy-AM"/>
              </w:rPr>
              <w:t xml:space="preserve"> կազմակերպությանը (այսուհետ՝ Կազմակերպություն) տրամադրվող դրամաշնորհի հաշվին իրականացնելու վերաբերյալ փոփոխությունը, ինչպես նաև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>Կազմակերպության համապատասխան ստորաբաժանման աշխատողների տարեկան աշխատավարձի ֆոնդը 21,400.0 հազ. դրամ սահմանելը, (նախորդ տարվա համեմատ ավել է 2,261.4 հազ. դրամով), հիմնավորված չէ:</w:t>
            </w: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Այս կապակցությամբ,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>թեև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Նախագծի </w:t>
            </w:r>
            <w:proofErr w:type="spellStart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>հիմանավորումներում</w:t>
            </w:r>
            <w:proofErr w:type="spellEnd"/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վերը նշվածի կապակցությամբ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lastRenderedPageBreak/>
              <w:t xml:space="preserve">ներկայացվել են որոշ հիմնավորումներ, այնուամենայնիվ գտնում ենք, որ դրանք բավարար չեն և հայտնում ենք, որ </w:t>
            </w:r>
            <w:proofErr w:type="spellStart"/>
            <w:r w:rsidRPr="00F85D2A">
              <w:rPr>
                <w:rFonts w:ascii="GHEA Grapalat" w:hAnsi="GHEA Grapalat" w:cs="GHEA Grapalat"/>
                <w:bCs w:val="0"/>
                <w:i w:val="0"/>
                <w:sz w:val="24"/>
                <w:szCs w:val="24"/>
                <w:shd w:val="clear" w:color="auto" w:fill="FFFFFF"/>
                <w:lang w:val="hy-AM"/>
              </w:rPr>
              <w:t>պահառության</w:t>
            </w:r>
            <w:proofErr w:type="spellEnd"/>
            <w:r w:rsidRPr="00F85D2A">
              <w:rPr>
                <w:rFonts w:ascii="GHEA Grapalat" w:hAnsi="GHEA Grapalat" w:cs="GHEA Grapalat"/>
                <w:bCs w:val="0"/>
                <w:i w:val="0"/>
                <w:sz w:val="24"/>
                <w:szCs w:val="24"/>
                <w:shd w:val="clear" w:color="auto" w:fill="FFFFFF"/>
                <w:lang w:val="hy-AM"/>
              </w:rPr>
              <w:t xml:space="preserve">, տեխնիկական սպասարկման և ընթացիկ վերանորոգման աշխատանքների կատարումը միայն ՀՀ տնտեսական զարգացման և ներդրումների նախարարության պետական գույքի կառավարման կոմիտեի արտաբյուջետային միջոցներից իրականացնելու մասին Նախագծով նախատեսվող փոփոխությունը, ինչպես նաև </w:t>
            </w:r>
            <w:r w:rsidRPr="00F85D2A"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Կազմակերպության համապատասխան ստորաբաժանման աշխատող-ների տարեկան աշխատավարձի ֆոնդի 2,261.4 հազ. դրամով ավելացնելը գտնում ենք ոչ նպատակահարմար: </w:t>
            </w: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/>
              </w:rPr>
              <w:t>8.</w:t>
            </w: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Համաձայն Նախագծի 3-րդ կետի՝ ՀՀ տնտեսական զարգացման և ներդրումների նախարարության պետական գույքի կառավարման կոմիտեի արտաբյուջետային միջոցների նախահաշվով նախատեսված գումարը նախատեսվում է տրամադրել «Պետական գույքի գույքագրման և գնահատման գործակալություն» ՊՈԱԿ-ին որպես դրամաշնորհ, ուստի առաջարկում ենք Նախագծով լրացում կատարել նաև ՀՀ կառավարության 2018 թվականի դեկտեմբերի 27-ի N 1515-Ն որոշման N 5 հավելվածի N 8 աղյուսակում։</w:t>
            </w: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hy-AM"/>
              </w:rPr>
              <w:t>9.</w:t>
            </w: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Միաժամանակ անհրաժեշտ է համապատասխան հավելվածներում</w:t>
            </w:r>
            <w:r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«</w:t>
            </w: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2052.4</w:t>
            </w:r>
            <w:r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»</w:t>
            </w: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-ը </w:t>
            </w:r>
            <w:proofErr w:type="spellStart"/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ձևակերպել</w:t>
            </w:r>
            <w:proofErr w:type="spellEnd"/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որպես առանձին միջոցառում՝</w:t>
            </w:r>
            <w:r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 xml:space="preserve"> «</w:t>
            </w: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Ոչ ֆինանսական ակտիվների օտարումից մուտքեր</w:t>
            </w:r>
            <w:r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»</w:t>
            </w:r>
            <w:r w:rsidRPr="00F85D2A"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  <w:t>:</w:t>
            </w: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Times New Roma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</w:pPr>
            <w:r w:rsidRPr="00F85D2A">
              <w:rPr>
                <w:rFonts w:ascii="GHEA Grapalat" w:hAnsi="GHEA Grapalat"/>
                <w:b/>
                <w:lang w:val="hy-AM"/>
              </w:rPr>
              <w:t>1.</w:t>
            </w:r>
            <w:r w:rsidRPr="00F85D2A">
              <w:rPr>
                <w:rFonts w:ascii="GHEA Grapalat" w:hAnsi="GHEA Grapalat"/>
                <w:lang w:val="hy-AM"/>
              </w:rPr>
              <w:t xml:space="preserve">Նախագծի վերնագրում, ամբողջ տեքստում և հավելվածներում «տնտեսական զարգացման և ներդրումների» բառերն անհրաժեշտ է փոխարինել «էկոնոմիկայի» բառով՝ նկատի ունենալով </w:t>
            </w:r>
            <w:r w:rsidRPr="00F85D2A">
              <w:rPr>
                <w:rFonts w:ascii="Arial" w:hAnsi="Arial" w:cs="Arial"/>
                <w:color w:val="000000"/>
                <w:lang w:val="hy-AM"/>
              </w:rPr>
              <w:t> </w:t>
            </w: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>«Կառավարության կառուցվածքի և գործունեության մասին» ՀՀ օրենքի 2-րդ հոդվածի պահանջները:</w:t>
            </w:r>
          </w:p>
          <w:p w:rsidR="00DB042E" w:rsidRPr="00F85D2A" w:rsidRDefault="00DB042E" w:rsidP="00BC6C5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</w:pPr>
          </w:p>
          <w:p w:rsidR="00DB042E" w:rsidRPr="00F85D2A" w:rsidRDefault="00DB042E" w:rsidP="00BC6C5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</w:pP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>2.Նախագծի նախաբանում «2003 թվականի» և «2015 թվականի» բառերից առաջ անհրաժեշտ է լրացնել «</w:t>
            </w:r>
            <w:r w:rsidRPr="00F85D2A">
              <w:rPr>
                <w:rFonts w:ascii="GHEA Grapalat" w:hAnsi="GHEA Grapalat" w:cs="Sylfaen"/>
                <w:color w:val="000000"/>
                <w:lang w:val="hy-AM"/>
              </w:rPr>
              <w:t>Հայաստանի Հանրապետության</w:t>
            </w: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 xml:space="preserve"> կառավարության» բառերը՝ նկատի ունենալով «Նորմատիվ իրավական ակտերի մասին» ՀՀ օրենքի 18-րդ հոդվածի 6-րդ մասի պահանջները:</w:t>
            </w:r>
          </w:p>
          <w:p w:rsidR="00DB042E" w:rsidRPr="00F85D2A" w:rsidRDefault="00DB042E" w:rsidP="00BC6C5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</w:pPr>
          </w:p>
          <w:p w:rsidR="00DB042E" w:rsidRPr="00F85D2A" w:rsidRDefault="00DB042E" w:rsidP="00BC6C5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</w:pP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>3. Նախագծի 4-րդ կետից անհրաժեշտ է հանել «</w:t>
            </w:r>
            <w:proofErr w:type="spellStart"/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>հետևյալ</w:t>
            </w:r>
            <w:proofErr w:type="spellEnd"/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 xml:space="preserve"> բովանդակությամբ» բառերը՝ նկատի </w:t>
            </w: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lastRenderedPageBreak/>
              <w:t>ունենալով «Նորմատիվ իրավական ակտերի մասին» ՀՀ օրենքի 33-րդ հոդվածի պահանջները:</w:t>
            </w:r>
          </w:p>
          <w:p w:rsidR="00DB042E" w:rsidRPr="00F85D2A" w:rsidRDefault="00DB042E" w:rsidP="00BC6C5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Strong"/>
                <w:rFonts w:ascii="GHEA Grapalat" w:hAnsi="GHEA Grapalat"/>
                <w:color w:val="000000"/>
                <w:lang w:val="hy-AM"/>
              </w:rPr>
            </w:pPr>
          </w:p>
          <w:p w:rsidR="00DB042E" w:rsidRPr="00F85D2A" w:rsidRDefault="00DB042E" w:rsidP="00BC6C5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E33FD6">
              <w:rPr>
                <w:rStyle w:val="Strong"/>
                <w:rFonts w:ascii="GHEA Grapalat" w:hAnsi="GHEA Grapalat"/>
                <w:color w:val="000000"/>
                <w:lang w:val="hy-AM"/>
              </w:rPr>
              <w:t>4.</w:t>
            </w: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>Նախագծի 5-րդ հավելվածի վերնագրում «</w:t>
            </w:r>
            <w:r w:rsidRPr="00F85D2A">
              <w:rPr>
                <w:rFonts w:ascii="GHEA Grapalat" w:hAnsi="GHEA Grapalat" w:cs="Sylfaen"/>
                <w:color w:val="000000"/>
                <w:lang w:val="hy-AM"/>
              </w:rPr>
              <w:t xml:space="preserve">Հայաստանի Հանրապետության կառավարությանն առընթեր պետական գույքի կառավարման վարչության» բառերն անհրաժեշտ է փոխարինել «Հայաստանի Հանրապետության էկոնոմիկայի նախարարության պետական գույքի կառավարման կոմիտեի» բառերով՝ նկատի ունենալով </w:t>
            </w: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>«Պ</w:t>
            </w:r>
            <w:r w:rsidRPr="00F85D2A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>ետական կառավարման համակարգի մարմինների մասին</w:t>
            </w:r>
            <w:r w:rsidRPr="00F85D2A">
              <w:rPr>
                <w:rStyle w:val="Strong"/>
                <w:rFonts w:ascii="GHEA Grapalat" w:hAnsi="GHEA Grapalat"/>
                <w:color w:val="000000"/>
                <w:lang w:val="hy-AM"/>
              </w:rPr>
              <w:t>» ՀՀ օրենքի 6-րդ հոդվածի պահանջները: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Ընդունվել է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Քննարկվել է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Ընդունվել է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Ընդունվել է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lastRenderedPageBreak/>
              <w:t>Ընդունվել է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hy-AM"/>
              </w:rPr>
              <w:t>Ընդունվել է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Քննարկվել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է</w:t>
            </w: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center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Ընդունվել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է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Ընդունվել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է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spacing w:after="0"/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Ընդունվել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է</w:t>
            </w: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spacing w:after="0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spacing w:after="0"/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Ընդունվել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է</w:t>
            </w: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Ընդունվել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է</w:t>
            </w:r>
          </w:p>
          <w:p w:rsidR="00DB042E" w:rsidRPr="00F85D2A" w:rsidRDefault="00DB042E" w:rsidP="00BC6C55">
            <w:pPr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4002C1" w:rsidRDefault="00DB042E" w:rsidP="00BC6C55">
            <w:pPr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E33FD6" w:rsidRDefault="00DB042E" w:rsidP="00BC6C55">
            <w:pPr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  <w:proofErr w:type="spellStart"/>
            <w:r w:rsidRPr="00E33FD6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 w:rsidRPr="00E33FD6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r w:rsidRPr="00E33FD6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t>է</w:t>
            </w:r>
          </w:p>
        </w:tc>
        <w:tc>
          <w:tcPr>
            <w:tcW w:w="5528" w:type="dxa"/>
          </w:tcPr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Նախագծի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4-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րդ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կետը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համապատաս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-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խանեցվել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հիմնավորումներին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Պահառությունն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իրականացնող ՊՈԱԿ-ի ստորաբաժանման աշխատողների տա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softHyphen/>
              <w:t>րե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softHyphen/>
              <w:t>կան աշխատավարձի ֆոնդի՝ 2018թ. հա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softHyphen/>
              <w:t>մե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softHyphen/>
              <w:t xml:space="preserve">մատ 2,261.4 հազ. դրամով ավելացումը պայմանավորված է ՊՈԱԿ-ի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հաստիքացուցկում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2018 թ. սեպտեմբերի 1-ից կատարված և Պետական գույքի կառավարման կոմիտեի ղեկավարության հետ համաձայնեցված փոփոխություններով, ըստ որի 9.5 հազ. դրամով և 8.5 հազ. դրամով համապատասխանաբար նվազեցվել է ստորաբաժանման ղեկավարի և տեղակալի ամսական աշխատավարձի դրույքաչափերը և ավելացվել է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էլեկտրագետի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, վարորդ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ավտոփականագործի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, պահակների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(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t>թվով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8)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և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հավաքարարի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 ամսական աշխատավարձի դրույքաչափերը համապատասխանաբար 24.3 հազ. դրամով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,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 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lastRenderedPageBreak/>
              <w:t xml:space="preserve">10.0 հազ. դրամով,  20.8 հազ. դրամով  և 5.7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հազ.դրամով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, որը բացառապես կապված է սպասարկող անձնակազմի կողմից կատարվող աշխատանքների ծավալների ավելացման և այդ աշխատակիցների սոցիալ-տնտեսական պայմանների մի փոքր բարելավման անհրաժեշտությամբ և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որևէ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կերպ կապված չէ պետական (ներառյալ՝ քաղաքացիական) ծառայողների աշխատավարձերի ավելացման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>որևէ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գործընթացի հետ։</w:t>
            </w: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փոփոխություն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tabs>
                <w:tab w:val="left" w:pos="10206"/>
              </w:tabs>
              <w:ind w:right="-1" w:firstLine="567"/>
              <w:jc w:val="both"/>
              <w:rPr>
                <w:rFonts w:ascii="GHEA Grapalat" w:hAnsi="GHEA Grapalat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փոփոխություն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փոփոխություն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lastRenderedPageBreak/>
              <w:t>Կատարվել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փոփոխություն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t>Հիմնավորումները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շարադրված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proofErr w:type="gram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են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t>ամփոփաթերթի</w:t>
            </w:r>
            <w:proofErr w:type="spellEnd"/>
            <w:proofErr w:type="gram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1-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t>ին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t>և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2-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րդ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կետ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en-US"/>
              </w:rPr>
              <w:t>եր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ում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լրացում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ind w:right="-1"/>
              <w:jc w:val="both"/>
              <w:rPr>
                <w:rFonts w:ascii="GHEA Grapalat" w:hAnsi="GHEA Grapalat"/>
                <w:lang w:val="nb-NO"/>
              </w:rPr>
            </w:pP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փոփոխություն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փոփոխություն</w:t>
            </w:r>
            <w:proofErr w:type="spellEnd"/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tabs>
                <w:tab w:val="left" w:pos="10206"/>
              </w:tabs>
              <w:spacing w:after="0"/>
              <w:ind w:right="-1"/>
              <w:jc w:val="both"/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</w:rPr>
              <w:t>լրացում</w:t>
            </w:r>
            <w:proofErr w:type="spellEnd"/>
            <w:r w:rsidRPr="00F85D2A">
              <w:rPr>
                <w:rFonts w:ascii="GHEA Grapalat" w:hAnsi="GHEA Grapalat" w:cs="Sylfaen"/>
                <w:bCs w:val="0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փոփոխություն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Կատարվել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է</w:t>
            </w:r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համապատասխան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5D2A">
              <w:rPr>
                <w:rFonts w:ascii="GHEA Grapalat" w:hAnsi="GHEA Grapalat"/>
                <w:i w:val="0"/>
                <w:sz w:val="24"/>
                <w:szCs w:val="24"/>
              </w:rPr>
              <w:t>փոփոխություն</w:t>
            </w:r>
            <w:proofErr w:type="spellEnd"/>
            <w:r w:rsidRPr="00F85D2A">
              <w:rPr>
                <w:rFonts w:ascii="GHEA Grapalat" w:hAnsi="GHEA Grapalat"/>
                <w:i w:val="0"/>
                <w:sz w:val="24"/>
                <w:szCs w:val="24"/>
                <w:lang w:val="nb-NO"/>
              </w:rPr>
              <w:t>:</w:t>
            </w:r>
          </w:p>
          <w:p w:rsidR="00DB042E" w:rsidRPr="00F85D2A" w:rsidRDefault="00DB042E" w:rsidP="00BC6C55">
            <w:pPr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</w:tc>
      </w:tr>
    </w:tbl>
    <w:p w:rsidR="00DB042E" w:rsidRPr="00F85D2A" w:rsidRDefault="00DB042E" w:rsidP="00DB042E">
      <w:pPr>
        <w:rPr>
          <w:rFonts w:ascii="GHEA Grapalat" w:hAnsi="GHEA Grapalat"/>
          <w:sz w:val="24"/>
          <w:szCs w:val="24"/>
          <w:lang w:val="nb-NO"/>
        </w:rPr>
      </w:pPr>
    </w:p>
    <w:p w:rsidR="00E4031E" w:rsidRPr="00DB042E" w:rsidRDefault="00E4031E">
      <w:pPr>
        <w:rPr>
          <w:lang w:val="nb-NO"/>
        </w:rPr>
      </w:pPr>
    </w:p>
    <w:sectPr w:rsidR="00E4031E" w:rsidRPr="00DB042E" w:rsidSect="00B94672">
      <w:pgSz w:w="16838" w:h="11906" w:orient="landscape"/>
      <w:pgMar w:top="993" w:right="1134" w:bottom="850" w:left="1134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685" w:rsidRDefault="00C06685">
      <w:pPr>
        <w:spacing w:after="0" w:line="240" w:lineRule="auto"/>
      </w:pPr>
      <w:r>
        <w:separator/>
      </w:r>
    </w:p>
  </w:endnote>
  <w:endnote w:type="continuationSeparator" w:id="0">
    <w:p w:rsidR="00C06685" w:rsidRDefault="00C0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904" w:rsidRPr="00776904" w:rsidRDefault="00C06685" w:rsidP="00776904">
    <w:pPr>
      <w:spacing w:after="0" w:line="240" w:lineRule="auto"/>
      <w:ind w:left="-720"/>
      <w:jc w:val="both"/>
      <w:rPr>
        <w:rFonts w:ascii="GHEA Grapalat" w:hAnsi="GHEA Grapalat" w:cs="Sylfaen"/>
        <w:i w:val="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685" w:rsidRDefault="00C06685">
      <w:pPr>
        <w:spacing w:after="0" w:line="240" w:lineRule="auto"/>
      </w:pPr>
      <w:r>
        <w:separator/>
      </w:r>
    </w:p>
  </w:footnote>
  <w:footnote w:type="continuationSeparator" w:id="0">
    <w:p w:rsidR="00C06685" w:rsidRDefault="00C06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C6DB9"/>
    <w:multiLevelType w:val="hybridMultilevel"/>
    <w:tmpl w:val="44CCB182"/>
    <w:lvl w:ilvl="0" w:tplc="13FAE5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2E"/>
    <w:rsid w:val="003D1C9F"/>
    <w:rsid w:val="00416F52"/>
    <w:rsid w:val="0073307E"/>
    <w:rsid w:val="00AC472E"/>
    <w:rsid w:val="00C06685"/>
    <w:rsid w:val="00DB042E"/>
    <w:rsid w:val="00E16191"/>
    <w:rsid w:val="00E4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2250"/>
  <w15:chartTrackingRefBased/>
  <w15:docId w15:val="{0257F89F-0A25-4EE7-BE5B-1EE080C9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42E"/>
    <w:pPr>
      <w:spacing w:after="200" w:line="276" w:lineRule="auto"/>
    </w:pPr>
    <w:rPr>
      <w:rFonts w:ascii="ArTarumianHeghnar" w:eastAsia="Calibri" w:hAnsi="ArTarumianHeghnar" w:cs="Cambria"/>
      <w:bCs/>
      <w:i/>
      <w:sz w:val="36"/>
      <w:szCs w:val="3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B042E"/>
    <w:pPr>
      <w:spacing w:after="120" w:line="240" w:lineRule="auto"/>
    </w:pPr>
    <w:rPr>
      <w:rFonts w:ascii="Arial Armenian" w:eastAsia="Times New Roman" w:hAnsi="Arial Armenian" w:cs="Sylfaen"/>
      <w:bCs w:val="0"/>
      <w:i w:val="0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DB042E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B04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16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52"/>
    <w:rPr>
      <w:rFonts w:ascii="ArTarumianHeghnar" w:eastAsia="Calibri" w:hAnsi="ArTarumianHeghnar" w:cs="Cambria"/>
      <w:bCs/>
      <w:i/>
      <w:sz w:val="36"/>
      <w:szCs w:val="36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416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52"/>
    <w:rPr>
      <w:rFonts w:ascii="ArTarumianHeghnar" w:eastAsia="Calibri" w:hAnsi="ArTarumianHeghnar" w:cs="Cambria"/>
      <w:bCs/>
      <w:i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3289</Words>
  <Characters>18748</Characters>
  <Application>Microsoft Office Word</Application>
  <DocSecurity>0</DocSecurity>
  <Lines>156</Lines>
  <Paragraphs>43</Paragraphs>
  <ScaleCrop>false</ScaleCrop>
  <Company/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https://mul2.gov.am/tasks/83031/oneclick/naxagic.docx?token=4e9f5fa11bc5b9f479a13ac8268c9cfd</cp:keywords>
  <dc:description/>
  <cp:lastModifiedBy>Arpine Martirosyan</cp:lastModifiedBy>
  <cp:revision>4</cp:revision>
  <dcterms:created xsi:type="dcterms:W3CDTF">2019-06-13T06:21:00Z</dcterms:created>
  <dcterms:modified xsi:type="dcterms:W3CDTF">2019-06-13T10:09:00Z</dcterms:modified>
</cp:coreProperties>
</file>