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7846" w:rsidRPr="00B71326" w:rsidRDefault="00757846" w:rsidP="00757846">
      <w:pPr>
        <w:spacing w:after="0"/>
        <w:jc w:val="center"/>
        <w:rPr>
          <w:rFonts w:ascii="GHEA Grapalat" w:hAnsi="GHEA Grapalat" w:cs="Sylfaen"/>
          <w:b/>
          <w:lang w:val="hy-AM"/>
        </w:rPr>
      </w:pPr>
      <w:r w:rsidRPr="00B71326">
        <w:rPr>
          <w:rFonts w:ascii="GHEA Grapalat" w:hAnsi="GHEA Grapalat" w:cs="Sylfaen"/>
          <w:b/>
          <w:lang w:val="hy-AM"/>
        </w:rPr>
        <w:t>ՀԻՄՆԱՎՈՐՈՒՄ</w:t>
      </w:r>
    </w:p>
    <w:p w:rsidR="00757846" w:rsidRPr="00B71326" w:rsidRDefault="00757846" w:rsidP="00757846">
      <w:pPr>
        <w:spacing w:after="0"/>
        <w:jc w:val="center"/>
        <w:rPr>
          <w:rFonts w:ascii="GHEA Grapalat" w:hAnsi="GHEA Grapalat" w:cs="Sylfaen"/>
          <w:b/>
          <w:lang w:val="hy-AM"/>
        </w:rPr>
      </w:pPr>
      <w:r w:rsidRPr="00A550AC">
        <w:rPr>
          <w:rFonts w:ascii="GHEA Grapalat" w:eastAsia="Times New Roman" w:hAnsi="GHEA Grapalat" w:cs="Sylfaen"/>
          <w:b/>
          <w:bCs/>
          <w:lang w:val="hy-AM"/>
        </w:rPr>
        <w:t>ԾԱՆՈՒՑՈՒՄ ՆԵՐԿԱՅԱՑՐԱԾ ԵՎ ՀԱՇՎԱՌՎԱԾ ԱՆՁԱՆՑ ՄԱՍԻՆ</w:t>
      </w:r>
      <w:r w:rsidRPr="00B71326">
        <w:rPr>
          <w:rFonts w:ascii="GHEA Grapalat" w:eastAsia="Times New Roman" w:hAnsi="GHEA Grapalat" w:cs="Sylfaen"/>
          <w:b/>
          <w:bCs/>
          <w:lang w:val="hy-AM"/>
        </w:rPr>
        <w:t xml:space="preserve"> </w:t>
      </w:r>
      <w:r w:rsidRPr="00A550AC">
        <w:rPr>
          <w:rFonts w:ascii="GHEA Grapalat" w:eastAsia="Times New Roman" w:hAnsi="GHEA Grapalat" w:cs="Sylfaen"/>
          <w:b/>
          <w:bCs/>
          <w:lang w:val="hy-AM"/>
        </w:rPr>
        <w:t>ՏԵՂԵԿԱՏՎՈՒԹՅՈՒՆԸ, ԴՐԱՆՑՈՒՄ ԿԱՏԱՐՎԱԾ ՓՈՓՈԽՈՒԹՅՈՒՆՆԵՐԸ,</w:t>
      </w:r>
      <w:r w:rsidRPr="00B71326">
        <w:rPr>
          <w:rFonts w:ascii="GHEA Grapalat" w:eastAsia="Times New Roman" w:hAnsi="GHEA Grapalat" w:cs="Sylfaen"/>
          <w:b/>
          <w:bCs/>
          <w:lang w:val="hy-AM"/>
        </w:rPr>
        <w:t xml:space="preserve"> </w:t>
      </w:r>
      <w:r w:rsidRPr="00A550AC">
        <w:rPr>
          <w:rFonts w:ascii="GHEA Grapalat" w:eastAsia="Times New Roman" w:hAnsi="GHEA Grapalat" w:cs="Sylfaen"/>
          <w:b/>
          <w:bCs/>
          <w:lang w:val="hy-AM"/>
        </w:rPr>
        <w:t>ԾԱՆՈՒՑՄԱՆ ԵՆԹԱԿԱ ԳՈՐԾՈՒՆԵՈՒԹՅԱՄԲ ԶԲԱՂՎԵԼՈՒ ԻՐԱՎՈՒՆՔԸ</w:t>
      </w:r>
      <w:r w:rsidRPr="00B71326">
        <w:rPr>
          <w:rFonts w:ascii="GHEA Grapalat" w:eastAsia="Times New Roman" w:hAnsi="GHEA Grapalat" w:cs="Sylfaen"/>
          <w:b/>
          <w:bCs/>
          <w:lang w:val="hy-AM"/>
        </w:rPr>
        <w:t xml:space="preserve"> </w:t>
      </w:r>
      <w:r w:rsidRPr="00A550AC">
        <w:rPr>
          <w:rFonts w:ascii="GHEA Grapalat" w:eastAsia="Times New Roman" w:hAnsi="GHEA Grapalat" w:cs="Sylfaen"/>
          <w:b/>
          <w:bCs/>
          <w:lang w:val="hy-AM"/>
        </w:rPr>
        <w:t>ԿԱՍԵՑՆԵԼՈՒ ԿԱՄ ԴԱԴԱՐԵՑՆԵԼՈՒ, ԻՆՉՊԵՍ ՆԱԵՎ ՆՈՐ ՎԱՅՐՈՒՄ</w:t>
      </w:r>
      <w:r w:rsidRPr="00B71326">
        <w:rPr>
          <w:rFonts w:ascii="GHEA Grapalat" w:eastAsia="Times New Roman" w:hAnsi="GHEA Grapalat" w:cs="Sylfaen"/>
          <w:b/>
          <w:bCs/>
          <w:lang w:val="hy-AM"/>
        </w:rPr>
        <w:t xml:space="preserve"> </w:t>
      </w:r>
      <w:r w:rsidRPr="00A550AC">
        <w:rPr>
          <w:rFonts w:ascii="GHEA Grapalat" w:eastAsia="Times New Roman" w:hAnsi="GHEA Grapalat" w:cs="Sylfaen"/>
          <w:b/>
          <w:bCs/>
          <w:lang w:val="hy-AM"/>
        </w:rPr>
        <w:t>ԳՈՐԾՈՒՆԵՈՒԹՅՈՒՆ ԻՐԱԿԱՆԱՑՆԵԼՈՒ ՄԱՍԻՆ ՏԵՂԵԿԱՏՎՈՒԹՅՈՒՆԸ</w:t>
      </w:r>
      <w:r w:rsidRPr="00B71326">
        <w:rPr>
          <w:rFonts w:ascii="GHEA Grapalat" w:eastAsia="Times New Roman" w:hAnsi="GHEA Grapalat" w:cs="Sylfaen"/>
          <w:b/>
          <w:bCs/>
          <w:lang w:val="hy-AM"/>
        </w:rPr>
        <w:t xml:space="preserve"> </w:t>
      </w:r>
      <w:r w:rsidRPr="00A550AC">
        <w:rPr>
          <w:rFonts w:ascii="GHEA Grapalat" w:eastAsia="Times New Roman" w:hAnsi="GHEA Grapalat" w:cs="Sylfaen"/>
          <w:b/>
          <w:bCs/>
          <w:lang w:val="hy-AM"/>
        </w:rPr>
        <w:t>ՊԵՏԱԿԱՆ ՏՈՒՐՔԻ ՀԱՇՎԱՐԿՄԱՆ ԵՎ ԳԱՆՁՄԱՆ ԿԱՐԳԻ ՊԱՀՊԱՆՄԱՆ ՆԿԱՏՄԱՄԲ ՎԵՐԱՀՍԿՈՂՈՒԹՅՈՒՆՆ ԻՐԱԿԱՆԱՑՆՈՂ՝ ՀԱՅԱՍՏԱՆԻ</w:t>
      </w:r>
      <w:r w:rsidRPr="00B71326">
        <w:rPr>
          <w:rFonts w:ascii="GHEA Grapalat" w:eastAsia="Times New Roman" w:hAnsi="GHEA Grapalat" w:cs="Sylfaen"/>
          <w:b/>
          <w:bCs/>
          <w:lang w:val="hy-AM"/>
        </w:rPr>
        <w:t xml:space="preserve"> </w:t>
      </w:r>
      <w:r w:rsidRPr="00A550AC">
        <w:rPr>
          <w:rFonts w:ascii="GHEA Grapalat" w:eastAsia="Times New Roman" w:hAnsi="GHEA Grapalat" w:cs="Sylfaen"/>
          <w:b/>
          <w:bCs/>
          <w:lang w:val="hy-AM"/>
        </w:rPr>
        <w:t>ՀԱՆՐԱՊԵՏՈՒԹՅԱՆ ԿԱՌԱՎԱՐՈՒԹՅԱՆ ԼԻԱԶՈՐԱԾ ՄԱՐՄՆԻՆ ՏՐԱՄԱԴՐԵԼՈՒ</w:t>
      </w:r>
      <w:r w:rsidRPr="00B71326">
        <w:rPr>
          <w:rFonts w:ascii="GHEA Grapalat" w:eastAsia="Times New Roman" w:hAnsi="GHEA Grapalat" w:cs="Sylfaen"/>
          <w:b/>
          <w:bCs/>
          <w:lang w:val="hy-AM"/>
        </w:rPr>
        <w:t xml:space="preserve"> </w:t>
      </w:r>
      <w:r w:rsidRPr="00A550AC">
        <w:rPr>
          <w:rFonts w:ascii="GHEA Grapalat" w:eastAsia="Times New Roman" w:hAnsi="GHEA Grapalat" w:cs="Sylfaen"/>
          <w:b/>
          <w:bCs/>
          <w:lang w:val="hy-AM"/>
        </w:rPr>
        <w:t>ԿԱՐԳԸ ՀԱՍՏԱՏԵԼՈՒ ՄԱՍԻՆ</w:t>
      </w:r>
      <w:r w:rsidRPr="00B71326">
        <w:rPr>
          <w:rFonts w:ascii="GHEA Grapalat" w:eastAsia="Times New Roman" w:hAnsi="GHEA Grapalat" w:cs="Sylfaen"/>
          <w:b/>
          <w:bCs/>
          <w:lang w:val="hy-AM"/>
        </w:rPr>
        <w:t xml:space="preserve"> </w:t>
      </w:r>
      <w:r w:rsidRPr="00B71326">
        <w:rPr>
          <w:rFonts w:ascii="GHEA Grapalat" w:hAnsi="GHEA Grapalat" w:cs="Sylfaen"/>
          <w:b/>
          <w:lang w:val="hy-AM"/>
        </w:rPr>
        <w:t>ՀԱՅԱՍՏԱՆԻ ՀԱՆՐԱՊԵՏՈՒԹՅԱՆ ԿԱՌԱՎԱՐՈՒԹՅԱՆ ՈՐՈՇՄԱՆ ՆԱԽԱԳԾԻ ԸՆԴՈՒՆՄԱՆ</w:t>
      </w:r>
    </w:p>
    <w:p w:rsidR="00757846" w:rsidRPr="00B71326" w:rsidRDefault="00757846" w:rsidP="00757846">
      <w:pPr>
        <w:spacing w:after="0"/>
        <w:rPr>
          <w:rFonts w:ascii="GHEA Grapalat" w:eastAsia="Times New Roman" w:hAnsi="GHEA Grapalat" w:cs="Sylfaen"/>
          <w:b/>
          <w:bCs/>
          <w:lang w:val="hy-AM"/>
        </w:rPr>
      </w:pPr>
    </w:p>
    <w:p w:rsidR="00757846" w:rsidRPr="00A550AC" w:rsidRDefault="00757846" w:rsidP="00757846">
      <w:pPr>
        <w:pStyle w:val="BodyText"/>
        <w:ind w:firstLine="539"/>
        <w:jc w:val="both"/>
        <w:rPr>
          <w:rFonts w:ascii="GHEA Grapalat" w:hAnsi="GHEA Grapalat"/>
          <w:sz w:val="22"/>
          <w:szCs w:val="22"/>
          <w:lang w:val="hy-AM"/>
        </w:rPr>
      </w:pPr>
      <w:r w:rsidRPr="00A550AC">
        <w:rPr>
          <w:rFonts w:ascii="GHEA Grapalat" w:hAnsi="GHEA Grapalat"/>
          <w:b/>
          <w:i/>
          <w:sz w:val="22"/>
          <w:szCs w:val="22"/>
          <w:lang w:val="ro-RO"/>
        </w:rPr>
        <w:t xml:space="preserve">1. </w:t>
      </w:r>
      <w:r w:rsidRPr="00A550AC">
        <w:rPr>
          <w:rFonts w:ascii="GHEA Grapalat" w:hAnsi="GHEA Grapalat" w:cs="Sylfaen"/>
          <w:b/>
          <w:i/>
          <w:sz w:val="22"/>
          <w:szCs w:val="22"/>
          <w:lang w:val="hy-AM"/>
        </w:rPr>
        <w:t>Իրավական</w:t>
      </w:r>
      <w:r w:rsidRPr="00A550AC">
        <w:rPr>
          <w:rFonts w:ascii="GHEA Grapalat" w:hAnsi="GHEA Grapalat" w:cs="Times Armenian"/>
          <w:b/>
          <w:i/>
          <w:sz w:val="22"/>
          <w:szCs w:val="22"/>
          <w:lang w:val="ro-RO"/>
        </w:rPr>
        <w:t xml:space="preserve"> </w:t>
      </w:r>
      <w:r w:rsidRPr="00A550AC">
        <w:rPr>
          <w:rFonts w:ascii="GHEA Grapalat" w:hAnsi="GHEA Grapalat" w:cs="Sylfaen"/>
          <w:b/>
          <w:i/>
          <w:sz w:val="22"/>
          <w:szCs w:val="22"/>
          <w:lang w:val="hy-AM"/>
        </w:rPr>
        <w:t>ակտի</w:t>
      </w:r>
      <w:r w:rsidRPr="00A550AC">
        <w:rPr>
          <w:rFonts w:ascii="GHEA Grapalat" w:hAnsi="GHEA Grapalat" w:cs="Times Armenian"/>
          <w:b/>
          <w:i/>
          <w:sz w:val="22"/>
          <w:szCs w:val="22"/>
          <w:lang w:val="ro-RO"/>
        </w:rPr>
        <w:t xml:space="preserve"> </w:t>
      </w:r>
      <w:r w:rsidRPr="00A550AC">
        <w:rPr>
          <w:rFonts w:ascii="GHEA Grapalat" w:hAnsi="GHEA Grapalat" w:cs="Sylfaen"/>
          <w:b/>
          <w:i/>
          <w:sz w:val="22"/>
          <w:szCs w:val="22"/>
          <w:lang w:val="hy-AM"/>
        </w:rPr>
        <w:t>անհրաժեշտությունը</w:t>
      </w:r>
      <w:r w:rsidRPr="00A550AC">
        <w:rPr>
          <w:rFonts w:ascii="GHEA Grapalat" w:hAnsi="GHEA Grapalat" w:cs="Times Armenian"/>
          <w:b/>
          <w:i/>
          <w:sz w:val="22"/>
          <w:szCs w:val="22"/>
          <w:lang w:val="ro-RO"/>
        </w:rPr>
        <w:t xml:space="preserve"> (</w:t>
      </w:r>
      <w:r w:rsidRPr="00A550AC">
        <w:rPr>
          <w:rFonts w:ascii="GHEA Grapalat" w:hAnsi="GHEA Grapalat" w:cs="Sylfaen"/>
          <w:b/>
          <w:i/>
          <w:sz w:val="22"/>
          <w:szCs w:val="22"/>
          <w:lang w:val="hy-AM"/>
        </w:rPr>
        <w:t>նպատակը</w:t>
      </w:r>
      <w:r w:rsidRPr="00A550AC">
        <w:rPr>
          <w:rFonts w:ascii="GHEA Grapalat" w:hAnsi="GHEA Grapalat"/>
          <w:b/>
          <w:i/>
          <w:sz w:val="22"/>
          <w:szCs w:val="22"/>
          <w:lang w:val="ro-RO"/>
        </w:rPr>
        <w:t>)</w:t>
      </w:r>
      <w:r w:rsidRPr="00A550AC">
        <w:rPr>
          <w:rFonts w:ascii="GHEA Grapalat" w:hAnsi="GHEA Grapalat"/>
          <w:sz w:val="22"/>
          <w:szCs w:val="22"/>
          <w:lang w:val="ro-RO"/>
        </w:rPr>
        <w:t>.</w:t>
      </w:r>
    </w:p>
    <w:p w:rsidR="00757846" w:rsidRPr="00A550AC" w:rsidRDefault="00757846" w:rsidP="00757846">
      <w:pPr>
        <w:pStyle w:val="dec-name"/>
        <w:ind w:firstLine="539"/>
        <w:jc w:val="both"/>
        <w:rPr>
          <w:rFonts w:ascii="GHEA Grapalat" w:hAnsi="GHEA Grapalat" w:cs="Sylfaen"/>
          <w:sz w:val="22"/>
          <w:szCs w:val="22"/>
          <w:lang w:val="fr-FR"/>
        </w:rPr>
      </w:pPr>
      <w:r w:rsidRPr="00A550AC">
        <w:rPr>
          <w:rFonts w:ascii="GHEA Grapalat" w:hAnsi="GHEA Grapalat" w:cs="Sylfaen"/>
          <w:sz w:val="22"/>
          <w:szCs w:val="22"/>
          <w:lang w:val="fr-FR"/>
        </w:rPr>
        <w:t xml:space="preserve">Նախագծի անհրաժեշտությունը պայմանավորված է </w:t>
      </w:r>
      <w:r w:rsidRPr="00A550AC">
        <w:rPr>
          <w:rFonts w:ascii="GHEA Grapalat" w:hAnsi="GHEA Grapalat"/>
          <w:noProof/>
          <w:sz w:val="22"/>
          <w:szCs w:val="22"/>
          <w:lang w:val="hy-AM"/>
        </w:rPr>
        <w:t xml:space="preserve">«Գործունեության իրականացման ծանուցման մասին» </w:t>
      </w:r>
      <w:r w:rsidRPr="00A550AC">
        <w:rPr>
          <w:rFonts w:ascii="GHEA Grapalat" w:hAnsi="GHEA Grapalat" w:cs="Sylfaen"/>
          <w:sz w:val="22"/>
          <w:szCs w:val="22"/>
          <w:lang w:val="hy-AM"/>
        </w:rPr>
        <w:t>ՀՀ օրենքի</w:t>
      </w:r>
      <w:r w:rsidRPr="00A550AC">
        <w:rPr>
          <w:rFonts w:ascii="GHEA Grapalat" w:hAnsi="GHEA Grapalat"/>
          <w:noProof/>
          <w:sz w:val="22"/>
          <w:szCs w:val="22"/>
          <w:lang w:val="hy-AM"/>
        </w:rPr>
        <w:t xml:space="preserve">, ինչպես նաև այդ օրենքի ընդունման հետ կապված մի շարք օրենքներում կատարված լրացումների և փոփոխությունների </w:t>
      </w:r>
      <w:r w:rsidRPr="00A550AC">
        <w:rPr>
          <w:rFonts w:ascii="GHEA Grapalat" w:hAnsi="GHEA Grapalat" w:cs="Sylfaen"/>
          <w:sz w:val="22"/>
          <w:szCs w:val="22"/>
          <w:lang w:val="hy-AM"/>
        </w:rPr>
        <w:t>ընդունման հետ կապված Հայաստանի Հանրապետության</w:t>
      </w:r>
      <w:r w:rsidRPr="00A550AC">
        <w:rPr>
          <w:rFonts w:ascii="GHEA Grapalat" w:hAnsi="GHEA Grapalat" w:cs="Sylfaen"/>
          <w:sz w:val="22"/>
          <w:szCs w:val="22"/>
          <w:lang w:val="fr-FR"/>
        </w:rPr>
        <w:t xml:space="preserve"> վարչապետի 04.04.2016թ. «Հայաստանի Հանրապետության մի շարք օրենքների կիրարկումն ապահովող միջոցառումների ցանկերը հաստատելու մասին»</w:t>
      </w:r>
      <w:r w:rsidRPr="00A550AC">
        <w:rPr>
          <w:rFonts w:ascii="GHEA Grapalat" w:hAnsi="GHEA Grapalat" w:cs="Sylfaen"/>
          <w:sz w:val="22"/>
          <w:szCs w:val="22"/>
          <w:lang w:val="hy-AM"/>
        </w:rPr>
        <w:t xml:space="preserve"> </w:t>
      </w:r>
      <w:r w:rsidRPr="00A550AC">
        <w:rPr>
          <w:rFonts w:ascii="GHEA Grapalat" w:hAnsi="GHEA Grapalat" w:cs="Sylfaen"/>
          <w:sz w:val="22"/>
          <w:szCs w:val="22"/>
          <w:lang w:val="fr-FR"/>
        </w:rPr>
        <w:t>N258-</w:t>
      </w:r>
      <w:r w:rsidRPr="00A550AC">
        <w:rPr>
          <w:rFonts w:ascii="GHEA Grapalat" w:hAnsi="GHEA Grapalat" w:cs="Sylfaen"/>
          <w:sz w:val="22"/>
          <w:szCs w:val="22"/>
          <w:lang w:val="hy-AM"/>
        </w:rPr>
        <w:t xml:space="preserve">Ա որոշման </w:t>
      </w:r>
      <w:r w:rsidRPr="00A550AC">
        <w:rPr>
          <w:rFonts w:ascii="GHEA Grapalat" w:hAnsi="GHEA Grapalat" w:cs="Sylfaen"/>
          <w:sz w:val="22"/>
          <w:szCs w:val="22"/>
          <w:lang w:val="fr-FR"/>
        </w:rPr>
        <w:t xml:space="preserve">N 2 </w:t>
      </w:r>
      <w:r w:rsidRPr="00A550AC">
        <w:rPr>
          <w:rFonts w:ascii="GHEA Grapalat" w:hAnsi="GHEA Grapalat" w:cs="Sylfaen"/>
          <w:sz w:val="22"/>
          <w:szCs w:val="22"/>
          <w:lang w:val="hy-AM"/>
        </w:rPr>
        <w:t>հավելվածի</w:t>
      </w:r>
      <w:r w:rsidRPr="00A550AC">
        <w:rPr>
          <w:rFonts w:ascii="GHEA Grapalat" w:hAnsi="GHEA Grapalat" w:cs="Sylfaen"/>
          <w:sz w:val="22"/>
          <w:szCs w:val="22"/>
          <w:lang w:val="fr-FR"/>
        </w:rPr>
        <w:t xml:space="preserve"> </w:t>
      </w:r>
      <w:r w:rsidRPr="00A550AC">
        <w:rPr>
          <w:rFonts w:ascii="GHEA Grapalat" w:hAnsi="GHEA Grapalat" w:cs="Sylfaen"/>
          <w:sz w:val="22"/>
          <w:szCs w:val="22"/>
          <w:lang w:val="hy-AM"/>
        </w:rPr>
        <w:t>աղյուսակի</w:t>
      </w:r>
      <w:r w:rsidRPr="00A550AC">
        <w:rPr>
          <w:rFonts w:ascii="GHEA Grapalat" w:hAnsi="GHEA Grapalat" w:cs="Sylfaen"/>
          <w:sz w:val="22"/>
          <w:szCs w:val="22"/>
          <w:lang w:val="fr-FR"/>
        </w:rPr>
        <w:t xml:space="preserve"> 2-</w:t>
      </w:r>
      <w:r w:rsidRPr="00A550AC">
        <w:rPr>
          <w:rFonts w:ascii="GHEA Grapalat" w:hAnsi="GHEA Grapalat" w:cs="Sylfaen"/>
          <w:sz w:val="22"/>
          <w:szCs w:val="22"/>
          <w:lang w:val="hy-AM"/>
        </w:rPr>
        <w:t>րդ</w:t>
      </w:r>
      <w:r w:rsidRPr="00A550AC">
        <w:rPr>
          <w:rFonts w:ascii="GHEA Grapalat" w:hAnsi="GHEA Grapalat" w:cs="Sylfaen"/>
          <w:sz w:val="22"/>
          <w:szCs w:val="22"/>
          <w:lang w:val="fr-FR"/>
        </w:rPr>
        <w:t xml:space="preserve"> </w:t>
      </w:r>
      <w:r w:rsidRPr="00A550AC">
        <w:rPr>
          <w:rFonts w:ascii="GHEA Grapalat" w:hAnsi="GHEA Grapalat" w:cs="Sylfaen"/>
          <w:sz w:val="22"/>
          <w:szCs w:val="22"/>
          <w:lang w:val="hy-AM"/>
        </w:rPr>
        <w:t>կետով</w:t>
      </w:r>
      <w:r w:rsidRPr="00A550AC">
        <w:rPr>
          <w:rFonts w:ascii="GHEA Grapalat" w:hAnsi="GHEA Grapalat" w:cs="Sylfaen"/>
          <w:sz w:val="22"/>
          <w:szCs w:val="22"/>
          <w:lang w:val="fr-FR"/>
        </w:rPr>
        <w:t xml:space="preserve"> </w:t>
      </w:r>
      <w:r w:rsidRPr="00A550AC">
        <w:rPr>
          <w:rFonts w:ascii="GHEA Grapalat" w:hAnsi="GHEA Grapalat" w:cs="Sylfaen"/>
          <w:sz w:val="22"/>
          <w:szCs w:val="22"/>
          <w:lang w:val="hy-AM"/>
        </w:rPr>
        <w:t>նախատեսված</w:t>
      </w:r>
      <w:r w:rsidRPr="00A550AC">
        <w:rPr>
          <w:rFonts w:ascii="GHEA Grapalat" w:hAnsi="GHEA Grapalat" w:cs="Sylfaen"/>
          <w:sz w:val="22"/>
          <w:szCs w:val="22"/>
          <w:lang w:val="fr-FR"/>
        </w:rPr>
        <w:t xml:space="preserve"> </w:t>
      </w:r>
      <w:r w:rsidRPr="00A550AC">
        <w:rPr>
          <w:rFonts w:ascii="GHEA Grapalat" w:hAnsi="GHEA Grapalat" w:cs="Sylfaen"/>
          <w:sz w:val="22"/>
          <w:szCs w:val="22"/>
          <w:lang w:val="hy-AM"/>
        </w:rPr>
        <w:t>միջոցառման կատարմամբ</w:t>
      </w:r>
      <w:r w:rsidRPr="00A550AC">
        <w:rPr>
          <w:rFonts w:ascii="GHEA Grapalat" w:hAnsi="GHEA Grapalat" w:cs="Sylfaen"/>
          <w:sz w:val="22"/>
          <w:szCs w:val="22"/>
          <w:lang w:val="fr-FR"/>
        </w:rPr>
        <w:t>:</w:t>
      </w:r>
    </w:p>
    <w:p w:rsidR="00757846" w:rsidRPr="00A550AC" w:rsidRDefault="00757846" w:rsidP="00757846">
      <w:pPr>
        <w:pStyle w:val="dec-name"/>
        <w:ind w:firstLine="539"/>
        <w:jc w:val="both"/>
        <w:rPr>
          <w:rFonts w:ascii="GHEA Grapalat" w:hAnsi="GHEA Grapalat" w:cs="Sylfaen"/>
          <w:b/>
          <w:i/>
          <w:sz w:val="22"/>
          <w:szCs w:val="22"/>
          <w:lang w:val="hy-AM" w:eastAsia="x-none"/>
        </w:rPr>
      </w:pPr>
      <w:r w:rsidRPr="00A550AC">
        <w:rPr>
          <w:rFonts w:ascii="GHEA Grapalat" w:hAnsi="GHEA Grapalat" w:cs="Sylfaen"/>
          <w:b/>
          <w:i/>
          <w:iCs/>
          <w:sz w:val="22"/>
          <w:szCs w:val="22"/>
          <w:lang w:val="ro-RO"/>
        </w:rPr>
        <w:t>2.</w:t>
      </w:r>
      <w:r w:rsidRPr="00A550AC">
        <w:rPr>
          <w:rFonts w:ascii="GHEA Grapalat" w:hAnsi="GHEA Grapalat" w:cs="Sylfaen"/>
          <w:b/>
          <w:i/>
          <w:iCs/>
          <w:sz w:val="22"/>
          <w:szCs w:val="22"/>
          <w:lang w:val="hy-AM"/>
        </w:rPr>
        <w:t xml:space="preserve"> </w:t>
      </w:r>
      <w:r w:rsidRPr="00A550AC">
        <w:rPr>
          <w:rFonts w:ascii="GHEA Grapalat" w:hAnsi="GHEA Grapalat" w:cs="Sylfaen"/>
          <w:b/>
          <w:i/>
          <w:sz w:val="22"/>
          <w:szCs w:val="22"/>
          <w:lang w:val="hy-AM" w:eastAsia="x-none"/>
        </w:rPr>
        <w:t>Կարգավորման հարաբերությունների ներկա վիճակը և առկա խնդիրները.</w:t>
      </w:r>
    </w:p>
    <w:p w:rsidR="00757846" w:rsidRPr="00A550AC" w:rsidRDefault="00757846" w:rsidP="00757846">
      <w:pPr>
        <w:pStyle w:val="dec-name"/>
        <w:spacing w:before="0" w:beforeAutospacing="0" w:after="0" w:afterAutospacing="0"/>
        <w:ind w:firstLine="539"/>
        <w:jc w:val="both"/>
        <w:rPr>
          <w:rFonts w:ascii="GHEA Grapalat" w:hAnsi="GHEA Grapalat"/>
          <w:noProof/>
          <w:sz w:val="22"/>
          <w:szCs w:val="22"/>
          <w:lang w:val="hy-AM"/>
        </w:rPr>
      </w:pPr>
      <w:r w:rsidRPr="00A550AC">
        <w:rPr>
          <w:rFonts w:ascii="GHEA Grapalat" w:hAnsi="GHEA Grapalat"/>
          <w:noProof/>
          <w:sz w:val="22"/>
          <w:szCs w:val="22"/>
          <w:lang w:val="hy-AM"/>
        </w:rPr>
        <w:t>ՀՀ Ազգային Ժողովի կողմից 13.11.2015թ.-ին «Գործունեության իրականացման ծանուցման մասին» ՀՕ-120-Ն օրենքի և նույն օրենսդրական փաթեթի մեջ ընդունված մի շարք այլ օրենքների ընդուն</w:t>
      </w:r>
      <w:r w:rsidRPr="00A550AC">
        <w:rPr>
          <w:rFonts w:ascii="GHEA Grapalat" w:hAnsi="GHEA Grapalat"/>
          <w:noProof/>
          <w:sz w:val="22"/>
          <w:szCs w:val="22"/>
          <w:lang w:val="hy-AM"/>
        </w:rPr>
        <w:softHyphen/>
      </w:r>
      <w:r w:rsidRPr="00A550AC">
        <w:rPr>
          <w:rFonts w:ascii="GHEA Grapalat" w:hAnsi="GHEA Grapalat"/>
          <w:noProof/>
          <w:sz w:val="22"/>
          <w:szCs w:val="22"/>
          <w:lang w:val="hy-AM"/>
        </w:rPr>
        <w:softHyphen/>
      </w:r>
      <w:r w:rsidRPr="00A550AC">
        <w:rPr>
          <w:rFonts w:ascii="GHEA Grapalat" w:hAnsi="GHEA Grapalat"/>
          <w:noProof/>
          <w:sz w:val="22"/>
          <w:szCs w:val="22"/>
          <w:lang w:val="hy-AM"/>
        </w:rPr>
        <w:softHyphen/>
        <w:t>մամբ անհրա</w:t>
      </w:r>
      <w:r w:rsidRPr="00A550AC">
        <w:rPr>
          <w:rFonts w:ascii="GHEA Grapalat" w:hAnsi="GHEA Grapalat"/>
          <w:noProof/>
          <w:sz w:val="22"/>
          <w:szCs w:val="22"/>
          <w:lang w:val="hy-AM"/>
        </w:rPr>
        <w:softHyphen/>
        <w:t>ժեշ</w:t>
      </w:r>
      <w:r w:rsidRPr="00A550AC">
        <w:rPr>
          <w:rFonts w:ascii="GHEA Grapalat" w:hAnsi="GHEA Grapalat"/>
          <w:noProof/>
          <w:sz w:val="22"/>
          <w:szCs w:val="22"/>
          <w:lang w:val="hy-AM"/>
        </w:rPr>
        <w:softHyphen/>
        <w:t>տու</w:t>
      </w:r>
      <w:r w:rsidRPr="00A550AC">
        <w:rPr>
          <w:rFonts w:ascii="GHEA Grapalat" w:hAnsi="GHEA Grapalat"/>
          <w:noProof/>
          <w:sz w:val="22"/>
          <w:szCs w:val="22"/>
          <w:lang w:val="hy-AM"/>
        </w:rPr>
        <w:softHyphen/>
      </w:r>
      <w:r w:rsidRPr="00A550AC">
        <w:rPr>
          <w:rFonts w:ascii="GHEA Grapalat" w:hAnsi="GHEA Grapalat"/>
          <w:noProof/>
          <w:sz w:val="22"/>
          <w:szCs w:val="22"/>
          <w:lang w:val="hy-AM"/>
        </w:rPr>
        <w:softHyphen/>
        <w:t>թյուն է առա</w:t>
      </w:r>
      <w:r w:rsidRPr="00A550AC">
        <w:rPr>
          <w:rFonts w:ascii="GHEA Grapalat" w:hAnsi="GHEA Grapalat"/>
          <w:noProof/>
          <w:sz w:val="22"/>
          <w:szCs w:val="22"/>
          <w:lang w:val="hy-AM"/>
        </w:rPr>
        <w:softHyphen/>
      </w:r>
      <w:r w:rsidRPr="00A550AC">
        <w:rPr>
          <w:rFonts w:ascii="GHEA Grapalat" w:hAnsi="GHEA Grapalat"/>
          <w:noProof/>
          <w:sz w:val="22"/>
          <w:szCs w:val="22"/>
          <w:lang w:val="hy-AM"/>
        </w:rPr>
        <w:softHyphen/>
        <w:t>ջացել մշա</w:t>
      </w:r>
      <w:r w:rsidRPr="00A550AC">
        <w:rPr>
          <w:rFonts w:ascii="GHEA Grapalat" w:hAnsi="GHEA Grapalat"/>
          <w:noProof/>
          <w:sz w:val="22"/>
          <w:szCs w:val="22"/>
          <w:lang w:val="hy-AM"/>
        </w:rPr>
        <w:softHyphen/>
      </w:r>
      <w:r w:rsidRPr="00A550AC">
        <w:rPr>
          <w:rFonts w:ascii="GHEA Grapalat" w:hAnsi="GHEA Grapalat"/>
          <w:noProof/>
          <w:sz w:val="22"/>
          <w:szCs w:val="22"/>
          <w:lang w:val="hy-AM"/>
        </w:rPr>
        <w:softHyphen/>
      </w:r>
      <w:r w:rsidRPr="00A550AC">
        <w:rPr>
          <w:rFonts w:ascii="GHEA Grapalat" w:hAnsi="GHEA Grapalat"/>
          <w:noProof/>
          <w:sz w:val="22"/>
          <w:szCs w:val="22"/>
          <w:lang w:val="hy-AM"/>
        </w:rPr>
        <w:softHyphen/>
      </w:r>
      <w:r w:rsidRPr="00A550AC">
        <w:rPr>
          <w:rFonts w:ascii="GHEA Grapalat" w:hAnsi="GHEA Grapalat"/>
          <w:noProof/>
          <w:sz w:val="22"/>
          <w:szCs w:val="22"/>
          <w:lang w:val="hy-AM"/>
        </w:rPr>
        <w:softHyphen/>
      </w:r>
      <w:r w:rsidRPr="00A550AC">
        <w:rPr>
          <w:rFonts w:ascii="GHEA Grapalat" w:hAnsi="GHEA Grapalat"/>
          <w:noProof/>
          <w:sz w:val="22"/>
          <w:szCs w:val="22"/>
          <w:lang w:val="hy-AM"/>
        </w:rPr>
        <w:softHyphen/>
        <w:t>կել սույն ՀՀ կառավարու</w:t>
      </w:r>
      <w:r w:rsidRPr="00A550AC">
        <w:rPr>
          <w:rFonts w:ascii="GHEA Grapalat" w:hAnsi="GHEA Grapalat"/>
          <w:noProof/>
          <w:sz w:val="22"/>
          <w:szCs w:val="22"/>
          <w:lang w:val="hy-AM"/>
        </w:rPr>
        <w:softHyphen/>
        <w:t>թյան որոշման նախա</w:t>
      </w:r>
      <w:r w:rsidRPr="00A550AC">
        <w:rPr>
          <w:rFonts w:ascii="GHEA Grapalat" w:hAnsi="GHEA Grapalat"/>
          <w:noProof/>
          <w:sz w:val="22"/>
          <w:szCs w:val="22"/>
          <w:lang w:val="hy-AM"/>
        </w:rPr>
        <w:softHyphen/>
        <w:t>գիծը, որը պետք է ապահովվի այդ օրենքներով սահմանված որոշ դրույթների կիրառումը:</w:t>
      </w:r>
    </w:p>
    <w:p w:rsidR="00757846" w:rsidRPr="00A550AC" w:rsidRDefault="00757846" w:rsidP="00757846">
      <w:pPr>
        <w:pStyle w:val="dec-name"/>
        <w:spacing w:before="0" w:beforeAutospacing="0" w:after="0" w:afterAutospacing="0"/>
        <w:ind w:firstLine="539"/>
        <w:jc w:val="both"/>
        <w:rPr>
          <w:rFonts w:ascii="GHEA Grapalat" w:hAnsi="GHEA Grapalat"/>
          <w:noProof/>
          <w:sz w:val="22"/>
          <w:szCs w:val="22"/>
          <w:lang w:val="hy-AM"/>
        </w:rPr>
      </w:pPr>
      <w:r w:rsidRPr="00A550AC">
        <w:rPr>
          <w:rFonts w:ascii="GHEA Grapalat" w:hAnsi="GHEA Grapalat"/>
          <w:noProof/>
          <w:sz w:val="22"/>
          <w:szCs w:val="22"/>
          <w:lang w:val="hy-AM"/>
        </w:rPr>
        <w:t>Մասնավորապես նախագիծը մշակվել է «Գործունեության իրականացման ծանուցման մասին» ՀՕ-120-Ն օրենքի 8-րդ հոդվածի 4-րդ, ինչպես նաև 24-րդ հոդվածի 3-րդ մասերով լիազոր մարմինների կողմից ծանուցում ներկայացրած և հաշվառված անձանց վերաբերյալ տեղեկատվությունը, ինչպես նաև  վերոհիշյալ օրենքն ուժի մեջ մտնելուց հետո՝ մեկամսյա ժամկետում «Լիցենզավորման</w:t>
      </w:r>
      <w:r w:rsidRPr="00A550AC">
        <w:rPr>
          <w:rFonts w:ascii="Courier New" w:hAnsi="Courier New" w:cs="Courier New"/>
          <w:noProof/>
          <w:sz w:val="22"/>
          <w:szCs w:val="22"/>
          <w:lang w:val="hy-AM"/>
        </w:rPr>
        <w:t> </w:t>
      </w:r>
      <w:r w:rsidRPr="00A550AC">
        <w:rPr>
          <w:rFonts w:ascii="GHEA Grapalat" w:hAnsi="GHEA Grapalat"/>
          <w:noProof/>
          <w:sz w:val="22"/>
          <w:szCs w:val="22"/>
          <w:lang w:val="hy-AM"/>
        </w:rPr>
        <w:t>մասին» ՀՀ օրենքով սահմանված լիցենզիա ստացած անձանց գործող լիցենզիաների հաշվառման մասին տեղեկատվությունը ՀՀ կառավարության սահմանած կարգով պետական տուրքի հաշվարկման և գանձման կարգի պահպանման նկատմամբ վերահսկողությունն իրականացնող՝ ՀՀ կառավարության լիազորած մարմնին տրամադրելու համար:</w:t>
      </w:r>
    </w:p>
    <w:p w:rsidR="00757846" w:rsidRPr="00A550AC" w:rsidRDefault="00757846" w:rsidP="00757846">
      <w:pPr>
        <w:pStyle w:val="dec-name"/>
        <w:ind w:firstLine="539"/>
        <w:jc w:val="both"/>
        <w:rPr>
          <w:rFonts w:ascii="GHEA Grapalat" w:hAnsi="GHEA Grapalat" w:cs="Sylfaen"/>
          <w:b/>
          <w:i/>
          <w:iCs/>
          <w:sz w:val="22"/>
          <w:szCs w:val="22"/>
          <w:lang w:val="ro-RO"/>
        </w:rPr>
      </w:pPr>
      <w:r w:rsidRPr="00A550AC">
        <w:rPr>
          <w:rFonts w:ascii="GHEA Grapalat" w:hAnsi="GHEA Grapalat" w:cs="Sylfaen"/>
          <w:b/>
          <w:i/>
          <w:iCs/>
          <w:sz w:val="22"/>
          <w:szCs w:val="22"/>
          <w:lang w:val="ro-RO"/>
        </w:rPr>
        <w:t>3. Տվյալ բնագավառում իրականացվող քաղաքականությունը.</w:t>
      </w:r>
    </w:p>
    <w:p w:rsidR="00757846" w:rsidRPr="00A550AC" w:rsidRDefault="00757846" w:rsidP="00757846">
      <w:pPr>
        <w:pStyle w:val="dec-name"/>
        <w:spacing w:before="0" w:beforeAutospacing="0" w:after="0" w:afterAutospacing="0"/>
        <w:ind w:firstLine="539"/>
        <w:jc w:val="both"/>
        <w:rPr>
          <w:rFonts w:ascii="GHEA Grapalat" w:hAnsi="GHEA Grapalat"/>
          <w:noProof/>
          <w:sz w:val="22"/>
          <w:szCs w:val="22"/>
          <w:lang w:val="hy-AM"/>
        </w:rPr>
      </w:pPr>
      <w:r w:rsidRPr="00A550AC">
        <w:rPr>
          <w:rFonts w:ascii="GHEA Grapalat" w:hAnsi="GHEA Grapalat"/>
          <w:noProof/>
          <w:sz w:val="22"/>
          <w:szCs w:val="22"/>
          <w:lang w:val="hy-AM"/>
        </w:rPr>
        <w:t>ՀՀ Ազգային Ժողովի կողմից 13.11.2015թ.-ին «Գործունեության իրականացման ծանուցման մասին» ՀՕ-120-Ն օրենքի և նույն օրենսդրական փաթեթի մեջ ընդունված մի շարք այլ օրենքների ընդուն</w:t>
      </w:r>
      <w:r w:rsidRPr="00A550AC">
        <w:rPr>
          <w:rFonts w:ascii="GHEA Grapalat" w:hAnsi="GHEA Grapalat"/>
          <w:noProof/>
          <w:sz w:val="22"/>
          <w:szCs w:val="22"/>
          <w:lang w:val="hy-AM"/>
        </w:rPr>
        <w:softHyphen/>
      </w:r>
      <w:r w:rsidRPr="00A550AC">
        <w:rPr>
          <w:rFonts w:ascii="GHEA Grapalat" w:hAnsi="GHEA Grapalat"/>
          <w:noProof/>
          <w:sz w:val="22"/>
          <w:szCs w:val="22"/>
          <w:lang w:val="hy-AM"/>
        </w:rPr>
        <w:softHyphen/>
      </w:r>
      <w:r w:rsidRPr="00A550AC">
        <w:rPr>
          <w:rFonts w:ascii="GHEA Grapalat" w:hAnsi="GHEA Grapalat"/>
          <w:noProof/>
          <w:sz w:val="22"/>
          <w:szCs w:val="22"/>
          <w:lang w:val="hy-AM"/>
        </w:rPr>
        <w:softHyphen/>
        <w:t>ման արդյունքում «Լիցենզավորման մասին» ՀՀ օրենքով նախկինում լիցենզավորման ենթակա մի շարք գործունեության տեսակներ սահմանվեցին որպես ծանուցման ենթակա գործունեության տեսակներ:</w:t>
      </w:r>
    </w:p>
    <w:p w:rsidR="00757846" w:rsidRPr="00A550AC" w:rsidRDefault="00757846" w:rsidP="00757846">
      <w:pPr>
        <w:pStyle w:val="dec-name"/>
        <w:spacing w:before="0" w:beforeAutospacing="0" w:after="0" w:afterAutospacing="0"/>
        <w:ind w:firstLine="539"/>
        <w:jc w:val="both"/>
        <w:rPr>
          <w:rFonts w:ascii="GHEA Grapalat" w:hAnsi="GHEA Grapalat"/>
          <w:noProof/>
          <w:sz w:val="22"/>
          <w:szCs w:val="22"/>
          <w:lang w:val="hy-AM"/>
        </w:rPr>
      </w:pPr>
      <w:r w:rsidRPr="00A550AC">
        <w:rPr>
          <w:rFonts w:ascii="GHEA Grapalat" w:hAnsi="GHEA Grapalat"/>
          <w:noProof/>
          <w:sz w:val="22"/>
          <w:szCs w:val="22"/>
          <w:lang w:val="hy-AM"/>
        </w:rPr>
        <w:t xml:space="preserve">Ծանուցման ենթակա գործունեություն իրականացնելու համար ներկայացվող ծանուցումները հաշվառում են ՀՀ կառավարության լիազորած մարմինները, որոնք հաշվառված անձանց մասին տեղեկատվությունը, դրանցում կատարված փոփոխությունները, ծանուցման ենթակա գործունեությամբ զբաղվելու իրավունքը կասեցնելու կամ դադարեցնելու, ինչպես նաև նոր վայրում գործունեություն իրականացնելու մասին տեղեկատվությունն ՀՀ կառավարության սահմանած կարգով պետք է տրամադրեն պետական տուրքի հաշվարկման և գանձման կարգի պահպանման նկատմամբ </w:t>
      </w:r>
      <w:r w:rsidRPr="00A550AC">
        <w:rPr>
          <w:rFonts w:ascii="GHEA Grapalat" w:hAnsi="GHEA Grapalat"/>
          <w:noProof/>
          <w:sz w:val="22"/>
          <w:szCs w:val="22"/>
          <w:lang w:val="hy-AM"/>
        </w:rPr>
        <w:lastRenderedPageBreak/>
        <w:t xml:space="preserve">վերահսկողությունն իրականացնող՝ Հայաստանի Հանրապետության կառավարության լիազորած հարկային մարմնին: </w:t>
      </w:r>
    </w:p>
    <w:p w:rsidR="00757846" w:rsidRPr="00A550AC" w:rsidRDefault="00757846" w:rsidP="00757846">
      <w:pPr>
        <w:pStyle w:val="norm"/>
        <w:spacing w:line="240" w:lineRule="auto"/>
        <w:rPr>
          <w:rFonts w:ascii="GHEA Grapalat" w:hAnsi="GHEA Grapalat"/>
          <w:noProof/>
          <w:lang w:val="hy-AM" w:eastAsia="en-US"/>
        </w:rPr>
      </w:pPr>
      <w:r w:rsidRPr="00A550AC">
        <w:rPr>
          <w:rFonts w:ascii="GHEA Grapalat" w:hAnsi="GHEA Grapalat"/>
          <w:noProof/>
          <w:lang w:val="hy-AM" w:eastAsia="en-US"/>
        </w:rPr>
        <w:t>Միաժամանակ, ՀՀ կառավարության լիազոր մարմինները պարտավոր են «Գործունեության իրականացման ծանուցման մասին» օրենքն ուժի մեջ մտնելուց հետո՝ մեկամսյա ժամկետում, օրենքով սահմանված կարգով իրականացնել մինչև օրենքն ուժի մեջ մտնելը «Լիցենզավորման մասին» ՀՀ օրենքով սահմանված գործունեության լիցենզիա ստացած անձանց հաշվառում՝ լիցենզիա ստանալու համար ներկայացված տեղեկատվությանը համապատասխան:</w:t>
      </w:r>
    </w:p>
    <w:p w:rsidR="00757846" w:rsidRPr="00A550AC" w:rsidRDefault="00757846" w:rsidP="00757846">
      <w:pPr>
        <w:pStyle w:val="norm"/>
        <w:spacing w:line="240" w:lineRule="auto"/>
        <w:rPr>
          <w:rFonts w:ascii="GHEA Grapalat" w:hAnsi="GHEA Grapalat"/>
          <w:noProof/>
          <w:lang w:val="hy-AM" w:eastAsia="en-US"/>
        </w:rPr>
      </w:pPr>
      <w:r w:rsidRPr="00A550AC">
        <w:rPr>
          <w:rFonts w:ascii="GHEA Grapalat" w:hAnsi="GHEA Grapalat"/>
          <w:noProof/>
          <w:lang w:val="hy-AM" w:eastAsia="en-US"/>
        </w:rPr>
        <w:t>Ծանուցում ներկայացրած և հաշվառված անձանց վերաբերյալ օրենքով սահմանված  տեղեկատվությունը, ինչպես նաև հաշվառման օրը, ամիսը, տարեթիվը լիազոր մարմինները պարտավոր են օրենքն ուժի մեջ մտնելուց հետո՝ մեկամսյա ժամկետում հրապարակել իրենց պաշտոնական կայքում և հրապարակելուց հետո՝ մեկ ամսվա ընթացքում, այդ տեղեկատվությունը տրամադրել պետական տուրքի հաշվարկման և գանձման կարգի պահպանման նկատմամբ վերահսկողությունն իրականացնող՝ ՀՀ կառավարության լիազորած հարկային մարմնին:</w:t>
      </w:r>
    </w:p>
    <w:p w:rsidR="00757846" w:rsidRPr="00A550AC" w:rsidRDefault="00757846" w:rsidP="00757846">
      <w:pPr>
        <w:pStyle w:val="norm"/>
        <w:spacing w:after="120" w:line="240" w:lineRule="auto"/>
        <w:rPr>
          <w:rFonts w:ascii="GHEA Grapalat" w:hAnsi="GHEA Grapalat"/>
          <w:noProof/>
          <w:lang w:val="hy-AM" w:eastAsia="en-US"/>
        </w:rPr>
      </w:pPr>
      <w:r w:rsidRPr="00A550AC">
        <w:rPr>
          <w:rFonts w:ascii="GHEA Grapalat" w:hAnsi="GHEA Grapalat"/>
          <w:noProof/>
          <w:lang w:val="hy-AM" w:eastAsia="en-US"/>
        </w:rPr>
        <w:t>Օրենքով սահմանված լիազոր մարմիններ են համարվում մինչև օրենքի ուժի մեջ մտնելը համապատասխան գործունեությունը լիցենզավորող մարմինները, եթե ՀՀ կառավարությունը չի սահմանում լիազոր այլ մարմիններ:</w:t>
      </w:r>
    </w:p>
    <w:p w:rsidR="00757846" w:rsidRPr="00A550AC" w:rsidRDefault="00757846" w:rsidP="00757846">
      <w:pPr>
        <w:pStyle w:val="dec-name"/>
        <w:ind w:firstLine="539"/>
        <w:jc w:val="both"/>
        <w:rPr>
          <w:rFonts w:ascii="GHEA Grapalat" w:hAnsi="GHEA Grapalat" w:cs="Sylfaen"/>
          <w:b/>
          <w:i/>
          <w:iCs/>
          <w:sz w:val="22"/>
          <w:szCs w:val="22"/>
          <w:lang w:val="hy-AM"/>
        </w:rPr>
      </w:pPr>
      <w:r w:rsidRPr="00A550AC">
        <w:rPr>
          <w:rFonts w:ascii="GHEA Grapalat" w:hAnsi="GHEA Grapalat" w:cs="Sylfaen"/>
          <w:b/>
          <w:i/>
          <w:iCs/>
          <w:sz w:val="22"/>
          <w:szCs w:val="22"/>
          <w:lang w:val="ro-RO"/>
        </w:rPr>
        <w:t>4. Կարգավորման նպատակը և բնույթը.</w:t>
      </w:r>
    </w:p>
    <w:p w:rsidR="00757846" w:rsidRPr="00A550AC" w:rsidRDefault="00757846" w:rsidP="00757846">
      <w:pPr>
        <w:pStyle w:val="dec-name"/>
        <w:ind w:firstLine="539"/>
        <w:jc w:val="both"/>
        <w:rPr>
          <w:rFonts w:ascii="GHEA Grapalat" w:hAnsi="GHEA Grapalat" w:cs="Sylfaen"/>
          <w:b/>
          <w:i/>
          <w:iCs/>
          <w:sz w:val="22"/>
          <w:szCs w:val="22"/>
          <w:lang w:val="hy-AM"/>
        </w:rPr>
      </w:pPr>
      <w:r w:rsidRPr="00A550AC">
        <w:rPr>
          <w:rFonts w:ascii="GHEA Grapalat" w:hAnsi="GHEA Grapalat"/>
          <w:noProof/>
          <w:sz w:val="22"/>
          <w:szCs w:val="22"/>
          <w:lang w:val="hy-AM"/>
        </w:rPr>
        <w:t xml:space="preserve">Նախագծի նպատակն է </w:t>
      </w:r>
      <w:r w:rsidRPr="00A550AC">
        <w:rPr>
          <w:rFonts w:ascii="GHEA Grapalat" w:hAnsi="GHEA Grapalat" w:cs="Sylfaen"/>
          <w:sz w:val="22"/>
          <w:szCs w:val="22"/>
          <w:lang w:val="hy-AM"/>
        </w:rPr>
        <w:t>ապահովել</w:t>
      </w:r>
      <w:r w:rsidRPr="00A550AC">
        <w:rPr>
          <w:rFonts w:ascii="GHEA Grapalat" w:hAnsi="GHEA Grapalat"/>
          <w:noProof/>
          <w:sz w:val="22"/>
          <w:szCs w:val="22"/>
          <w:lang w:val="hy-AM"/>
        </w:rPr>
        <w:t xml:space="preserve"> «Գործունեության իրականացման ծանուցման մասին» ՀՕ-120-Ն օրենքով սահմանված դրույթների կիրառումն ապահովելու նպատակով </w:t>
      </w:r>
      <w:r w:rsidRPr="00A550AC">
        <w:rPr>
          <w:rFonts w:ascii="GHEA Grapalat" w:hAnsi="GHEA Grapalat" w:cs="Sylfaen"/>
          <w:sz w:val="22"/>
          <w:szCs w:val="22"/>
          <w:lang w:val="hy-AM"/>
        </w:rPr>
        <w:t>ՀՀ</w:t>
      </w:r>
      <w:r w:rsidRPr="00A550AC">
        <w:rPr>
          <w:rFonts w:ascii="GHEA Grapalat" w:hAnsi="GHEA Grapalat" w:cs="Sylfaen"/>
          <w:sz w:val="22"/>
          <w:szCs w:val="22"/>
          <w:lang w:val="fr-FR"/>
        </w:rPr>
        <w:t xml:space="preserve"> վարչապետի 04.04.2016թ</w:t>
      </w:r>
      <w:r w:rsidRPr="00A550AC">
        <w:rPr>
          <w:rFonts w:ascii="GHEA Grapalat" w:hAnsi="GHEA Grapalat" w:cs="Sylfaen"/>
          <w:sz w:val="22"/>
          <w:szCs w:val="22"/>
          <w:lang w:val="hy-AM"/>
        </w:rPr>
        <w:t xml:space="preserve">. </w:t>
      </w:r>
      <w:r w:rsidRPr="00A550AC">
        <w:rPr>
          <w:rFonts w:ascii="GHEA Grapalat" w:hAnsi="GHEA Grapalat" w:cs="Sylfaen"/>
          <w:sz w:val="22"/>
          <w:szCs w:val="22"/>
          <w:lang w:val="fr-FR"/>
        </w:rPr>
        <w:t>N258-</w:t>
      </w:r>
      <w:r w:rsidRPr="00A550AC">
        <w:rPr>
          <w:rFonts w:ascii="GHEA Grapalat" w:hAnsi="GHEA Grapalat" w:cs="Sylfaen"/>
          <w:sz w:val="22"/>
          <w:szCs w:val="22"/>
          <w:lang w:val="hy-AM"/>
        </w:rPr>
        <w:t xml:space="preserve">Ա որոշման </w:t>
      </w:r>
      <w:r w:rsidRPr="00A550AC">
        <w:rPr>
          <w:rFonts w:ascii="GHEA Grapalat" w:hAnsi="GHEA Grapalat" w:cs="Sylfaen"/>
          <w:sz w:val="22"/>
          <w:szCs w:val="22"/>
          <w:lang w:val="fr-FR"/>
        </w:rPr>
        <w:t xml:space="preserve">N 2 </w:t>
      </w:r>
      <w:r w:rsidRPr="00A550AC">
        <w:rPr>
          <w:rFonts w:ascii="GHEA Grapalat" w:hAnsi="GHEA Grapalat" w:cs="Sylfaen"/>
          <w:sz w:val="22"/>
          <w:szCs w:val="22"/>
          <w:lang w:val="hy-AM"/>
        </w:rPr>
        <w:t>հավելվածի</w:t>
      </w:r>
      <w:r w:rsidRPr="00A550AC">
        <w:rPr>
          <w:rFonts w:ascii="GHEA Grapalat" w:hAnsi="GHEA Grapalat" w:cs="Sylfaen"/>
          <w:sz w:val="22"/>
          <w:szCs w:val="22"/>
          <w:lang w:val="fr-FR"/>
        </w:rPr>
        <w:t xml:space="preserve"> </w:t>
      </w:r>
      <w:r w:rsidRPr="00A550AC">
        <w:rPr>
          <w:rFonts w:ascii="GHEA Grapalat" w:hAnsi="GHEA Grapalat" w:cs="Sylfaen"/>
          <w:sz w:val="22"/>
          <w:szCs w:val="22"/>
          <w:lang w:val="hy-AM"/>
        </w:rPr>
        <w:t>աղյուսակի</w:t>
      </w:r>
      <w:r w:rsidRPr="00A550AC">
        <w:rPr>
          <w:rFonts w:ascii="GHEA Grapalat" w:hAnsi="GHEA Grapalat" w:cs="Sylfaen"/>
          <w:sz w:val="22"/>
          <w:szCs w:val="22"/>
          <w:lang w:val="fr-FR"/>
        </w:rPr>
        <w:t xml:space="preserve"> 2-</w:t>
      </w:r>
      <w:r w:rsidRPr="00A550AC">
        <w:rPr>
          <w:rFonts w:ascii="GHEA Grapalat" w:hAnsi="GHEA Grapalat" w:cs="Sylfaen"/>
          <w:sz w:val="22"/>
          <w:szCs w:val="22"/>
          <w:lang w:val="hy-AM"/>
        </w:rPr>
        <w:t>րդ</w:t>
      </w:r>
      <w:r w:rsidRPr="00A550AC">
        <w:rPr>
          <w:rFonts w:ascii="GHEA Grapalat" w:hAnsi="GHEA Grapalat" w:cs="Sylfaen"/>
          <w:sz w:val="22"/>
          <w:szCs w:val="22"/>
          <w:lang w:val="fr-FR"/>
        </w:rPr>
        <w:t xml:space="preserve"> </w:t>
      </w:r>
      <w:r w:rsidRPr="00A550AC">
        <w:rPr>
          <w:rFonts w:ascii="GHEA Grapalat" w:hAnsi="GHEA Grapalat" w:cs="Sylfaen"/>
          <w:sz w:val="22"/>
          <w:szCs w:val="22"/>
          <w:lang w:val="hy-AM"/>
        </w:rPr>
        <w:t xml:space="preserve">կետով նախատեսված միջոցառման կատարումը՝ սահմանել համապատասխան կարգ </w:t>
      </w:r>
      <w:r w:rsidRPr="00A550AC">
        <w:rPr>
          <w:rFonts w:ascii="GHEA Grapalat" w:hAnsi="GHEA Grapalat"/>
          <w:noProof/>
          <w:sz w:val="22"/>
          <w:szCs w:val="22"/>
          <w:lang w:val="hy-AM"/>
        </w:rPr>
        <w:t>ծանուցում ներկայացրած և հաշվառված անձանց, ինչպես նաև մինչև ծանուցման ենթակա գործունեություն համարվելը այդ գործունեության իրականացման համար «Լիցենզավորման մասին» ՀՀ օրենքով սահմանված գործունեության լիցենզիա ստացած (որպես ծանուցում ներկայացրած հաշվառված) անձանց մասին տեղեկատվությունը հարկային մարմնին տրամադրելու համար:</w:t>
      </w:r>
    </w:p>
    <w:p w:rsidR="00757846" w:rsidRPr="00A550AC" w:rsidRDefault="00757846" w:rsidP="00757846">
      <w:pPr>
        <w:pStyle w:val="dec-name"/>
        <w:ind w:firstLine="539"/>
        <w:jc w:val="both"/>
        <w:rPr>
          <w:rFonts w:ascii="GHEA Grapalat" w:hAnsi="GHEA Grapalat" w:cs="Sylfaen"/>
          <w:b/>
          <w:i/>
          <w:iCs/>
          <w:sz w:val="22"/>
          <w:szCs w:val="22"/>
          <w:lang w:val="hy-AM"/>
        </w:rPr>
      </w:pPr>
      <w:r w:rsidRPr="00A550AC">
        <w:rPr>
          <w:rFonts w:ascii="GHEA Grapalat" w:hAnsi="GHEA Grapalat" w:cs="Sylfaen"/>
          <w:b/>
          <w:i/>
          <w:iCs/>
          <w:sz w:val="22"/>
          <w:szCs w:val="22"/>
          <w:lang w:val="ro-RO"/>
        </w:rPr>
        <w:t xml:space="preserve">5. </w:t>
      </w:r>
      <w:r w:rsidRPr="00A550AC">
        <w:rPr>
          <w:rFonts w:ascii="GHEA Grapalat" w:hAnsi="GHEA Grapalat" w:cs="Sylfaen"/>
          <w:b/>
          <w:i/>
          <w:iCs/>
          <w:sz w:val="22"/>
          <w:szCs w:val="22"/>
          <w:lang w:val="fr-FR"/>
        </w:rPr>
        <w:t>Նախագծի</w:t>
      </w:r>
      <w:r w:rsidRPr="00A550AC">
        <w:rPr>
          <w:rFonts w:ascii="GHEA Grapalat" w:hAnsi="GHEA Grapalat" w:cs="Sylfaen"/>
          <w:b/>
          <w:i/>
          <w:iCs/>
          <w:sz w:val="22"/>
          <w:szCs w:val="22"/>
          <w:lang w:val="ro-RO"/>
        </w:rPr>
        <w:t xml:space="preserve"> </w:t>
      </w:r>
      <w:r w:rsidRPr="00A550AC">
        <w:rPr>
          <w:rFonts w:ascii="GHEA Grapalat" w:hAnsi="GHEA Grapalat" w:cs="Sylfaen"/>
          <w:b/>
          <w:i/>
          <w:iCs/>
          <w:sz w:val="22"/>
          <w:szCs w:val="22"/>
          <w:lang w:val="fr-FR"/>
        </w:rPr>
        <w:t>մշակման</w:t>
      </w:r>
      <w:r w:rsidRPr="00A550AC">
        <w:rPr>
          <w:rFonts w:ascii="GHEA Grapalat" w:hAnsi="GHEA Grapalat" w:cs="Sylfaen"/>
          <w:b/>
          <w:i/>
          <w:iCs/>
          <w:sz w:val="22"/>
          <w:szCs w:val="22"/>
          <w:lang w:val="ro-RO"/>
        </w:rPr>
        <w:t xml:space="preserve"> </w:t>
      </w:r>
      <w:r w:rsidRPr="00A550AC">
        <w:rPr>
          <w:rFonts w:ascii="GHEA Grapalat" w:hAnsi="GHEA Grapalat" w:cs="Sylfaen"/>
          <w:b/>
          <w:i/>
          <w:iCs/>
          <w:sz w:val="22"/>
          <w:szCs w:val="22"/>
          <w:lang w:val="fr-FR"/>
        </w:rPr>
        <w:t>գործընթացում</w:t>
      </w:r>
      <w:r w:rsidRPr="00A550AC">
        <w:rPr>
          <w:rFonts w:ascii="GHEA Grapalat" w:hAnsi="GHEA Grapalat" w:cs="Sylfaen"/>
          <w:b/>
          <w:i/>
          <w:iCs/>
          <w:sz w:val="22"/>
          <w:szCs w:val="22"/>
          <w:lang w:val="ro-RO"/>
        </w:rPr>
        <w:t xml:space="preserve"> </w:t>
      </w:r>
      <w:r w:rsidRPr="00A550AC">
        <w:rPr>
          <w:rFonts w:ascii="GHEA Grapalat" w:hAnsi="GHEA Grapalat" w:cs="Sylfaen"/>
          <w:b/>
          <w:i/>
          <w:iCs/>
          <w:sz w:val="22"/>
          <w:szCs w:val="22"/>
          <w:lang w:val="fr-FR"/>
        </w:rPr>
        <w:t>ներգրավված</w:t>
      </w:r>
      <w:r w:rsidRPr="00A550AC">
        <w:rPr>
          <w:rFonts w:ascii="GHEA Grapalat" w:hAnsi="GHEA Grapalat" w:cs="Sylfaen"/>
          <w:b/>
          <w:i/>
          <w:iCs/>
          <w:sz w:val="22"/>
          <w:szCs w:val="22"/>
          <w:lang w:val="ro-RO"/>
        </w:rPr>
        <w:t xml:space="preserve"> </w:t>
      </w:r>
      <w:r w:rsidRPr="00A550AC">
        <w:rPr>
          <w:rFonts w:ascii="GHEA Grapalat" w:hAnsi="GHEA Grapalat" w:cs="Sylfaen"/>
          <w:b/>
          <w:i/>
          <w:iCs/>
          <w:sz w:val="22"/>
          <w:szCs w:val="22"/>
          <w:lang w:val="fr-FR"/>
        </w:rPr>
        <w:t>ինստիտուտները</w:t>
      </w:r>
      <w:r w:rsidRPr="00A550AC">
        <w:rPr>
          <w:rFonts w:ascii="GHEA Grapalat" w:hAnsi="GHEA Grapalat" w:cs="Sylfaen"/>
          <w:b/>
          <w:i/>
          <w:iCs/>
          <w:sz w:val="22"/>
          <w:szCs w:val="22"/>
          <w:lang w:val="ro-RO"/>
        </w:rPr>
        <w:t xml:space="preserve"> </w:t>
      </w:r>
      <w:r w:rsidRPr="00A550AC">
        <w:rPr>
          <w:rFonts w:ascii="GHEA Grapalat" w:hAnsi="GHEA Grapalat" w:cs="Sylfaen"/>
          <w:b/>
          <w:i/>
          <w:iCs/>
          <w:sz w:val="22"/>
          <w:szCs w:val="22"/>
          <w:lang w:val="fr-FR"/>
        </w:rPr>
        <w:t>և</w:t>
      </w:r>
      <w:r w:rsidRPr="00A550AC">
        <w:rPr>
          <w:rFonts w:ascii="GHEA Grapalat" w:hAnsi="GHEA Grapalat" w:cs="Sylfaen"/>
          <w:b/>
          <w:i/>
          <w:iCs/>
          <w:sz w:val="22"/>
          <w:szCs w:val="22"/>
          <w:lang w:val="ro-RO"/>
        </w:rPr>
        <w:t xml:space="preserve"> </w:t>
      </w:r>
      <w:r w:rsidRPr="00A550AC">
        <w:rPr>
          <w:rFonts w:ascii="GHEA Grapalat" w:hAnsi="GHEA Grapalat" w:cs="Sylfaen"/>
          <w:b/>
          <w:i/>
          <w:iCs/>
          <w:sz w:val="22"/>
          <w:szCs w:val="22"/>
          <w:lang w:val="fr-FR"/>
        </w:rPr>
        <w:t>անձիք</w:t>
      </w:r>
      <w:r w:rsidRPr="00A550AC">
        <w:rPr>
          <w:rFonts w:ascii="GHEA Grapalat" w:hAnsi="GHEA Grapalat" w:cs="Sylfaen"/>
          <w:b/>
          <w:i/>
          <w:iCs/>
          <w:sz w:val="22"/>
          <w:szCs w:val="22"/>
          <w:lang w:val="ro-RO"/>
        </w:rPr>
        <w:t>.</w:t>
      </w:r>
    </w:p>
    <w:p w:rsidR="00757846" w:rsidRPr="00A550AC" w:rsidRDefault="00757846" w:rsidP="00757846">
      <w:pPr>
        <w:pStyle w:val="dec-name"/>
        <w:ind w:firstLine="539"/>
        <w:jc w:val="both"/>
        <w:rPr>
          <w:rFonts w:ascii="GHEA Grapalat" w:hAnsi="GHEA Grapalat" w:cs="Sylfaen"/>
          <w:iCs/>
          <w:sz w:val="22"/>
          <w:szCs w:val="22"/>
          <w:lang w:val="hy-AM"/>
        </w:rPr>
      </w:pPr>
      <w:r w:rsidRPr="00A550AC">
        <w:rPr>
          <w:rFonts w:ascii="GHEA Grapalat" w:hAnsi="GHEA Grapalat" w:cs="Sylfaen"/>
          <w:iCs/>
          <w:sz w:val="22"/>
          <w:szCs w:val="22"/>
          <w:lang w:val="fr-FR"/>
        </w:rPr>
        <w:t>Նախագծի</w:t>
      </w:r>
      <w:r w:rsidRPr="00A550AC">
        <w:rPr>
          <w:rFonts w:ascii="GHEA Grapalat" w:hAnsi="GHEA Grapalat" w:cs="Sylfaen"/>
          <w:iCs/>
          <w:sz w:val="22"/>
          <w:szCs w:val="22"/>
          <w:lang w:val="ro-RO"/>
        </w:rPr>
        <w:t xml:space="preserve"> </w:t>
      </w:r>
      <w:r w:rsidRPr="00A550AC">
        <w:rPr>
          <w:rFonts w:ascii="GHEA Grapalat" w:hAnsi="GHEA Grapalat" w:cs="Sylfaen"/>
          <w:iCs/>
          <w:sz w:val="22"/>
          <w:szCs w:val="22"/>
          <w:lang w:val="fr-FR"/>
        </w:rPr>
        <w:t>մշակմանը</w:t>
      </w:r>
      <w:r w:rsidRPr="00A550AC">
        <w:rPr>
          <w:rFonts w:ascii="GHEA Grapalat" w:hAnsi="GHEA Grapalat" w:cs="Sylfaen"/>
          <w:iCs/>
          <w:sz w:val="22"/>
          <w:szCs w:val="22"/>
          <w:lang w:val="ro-RO"/>
        </w:rPr>
        <w:t xml:space="preserve"> </w:t>
      </w:r>
      <w:r w:rsidRPr="00A550AC">
        <w:rPr>
          <w:rFonts w:ascii="GHEA Grapalat" w:hAnsi="GHEA Grapalat" w:cs="Sylfaen"/>
          <w:iCs/>
          <w:sz w:val="22"/>
          <w:szCs w:val="22"/>
          <w:lang w:val="fr-FR"/>
        </w:rPr>
        <w:t>աշխատանքային</w:t>
      </w:r>
      <w:r w:rsidRPr="00A550AC">
        <w:rPr>
          <w:rFonts w:ascii="GHEA Grapalat" w:hAnsi="GHEA Grapalat" w:cs="Sylfaen"/>
          <w:iCs/>
          <w:sz w:val="22"/>
          <w:szCs w:val="22"/>
          <w:lang w:val="ro-RO"/>
        </w:rPr>
        <w:t xml:space="preserve"> </w:t>
      </w:r>
      <w:r w:rsidRPr="00A550AC">
        <w:rPr>
          <w:rFonts w:ascii="GHEA Grapalat" w:hAnsi="GHEA Grapalat" w:cs="Sylfaen"/>
          <w:iCs/>
          <w:sz w:val="22"/>
          <w:szCs w:val="22"/>
          <w:lang w:val="fr-FR"/>
        </w:rPr>
        <w:t>խմբեր</w:t>
      </w:r>
      <w:r w:rsidRPr="00A550AC">
        <w:rPr>
          <w:rFonts w:ascii="GHEA Grapalat" w:hAnsi="GHEA Grapalat" w:cs="Sylfaen"/>
          <w:iCs/>
          <w:sz w:val="22"/>
          <w:szCs w:val="22"/>
          <w:lang w:val="ro-RO"/>
        </w:rPr>
        <w:t xml:space="preserve"> </w:t>
      </w:r>
      <w:r w:rsidRPr="00A550AC">
        <w:rPr>
          <w:rFonts w:ascii="GHEA Grapalat" w:hAnsi="GHEA Grapalat" w:cs="Sylfaen"/>
          <w:iCs/>
          <w:sz w:val="22"/>
          <w:szCs w:val="22"/>
          <w:lang w:val="fr-FR"/>
        </w:rPr>
        <w:t>ներգրավված</w:t>
      </w:r>
      <w:r w:rsidRPr="00A550AC">
        <w:rPr>
          <w:rFonts w:ascii="GHEA Grapalat" w:hAnsi="GHEA Grapalat" w:cs="Sylfaen"/>
          <w:iCs/>
          <w:sz w:val="22"/>
          <w:szCs w:val="22"/>
          <w:lang w:val="ro-RO"/>
        </w:rPr>
        <w:t xml:space="preserve"> </w:t>
      </w:r>
      <w:r w:rsidRPr="00A550AC">
        <w:rPr>
          <w:rFonts w:ascii="GHEA Grapalat" w:hAnsi="GHEA Grapalat" w:cs="Sylfaen"/>
          <w:iCs/>
          <w:sz w:val="22"/>
          <w:szCs w:val="22"/>
          <w:lang w:val="fr-FR"/>
        </w:rPr>
        <w:t>չեն</w:t>
      </w:r>
      <w:r w:rsidRPr="00A550AC">
        <w:rPr>
          <w:rFonts w:ascii="GHEA Grapalat" w:hAnsi="GHEA Grapalat" w:cs="Sylfaen"/>
          <w:iCs/>
          <w:sz w:val="22"/>
          <w:szCs w:val="22"/>
          <w:lang w:val="ro-RO"/>
        </w:rPr>
        <w:t xml:space="preserve"> </w:t>
      </w:r>
      <w:r w:rsidRPr="00A550AC">
        <w:rPr>
          <w:rFonts w:ascii="GHEA Grapalat" w:hAnsi="GHEA Grapalat" w:cs="Sylfaen"/>
          <w:iCs/>
          <w:sz w:val="22"/>
          <w:szCs w:val="22"/>
          <w:lang w:val="fr-FR"/>
        </w:rPr>
        <w:t>եղել</w:t>
      </w:r>
      <w:r w:rsidRPr="00A550AC">
        <w:rPr>
          <w:rFonts w:ascii="GHEA Grapalat" w:hAnsi="GHEA Grapalat" w:cs="Sylfaen"/>
          <w:iCs/>
          <w:sz w:val="22"/>
          <w:szCs w:val="22"/>
          <w:lang w:val="ro-RO"/>
        </w:rPr>
        <w:t xml:space="preserve">: </w:t>
      </w:r>
      <w:r w:rsidRPr="00A550AC">
        <w:rPr>
          <w:rFonts w:ascii="GHEA Grapalat" w:hAnsi="GHEA Grapalat" w:cs="Sylfaen"/>
          <w:iCs/>
          <w:sz w:val="22"/>
          <w:szCs w:val="22"/>
          <w:lang w:val="fr-FR"/>
        </w:rPr>
        <w:t>Նախագիծը</w:t>
      </w:r>
      <w:r w:rsidRPr="00A550AC">
        <w:rPr>
          <w:rFonts w:ascii="GHEA Grapalat" w:hAnsi="GHEA Grapalat" w:cs="Sylfaen"/>
          <w:iCs/>
          <w:sz w:val="22"/>
          <w:szCs w:val="22"/>
          <w:lang w:val="ro-RO"/>
        </w:rPr>
        <w:t xml:space="preserve"> </w:t>
      </w:r>
      <w:r w:rsidRPr="00A550AC">
        <w:rPr>
          <w:rFonts w:ascii="GHEA Grapalat" w:hAnsi="GHEA Grapalat" w:cs="Sylfaen"/>
          <w:iCs/>
          <w:sz w:val="22"/>
          <w:szCs w:val="22"/>
          <w:lang w:val="fr-FR"/>
        </w:rPr>
        <w:t>մշակվել</w:t>
      </w:r>
      <w:r w:rsidRPr="00A550AC">
        <w:rPr>
          <w:rFonts w:ascii="GHEA Grapalat" w:hAnsi="GHEA Grapalat" w:cs="Sylfaen"/>
          <w:iCs/>
          <w:sz w:val="22"/>
          <w:szCs w:val="22"/>
          <w:lang w:val="ro-RO"/>
        </w:rPr>
        <w:t xml:space="preserve"> </w:t>
      </w:r>
      <w:r w:rsidRPr="00A550AC">
        <w:rPr>
          <w:rFonts w:ascii="GHEA Grapalat" w:hAnsi="GHEA Grapalat" w:cs="Sylfaen"/>
          <w:iCs/>
          <w:sz w:val="22"/>
          <w:szCs w:val="22"/>
          <w:lang w:val="fr-FR"/>
        </w:rPr>
        <w:t>է</w:t>
      </w:r>
      <w:r w:rsidRPr="00A550AC">
        <w:rPr>
          <w:rFonts w:ascii="GHEA Grapalat" w:hAnsi="GHEA Grapalat" w:cs="Sylfaen"/>
          <w:iCs/>
          <w:sz w:val="22"/>
          <w:szCs w:val="22"/>
          <w:lang w:val="ro-RO"/>
        </w:rPr>
        <w:t xml:space="preserve"> </w:t>
      </w:r>
      <w:r w:rsidRPr="00A550AC">
        <w:rPr>
          <w:rFonts w:ascii="GHEA Grapalat" w:hAnsi="GHEA Grapalat" w:cs="Sylfaen"/>
          <w:iCs/>
          <w:sz w:val="22"/>
          <w:szCs w:val="22"/>
          <w:lang w:val="fr-FR"/>
        </w:rPr>
        <w:t>ՀՀ</w:t>
      </w:r>
      <w:r w:rsidRPr="00A550AC">
        <w:rPr>
          <w:rFonts w:ascii="GHEA Grapalat" w:hAnsi="GHEA Grapalat" w:cs="Sylfaen"/>
          <w:iCs/>
          <w:sz w:val="22"/>
          <w:szCs w:val="22"/>
          <w:lang w:val="ro-RO"/>
        </w:rPr>
        <w:t xml:space="preserve"> </w:t>
      </w:r>
      <w:r w:rsidRPr="00A550AC">
        <w:rPr>
          <w:rFonts w:ascii="GHEA Grapalat" w:hAnsi="GHEA Grapalat" w:cs="Sylfaen"/>
          <w:iCs/>
          <w:sz w:val="22"/>
          <w:szCs w:val="22"/>
          <w:lang w:val="hy-AM"/>
        </w:rPr>
        <w:t xml:space="preserve">ԿԱ պետական եկամուտների </w:t>
      </w:r>
      <w:r w:rsidRPr="00A550AC">
        <w:rPr>
          <w:rFonts w:ascii="GHEA Grapalat" w:hAnsi="GHEA Grapalat" w:cs="Sylfaen"/>
          <w:iCs/>
          <w:sz w:val="22"/>
          <w:szCs w:val="22"/>
          <w:lang w:val="fr-FR"/>
        </w:rPr>
        <w:t>կողմից</w:t>
      </w:r>
      <w:r w:rsidRPr="00A550AC">
        <w:rPr>
          <w:rFonts w:ascii="GHEA Grapalat" w:hAnsi="GHEA Grapalat" w:cs="Sylfaen"/>
          <w:iCs/>
          <w:sz w:val="22"/>
          <w:szCs w:val="22"/>
          <w:lang w:val="ro-RO"/>
        </w:rPr>
        <w:t>:</w:t>
      </w:r>
    </w:p>
    <w:p w:rsidR="00757846" w:rsidRPr="00A550AC" w:rsidRDefault="00757846" w:rsidP="00757846">
      <w:pPr>
        <w:pStyle w:val="dec-name"/>
        <w:ind w:firstLine="539"/>
        <w:jc w:val="both"/>
        <w:rPr>
          <w:rFonts w:ascii="GHEA Grapalat" w:hAnsi="GHEA Grapalat" w:cs="Sylfaen"/>
          <w:iCs/>
          <w:sz w:val="22"/>
          <w:szCs w:val="22"/>
          <w:lang w:val="hy-AM"/>
        </w:rPr>
      </w:pPr>
      <w:r w:rsidRPr="00A550AC">
        <w:rPr>
          <w:rFonts w:ascii="GHEA Grapalat" w:hAnsi="GHEA Grapalat" w:cs="Sylfaen"/>
          <w:b/>
          <w:i/>
          <w:iCs/>
          <w:sz w:val="22"/>
          <w:szCs w:val="22"/>
          <w:lang w:val="ro-RO"/>
        </w:rPr>
        <w:t xml:space="preserve">6. </w:t>
      </w:r>
      <w:r w:rsidRPr="00A550AC">
        <w:rPr>
          <w:rFonts w:ascii="GHEA Grapalat" w:hAnsi="GHEA Grapalat" w:cs="Sylfaen"/>
          <w:b/>
          <w:i/>
          <w:iCs/>
          <w:sz w:val="22"/>
          <w:szCs w:val="22"/>
          <w:lang w:val="fr-FR"/>
        </w:rPr>
        <w:t>Իրավական ակտի ընդունման արդյունքում ակնկալվող արդյունքը.</w:t>
      </w:r>
    </w:p>
    <w:p w:rsidR="00757846" w:rsidRPr="00A550AC" w:rsidRDefault="00757846" w:rsidP="00757846">
      <w:pPr>
        <w:pStyle w:val="dec-name"/>
        <w:ind w:firstLine="539"/>
        <w:jc w:val="both"/>
        <w:rPr>
          <w:rFonts w:ascii="GHEA Grapalat" w:hAnsi="GHEA Grapalat" w:cs="Times Armenian"/>
          <w:iCs/>
          <w:sz w:val="22"/>
          <w:szCs w:val="22"/>
          <w:lang w:val="hy-AM"/>
        </w:rPr>
      </w:pPr>
      <w:r w:rsidRPr="00A550AC">
        <w:rPr>
          <w:rFonts w:ascii="GHEA Grapalat" w:hAnsi="GHEA Grapalat" w:cs="Times Armenian"/>
          <w:iCs/>
          <w:sz w:val="22"/>
          <w:szCs w:val="22"/>
          <w:lang w:val="hy-AM"/>
        </w:rPr>
        <w:t xml:space="preserve">Ակնկալվում է, «Պետական տուրքի մասին» ՀՀ օրենքին համապատասխան հարկային մարնում տարեկան պետական տուրքի հաշվառման նպատակով կանոնակարգել ծանուցման ենթակա գործունեություն իրականացնող անձանց հաշվառող լիազոր մարմինների կողմից </w:t>
      </w:r>
      <w:r w:rsidRPr="00A550AC">
        <w:rPr>
          <w:rFonts w:ascii="GHEA Grapalat" w:hAnsi="GHEA Grapalat" w:cs="Sylfaen"/>
          <w:sz w:val="22"/>
          <w:szCs w:val="22"/>
          <w:lang w:val="hy-AM"/>
        </w:rPr>
        <w:t>ծանուցում ներկայացրած և հաշվառված անձանց մասին տեղեկատվությունը հարկային մարմնին տրամադրելու գործընթացը:</w:t>
      </w:r>
    </w:p>
    <w:p w:rsidR="00757846" w:rsidRDefault="00757846" w:rsidP="00757846">
      <w:pPr>
        <w:rPr>
          <w:rFonts w:ascii="GHEA Grapalat" w:eastAsia="Times New Roman" w:hAnsi="GHEA Grapalat" w:cs="Times Armenian"/>
          <w:iCs/>
          <w:sz w:val="24"/>
          <w:szCs w:val="24"/>
          <w:lang w:val="hy-AM"/>
        </w:rPr>
      </w:pPr>
      <w:r>
        <w:rPr>
          <w:rFonts w:ascii="GHEA Grapalat" w:hAnsi="GHEA Grapalat" w:cs="Times Armenian"/>
          <w:iCs/>
          <w:lang w:val="hy-AM"/>
        </w:rPr>
        <w:br w:type="page"/>
      </w:r>
    </w:p>
    <w:p w:rsidR="00757846" w:rsidRPr="0014176E" w:rsidRDefault="00757846" w:rsidP="00757846">
      <w:pPr>
        <w:spacing w:after="0"/>
        <w:ind w:firstLine="567"/>
        <w:jc w:val="center"/>
        <w:rPr>
          <w:rFonts w:ascii="GHEA Grapalat" w:eastAsia="Times New Roman" w:hAnsi="GHEA Grapalat" w:cs="Sylfaen"/>
          <w:b/>
          <w:bCs/>
          <w:lang w:val="hy-AM"/>
        </w:rPr>
      </w:pPr>
      <w:r w:rsidRPr="0014176E">
        <w:rPr>
          <w:rFonts w:ascii="GHEA Grapalat" w:eastAsia="Times New Roman" w:hAnsi="GHEA Grapalat" w:cs="Sylfaen"/>
          <w:b/>
          <w:bCs/>
          <w:lang w:val="hy-AM"/>
        </w:rPr>
        <w:lastRenderedPageBreak/>
        <w:t>ՏԵՂԵԿԱՆՔ</w:t>
      </w:r>
    </w:p>
    <w:p w:rsidR="00757846" w:rsidRDefault="00757846" w:rsidP="00757846">
      <w:pPr>
        <w:spacing w:after="0"/>
        <w:ind w:firstLine="567"/>
        <w:jc w:val="center"/>
        <w:rPr>
          <w:rFonts w:ascii="GHEA Grapalat" w:eastAsia="Times New Roman" w:hAnsi="GHEA Grapalat" w:cs="Sylfaen"/>
          <w:b/>
          <w:bCs/>
        </w:rPr>
      </w:pPr>
      <w:r w:rsidRPr="0014176E">
        <w:rPr>
          <w:rFonts w:ascii="GHEA Grapalat" w:eastAsia="Times New Roman" w:hAnsi="GHEA Grapalat" w:cs="Sylfaen"/>
          <w:b/>
          <w:bCs/>
          <w:lang w:val="hy-AM"/>
        </w:rPr>
        <w:t>ԾԱՆՈՒՑՈՒՄ ՆԵՐԿԱՅԱՑՐԱԾ ԵՎ ՀԱՇՎԱՌՎԱԾ ԱՆՁԱՆՑ ՄԱՍԻՆ ՏԵՂԵԿԱՏՎՈՒԹՅՈՒՆԸ, ԴՐԱՆՑՈՒՄ ԿԱՏԱՐՎԱԾ ՓՈՓՈԽՈՒԹՅՈՒՆՆԵՐԸ, ԾԱՆՈՒՑՄԱՆ ԵՆԹԱԿԱ ԳՈՐԾՈՒՆԵՈՒԹՅԱՄԲ ԶԲԱՂՎԵԼՈՒ ԻՐԱՎՈՒՆՔԸ ԿԱՍԵՑՆԵԼՈՒ ԿԱՄ ԴԱԴԱՐԵՑՆԵԼՈՒ, ԻՆՉՊԵՍ ՆԱԵՎ ՆՈՐ ՎԱՅՐՈՒՄ ԳՈՐԾՈՒՆԵՈՒԹՅՈՒՆ ԻՐԱԿԱՆԱՑՆԵԼՈՒ ՄԱՍԻՆ ՏԵՂԵԿԱՏՎՈՒԹՅՈՒՆԸ ՊԵՏԱԿԱՆ ՏՈՒՐՔԻ ՀԱՇՎԱՐԿՄԱՆ ԵՎ ԳԱՆՁՄԱՆ ԿԱՐԳԻ ՊԱՀՊԱՆՄԱՆ ՆԿԱՏՄԱՄԲ ՎԵՐԱՀՍԿՈՂՈՒԹՅՈՒՆՆ ԻՐԱԿԱՆԱՑՆՈՂ՝ ՀԱՅԱՍՏԱՆԻ ՀԱՆՐԱՊԵՏՈՒԹՅԱՆ ԿԱՌԱՎԱՐՈՒԹՅԱՆ ԼԻԱԶՈՐԱԾ ՄԱՐՄՆԻՆ ՏՐԱՄԱԴՐԵԼՈՒ ԿԱՐԳԸ ՀԱՍՏԱՏԵԼՈՒ ՄԱՍԻՆ ՀԱՅԱՍՏԱՆԻ ՀԱՆՐԱՊԵՏՈՒԹՅԱՆ ԿԱՌԱՎԱՐՈՒԹՅԱՆ ՈՐՈՇՄԱՆ ՆԱԽԱԳԾԻ ԸՆԴՈՒՆՄԱՆ ԴԵՊՔՈՒՄ ՊԵՏԱԿԱՆ ԵՎ ՏԵՂԱԿԱՆ ԻՆՔՆԱԿԱՌԱՎԱՐՄԱՆ ՄԱՐՄԻՆՆԵՐԻ ԲՅՈՒՋԵՆԵՐՈՒՄ ԾԱԽՍԵՐԻ ԵՎ ԵԿԱՄՈՒՏՆԵՐԻ ԷԱԿԱՆ ԱՎԵԼԱՑՈՒՄՆԵՐԻ ԿԱՄ ՆՎԱԶԵՑՈՒՄՆԵՐԻ ՄԱՍԻՆ</w:t>
      </w:r>
    </w:p>
    <w:p w:rsidR="00834CD8" w:rsidRPr="00834CD8" w:rsidRDefault="00834CD8" w:rsidP="00757846">
      <w:pPr>
        <w:spacing w:after="0"/>
        <w:ind w:firstLine="567"/>
        <w:jc w:val="center"/>
        <w:rPr>
          <w:rFonts w:ascii="GHEA Grapalat" w:eastAsia="Times New Roman" w:hAnsi="GHEA Grapalat" w:cs="Sylfaen"/>
          <w:b/>
          <w:bCs/>
        </w:rPr>
      </w:pPr>
    </w:p>
    <w:p w:rsidR="00757846" w:rsidRDefault="00757846" w:rsidP="00757846">
      <w:pPr>
        <w:spacing w:after="0"/>
        <w:ind w:firstLine="567"/>
        <w:jc w:val="both"/>
        <w:rPr>
          <w:rFonts w:ascii="GHEA Grapalat" w:hAnsi="GHEA Grapalat" w:cs="Sylfaen"/>
          <w:lang w:val="fr-FR"/>
        </w:rPr>
      </w:pPr>
      <w:r>
        <w:rPr>
          <w:rFonts w:ascii="GHEA Grapalat" w:hAnsi="GHEA Grapalat" w:cs="Sylfaen"/>
          <w:lang w:val="ro-RO"/>
        </w:rPr>
        <w:t>«</w:t>
      </w:r>
      <w:r w:rsidRPr="0014176E">
        <w:rPr>
          <w:rFonts w:ascii="GHEA Grapalat" w:hAnsi="GHEA Grapalat" w:cs="Sylfaen"/>
          <w:lang w:val="hy-AM"/>
        </w:rPr>
        <w:t>Ծ</w:t>
      </w:r>
      <w:r w:rsidRPr="000D7A87">
        <w:rPr>
          <w:rFonts w:ascii="GHEA Grapalat" w:hAnsi="GHEA Grapalat" w:cs="Sylfaen"/>
          <w:lang w:val="hy-AM"/>
        </w:rPr>
        <w:t xml:space="preserve">անուցում ներկայացրած և հաշվառված անձանց մասին տեղեկատվությունը, դրանցում կատարված փոփոխությունները, ծանուցման ենթակա գործունեությամբ զբաղվելու իրավունքը կասեցնելու կամ դադարեցնելու, ինչպես նաև նոր վայրում գործունեություն իրականացնելու մասին տեղեկատվությունը </w:t>
      </w:r>
      <w:r w:rsidRPr="00CA5CDA">
        <w:rPr>
          <w:rFonts w:ascii="GHEA Grapalat" w:hAnsi="GHEA Grapalat" w:cs="Sylfaen"/>
          <w:lang w:val="hy-AM"/>
        </w:rPr>
        <w:t xml:space="preserve">պետական տուրքի հաշվարկման և գանձման </w:t>
      </w:r>
      <w:r w:rsidRPr="000D7A87">
        <w:rPr>
          <w:rFonts w:ascii="GHEA Grapalat" w:hAnsi="GHEA Grapalat" w:cs="Sylfaen"/>
          <w:lang w:val="hy-AM"/>
        </w:rPr>
        <w:t>կարգի պահպանման նկատմամբ վերահսկողությունն իրականացնող՝</w:t>
      </w:r>
      <w:r w:rsidRPr="009028A2">
        <w:rPr>
          <w:rFonts w:ascii="GHEA Grapalat" w:hAnsi="GHEA Grapalat" w:cs="Sylfaen"/>
          <w:lang w:val="hy-AM"/>
        </w:rPr>
        <w:t xml:space="preserve"> </w:t>
      </w:r>
      <w:r w:rsidRPr="000D7A87">
        <w:rPr>
          <w:rFonts w:ascii="GHEA Grapalat" w:hAnsi="GHEA Grapalat" w:cs="Sylfaen"/>
          <w:lang w:val="hy-AM"/>
        </w:rPr>
        <w:t>Հ</w:t>
      </w:r>
      <w:r w:rsidRPr="0014176E">
        <w:rPr>
          <w:rFonts w:ascii="GHEA Grapalat" w:hAnsi="GHEA Grapalat" w:cs="Sylfaen"/>
          <w:lang w:val="hy-AM"/>
        </w:rPr>
        <w:t>այաստանի</w:t>
      </w:r>
      <w:r w:rsidRPr="003C5B2C">
        <w:rPr>
          <w:rFonts w:ascii="GHEA Grapalat" w:hAnsi="GHEA Grapalat" w:cs="Sylfaen"/>
          <w:lang w:val="ro-RO"/>
        </w:rPr>
        <w:t xml:space="preserve"> </w:t>
      </w:r>
      <w:r w:rsidRPr="000D7A87">
        <w:rPr>
          <w:rFonts w:ascii="GHEA Grapalat" w:hAnsi="GHEA Grapalat" w:cs="Sylfaen"/>
          <w:lang w:val="hy-AM"/>
        </w:rPr>
        <w:t>Հ</w:t>
      </w:r>
      <w:r w:rsidRPr="0014176E">
        <w:rPr>
          <w:rFonts w:ascii="GHEA Grapalat" w:hAnsi="GHEA Grapalat" w:cs="Sylfaen"/>
          <w:lang w:val="hy-AM"/>
        </w:rPr>
        <w:t>անրապետության</w:t>
      </w:r>
      <w:r w:rsidRPr="000D7A87">
        <w:rPr>
          <w:rFonts w:ascii="GHEA Grapalat" w:hAnsi="GHEA Grapalat" w:cs="Sylfaen"/>
          <w:lang w:val="hy-AM"/>
        </w:rPr>
        <w:t xml:space="preserve"> կառավարության լիազորած </w:t>
      </w:r>
      <w:r w:rsidRPr="00BC52C5">
        <w:rPr>
          <w:rFonts w:ascii="GHEA Grapalat" w:hAnsi="GHEA Grapalat" w:cs="Sylfaen"/>
          <w:lang w:val="hy-AM"/>
        </w:rPr>
        <w:t>մարմնին տրամադրելու կարգը</w:t>
      </w:r>
      <w:r w:rsidRPr="003C5B2C">
        <w:rPr>
          <w:rFonts w:ascii="GHEA Grapalat" w:hAnsi="GHEA Grapalat" w:cs="Sylfaen"/>
          <w:lang w:val="ro-RO"/>
        </w:rPr>
        <w:t xml:space="preserve"> </w:t>
      </w:r>
      <w:r w:rsidRPr="0014176E">
        <w:rPr>
          <w:rFonts w:ascii="GHEA Grapalat" w:hAnsi="GHEA Grapalat" w:cs="Sylfaen"/>
          <w:lang w:val="hy-AM"/>
        </w:rPr>
        <w:t>հաստատելու</w:t>
      </w:r>
      <w:r w:rsidRPr="003C5B2C">
        <w:rPr>
          <w:rFonts w:ascii="GHEA Grapalat" w:hAnsi="GHEA Grapalat" w:cs="Sylfaen"/>
          <w:lang w:val="ro-RO"/>
        </w:rPr>
        <w:t xml:space="preserve"> </w:t>
      </w:r>
      <w:r w:rsidRPr="0014176E">
        <w:rPr>
          <w:rFonts w:ascii="GHEA Grapalat" w:hAnsi="GHEA Grapalat" w:cs="Sylfaen"/>
          <w:lang w:val="hy-AM"/>
        </w:rPr>
        <w:t>մասին</w:t>
      </w:r>
      <w:r w:rsidRPr="003C5B2C">
        <w:rPr>
          <w:rFonts w:ascii="GHEA Grapalat" w:hAnsi="GHEA Grapalat" w:cs="Sylfaen"/>
          <w:lang w:val="ro-RO"/>
        </w:rPr>
        <w:t xml:space="preserve">» </w:t>
      </w:r>
      <w:r>
        <w:rPr>
          <w:rFonts w:ascii="GHEA Grapalat" w:hAnsi="GHEA Grapalat" w:cs="Sylfaen"/>
          <w:lang w:val="fr-FR"/>
        </w:rPr>
        <w:t>Հայաստանի Հանրապետության կառավարության որոշման նախագծի ընդունման դեպքում պետական և տեղական ինքնակառավարման մարմինների բյուջեներում ծախսերի և եկամուտների էական ավելացումներ կամ նվազեցումներ չի նախատեսվում:</w:t>
      </w:r>
    </w:p>
    <w:p w:rsidR="00757846" w:rsidRDefault="00757846" w:rsidP="00757846">
      <w:pPr>
        <w:spacing w:after="0"/>
        <w:ind w:firstLine="567"/>
        <w:jc w:val="center"/>
        <w:rPr>
          <w:rFonts w:ascii="GHEA Grapalat" w:hAnsi="GHEA Grapalat" w:cs="Sylfaen"/>
          <w:b/>
          <w:lang w:val="fr-FR"/>
        </w:rPr>
      </w:pPr>
    </w:p>
    <w:p w:rsidR="00834CD8" w:rsidRDefault="00834CD8">
      <w:pPr>
        <w:rPr>
          <w:rFonts w:ascii="GHEA Grapalat" w:hAnsi="GHEA Grapalat" w:cs="Sylfaen"/>
          <w:b/>
          <w:lang w:val="fr-FR"/>
        </w:rPr>
      </w:pPr>
      <w:r>
        <w:rPr>
          <w:rFonts w:ascii="GHEA Grapalat" w:hAnsi="GHEA Grapalat" w:cs="Sylfaen"/>
          <w:b/>
          <w:lang w:val="fr-FR"/>
        </w:rPr>
        <w:br w:type="page"/>
      </w:r>
    </w:p>
    <w:p w:rsidR="00757846" w:rsidRDefault="00757846" w:rsidP="00757846">
      <w:pPr>
        <w:spacing w:after="0"/>
        <w:ind w:firstLine="567"/>
        <w:jc w:val="center"/>
        <w:rPr>
          <w:rFonts w:ascii="GHEA Grapalat" w:hAnsi="GHEA Grapalat"/>
          <w:b/>
          <w:lang w:val="ro-RO"/>
        </w:rPr>
      </w:pPr>
      <w:r>
        <w:rPr>
          <w:rFonts w:ascii="GHEA Grapalat" w:hAnsi="GHEA Grapalat" w:cs="Sylfaen"/>
          <w:b/>
          <w:lang w:val="fr-FR"/>
        </w:rPr>
        <w:lastRenderedPageBreak/>
        <w:t>ՏԵՂԵԿԱՆՔ</w:t>
      </w:r>
    </w:p>
    <w:p w:rsidR="00757846" w:rsidRDefault="00757846" w:rsidP="00757846">
      <w:pPr>
        <w:spacing w:after="0"/>
        <w:ind w:firstLine="567"/>
        <w:jc w:val="center"/>
        <w:rPr>
          <w:rFonts w:ascii="GHEA Grapalat" w:hAnsi="GHEA Grapalat" w:cs="Sylfaen"/>
          <w:b/>
        </w:rPr>
      </w:pPr>
      <w:r w:rsidRPr="0014176E">
        <w:rPr>
          <w:rFonts w:ascii="GHEA Grapalat" w:eastAsia="Times New Roman" w:hAnsi="GHEA Grapalat" w:cs="Sylfaen"/>
          <w:b/>
          <w:bCs/>
          <w:lang w:val="hy-AM"/>
        </w:rPr>
        <w:t xml:space="preserve">ԾԱՆՈՒՑՈՒՄ ՆԵՐԿԱՅԱՑՐԱԾ ԵՎ ՀԱՇՎԱՌՎԱԾ ԱՆՁԱՆՑ ՄԱՍԻՆ ՏԵՂԵԿԱՏՎՈՒԹՅՈՒՆԸ, ԴՐԱՆՑՈՒՄ ԿԱՏԱՐՎԱԾ ՓՈՓՈԽՈՒԹՅՈՒՆՆԵՐԸ, ԾԱՆՈՒՑՄԱՆ ԵՆԹԱԿԱ ԳՈՐԾՈՒՆԵՈՒԹՅԱՄԲ ԶԲԱՂՎԵԼՈՒ ԻՐԱՎՈՒՆՔԸ ԿԱՍԵՑՆԵԼՈՒ ԿԱՄ ԴԱԴԱՐԵՑՆԵԼՈՒ, ԻՆՉՊԵՍ ՆԱԵՎ ՆՈՐ ՎԱՅՐՈՒՄ ԳՈՐԾՈՒՆԵՈՒԹՅՈՒՆ ԻՐԱԿԱՆԱՑՆԵԼՈՒ ՄԱՍԻՆ ՏԵՂԵԿԱՏՎՈՒԹՅՈՒՆԸ ՊԵՏԱԿԱՆ ՏՈՒՐՔԻ ՀԱՇՎԱՐԿՄԱՆ ԵՎ ԳԱՆՁՄԱՆ ԿԱՐԳԻ ՊԱՀՊԱՆՄԱՆ ՆԿԱՏՄԱՄԲ ՎԵՐԱՀՍԿՈՂՈՒԹՅՈՒՆՆ ԻՐԱԿԱՆԱՑՆՈՂ՝ ՀԱՅԱՍՏԱՆԻ ՀԱՆՐԱՊԵՏՈՒԹՅԱՆ ԿԱՌԱՎԱՐՈՒԹՅԱՆ ԼԻԱԶՈՐԱԾ ՄԱՐՄՆԻՆ ՏՐԱՄԱԴՐԵԼՈՒ ԿԱՐԳԸ ՀԱՍՏԱՏԵԼՈՒ ՄԱՍԻՆ ՀԱՅԱՍՏԱՆԻ ՀԱՆՐԱՊԵՏՈՒԹՅԱՆ ԿԱՌԱՎԱՐՈՒԹՅԱՆ ՈՐՈՇՄԱՆ ՆԱԽԱԳԾԻ ԸՆԴՈՒՆՄԱՆ </w:t>
      </w:r>
      <w:r w:rsidRPr="0014176E">
        <w:rPr>
          <w:rFonts w:ascii="GHEA Grapalat" w:hAnsi="GHEA Grapalat" w:cs="Times Armenian"/>
          <w:b/>
          <w:lang w:val="hy-AM"/>
        </w:rPr>
        <w:t>ԱՌՆՉՈՒԹՅԱՄԲ</w:t>
      </w:r>
      <w:r w:rsidRPr="0014176E">
        <w:rPr>
          <w:rFonts w:ascii="GHEA Grapalat" w:hAnsi="GHEA Grapalat" w:cs="Times Armenian"/>
          <w:b/>
          <w:lang w:val="ro-RO"/>
        </w:rPr>
        <w:t xml:space="preserve"> </w:t>
      </w:r>
      <w:r w:rsidRPr="0014176E">
        <w:rPr>
          <w:rFonts w:ascii="GHEA Grapalat" w:hAnsi="GHEA Grapalat" w:cs="Times Armenian"/>
          <w:b/>
          <w:lang w:val="hy-AM"/>
        </w:rPr>
        <w:t>ԸՆԴՈՒՆՎԵԼԻՔ</w:t>
      </w:r>
      <w:r w:rsidRPr="0014176E">
        <w:rPr>
          <w:rFonts w:ascii="GHEA Grapalat" w:hAnsi="GHEA Grapalat" w:cs="Times Armenian"/>
          <w:b/>
          <w:lang w:val="ro-RO"/>
        </w:rPr>
        <w:t xml:space="preserve"> </w:t>
      </w:r>
      <w:r w:rsidRPr="0014176E">
        <w:rPr>
          <w:rFonts w:ascii="GHEA Grapalat" w:hAnsi="GHEA Grapalat" w:cs="Times Armenian"/>
          <w:b/>
          <w:lang w:val="hy-AM"/>
        </w:rPr>
        <w:t>ԱՅԼ</w:t>
      </w:r>
      <w:r w:rsidRPr="0014176E">
        <w:rPr>
          <w:rFonts w:ascii="GHEA Grapalat" w:hAnsi="GHEA Grapalat" w:cs="Times Armenian"/>
          <w:b/>
          <w:lang w:val="ro-RO"/>
        </w:rPr>
        <w:t xml:space="preserve"> </w:t>
      </w:r>
      <w:r w:rsidRPr="0014176E">
        <w:rPr>
          <w:rFonts w:ascii="GHEA Grapalat" w:hAnsi="GHEA Grapalat" w:cs="Times Armenian"/>
          <w:b/>
          <w:lang w:val="hy-AM"/>
        </w:rPr>
        <w:t>ԻՐԱՎԱԿԱՆ</w:t>
      </w:r>
      <w:r w:rsidRPr="0014176E">
        <w:rPr>
          <w:rFonts w:ascii="GHEA Grapalat" w:hAnsi="GHEA Grapalat" w:cs="Times Armenian"/>
          <w:b/>
          <w:lang w:val="ro-RO"/>
        </w:rPr>
        <w:t xml:space="preserve"> </w:t>
      </w:r>
      <w:r w:rsidRPr="0014176E">
        <w:rPr>
          <w:rFonts w:ascii="GHEA Grapalat" w:hAnsi="GHEA Grapalat" w:cs="Times Armenian"/>
          <w:b/>
          <w:lang w:val="hy-AM"/>
        </w:rPr>
        <w:t>ԱԿՏԵՐԻ ՆԱԽԱԳԾԵՐԻ</w:t>
      </w:r>
      <w:r w:rsidRPr="0014176E">
        <w:rPr>
          <w:rFonts w:ascii="GHEA Grapalat" w:hAnsi="GHEA Grapalat" w:cs="Times Armenian"/>
          <w:b/>
          <w:lang w:val="ro-RO"/>
        </w:rPr>
        <w:t xml:space="preserve"> </w:t>
      </w:r>
      <w:r w:rsidRPr="0014176E">
        <w:rPr>
          <w:rFonts w:ascii="GHEA Grapalat" w:hAnsi="GHEA Grapalat" w:cs="Times Armenian"/>
          <w:b/>
          <w:lang w:val="hy-AM"/>
        </w:rPr>
        <w:t>ԿԱՄ</w:t>
      </w:r>
      <w:r w:rsidRPr="0014176E">
        <w:rPr>
          <w:rFonts w:ascii="GHEA Grapalat" w:hAnsi="GHEA Grapalat" w:cs="Times Armenian"/>
          <w:b/>
          <w:lang w:val="ro-RO"/>
        </w:rPr>
        <w:t xml:space="preserve"> </w:t>
      </w:r>
      <w:r w:rsidRPr="0014176E">
        <w:rPr>
          <w:rFonts w:ascii="GHEA Grapalat" w:hAnsi="GHEA Grapalat" w:cs="Times Armenian"/>
          <w:b/>
          <w:lang w:val="hy-AM"/>
        </w:rPr>
        <w:t>ԴՐԱՆՑ</w:t>
      </w:r>
      <w:r w:rsidRPr="0014176E">
        <w:rPr>
          <w:rFonts w:ascii="GHEA Grapalat" w:hAnsi="GHEA Grapalat" w:cs="Times Armenian"/>
          <w:b/>
          <w:lang w:val="ro-RO"/>
        </w:rPr>
        <w:t xml:space="preserve"> </w:t>
      </w:r>
      <w:r w:rsidRPr="0014176E">
        <w:rPr>
          <w:rFonts w:ascii="GHEA Grapalat" w:hAnsi="GHEA Grapalat" w:cs="Times Armenian"/>
          <w:b/>
          <w:lang w:val="hy-AM"/>
        </w:rPr>
        <w:t>ԸՆԴՈՒՆՄԱՆ</w:t>
      </w:r>
      <w:r w:rsidRPr="0014176E">
        <w:rPr>
          <w:rFonts w:ascii="GHEA Grapalat" w:hAnsi="GHEA Grapalat" w:cs="Times Armenian"/>
          <w:b/>
          <w:lang w:val="ro-RO"/>
        </w:rPr>
        <w:t xml:space="preserve"> </w:t>
      </w:r>
      <w:r w:rsidRPr="0014176E">
        <w:rPr>
          <w:rFonts w:ascii="GHEA Grapalat" w:hAnsi="GHEA Grapalat" w:cs="Times Armenian"/>
          <w:b/>
          <w:lang w:val="hy-AM"/>
        </w:rPr>
        <w:t>ԱՆՀՐԱԺԵՇՏՈՒԹՅԱՆ</w:t>
      </w:r>
      <w:r w:rsidRPr="0014176E">
        <w:rPr>
          <w:rFonts w:ascii="GHEA Grapalat" w:hAnsi="GHEA Grapalat" w:cs="Times Armenian"/>
          <w:b/>
          <w:lang w:val="ro-RO"/>
        </w:rPr>
        <w:t xml:space="preserve"> </w:t>
      </w:r>
      <w:r w:rsidRPr="0014176E">
        <w:rPr>
          <w:rFonts w:ascii="GHEA Grapalat" w:hAnsi="GHEA Grapalat" w:cs="Sylfaen"/>
          <w:b/>
          <w:lang w:val="hy-AM"/>
        </w:rPr>
        <w:t>ԲԱՑԱԿԱՅՈՒԹՅԱՆ</w:t>
      </w:r>
      <w:r w:rsidRPr="0014176E">
        <w:rPr>
          <w:rFonts w:ascii="GHEA Grapalat" w:hAnsi="GHEA Grapalat" w:cs="Times Armenian"/>
          <w:b/>
          <w:lang w:val="ro-RO"/>
        </w:rPr>
        <w:t xml:space="preserve"> </w:t>
      </w:r>
      <w:r w:rsidRPr="0014176E">
        <w:rPr>
          <w:rFonts w:ascii="GHEA Grapalat" w:hAnsi="GHEA Grapalat" w:cs="Sylfaen"/>
          <w:b/>
          <w:lang w:val="hy-AM"/>
        </w:rPr>
        <w:t>ՄԱՍԻՆ</w:t>
      </w:r>
    </w:p>
    <w:p w:rsidR="00834CD8" w:rsidRPr="00834CD8" w:rsidRDefault="00834CD8" w:rsidP="00757846">
      <w:pPr>
        <w:spacing w:after="0"/>
        <w:ind w:firstLine="567"/>
        <w:jc w:val="center"/>
        <w:rPr>
          <w:rFonts w:ascii="GHEA Grapalat" w:hAnsi="GHEA Grapalat"/>
          <w:b/>
        </w:rPr>
      </w:pPr>
      <w:bookmarkStart w:id="0" w:name="_GoBack"/>
      <w:bookmarkEnd w:id="0"/>
    </w:p>
    <w:p w:rsidR="00757846" w:rsidRPr="00371170" w:rsidRDefault="00757846" w:rsidP="00757846">
      <w:pPr>
        <w:spacing w:after="0"/>
        <w:ind w:firstLine="567"/>
        <w:jc w:val="both"/>
        <w:rPr>
          <w:rFonts w:ascii="GHEA Grapalat" w:hAnsi="GHEA Grapalat" w:cs="Sylfaen"/>
          <w:lang w:val="fr-FR"/>
        </w:rPr>
      </w:pPr>
      <w:r w:rsidRPr="0014176E">
        <w:rPr>
          <w:rFonts w:ascii="GHEA Grapalat" w:hAnsi="GHEA Grapalat" w:cs="Sylfaen"/>
          <w:bCs/>
          <w:lang w:val="ro-RO"/>
        </w:rPr>
        <w:t>«</w:t>
      </w:r>
      <w:r>
        <w:rPr>
          <w:rFonts w:ascii="GHEA Grapalat" w:hAnsi="GHEA Grapalat" w:cs="Sylfaen"/>
          <w:bCs/>
        </w:rPr>
        <w:t>Ծ</w:t>
      </w:r>
      <w:r w:rsidRPr="007F7B09">
        <w:rPr>
          <w:rFonts w:ascii="GHEA Grapalat" w:hAnsi="GHEA Grapalat" w:cs="Sylfaen"/>
          <w:bCs/>
          <w:lang w:val="hy-AM"/>
        </w:rPr>
        <w:t xml:space="preserve">անուցում ներկայացրած </w:t>
      </w:r>
      <w:r>
        <w:rPr>
          <w:rFonts w:ascii="GHEA Grapalat" w:hAnsi="GHEA Grapalat" w:cs="Sylfaen"/>
          <w:bCs/>
        </w:rPr>
        <w:t>և</w:t>
      </w:r>
      <w:r w:rsidRPr="007F7B09">
        <w:rPr>
          <w:rFonts w:ascii="GHEA Grapalat" w:hAnsi="GHEA Grapalat" w:cs="Sylfaen"/>
          <w:bCs/>
          <w:lang w:val="hy-AM"/>
        </w:rPr>
        <w:t xml:space="preserve"> հաշվառված անձանց մասին տեղեկատվությունը, դրանցում կատարված փոփոխությունները, ծանուցման ենթակա գործունեությամբ զբաղվելու իրավունքը կասեցնելու կամ դադարեցնելու, ինչպես նա</w:t>
      </w:r>
      <w:r>
        <w:rPr>
          <w:rFonts w:ascii="GHEA Grapalat" w:hAnsi="GHEA Grapalat" w:cs="Sylfaen"/>
          <w:bCs/>
        </w:rPr>
        <w:t>և</w:t>
      </w:r>
      <w:r w:rsidRPr="007F7B09">
        <w:rPr>
          <w:rFonts w:ascii="GHEA Grapalat" w:hAnsi="GHEA Grapalat" w:cs="Sylfaen"/>
          <w:bCs/>
          <w:lang w:val="hy-AM"/>
        </w:rPr>
        <w:t xml:space="preserve"> նոր վայրում գործունեություն իրականացնելու մասին տեղեկատվությունը պետական տուրքի հաշվարկման </w:t>
      </w:r>
      <w:r>
        <w:rPr>
          <w:rFonts w:ascii="GHEA Grapalat" w:hAnsi="GHEA Grapalat" w:cs="Sylfaen"/>
          <w:bCs/>
        </w:rPr>
        <w:t>և</w:t>
      </w:r>
      <w:r w:rsidRPr="007F7B09">
        <w:rPr>
          <w:rFonts w:ascii="GHEA Grapalat" w:hAnsi="GHEA Grapalat" w:cs="Sylfaen"/>
          <w:bCs/>
          <w:lang w:val="hy-AM"/>
        </w:rPr>
        <w:t xml:space="preserve"> գանձման կարգի պահպանման նկատմամբ վերահսկողությունն իրականացնող՝ </w:t>
      </w:r>
      <w:r>
        <w:rPr>
          <w:rFonts w:ascii="GHEA Grapalat" w:hAnsi="GHEA Grapalat" w:cs="Sylfaen"/>
          <w:bCs/>
        </w:rPr>
        <w:t>Հ</w:t>
      </w:r>
      <w:r w:rsidRPr="007F7B09">
        <w:rPr>
          <w:rFonts w:ascii="GHEA Grapalat" w:hAnsi="GHEA Grapalat" w:cs="Sylfaen"/>
          <w:bCs/>
          <w:lang w:val="hy-AM"/>
        </w:rPr>
        <w:t xml:space="preserve">այաստանի </w:t>
      </w:r>
      <w:r>
        <w:rPr>
          <w:rFonts w:ascii="GHEA Grapalat" w:hAnsi="GHEA Grapalat" w:cs="Sylfaen"/>
          <w:bCs/>
        </w:rPr>
        <w:t>Հ</w:t>
      </w:r>
      <w:r w:rsidRPr="007F7B09">
        <w:rPr>
          <w:rFonts w:ascii="GHEA Grapalat" w:hAnsi="GHEA Grapalat" w:cs="Sylfaen"/>
          <w:bCs/>
          <w:lang w:val="hy-AM"/>
        </w:rPr>
        <w:t>անրապետության կառավարության լիազորած մարմնին տրամադրելու կարգը հաստատելու մասին</w:t>
      </w:r>
      <w:r w:rsidRPr="0014176E">
        <w:rPr>
          <w:rFonts w:ascii="GHEA Grapalat" w:hAnsi="GHEA Grapalat" w:cs="Sylfaen"/>
          <w:bCs/>
          <w:lang w:val="ro-RO"/>
        </w:rPr>
        <w:t xml:space="preserve">» </w:t>
      </w:r>
      <w:r>
        <w:rPr>
          <w:rFonts w:ascii="GHEA Grapalat" w:hAnsi="GHEA Grapalat" w:cs="Sylfaen"/>
          <w:lang w:val="fr-FR"/>
        </w:rPr>
        <w:t>Հայաստանի Հանրապետության</w:t>
      </w:r>
      <w:r w:rsidRPr="00371170">
        <w:rPr>
          <w:rFonts w:ascii="GHEA Grapalat" w:hAnsi="GHEA Grapalat" w:cs="Sylfaen"/>
          <w:lang w:val="fr-FR"/>
        </w:rPr>
        <w:t xml:space="preserve"> </w:t>
      </w:r>
      <w:r>
        <w:rPr>
          <w:rFonts w:ascii="GHEA Grapalat" w:hAnsi="GHEA Grapalat" w:cs="Sylfaen"/>
          <w:lang w:val="fr-FR"/>
        </w:rPr>
        <w:t>կառավարության</w:t>
      </w:r>
      <w:r w:rsidRPr="00371170">
        <w:rPr>
          <w:rFonts w:ascii="GHEA Grapalat" w:hAnsi="GHEA Grapalat" w:cs="Sylfaen"/>
          <w:lang w:val="fr-FR"/>
        </w:rPr>
        <w:t xml:space="preserve"> </w:t>
      </w:r>
      <w:r>
        <w:rPr>
          <w:rFonts w:ascii="GHEA Grapalat" w:hAnsi="GHEA Grapalat" w:cs="Sylfaen"/>
          <w:lang w:val="fr-FR"/>
        </w:rPr>
        <w:t>որոշման</w:t>
      </w:r>
      <w:r w:rsidRPr="00371170">
        <w:rPr>
          <w:rFonts w:ascii="GHEA Grapalat" w:hAnsi="GHEA Grapalat" w:cs="Sylfaen"/>
          <w:lang w:val="fr-FR"/>
        </w:rPr>
        <w:t xml:space="preserve"> </w:t>
      </w:r>
      <w:r>
        <w:rPr>
          <w:rFonts w:ascii="GHEA Grapalat" w:hAnsi="GHEA Grapalat" w:cs="Sylfaen"/>
          <w:lang w:val="fr-FR"/>
        </w:rPr>
        <w:t>նախագծի</w:t>
      </w:r>
      <w:r w:rsidRPr="00371170">
        <w:rPr>
          <w:rFonts w:ascii="GHEA Grapalat" w:hAnsi="GHEA Grapalat" w:cs="Sylfaen"/>
          <w:lang w:val="fr-FR"/>
        </w:rPr>
        <w:t xml:space="preserve"> </w:t>
      </w:r>
      <w:r>
        <w:rPr>
          <w:rFonts w:ascii="GHEA Grapalat" w:hAnsi="GHEA Grapalat" w:cs="Sylfaen"/>
          <w:lang w:val="fr-FR"/>
        </w:rPr>
        <w:t>ընդունմամբ</w:t>
      </w:r>
      <w:r w:rsidRPr="00371170">
        <w:rPr>
          <w:rFonts w:ascii="GHEA Grapalat" w:hAnsi="GHEA Grapalat" w:cs="Sylfaen"/>
          <w:lang w:val="fr-FR"/>
        </w:rPr>
        <w:t xml:space="preserve"> </w:t>
      </w:r>
      <w:r>
        <w:rPr>
          <w:rFonts w:ascii="GHEA Grapalat" w:hAnsi="GHEA Grapalat" w:cs="Sylfaen"/>
          <w:lang w:val="fr-FR"/>
        </w:rPr>
        <w:t>պայմանավորված</w:t>
      </w:r>
      <w:r w:rsidRPr="00371170">
        <w:rPr>
          <w:rFonts w:ascii="GHEA Grapalat" w:hAnsi="GHEA Grapalat" w:cs="Sylfaen"/>
          <w:lang w:val="fr-FR"/>
        </w:rPr>
        <w:t xml:space="preserve"> անհրաժեշտություն է առաջանում փոփոխություններ կատարել ՀՀ կառավարության 03.06.2002թ. N674 որոշման մեջ:</w:t>
      </w:r>
    </w:p>
    <w:p w:rsidR="00DA3F2D" w:rsidRPr="00757846" w:rsidRDefault="00DA3F2D" w:rsidP="00757846"/>
    <w:sectPr w:rsidR="00DA3F2D" w:rsidRPr="00757846" w:rsidSect="00834CD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5C94"/>
    <w:rsid w:val="00665C94"/>
    <w:rsid w:val="00757846"/>
    <w:rsid w:val="00834CD8"/>
    <w:rsid w:val="00DA3F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784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757846"/>
    <w:pPr>
      <w:spacing w:after="120" w:line="240" w:lineRule="auto"/>
    </w:pPr>
    <w:rPr>
      <w:rFonts w:ascii="Times New Roman" w:eastAsia="Times New Roman" w:hAnsi="Times New Roman"/>
      <w:sz w:val="24"/>
      <w:szCs w:val="24"/>
      <w:lang w:val="x-none" w:eastAsia="x-none"/>
    </w:rPr>
  </w:style>
  <w:style w:type="character" w:customStyle="1" w:styleId="BodyTextChar">
    <w:name w:val="Body Text Char"/>
    <w:basedOn w:val="DefaultParagraphFont"/>
    <w:link w:val="BodyText"/>
    <w:uiPriority w:val="99"/>
    <w:rsid w:val="00757846"/>
    <w:rPr>
      <w:rFonts w:ascii="Times New Roman" w:eastAsia="Times New Roman" w:hAnsi="Times New Roman" w:cs="Times New Roman"/>
      <w:sz w:val="24"/>
      <w:szCs w:val="24"/>
      <w:lang w:val="x-none" w:eastAsia="x-none"/>
    </w:rPr>
  </w:style>
  <w:style w:type="paragraph" w:customStyle="1" w:styleId="dec-name">
    <w:name w:val="dec-name"/>
    <w:basedOn w:val="Normal"/>
    <w:rsid w:val="00757846"/>
    <w:pPr>
      <w:spacing w:before="100" w:beforeAutospacing="1" w:after="100" w:afterAutospacing="1" w:line="240" w:lineRule="auto"/>
    </w:pPr>
    <w:rPr>
      <w:rFonts w:ascii="Times New Roman" w:eastAsia="Times New Roman" w:hAnsi="Times New Roman"/>
      <w:sz w:val="24"/>
      <w:szCs w:val="24"/>
    </w:rPr>
  </w:style>
  <w:style w:type="paragraph" w:customStyle="1" w:styleId="norm">
    <w:name w:val="norm"/>
    <w:basedOn w:val="Normal"/>
    <w:link w:val="normChar"/>
    <w:rsid w:val="00757846"/>
    <w:pPr>
      <w:spacing w:after="0" w:line="480" w:lineRule="auto"/>
      <w:ind w:firstLine="709"/>
      <w:jc w:val="both"/>
    </w:pPr>
    <w:rPr>
      <w:rFonts w:ascii="Arial Armenian" w:eastAsia="Times New Roman" w:hAnsi="Arial Armenian"/>
      <w:lang w:eastAsia="ru-RU"/>
    </w:rPr>
  </w:style>
  <w:style w:type="character" w:customStyle="1" w:styleId="normChar">
    <w:name w:val="norm Char"/>
    <w:link w:val="norm"/>
    <w:locked/>
    <w:rsid w:val="00757846"/>
    <w:rPr>
      <w:rFonts w:ascii="Arial Armenian" w:eastAsia="Times New Roman" w:hAnsi="Arial Armenian"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784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757846"/>
    <w:pPr>
      <w:spacing w:after="120" w:line="240" w:lineRule="auto"/>
    </w:pPr>
    <w:rPr>
      <w:rFonts w:ascii="Times New Roman" w:eastAsia="Times New Roman" w:hAnsi="Times New Roman"/>
      <w:sz w:val="24"/>
      <w:szCs w:val="24"/>
      <w:lang w:val="x-none" w:eastAsia="x-none"/>
    </w:rPr>
  </w:style>
  <w:style w:type="character" w:customStyle="1" w:styleId="BodyTextChar">
    <w:name w:val="Body Text Char"/>
    <w:basedOn w:val="DefaultParagraphFont"/>
    <w:link w:val="BodyText"/>
    <w:uiPriority w:val="99"/>
    <w:rsid w:val="00757846"/>
    <w:rPr>
      <w:rFonts w:ascii="Times New Roman" w:eastAsia="Times New Roman" w:hAnsi="Times New Roman" w:cs="Times New Roman"/>
      <w:sz w:val="24"/>
      <w:szCs w:val="24"/>
      <w:lang w:val="x-none" w:eastAsia="x-none"/>
    </w:rPr>
  </w:style>
  <w:style w:type="paragraph" w:customStyle="1" w:styleId="dec-name">
    <w:name w:val="dec-name"/>
    <w:basedOn w:val="Normal"/>
    <w:rsid w:val="00757846"/>
    <w:pPr>
      <w:spacing w:before="100" w:beforeAutospacing="1" w:after="100" w:afterAutospacing="1" w:line="240" w:lineRule="auto"/>
    </w:pPr>
    <w:rPr>
      <w:rFonts w:ascii="Times New Roman" w:eastAsia="Times New Roman" w:hAnsi="Times New Roman"/>
      <w:sz w:val="24"/>
      <w:szCs w:val="24"/>
    </w:rPr>
  </w:style>
  <w:style w:type="paragraph" w:customStyle="1" w:styleId="norm">
    <w:name w:val="norm"/>
    <w:basedOn w:val="Normal"/>
    <w:link w:val="normChar"/>
    <w:rsid w:val="00757846"/>
    <w:pPr>
      <w:spacing w:after="0" w:line="480" w:lineRule="auto"/>
      <w:ind w:firstLine="709"/>
      <w:jc w:val="both"/>
    </w:pPr>
    <w:rPr>
      <w:rFonts w:ascii="Arial Armenian" w:eastAsia="Times New Roman" w:hAnsi="Arial Armenian"/>
      <w:lang w:eastAsia="ru-RU"/>
    </w:rPr>
  </w:style>
  <w:style w:type="character" w:customStyle="1" w:styleId="normChar">
    <w:name w:val="norm Char"/>
    <w:link w:val="norm"/>
    <w:locked/>
    <w:rsid w:val="00757846"/>
    <w:rPr>
      <w:rFonts w:ascii="Arial Armenian" w:eastAsia="Times New Roman" w:hAnsi="Arial Armenian"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1164</Words>
  <Characters>6640</Characters>
  <Application>Microsoft Office Word</Application>
  <DocSecurity>0</DocSecurity>
  <Lines>55</Lines>
  <Paragraphs>15</Paragraphs>
  <ScaleCrop>false</ScaleCrop>
  <Company/>
  <LinksUpToDate>false</LinksUpToDate>
  <CharactersWithSpaces>7789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Ashkhen Tanyan</dc:creator>
  <cp:keywords/>
  <dc:description/>
  <cp:lastModifiedBy>Ashkhen Tanyan</cp:lastModifiedBy>
  <cp:revision>4</cp:revision>
  <dcterms:created xsi:type="dcterms:W3CDTF">2016-06-20T10:40:00Z</dcterms:created>
  <dcterms:modified xsi:type="dcterms:W3CDTF">2016-06-20T11:12:00Z</dcterms:modified>
</cp:coreProperties>
</file>