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  <w:bookmarkStart w:id="0" w:name="_GoBack"/>
      <w:bookmarkEnd w:id="0"/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fr-FR"/>
        </w:rPr>
      </w:pPr>
    </w:p>
    <w:p w:rsidR="0028181D" w:rsidRPr="00EE3896" w:rsidRDefault="0028181D" w:rsidP="0028181D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</w:p>
    <w:p w:rsidR="0028181D" w:rsidRPr="007F170B" w:rsidRDefault="0028181D" w:rsidP="0028181D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28181D" w:rsidRPr="007F170B" w:rsidRDefault="0028181D" w:rsidP="0028181D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8181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8181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28181D" w:rsidRPr="007F170B" w:rsidRDefault="0028181D" w:rsidP="0028181D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28181D" w:rsidRPr="00EC5187" w:rsidRDefault="0028181D" w:rsidP="0028181D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------ 201</w:t>
      </w:r>
      <w:r w:rsidRPr="007F170B">
        <w:rPr>
          <w:rFonts w:ascii="GHEA Grapalat" w:hAnsi="GHEA Grapalat" w:cs="Sylfaen"/>
          <w:sz w:val="24"/>
          <w:szCs w:val="24"/>
          <w:lang w:val="hy-AM"/>
        </w:rPr>
        <w:t>9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թվականի  N ------</w:t>
      </w:r>
      <w:r w:rsidRPr="00EC5187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7F170B">
        <w:rPr>
          <w:rFonts w:ascii="GHEA Grapalat" w:hAnsi="GHEA Grapalat"/>
          <w:b/>
          <w:sz w:val="24"/>
          <w:lang w:val="hy-AM"/>
        </w:rPr>
        <w:t>ՀԱՅԱՍՏԱՆԻ</w:t>
      </w:r>
      <w:r w:rsidRPr="00EC5187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b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b/>
          <w:sz w:val="24"/>
          <w:lang w:val="hy-AM"/>
        </w:rPr>
        <w:t xml:space="preserve">ԼՐԱՑՈՒՄՆԵՐ ԿԱՏԱՐԵԼՈՒ ԵՎ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ԿՐԹՈՒԹՅԱՆ</w:t>
      </w:r>
      <w:r w:rsidRPr="00C11361">
        <w:rPr>
          <w:rFonts w:ascii="GHEA Grapalat" w:hAnsi="GHEA Grapalat" w:cs="Times Armenian"/>
          <w:b/>
          <w:sz w:val="24"/>
          <w:szCs w:val="24"/>
          <w:lang w:val="hy-AM"/>
        </w:rPr>
        <w:t xml:space="preserve">,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ԳԻՏՈՒԹՅԱՆ</w:t>
      </w:r>
      <w:r w:rsidRPr="00C11361">
        <w:rPr>
          <w:rFonts w:ascii="GHEA Grapalat" w:hAnsi="GHEA Grapalat" w:cs="Times Armenian"/>
          <w:b/>
          <w:sz w:val="24"/>
          <w:szCs w:val="24"/>
          <w:lang w:val="hy-AM"/>
        </w:rPr>
        <w:t>, ՄՇԱԿՈՒՅԹԻ ԵՎ ՍՊՈՐՏԻ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ՆԱԽԱՐԱՐՈՒԹՅԱՆ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ԳԻՏՈՒԹՅԱՆ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ԿՈՄԻՏԵԻՆ</w:t>
      </w:r>
      <w:r w:rsidRPr="00EC518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ԳՈՒՄԱՐ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ՀԱՏԿԱՑՆԵԼՈՒ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>ՄԱՍԻՆ</w:t>
      </w:r>
    </w:p>
    <w:p w:rsidR="0028181D" w:rsidRPr="007F170B" w:rsidRDefault="0028181D" w:rsidP="0028181D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8181D" w:rsidRPr="007F170B" w:rsidRDefault="0028181D" w:rsidP="0028181D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7F170B">
        <w:rPr>
          <w:rFonts w:ascii="GHEA Grapalat" w:hAnsi="GHEA Grapalat"/>
          <w:sz w:val="24"/>
          <w:szCs w:val="24"/>
          <w:lang w:val="fr-FR"/>
        </w:rPr>
        <w:t>«</w:t>
      </w:r>
      <w:r w:rsidRPr="007F170B">
        <w:rPr>
          <w:rFonts w:ascii="GHEA Grapalat" w:hAnsi="GHEA Grapalat"/>
          <w:sz w:val="24"/>
          <w:szCs w:val="24"/>
          <w:lang w:val="hy-AM"/>
        </w:rPr>
        <w:t>Հայաստանի Հանրա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պե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տության բյուջետային համակարգի մասին</w:t>
      </w:r>
      <w:r w:rsidRPr="007F170B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7F170B">
        <w:rPr>
          <w:rFonts w:ascii="GHEA Grapalat" w:hAnsi="GHEA Grapalat"/>
          <w:sz w:val="24"/>
          <w:szCs w:val="24"/>
          <w:lang w:val="hy-AM"/>
        </w:rPr>
        <w:t>Հայաս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տա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 xml:space="preserve">նի Հանրապետության 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օրենքի 19-րդ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 xml:space="preserve">և 23-րդ հոդվածների 3-րդ </w:t>
      </w:r>
      <w:r w:rsidRPr="00CB29B6">
        <w:rPr>
          <w:rFonts w:ascii="GHEA Grapalat" w:hAnsi="GHEA Grapalat" w:cs="Times Armenian"/>
          <w:sz w:val="24"/>
          <w:szCs w:val="24"/>
          <w:lang w:val="hy-AM"/>
        </w:rPr>
        <w:t>մաս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 xml:space="preserve">երին 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համապատասխան` </w:t>
      </w:r>
      <w:r w:rsidRPr="007F170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7F170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7F170B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AF03DC" w:rsidRPr="00802A6F" w:rsidRDefault="00AF03DC" w:rsidP="00AF03DC">
      <w:pPr>
        <w:numPr>
          <w:ilvl w:val="0"/>
          <w:numId w:val="1"/>
        </w:numPr>
        <w:spacing w:line="276" w:lineRule="auto"/>
        <w:ind w:left="0" w:right="175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E38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02A6F">
        <w:rPr>
          <w:rFonts w:ascii="GHEA Grapalat" w:hAnsi="GHEA Grapalat" w:cs="Sylfaen"/>
          <w:sz w:val="24"/>
          <w:szCs w:val="24"/>
          <w:lang w:val="hy-AM"/>
        </w:rPr>
        <w:t>«</w:t>
      </w:r>
      <w:r w:rsidRPr="00EE3896">
        <w:rPr>
          <w:rFonts w:ascii="GHEA Grapalat" w:hAnsi="GHEA Grapalat" w:cs="Sylfaen"/>
          <w:sz w:val="24"/>
          <w:szCs w:val="24"/>
          <w:lang w:val="hy-AM"/>
        </w:rPr>
        <w:t>ՀայաստանիՀանրապետության</w:t>
      </w:r>
      <w:r w:rsidRPr="00802A6F">
        <w:rPr>
          <w:rFonts w:ascii="GHEA Grapalat" w:hAnsi="GHEA Grapalat" w:cs="Sylfaen"/>
          <w:sz w:val="24"/>
          <w:szCs w:val="24"/>
          <w:lang w:val="fr-FR"/>
        </w:rPr>
        <w:t xml:space="preserve"> 2019 թվականի պետական բյուջեի մասին</w:t>
      </w:r>
      <w:r w:rsidRPr="00802A6F">
        <w:rPr>
          <w:rFonts w:ascii="GHEA Grapalat" w:hAnsi="GHEA Grapalat" w:cs="Sylfaen"/>
          <w:sz w:val="24"/>
          <w:szCs w:val="24"/>
          <w:lang w:val="hy-AM"/>
        </w:rPr>
        <w:t>»</w:t>
      </w:r>
      <w:r w:rsidRPr="00EE389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02A6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802A6F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802A6F">
        <w:rPr>
          <w:rFonts w:ascii="GHEA Grapalat" w:hAnsi="GHEA Grapalat" w:cs="Sylfaen"/>
          <w:sz w:val="24"/>
          <w:szCs w:val="24"/>
          <w:lang w:val="hy-AM"/>
        </w:rPr>
        <w:t xml:space="preserve">կատարել փոփոխություններ՝ ավելացնելով եկամուտները և ծախսերը </w:t>
      </w:r>
      <w:r>
        <w:rPr>
          <w:rFonts w:ascii="GHEA Grapalat" w:hAnsi="GHEA Grapalat" w:cs="Sylfaen"/>
          <w:sz w:val="24"/>
          <w:szCs w:val="24"/>
          <w:lang w:val="af-ZA"/>
        </w:rPr>
        <w:t>448,000</w:t>
      </w:r>
      <w:r w:rsidRPr="00802A6F">
        <w:rPr>
          <w:rFonts w:ascii="GHEA Grapalat" w:hAnsi="GHEA Grapalat" w:cs="Sylfaen"/>
          <w:sz w:val="24"/>
          <w:szCs w:val="24"/>
          <w:lang w:val="af-ZA"/>
        </w:rPr>
        <w:t>.0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2A6F">
        <w:rPr>
          <w:rFonts w:ascii="GHEA Grapalat" w:eastAsia="MS Mincho" w:hAnsi="GHEA Grapalat" w:cs="Courier New"/>
          <w:sz w:val="24"/>
          <w:szCs w:val="24"/>
          <w:lang w:val="hy-AM"/>
        </w:rPr>
        <w:t xml:space="preserve">հազար դրամով՝ համաձայն </w:t>
      </w:r>
      <w:r w:rsidRPr="00802A6F">
        <w:rPr>
          <w:rFonts w:ascii="GHEA Grapalat" w:hAnsi="GHEA Grapalat" w:cs="Sylfaen"/>
          <w:sz w:val="24"/>
          <w:szCs w:val="24"/>
          <w:lang w:val="af-ZA"/>
        </w:rPr>
        <w:t>NN</w:t>
      </w:r>
      <w:r w:rsidRPr="00802A6F">
        <w:rPr>
          <w:rFonts w:ascii="GHEA Grapalat" w:hAnsi="GHEA Grapalat" w:cs="Sylfaen"/>
          <w:sz w:val="24"/>
          <w:szCs w:val="24"/>
          <w:lang w:val="hy-AM"/>
        </w:rPr>
        <w:t xml:space="preserve"> 1, 2 և 3 հավելվածների։</w:t>
      </w:r>
    </w:p>
    <w:p w:rsidR="0028181D" w:rsidRPr="007F170B" w:rsidRDefault="0028181D" w:rsidP="0028181D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7F170B">
        <w:rPr>
          <w:rFonts w:ascii="GHEA Grapalat" w:hAnsi="GHEA Grapalat"/>
          <w:spacing w:val="-8"/>
          <w:lang w:val="fr-FR"/>
        </w:rPr>
        <w:t xml:space="preserve"> «</w:t>
      </w:r>
      <w:r w:rsidRPr="007F170B">
        <w:rPr>
          <w:rFonts w:ascii="GHEA Grapalat" w:hAnsi="GHEA Grapalat"/>
          <w:lang w:val="af-ZA"/>
        </w:rPr>
        <w:t>Հայաստանի Հանրապետության 2019 թվականի պետական բյուջեի մա</w:t>
      </w:r>
      <w:r w:rsidRPr="007F170B">
        <w:rPr>
          <w:rFonts w:ascii="GHEA Grapalat" w:hAnsi="GHEA Grapalat"/>
          <w:lang w:val="af-ZA"/>
        </w:rPr>
        <w:softHyphen/>
        <w:t xml:space="preserve">սին» </w:t>
      </w:r>
      <w:r w:rsidRPr="007F170B">
        <w:rPr>
          <w:rFonts w:ascii="GHEA Grapalat" w:hAnsi="GHEA Grapalat"/>
          <w:lang w:val="hy-AM"/>
        </w:rPr>
        <w:t xml:space="preserve">ՀՀ </w:t>
      </w:r>
      <w:r w:rsidRPr="007F170B">
        <w:rPr>
          <w:rFonts w:ascii="GHEA Grapalat" w:hAnsi="GHEA Grapalat"/>
          <w:lang w:val="af-ZA"/>
        </w:rPr>
        <w:t xml:space="preserve">օրենքում կատարել </w:t>
      </w:r>
      <w:r w:rsidRPr="007F170B">
        <w:rPr>
          <w:rFonts w:ascii="GHEA Grapalat" w:hAnsi="GHEA Grapalat" w:cs="GHEA Grapalat"/>
          <w:lang w:val="hy-AM"/>
        </w:rPr>
        <w:t>վերաբաշխում</w:t>
      </w:r>
      <w:r w:rsidRPr="007F170B">
        <w:rPr>
          <w:rFonts w:ascii="GHEA Grapalat" w:hAnsi="GHEA Grapalat"/>
          <w:lang w:val="hy-AM"/>
        </w:rPr>
        <w:t xml:space="preserve"> և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2018 թվականի դեկտեմբերի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27-ի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կատարումն ապահովող միջոցառումների մասին</w:t>
      </w:r>
      <w:r w:rsidRPr="007F170B">
        <w:rPr>
          <w:rFonts w:ascii="GHEA Grapalat" w:hAnsi="GHEA Grapalat"/>
          <w:shd w:val="clear" w:color="auto" w:fill="FFFFFF"/>
          <w:lang w:val="hy-AM"/>
        </w:rPr>
        <w:t>» N 1515-Ն որոշման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NN 3, 4, 5, 11</w:t>
      </w:r>
      <w:r w:rsidRPr="009C09ED">
        <w:rPr>
          <w:rFonts w:ascii="GHEA Grapalat" w:hAnsi="GHEA Grapalat"/>
          <w:shd w:val="clear" w:color="auto" w:fill="FFFFFF"/>
          <w:lang w:val="fr-FR"/>
        </w:rPr>
        <w:t>, 11.</w:t>
      </w:r>
      <w:r>
        <w:rPr>
          <w:rFonts w:ascii="GHEA Grapalat" w:hAnsi="GHEA Grapalat"/>
          <w:shd w:val="clear" w:color="auto" w:fill="FFFFFF"/>
          <w:lang w:val="fr-FR"/>
        </w:rPr>
        <w:t>1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 և </w:t>
      </w:r>
      <w:r w:rsidRPr="009C09ED">
        <w:rPr>
          <w:rFonts w:ascii="GHEA Grapalat" w:hAnsi="GHEA Grapalat"/>
          <w:shd w:val="clear" w:color="auto" w:fill="FFFFFF"/>
          <w:lang w:val="hy-AM"/>
        </w:rPr>
        <w:t>12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  հավելվածներում կատարել </w:t>
      </w:r>
      <w:r w:rsidRPr="007F170B">
        <w:rPr>
          <w:rFonts w:ascii="GHEA Grapalat" w:hAnsi="GHEA Grapalat" w:cs="Arial"/>
          <w:color w:val="000000"/>
          <w:lang w:val="hy-AM"/>
        </w:rPr>
        <w:t xml:space="preserve">փոփոխություններ և </w:t>
      </w:r>
      <w:r w:rsidRPr="007F170B">
        <w:rPr>
          <w:rFonts w:ascii="GHEA Grapalat" w:hAnsi="GHEA Grapalat"/>
          <w:shd w:val="clear" w:color="auto" w:fill="FFFFFF"/>
          <w:lang w:val="hy-AM"/>
        </w:rPr>
        <w:t>լրացումներ՝ համաձայն N 2, 3</w:t>
      </w:r>
      <w:r w:rsidRPr="007D2324">
        <w:rPr>
          <w:rFonts w:ascii="GHEA Grapalat" w:hAnsi="GHEA Grapalat"/>
          <w:shd w:val="clear" w:color="auto" w:fill="FFFFFF"/>
          <w:lang w:val="hy-AM"/>
        </w:rPr>
        <w:t>, 4</w:t>
      </w:r>
      <w:r w:rsidRPr="009C09ED">
        <w:rPr>
          <w:rFonts w:ascii="GHEA Grapalat" w:hAnsi="GHEA Grapalat"/>
          <w:shd w:val="clear" w:color="auto" w:fill="FFFFFF"/>
          <w:lang w:val="hy-AM"/>
        </w:rPr>
        <w:t>, 5</w:t>
      </w:r>
      <w:r w:rsidR="00AF03DC" w:rsidRPr="00D56AC0">
        <w:rPr>
          <w:rFonts w:ascii="GHEA Grapalat" w:hAnsi="GHEA Grapalat"/>
          <w:shd w:val="clear" w:color="auto" w:fill="FFFFFF"/>
          <w:lang w:val="af-ZA"/>
        </w:rPr>
        <w:t>, 6</w:t>
      </w:r>
      <w:r>
        <w:rPr>
          <w:rFonts w:ascii="GHEA Grapalat" w:hAnsi="GHEA Grapalat"/>
          <w:shd w:val="clear" w:color="auto" w:fill="FFFFFF"/>
          <w:lang w:val="hy-AM"/>
        </w:rPr>
        <w:t xml:space="preserve"> և </w:t>
      </w:r>
      <w:r w:rsidR="00AF03DC" w:rsidRPr="00D56AC0">
        <w:rPr>
          <w:rFonts w:ascii="GHEA Grapalat" w:hAnsi="GHEA Grapalat"/>
          <w:shd w:val="clear" w:color="auto" w:fill="FFFFFF"/>
          <w:lang w:val="af-ZA"/>
        </w:rPr>
        <w:t>7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հավելվածների:</w:t>
      </w:r>
    </w:p>
    <w:p w:rsidR="0028181D" w:rsidRPr="0028181D" w:rsidRDefault="0028181D" w:rsidP="0028181D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142" w:firstLine="425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28181D">
        <w:rPr>
          <w:rFonts w:ascii="GHEA Grapalat" w:hAnsi="GHEA Grapalat" w:cs="Sylfaen"/>
          <w:noProof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օրվանից: </w:t>
      </w:r>
    </w:p>
    <w:p w:rsidR="0028181D" w:rsidRPr="00EC5187" w:rsidRDefault="0028181D" w:rsidP="0028181D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28181D" w:rsidRPr="003F0BEF" w:rsidRDefault="0028181D" w:rsidP="0028181D">
      <w:pPr>
        <w:pStyle w:val="mechtex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28181D" w:rsidRPr="00EE3896" w:rsidRDefault="0028181D" w:rsidP="0028181D">
      <w:pPr>
        <w:pStyle w:val="mechtex"/>
        <w:ind w:firstLine="720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af-ZA"/>
        </w:rPr>
        <w:t xml:space="preserve">     </w:t>
      </w: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AE6424" w:rsidRPr="00EE3896" w:rsidRDefault="00AE6424" w:rsidP="00D56AC0">
      <w:pPr>
        <w:tabs>
          <w:tab w:val="left" w:pos="1260"/>
          <w:tab w:val="left" w:pos="1620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28181D" w:rsidRPr="007F170B" w:rsidRDefault="0028181D" w:rsidP="0028181D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CB29B6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 – </w:t>
      </w:r>
      <w:r w:rsidRPr="00CB29B6">
        <w:rPr>
          <w:rFonts w:ascii="GHEA Grapalat" w:hAnsi="GHEA Grapalat" w:cs="Sylfaen"/>
          <w:sz w:val="24"/>
          <w:szCs w:val="24"/>
          <w:lang w:val="hy-AM"/>
        </w:rPr>
        <w:t>ՀԻՄՆԱՎՈՐՈՒՄ</w:t>
      </w:r>
    </w:p>
    <w:p w:rsidR="0028181D" w:rsidRPr="007F170B" w:rsidRDefault="0028181D" w:rsidP="0028181D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tabs>
          <w:tab w:val="left" w:pos="1260"/>
          <w:tab w:val="left" w:pos="162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վերաբաշխում, Հայաստանի Հանրապետության </w:t>
      </w:r>
      <w:r w:rsidRPr="007F170B">
        <w:rPr>
          <w:rFonts w:ascii="GHEA Grapalat" w:hAnsi="GHEA Grapalat"/>
          <w:sz w:val="24"/>
          <w:szCs w:val="24"/>
          <w:lang w:val="hy-AM"/>
        </w:rPr>
        <w:t>կ</w:t>
      </w:r>
      <w:r w:rsidRPr="007F170B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7F170B">
        <w:rPr>
          <w:rFonts w:ascii="GHEA Grapalat" w:hAnsi="GHEA Grapalat" w:cs="Sylfaen"/>
          <w:sz w:val="24"/>
          <w:szCs w:val="24"/>
          <w:lang w:val="hy-AM"/>
        </w:rPr>
        <w:t>թվականի դեկտեմբերի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27-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N 1515-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 և լրացումներ կատարելու և Հայաստանի Հանրապետության կրթության</w:t>
      </w:r>
      <w:r w:rsidRPr="00481F86">
        <w:rPr>
          <w:rFonts w:ascii="GHEA Grapalat" w:hAnsi="GHEA Grapalat" w:cs="Sylfaen"/>
          <w:sz w:val="24"/>
          <w:szCs w:val="24"/>
          <w:lang w:val="hy-AM"/>
        </w:rPr>
        <w:t xml:space="preserve">, գիտության, մշակույթի 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481F86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 նախարարության գիտության կոմիտեին գումար հատկացնելու մասին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» ՀՀ կառավարության որոշման ընդունման անհրաժեշտության </w:t>
      </w:r>
    </w:p>
    <w:p w:rsidR="0028181D" w:rsidRPr="007F170B" w:rsidRDefault="0028181D" w:rsidP="0028181D">
      <w:pPr>
        <w:tabs>
          <w:tab w:val="left" w:pos="330"/>
          <w:tab w:val="left" w:pos="1260"/>
          <w:tab w:val="left" w:pos="1620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ab/>
        <w:t>_________________________________________________________________________</w:t>
      </w:r>
      <w:r w:rsidRPr="007F170B">
        <w:rPr>
          <w:rFonts w:ascii="GHEA Grapalat" w:hAnsi="GHEA Grapalat" w:cs="Sylfaen"/>
          <w:sz w:val="24"/>
          <w:szCs w:val="24"/>
          <w:lang w:val="af-ZA"/>
        </w:rPr>
        <w:tab/>
      </w:r>
    </w:p>
    <w:p w:rsidR="0028181D" w:rsidRPr="00DC4454" w:rsidRDefault="0028181D" w:rsidP="0028181D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C4454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բուհերի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նյութատեխնիկական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բազայի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մեծամասնությունը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չեն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գիտության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արդի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Ենթակառուցվածքները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նյութատեխնիկական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բազան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չեն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ներուժի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բացարձակ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մեծամասնությունը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հնացած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նրանց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վիճակը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չի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բնույթի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հետազոտություններ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իսկ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պահպանումը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շահագործումը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են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մեծ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արդիականացումը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խիստ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է</w:t>
      </w:r>
      <w:r w:rsidRPr="0028181D">
        <w:rPr>
          <w:rFonts w:ascii="GHEA Grapalat" w:hAnsi="GHEA Grapalat" w:cs="Sylfaen"/>
          <w:sz w:val="24"/>
          <w:szCs w:val="24"/>
          <w:lang w:val="af-ZA"/>
        </w:rPr>
        <w:t>,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մրցույթներ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կազմակերպվել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են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և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գիտատեխնիկական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բնագավառին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4454">
        <w:rPr>
          <w:rFonts w:ascii="GHEA Grapalat" w:hAnsi="GHEA Grapalat" w:cs="Sylfaen"/>
          <w:sz w:val="24"/>
          <w:szCs w:val="24"/>
          <w:lang w:val="hy-AM"/>
        </w:rPr>
        <w:t>կրճատումը</w:t>
      </w:r>
      <w:r w:rsidRPr="00DC4454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28181D" w:rsidRPr="003C7B97" w:rsidRDefault="0028181D" w:rsidP="0028181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Հիմք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ընդունելով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կազմակերպությունների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բուհերի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ստորաբաժանումների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ներակայ</w:t>
      </w:r>
      <w:r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</w:rPr>
        <w:t>ցված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հայտերը</w:t>
      </w:r>
      <w:r>
        <w:rPr>
          <w:rFonts w:ascii="GHEA Grapalat" w:hAnsi="GHEA Grapalat" w:cs="Sylfaen"/>
          <w:sz w:val="24"/>
          <w:szCs w:val="24"/>
          <w:lang w:val="af-ZA"/>
        </w:rPr>
        <w:t>`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pt-BR"/>
        </w:rPr>
        <w:t>2019 թվականին ա</w:t>
      </w:r>
      <w:r w:rsidRPr="00EE2D8B">
        <w:rPr>
          <w:rFonts w:ascii="GHEA Grapalat" w:hAnsi="GHEA Grapalat"/>
          <w:spacing w:val="-4"/>
          <w:sz w:val="24"/>
          <w:szCs w:val="24"/>
          <w:lang w:val="pt-BR"/>
        </w:rPr>
        <w:t xml:space="preserve">նհրաժեշտ է </w:t>
      </w:r>
      <w:r w:rsidRPr="00A04384">
        <w:rPr>
          <w:rFonts w:ascii="GHEA Grapalat" w:hAnsi="GHEA Grapalat" w:cs="Sylfaen"/>
          <w:sz w:val="24"/>
          <w:szCs w:val="24"/>
          <w:lang w:val="pt-BR"/>
        </w:rPr>
        <w:t>կազմակերպել</w:t>
      </w:r>
      <w:r w:rsidRPr="0054623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04384">
        <w:rPr>
          <w:rFonts w:ascii="GHEA Grapalat" w:hAnsi="GHEA Grapalat" w:cs="Sylfaen"/>
          <w:sz w:val="24"/>
          <w:szCs w:val="24"/>
          <w:lang w:val="pt-BR"/>
        </w:rPr>
        <w:t>ստորև ներկայացվող</w:t>
      </w:r>
      <w:r w:rsidRPr="0054623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04384">
        <w:rPr>
          <w:rFonts w:ascii="GHEA Grapalat" w:hAnsi="GHEA Grapalat" w:cs="Sylfaen"/>
          <w:sz w:val="24"/>
          <w:szCs w:val="24"/>
          <w:lang w:val="pt-BR"/>
        </w:rPr>
        <w:t>գիտական</w:t>
      </w:r>
      <w:r w:rsidRPr="0054623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04384">
        <w:rPr>
          <w:rFonts w:ascii="GHEA Grapalat" w:hAnsi="GHEA Grapalat" w:cs="Sylfaen"/>
          <w:sz w:val="24"/>
          <w:szCs w:val="24"/>
          <w:lang w:val="pt-BR"/>
        </w:rPr>
        <w:t>սարքավորումների</w:t>
      </w:r>
      <w:r w:rsidRPr="00546238">
        <w:rPr>
          <w:rFonts w:ascii="GHEA Grapalat" w:hAnsi="GHEA Grapalat" w:cs="Sylfaen"/>
          <w:sz w:val="24"/>
          <w:szCs w:val="24"/>
          <w:lang w:val="pt-BR"/>
        </w:rPr>
        <w:t xml:space="preserve"> ձեռքբերման </w:t>
      </w:r>
      <w:r w:rsidRPr="00A04384">
        <w:rPr>
          <w:rFonts w:ascii="GHEA Grapalat" w:hAnsi="GHEA Grapalat" w:cs="Sylfaen"/>
          <w:sz w:val="24"/>
          <w:szCs w:val="24"/>
          <w:lang w:val="pt-BR"/>
        </w:rPr>
        <w:t>մրցույթներ</w:t>
      </w:r>
      <w:r>
        <w:rPr>
          <w:rFonts w:ascii="GHEA Grapalat" w:hAnsi="GHEA Grapalat" w:cs="Sylfaen"/>
          <w:sz w:val="24"/>
          <w:szCs w:val="24"/>
          <w:lang w:val="pt-BR"/>
        </w:rPr>
        <w:t>` ըստ գիտական գործունեության բնագավառների/մասնագիտությունների</w:t>
      </w:r>
      <w:r w:rsidRPr="00546238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="00E00334">
        <w:rPr>
          <w:rFonts w:ascii="GHEA Grapalat" w:hAnsi="GHEA Grapalat" w:cs="Sylfaen"/>
          <w:sz w:val="24"/>
          <w:szCs w:val="24"/>
          <w:lang w:val="pt-BR"/>
        </w:rPr>
        <w:t>յուրաքանչյուր</w:t>
      </w:r>
      <w:r w:rsidRPr="00A04384">
        <w:rPr>
          <w:rFonts w:ascii="GHEA Grapalat" w:hAnsi="GHEA Grapalat" w:cs="Sylfaen"/>
          <w:sz w:val="24"/>
          <w:szCs w:val="24"/>
          <w:lang w:val="pt-BR"/>
        </w:rPr>
        <w:t xml:space="preserve"> գիտասարքի համար նախատեսելով մինչև 60,000</w:t>
      </w:r>
      <w:r>
        <w:rPr>
          <w:rFonts w:ascii="GHEA Grapalat" w:hAnsi="GHEA Grapalat" w:cs="Sylfaen"/>
          <w:sz w:val="24"/>
          <w:szCs w:val="24"/>
          <w:lang w:val="pt-BR"/>
        </w:rPr>
        <w:t>.0</w:t>
      </w:r>
      <w:r w:rsidRPr="00A04384">
        <w:rPr>
          <w:rFonts w:ascii="GHEA Grapalat" w:hAnsi="GHEA Grapalat" w:cs="Sylfaen"/>
          <w:sz w:val="24"/>
          <w:szCs w:val="24"/>
          <w:lang w:val="pt-BR"/>
        </w:rPr>
        <w:t xml:space="preserve"> հազ. դրամ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A04384">
        <w:rPr>
          <w:rFonts w:ascii="GHEA Grapalat" w:hAnsi="GHEA Grapalat" w:cs="Sylfaen"/>
          <w:sz w:val="24"/>
          <w:szCs w:val="24"/>
          <w:lang w:val="pt-BR"/>
        </w:rPr>
        <w:t>ընդամենը 7 սարքավորում` 420,000.0 հազ. դրամ ֆինա</w:t>
      </w:r>
      <w:r>
        <w:rPr>
          <w:rFonts w:ascii="GHEA Grapalat" w:hAnsi="GHEA Grapalat" w:cs="Sylfaen"/>
          <w:sz w:val="24"/>
          <w:szCs w:val="24"/>
          <w:lang w:val="pt-BR"/>
        </w:rPr>
        <w:t>ն</w:t>
      </w:r>
      <w:r w:rsidRPr="00A04384">
        <w:rPr>
          <w:rFonts w:ascii="GHEA Grapalat" w:hAnsi="GHEA Grapalat" w:cs="Sylfaen"/>
          <w:sz w:val="24"/>
          <w:szCs w:val="24"/>
          <w:lang w:val="pt-BR"/>
        </w:rPr>
        <w:t>սական ծավալներով</w:t>
      </w:r>
      <w:r>
        <w:rPr>
          <w:rFonts w:ascii="GHEA Grapalat" w:hAnsi="GHEA Grapalat" w:cs="Sylfaen"/>
          <w:sz w:val="24"/>
          <w:szCs w:val="24"/>
          <w:lang w:val="pt-BR"/>
        </w:rPr>
        <w:t>)</w:t>
      </w:r>
      <w:r w:rsidRPr="00A04384">
        <w:rPr>
          <w:rFonts w:ascii="GHEA Grapalat" w:hAnsi="GHEA Grapalat" w:cs="Sylfaen"/>
          <w:sz w:val="24"/>
          <w:szCs w:val="24"/>
          <w:lang w:val="pt-BR"/>
        </w:rPr>
        <w:t>`</w:t>
      </w:r>
      <w:r w:rsidRPr="003C7B9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28181D" w:rsidRPr="003C7B97" w:rsidRDefault="004B7CB5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ֆ</w:t>
      </w:r>
      <w:r w:rsidR="0028181D">
        <w:rPr>
          <w:rFonts w:ascii="GHEA Grapalat" w:hAnsi="GHEA Grapalat" w:cs="Sylfaen"/>
          <w:sz w:val="24"/>
          <w:szCs w:val="24"/>
        </w:rPr>
        <w:t>իզիկա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>XRF (</w:t>
      </w:r>
      <w:r w:rsidR="0028181D">
        <w:rPr>
          <w:rFonts w:ascii="GHEA Grapalat" w:hAnsi="GHEA Grapalat" w:cs="Sylfaen"/>
          <w:sz w:val="24"/>
          <w:szCs w:val="24"/>
        </w:rPr>
        <w:t>ռենտգենյան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181D">
        <w:rPr>
          <w:rFonts w:ascii="GHEA Grapalat" w:hAnsi="GHEA Grapalat" w:cs="Sylfaen"/>
          <w:sz w:val="24"/>
          <w:szCs w:val="24"/>
        </w:rPr>
        <w:t>ճառագայթների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181D">
        <w:rPr>
          <w:rFonts w:ascii="GHEA Grapalat" w:hAnsi="GHEA Grapalat" w:cs="Sylfaen"/>
          <w:sz w:val="24"/>
          <w:szCs w:val="24"/>
        </w:rPr>
        <w:t>ֆլուորեսցենցիա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28181D">
        <w:rPr>
          <w:rFonts w:ascii="GHEA Grapalat" w:hAnsi="GHEA Grapalat" w:cs="Sylfaen"/>
          <w:sz w:val="24"/>
          <w:szCs w:val="24"/>
        </w:rPr>
        <w:t>սպեկտրոմետրի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181D">
        <w:rPr>
          <w:rFonts w:ascii="GHEA Grapalat" w:hAnsi="GHEA Grapalat" w:cs="Sylfaen"/>
          <w:sz w:val="24"/>
          <w:szCs w:val="24"/>
        </w:rPr>
        <w:t>ձեռքբերման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181D">
        <w:rPr>
          <w:rFonts w:ascii="GHEA Grapalat" w:hAnsi="GHEA Grapalat" w:cs="Sylfaen"/>
          <w:sz w:val="24"/>
          <w:szCs w:val="24"/>
        </w:rPr>
        <w:t>նպատակով</w:t>
      </w:r>
      <w:r w:rsidR="0028181D" w:rsidRPr="003C7B9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8181D" w:rsidRPr="003C7B97" w:rsidRDefault="0028181D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մոլեկուլային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ֆիզիկա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դիֆերենցիալ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սկանավորող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միկրոկալորի</w:t>
      </w:r>
      <w:r>
        <w:rPr>
          <w:rFonts w:ascii="GHEA Grapalat" w:hAnsi="GHEA Grapalat" w:cs="Sylfaen"/>
          <w:sz w:val="24"/>
          <w:szCs w:val="24"/>
          <w:lang w:val="en-US"/>
        </w:rPr>
        <w:t>մ</w:t>
      </w:r>
      <w:r w:rsidRPr="00042861">
        <w:rPr>
          <w:rFonts w:ascii="GHEA Grapalat" w:hAnsi="GHEA Grapalat" w:cs="Sylfaen"/>
          <w:sz w:val="24"/>
          <w:szCs w:val="24"/>
        </w:rPr>
        <w:t>ետր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ձեռք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բերելու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նպատակով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042861">
        <w:rPr>
          <w:rFonts w:ascii="GHEA Grapalat" w:hAnsi="GHEA Grapalat" w:cs="Sylfaen"/>
          <w:sz w:val="24"/>
          <w:szCs w:val="24"/>
        </w:rPr>
        <w:t>ԴՆԹ</w:t>
      </w:r>
      <w:r w:rsidRPr="003C7B97">
        <w:rPr>
          <w:rFonts w:ascii="GHEA Grapalat" w:hAnsi="GHEA Grapalat" w:cs="Sylfaen"/>
          <w:sz w:val="24"/>
          <w:szCs w:val="24"/>
          <w:lang w:val="af-ZA"/>
        </w:rPr>
        <w:t>-</w:t>
      </w:r>
      <w:r w:rsidRPr="00042861">
        <w:rPr>
          <w:rFonts w:ascii="GHEA Grapalat" w:hAnsi="GHEA Grapalat" w:cs="Sylfaen"/>
          <w:sz w:val="24"/>
          <w:szCs w:val="24"/>
        </w:rPr>
        <w:t>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հետ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տարբեր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հակաուռուցքային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պրեպարատների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42861">
        <w:rPr>
          <w:rFonts w:ascii="GHEA Grapalat" w:hAnsi="GHEA Grapalat" w:cs="Sylfaen"/>
          <w:sz w:val="24"/>
          <w:szCs w:val="24"/>
        </w:rPr>
        <w:t>ցիսպլատին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2861">
        <w:rPr>
          <w:rFonts w:ascii="GHEA Grapalat" w:hAnsi="GHEA Grapalat" w:cs="Sylfaen"/>
          <w:sz w:val="24"/>
          <w:szCs w:val="24"/>
        </w:rPr>
        <w:lastRenderedPageBreak/>
        <w:t>տրանսպլատին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42861">
        <w:rPr>
          <w:rFonts w:ascii="GHEA Grapalat" w:hAnsi="GHEA Grapalat" w:cs="Sylfaen"/>
          <w:sz w:val="24"/>
          <w:szCs w:val="24"/>
        </w:rPr>
        <w:t>պորֆիրիններ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այլն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042861">
        <w:rPr>
          <w:rFonts w:ascii="GHEA Grapalat" w:hAnsi="GHEA Grapalat" w:cs="Sylfaen"/>
          <w:sz w:val="24"/>
          <w:szCs w:val="24"/>
        </w:rPr>
        <w:t>հետ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փոխազդեցության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մոլեկուլային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մեխանիզմները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պարզաբանելու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ուղղությամբ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իրականացվող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հետազորությունների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2861">
        <w:rPr>
          <w:rFonts w:ascii="GHEA Grapalat" w:hAnsi="GHEA Grapalat" w:cs="Sylfaen"/>
          <w:sz w:val="24"/>
          <w:szCs w:val="24"/>
        </w:rPr>
        <w:t>համար</w:t>
      </w:r>
      <w:r w:rsidRPr="003C7B9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8181D" w:rsidRPr="003C7B97" w:rsidRDefault="0028181D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գիտություններ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կյանքի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eastAsia="Times New Roman" w:hAnsi="GHEA Grapalat" w:cs="Sylfaen"/>
          <w:sz w:val="24"/>
          <w:szCs w:val="24"/>
        </w:rPr>
        <w:t>Ատոմական</w:t>
      </w:r>
      <w:r w:rsidRPr="003C7B9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83AAE">
        <w:rPr>
          <w:rFonts w:ascii="GHEA Grapalat" w:eastAsia="Times New Roman" w:hAnsi="GHEA Grapalat" w:cs="Sylfaen"/>
          <w:sz w:val="24"/>
          <w:szCs w:val="24"/>
          <w:lang w:val="en-US"/>
        </w:rPr>
        <w:t>ու</w:t>
      </w:r>
      <w:r w:rsidRPr="00A97EC5">
        <w:rPr>
          <w:rFonts w:ascii="GHEA Grapalat" w:eastAsia="Times New Roman" w:hAnsi="GHEA Grapalat" w:cs="Sylfaen"/>
          <w:sz w:val="24"/>
          <w:szCs w:val="24"/>
        </w:rPr>
        <w:t>ժային</w:t>
      </w:r>
      <w:r w:rsidRPr="003C7B97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983AAE">
        <w:rPr>
          <w:rFonts w:ascii="GHEA Grapalat" w:eastAsia="Times New Roman" w:hAnsi="GHEA Grapalat" w:cs="Sylfaen"/>
          <w:sz w:val="24"/>
          <w:szCs w:val="24"/>
          <w:lang w:val="en-US"/>
        </w:rPr>
        <w:t>մ</w:t>
      </w:r>
      <w:r w:rsidRPr="00A97EC5">
        <w:rPr>
          <w:rFonts w:ascii="GHEA Grapalat" w:eastAsia="Times New Roman" w:hAnsi="GHEA Grapalat" w:cs="Sylfaen"/>
          <w:sz w:val="24"/>
          <w:szCs w:val="24"/>
        </w:rPr>
        <w:t>անրադիտակ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ձեռքբերելու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նպատակով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որը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կարող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է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աշխատել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բազմապրոֆիլ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' </w:t>
      </w:r>
      <w:r w:rsidRPr="00A97EC5">
        <w:rPr>
          <w:rFonts w:ascii="GHEA Grapalat" w:hAnsi="GHEA Grapalat" w:cs="Sylfaen"/>
          <w:sz w:val="24"/>
          <w:szCs w:val="24"/>
        </w:rPr>
        <w:t>կենսաբանական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97EC5">
        <w:rPr>
          <w:rFonts w:ascii="GHEA Grapalat" w:hAnsi="GHEA Grapalat" w:cs="Sylfaen"/>
          <w:sz w:val="24"/>
          <w:szCs w:val="24"/>
        </w:rPr>
        <w:t>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' </w:t>
      </w:r>
      <w:r w:rsidRPr="00A97EC5">
        <w:rPr>
          <w:rFonts w:ascii="GHEA Grapalat" w:hAnsi="GHEA Grapalat" w:cs="Sylfaen"/>
          <w:sz w:val="24"/>
          <w:szCs w:val="24"/>
        </w:rPr>
        <w:t>ֆիզիկական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97EC5">
        <w:rPr>
          <w:rFonts w:ascii="GHEA Grapalat" w:hAnsi="GHEA Grapalat" w:cs="Sylfaen"/>
          <w:sz w:val="24"/>
          <w:szCs w:val="24"/>
        </w:rPr>
        <w:t>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' </w:t>
      </w:r>
      <w:r w:rsidRPr="00A97EC5">
        <w:rPr>
          <w:rFonts w:ascii="GHEA Grapalat" w:hAnsi="GHEA Grapalat" w:cs="Sylfaen"/>
          <w:sz w:val="24"/>
          <w:szCs w:val="24"/>
        </w:rPr>
        <w:t>քիմիական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97EC5">
        <w:rPr>
          <w:rFonts w:ascii="GHEA Grapalat" w:hAnsi="GHEA Grapalat" w:cs="Sylfaen"/>
          <w:sz w:val="24"/>
          <w:szCs w:val="24"/>
        </w:rPr>
        <w:t>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' </w:t>
      </w:r>
      <w:r w:rsidRPr="00A97EC5">
        <w:rPr>
          <w:rFonts w:ascii="GHEA Grapalat" w:hAnsi="GHEA Grapalat" w:cs="Sylfaen"/>
          <w:sz w:val="24"/>
          <w:szCs w:val="24"/>
        </w:rPr>
        <w:t>նյութաբանական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ոլորտում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97EC5">
        <w:rPr>
          <w:rFonts w:ascii="GHEA Grapalat" w:hAnsi="GHEA Grapalat" w:cs="Sylfaen"/>
          <w:sz w:val="24"/>
          <w:szCs w:val="24"/>
        </w:rPr>
        <w:t>ինչպես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նաև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լայն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կիրառվում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է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դեղորայքի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սքրինինգի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7EC5">
        <w:rPr>
          <w:rFonts w:ascii="GHEA Grapalat" w:hAnsi="GHEA Grapalat" w:cs="Sylfaen"/>
          <w:sz w:val="24"/>
          <w:szCs w:val="24"/>
        </w:rPr>
        <w:t>ժամանա</w:t>
      </w:r>
      <w:r>
        <w:rPr>
          <w:rFonts w:ascii="GHEA Grapalat" w:hAnsi="GHEA Grapalat" w:cs="Sylfaen"/>
          <w:sz w:val="24"/>
          <w:szCs w:val="24"/>
        </w:rPr>
        <w:t>կ</w:t>
      </w:r>
      <w:r w:rsidRPr="003C7B9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8181D" w:rsidRPr="003C7B97" w:rsidRDefault="0028181D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քիմիա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մասս</w:t>
      </w:r>
      <w:r w:rsidRPr="003C7B97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սպեկտրոմետրի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համակցված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հեղուկ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քրոմատոգրաֆ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ձեռքբերելու</w:t>
      </w:r>
      <w:r w:rsidRPr="003C7B9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3C7B9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8181D" w:rsidRPr="0028181D" w:rsidRDefault="0028181D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019B0">
        <w:rPr>
          <w:rFonts w:ascii="GHEA Grapalat" w:hAnsi="GHEA Grapalat" w:cs="Sylfaen"/>
          <w:sz w:val="24"/>
          <w:szCs w:val="24"/>
        </w:rPr>
        <w:t>ռադիոէլեկտրոնիկա</w:t>
      </w:r>
      <w:r w:rsidRPr="0028181D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</w:rPr>
        <w:t>երկակի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ռադիոլոկացիայի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019B0">
        <w:rPr>
          <w:rFonts w:ascii="GHEA Grapalat" w:hAnsi="GHEA Grapalat" w:cs="Sylfaen"/>
          <w:sz w:val="24"/>
          <w:szCs w:val="24"/>
        </w:rPr>
        <w:t>հատուկ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նշանակության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կապի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019B0">
        <w:rPr>
          <w:rFonts w:ascii="GHEA Grapalat" w:hAnsi="GHEA Grapalat" w:cs="Sylfaen"/>
          <w:sz w:val="24"/>
          <w:szCs w:val="24"/>
        </w:rPr>
        <w:t>արբանյակային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համակարգերի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և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երկակի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նշանակության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մի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շարք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այլ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հետազոտություններ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և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մշակումներ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կատարելու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համար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3AAE" w:rsidRPr="002019B0">
        <w:rPr>
          <w:rFonts w:ascii="GHEA Grapalat" w:hAnsi="GHEA Grapalat" w:cs="Sylfaen"/>
          <w:sz w:val="24"/>
          <w:szCs w:val="24"/>
        </w:rPr>
        <w:t>գերբարձր</w:t>
      </w:r>
      <w:r w:rsidR="00983AAE"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3AAE" w:rsidRPr="002019B0">
        <w:rPr>
          <w:rFonts w:ascii="GHEA Grapalat" w:hAnsi="GHEA Grapalat" w:cs="Sylfaen"/>
          <w:sz w:val="24"/>
          <w:szCs w:val="24"/>
        </w:rPr>
        <w:t>հաճախականության</w:t>
      </w:r>
      <w:r w:rsidR="00983AAE"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տիրույթի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ունիվերսալ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շղթաների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վեկտորական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անալիզատոր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ձեռքբերելու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նպատակով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, </w:t>
      </w:r>
    </w:p>
    <w:p w:rsidR="0028181D" w:rsidRPr="0028181D" w:rsidRDefault="0028181D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019B0">
        <w:rPr>
          <w:rFonts w:ascii="GHEA Grapalat" w:hAnsi="GHEA Grapalat" w:cs="Sylfaen"/>
          <w:sz w:val="24"/>
          <w:szCs w:val="24"/>
        </w:rPr>
        <w:t>ռադիոէլեկտրոնիկա</w:t>
      </w:r>
      <w:r w:rsidRPr="0028181D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</w:rPr>
        <w:t>երկակի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գերբարձր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հաճախականության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տիրույթում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ճառագայթիչ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և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գրանցիչ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ձեռքբերելու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019B0">
        <w:rPr>
          <w:rFonts w:ascii="GHEA Grapalat" w:hAnsi="GHEA Grapalat" w:cs="Sylfaen"/>
          <w:sz w:val="24"/>
          <w:szCs w:val="24"/>
        </w:rPr>
        <w:t>նպատակով</w:t>
      </w:r>
      <w:r w:rsidRPr="0028181D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28181D" w:rsidRPr="0028181D" w:rsidRDefault="0028181D" w:rsidP="0028181D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հայագիտություն</w:t>
      </w:r>
      <w:r w:rsidR="00983AAE" w:rsidRPr="00EE3896">
        <w:rPr>
          <w:rFonts w:ascii="GHEA Grapalat" w:hAnsi="GHEA Grapalat" w:cs="Sylfaen"/>
          <w:sz w:val="24"/>
          <w:szCs w:val="24"/>
          <w:lang w:val="af-ZA"/>
        </w:rPr>
        <w:t>`</w:t>
      </w:r>
      <w:r w:rsidR="00983AA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լայնաֆորմատ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սքանավորման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բարձր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տեխնոլոգիական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համակարգի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ձեռքբերման</w:t>
      </w:r>
      <w:r w:rsidRPr="0028181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նպատակով</w:t>
      </w:r>
      <w:r w:rsidRPr="0028181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8181D" w:rsidRDefault="0028181D" w:rsidP="0028181D">
      <w:pPr>
        <w:spacing w:line="360" w:lineRule="auto"/>
        <w:ind w:firstLine="720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EE2D8B">
        <w:rPr>
          <w:rFonts w:ascii="GHEA Grapalat" w:hAnsi="GHEA Grapalat"/>
          <w:spacing w:val="-4"/>
          <w:sz w:val="24"/>
          <w:szCs w:val="24"/>
          <w:lang w:val="pt-BR"/>
        </w:rPr>
        <w:t>Այդպիսի համակարգային ծրագրերի իրականացումը հնարավորություն կընձեռի արդիականացնելու, որոշ դեպքերում նաև՝ ստեղծելու գիտության ոլորտի նոր գիտանորարարական ենթակառուցվածքներ, բարձրացնելու գիտական սարքավորումների օգտագործման արդյունավետությունը, ստեղծելու եզակի և թանկարժեք հետազոտական սարքավորումների համատեղ օգտագործման կենտրոններ, օպտիմալացնելու գիտական սարքավորումների պահպանմանը հատկացվող ֆինանսական ծախսերը: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</w:p>
    <w:p w:rsidR="0028181D" w:rsidRPr="00D13A14" w:rsidRDefault="0028181D" w:rsidP="0028181D">
      <w:pPr>
        <w:spacing w:line="360" w:lineRule="auto"/>
        <w:ind w:right="239"/>
        <w:jc w:val="both"/>
        <w:rPr>
          <w:rFonts w:ascii="GHEA Grapalat" w:hAnsi="GHEA Grapalat"/>
          <w:sz w:val="24"/>
          <w:szCs w:val="24"/>
          <w:lang w:val="fr-FR"/>
        </w:rPr>
      </w:pPr>
      <w:r w:rsidRPr="0028181D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28181D" w:rsidRDefault="0028181D" w:rsidP="0028181D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864126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 w:rsidRPr="00D13A1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D13A14">
        <w:rPr>
          <w:rFonts w:ascii="GHEA Grapalat" w:hAnsi="GHEA Grapalat"/>
          <w:sz w:val="24"/>
          <w:szCs w:val="24"/>
          <w:lang w:val="fr-FR"/>
        </w:rPr>
        <w:t>որ նախաձեռնությունները հիմնականում պետք է ընդգրկեն գիտության «երիտասարդացմանն» ուղղված միջոցառումներ: Առաջարկվում է գիտության ոլորտում ներդնե</w:t>
      </w:r>
      <w:r>
        <w:rPr>
          <w:rFonts w:ascii="GHEA Grapalat" w:hAnsi="GHEA Grapalat"/>
          <w:sz w:val="24"/>
          <w:szCs w:val="24"/>
          <w:lang w:val="fr-FR"/>
        </w:rPr>
        <w:t>լ հետևյալ նոր նախաձեռնություն</w:t>
      </w:r>
      <w:r w:rsidRPr="00D13A14">
        <w:rPr>
          <w:rFonts w:ascii="GHEA Grapalat" w:hAnsi="GHEA Grapalat"/>
          <w:sz w:val="24"/>
          <w:szCs w:val="24"/>
          <w:lang w:val="fr-FR"/>
        </w:rPr>
        <w:t>ը՝</w:t>
      </w:r>
      <w:r>
        <w:rPr>
          <w:rFonts w:ascii="GHEA Grapalat" w:hAnsi="GHEA Grapalat"/>
          <w:sz w:val="24"/>
          <w:szCs w:val="24"/>
          <w:lang w:val="fr-FR"/>
        </w:rPr>
        <w:t xml:space="preserve"> ս</w:t>
      </w:r>
      <w:r w:rsidRPr="00D13A14">
        <w:rPr>
          <w:rFonts w:ascii="GHEA Grapalat" w:hAnsi="GHEA Grapalat"/>
          <w:sz w:val="24"/>
          <w:szCs w:val="24"/>
          <w:lang w:val="fr-FR"/>
        </w:rPr>
        <w:t>տեղծել Միջգիտակարգային տվյալների կենտրոն (Interdisciplinary Data Center): Կենտրոնի նպատակը պետք է լինի գիտական և գիտատեխնիկական գործունեության որոշակի ուղղություններում գիտական հետազոտությունների</w:t>
      </w:r>
      <w:r>
        <w:rPr>
          <w:rFonts w:ascii="GHEA Grapalat" w:hAnsi="GHEA Grapalat"/>
          <w:sz w:val="24"/>
          <w:szCs w:val="24"/>
          <w:lang w:val="fr-FR"/>
        </w:rPr>
        <w:t xml:space="preserve"> և տնտեսության համապատասխան բնա</w:t>
      </w:r>
      <w:r w:rsidRPr="00D13A14">
        <w:rPr>
          <w:rFonts w:ascii="GHEA Grapalat" w:hAnsi="GHEA Grapalat"/>
          <w:sz w:val="24"/>
          <w:szCs w:val="24"/>
          <w:lang w:val="fr-FR"/>
        </w:rPr>
        <w:t>գավառի տվյալների բազաների ստեղծում, վարում, վերլուծություն և (վերա)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D13A14">
        <w:rPr>
          <w:rFonts w:ascii="GHEA Grapalat" w:hAnsi="GHEA Grapalat"/>
          <w:sz w:val="24"/>
          <w:szCs w:val="24"/>
          <w:lang w:val="fr-FR"/>
        </w:rPr>
        <w:t xml:space="preserve">վերլուծություն, հետազոտական գործիքակազմի </w:t>
      </w:r>
      <w:r w:rsidRPr="00D13A14">
        <w:rPr>
          <w:rFonts w:ascii="GHEA Grapalat" w:hAnsi="GHEA Grapalat"/>
          <w:sz w:val="24"/>
          <w:szCs w:val="24"/>
          <w:lang w:val="fr-FR"/>
        </w:rPr>
        <w:lastRenderedPageBreak/>
        <w:t>տրամ</w:t>
      </w:r>
      <w:r>
        <w:rPr>
          <w:rFonts w:ascii="GHEA Grapalat" w:hAnsi="GHEA Grapalat"/>
          <w:sz w:val="24"/>
          <w:szCs w:val="24"/>
          <w:lang w:val="fr-FR"/>
        </w:rPr>
        <w:t>ադրում օգտ</w:t>
      </w:r>
      <w:r w:rsidRPr="00D13A14">
        <w:rPr>
          <w:rFonts w:ascii="GHEA Grapalat" w:hAnsi="GHEA Grapalat"/>
          <w:sz w:val="24"/>
          <w:szCs w:val="24"/>
          <w:lang w:val="fr-FR"/>
        </w:rPr>
        <w:t>ատերերին, տեղեկատվական ժամանակակից տեխնոլոգիաների օգտագործում տվյալների վերլուծության մեջ և այլն: Կարելի է ընտրել այն մասնագիտությունները, որտեղ մեր ունեցած հետազոտությունները կարող են լինել միջազգայնորեն մրցունակ և/կամ որոնք հանրապետության զարգացման համար ունեն ռազմավարական նշանակություն: Կենտրոնում կարելի է ընտրել հետևյալ 8 ուղղությունները՝ ֆիզիկա, աստղաֆիզիկա, գիտություններ կյանքի մասին, քիմիա, նյութագիտություն, առողջապահություն, թվային հումանիտար գիտություններ և տեղեկատվական տեխնոլոգիաներ (Physics,</w:t>
      </w:r>
      <w:r w:rsidRPr="00D13A14">
        <w:rPr>
          <w:lang w:val="fr-FR"/>
        </w:rPr>
        <w:t xml:space="preserve"> </w:t>
      </w:r>
      <w:r w:rsidRPr="00D13A14">
        <w:rPr>
          <w:rFonts w:ascii="GHEA Grapalat" w:hAnsi="GHEA Grapalat"/>
          <w:sz w:val="24"/>
          <w:szCs w:val="24"/>
          <w:lang w:val="fr-FR"/>
        </w:rPr>
        <w:t>Astrophysics,</w:t>
      </w:r>
      <w:r w:rsidRPr="00D13A14">
        <w:rPr>
          <w:lang w:val="fr-FR"/>
        </w:rPr>
        <w:t xml:space="preserve"> </w:t>
      </w:r>
      <w:r w:rsidRPr="00D13A14">
        <w:rPr>
          <w:rFonts w:ascii="GHEA Grapalat" w:hAnsi="GHEA Grapalat"/>
          <w:sz w:val="24"/>
          <w:szCs w:val="24"/>
          <w:lang w:val="fr-FR"/>
        </w:rPr>
        <w:t>Life sciences, Chemistry, Material Sciences, Health, Digital Humanites, TT)՝ նախատեսելով առաջին 7 մասնագիտության գծով 4  աշխատակից՝ յուրաքանչյուր</w:t>
      </w:r>
      <w:r>
        <w:rPr>
          <w:rFonts w:ascii="GHEA Grapalat" w:hAnsi="GHEA Grapalat"/>
          <w:sz w:val="24"/>
          <w:szCs w:val="24"/>
          <w:lang w:val="fr-FR"/>
        </w:rPr>
        <w:t>ի</w:t>
      </w:r>
      <w:r w:rsidRPr="00D13A14">
        <w:rPr>
          <w:rFonts w:ascii="GHEA Grapalat" w:hAnsi="GHEA Grapalat"/>
          <w:sz w:val="24"/>
          <w:szCs w:val="24"/>
          <w:lang w:val="fr-FR"/>
        </w:rPr>
        <w:t>ն ամսական 250.0 հազ. դրամ աշխատավարձ, իսկ տեղեկատվական տեխնոլոգիաների դեպքում՝ 8 աշխատակից՝ յուրաքանչյուր</w:t>
      </w:r>
      <w:r>
        <w:rPr>
          <w:rFonts w:ascii="GHEA Grapalat" w:hAnsi="GHEA Grapalat"/>
          <w:sz w:val="24"/>
          <w:szCs w:val="24"/>
          <w:lang w:val="fr-FR"/>
        </w:rPr>
        <w:t>ին</w:t>
      </w:r>
      <w:r w:rsidRPr="00D13A14">
        <w:rPr>
          <w:rFonts w:ascii="GHEA Grapalat" w:hAnsi="GHEA Grapalat"/>
          <w:sz w:val="24"/>
          <w:szCs w:val="24"/>
          <w:lang w:val="fr-FR"/>
        </w:rPr>
        <w:t xml:space="preserve"> ամսական 350.0 հազ. դրամ աշխատավարձ: Համապատասխան արտադրողականությամբ համակարգիչ ձեռք բերելու համար պետք է նախատեսել 40,000.0 հազ, դրամ և բացի դրանից, սահմանել, որ աշխատավարձի ֆոնդը պետք է կազմի ընդհանուր ծախսերի 70%, այսինքն</w:t>
      </w:r>
      <w:r>
        <w:rPr>
          <w:rFonts w:ascii="GHEA Grapalat" w:hAnsi="GHEA Grapalat"/>
          <w:sz w:val="24"/>
          <w:szCs w:val="24"/>
          <w:lang w:val="fr-FR"/>
        </w:rPr>
        <w:t>`</w:t>
      </w:r>
      <w:r w:rsidRPr="00D13A14">
        <w:rPr>
          <w:rFonts w:ascii="GHEA Grapalat" w:hAnsi="GHEA Grapalat"/>
          <w:sz w:val="24"/>
          <w:szCs w:val="24"/>
          <w:lang w:val="fr-FR"/>
        </w:rPr>
        <w:t xml:space="preserve"> այլ ծա</w:t>
      </w:r>
      <w:r>
        <w:rPr>
          <w:rFonts w:ascii="GHEA Grapalat" w:hAnsi="GHEA Grapalat"/>
          <w:sz w:val="24"/>
          <w:szCs w:val="24"/>
          <w:lang w:val="fr-FR"/>
        </w:rPr>
        <w:t>խսերը պետք է լինեն 50,400.0 հազ.</w:t>
      </w:r>
      <w:r w:rsidRPr="00D13A14">
        <w:rPr>
          <w:rFonts w:ascii="GHEA Grapalat" w:hAnsi="GHEA Grapalat"/>
          <w:sz w:val="24"/>
          <w:szCs w:val="24"/>
          <w:lang w:val="fr-FR"/>
        </w:rPr>
        <w:t xml:space="preserve"> դրամ:</w:t>
      </w:r>
      <w:r w:rsidRPr="00D13A14">
        <w:rPr>
          <w:rFonts w:ascii="GHEA Grapalat" w:hAnsi="GHEA Grapalat" w:cs="Sylfaen"/>
          <w:b/>
          <w:sz w:val="24"/>
          <w:szCs w:val="24"/>
          <w:lang w:val="fr-FR"/>
        </w:rPr>
        <w:t xml:space="preserve"> Այս նպատակի համար պետք է հատկացնել </w:t>
      </w:r>
      <w:r>
        <w:rPr>
          <w:rFonts w:ascii="GHEA Grapalat" w:hAnsi="GHEA Grapalat" w:cs="Sylfaen"/>
          <w:b/>
          <w:sz w:val="24"/>
          <w:szCs w:val="24"/>
          <w:lang w:val="fr-FR"/>
        </w:rPr>
        <w:t>ընդհանուր</w:t>
      </w:r>
      <w:r w:rsidRPr="00D13A14">
        <w:rPr>
          <w:rFonts w:ascii="GHEA Grapalat" w:hAnsi="GHEA Grapalat" w:cs="Sylfaen"/>
          <w:b/>
          <w:sz w:val="24"/>
          <w:szCs w:val="24"/>
          <w:lang w:val="fr-FR"/>
        </w:rPr>
        <w:t xml:space="preserve"> 208,000.0 հազ. </w:t>
      </w:r>
      <w:r>
        <w:rPr>
          <w:rFonts w:ascii="GHEA Grapalat" w:hAnsi="GHEA Grapalat" w:cs="Sylfaen"/>
          <w:b/>
          <w:sz w:val="24"/>
          <w:szCs w:val="24"/>
          <w:lang w:val="fr-FR"/>
        </w:rPr>
        <w:t>դ</w:t>
      </w:r>
      <w:r w:rsidRPr="00D13A14">
        <w:rPr>
          <w:rFonts w:ascii="GHEA Grapalat" w:hAnsi="GHEA Grapalat" w:cs="Sylfaen"/>
          <w:b/>
          <w:sz w:val="24"/>
          <w:szCs w:val="24"/>
          <w:lang w:val="fr-FR"/>
        </w:rPr>
        <w:t>րամ</w:t>
      </w:r>
      <w:r>
        <w:rPr>
          <w:rFonts w:ascii="GHEA Grapalat" w:hAnsi="GHEA Grapalat" w:cs="Sylfaen"/>
          <w:b/>
          <w:sz w:val="24"/>
          <w:szCs w:val="24"/>
          <w:lang w:val="fr-FR"/>
        </w:rPr>
        <w:t>, որից 28,000.0 հազ. դրամը 2019 թվականին</w:t>
      </w:r>
      <w:r w:rsidRPr="00D13A14">
        <w:rPr>
          <w:rFonts w:ascii="GHEA Grapalat" w:hAnsi="GHEA Grapalat" w:cs="Sylfaen"/>
          <w:b/>
          <w:sz w:val="24"/>
          <w:szCs w:val="24"/>
          <w:lang w:val="fr-FR"/>
        </w:rPr>
        <w:t>:</w:t>
      </w:r>
    </w:p>
    <w:p w:rsidR="00F17395" w:rsidRPr="00C07CD7" w:rsidRDefault="00F17395" w:rsidP="00F17395">
      <w:pPr>
        <w:pStyle w:val="Normal1"/>
        <w:spacing w:line="360" w:lineRule="auto"/>
        <w:ind w:firstLine="720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EE3896">
        <w:rPr>
          <w:rFonts w:ascii="GHEA Grapalat" w:hAnsi="GHEA Grapalat" w:cs="Sylfaen"/>
          <w:b/>
          <w:sz w:val="24"/>
          <w:szCs w:val="24"/>
          <w:lang w:val="fr-FR"/>
        </w:rPr>
        <w:t xml:space="preserve">    </w:t>
      </w:r>
      <w:r w:rsidRPr="00D514BF">
        <w:rPr>
          <w:rFonts w:ascii="GHEA Grapalat" w:eastAsia="Times New Roman" w:hAnsi="GHEA Grapalat" w:cs="Times New Roman"/>
          <w:color w:val="auto"/>
          <w:sz w:val="24"/>
          <w:szCs w:val="24"/>
          <w:lang w:val="hy-AM" w:eastAsia="ar-SA"/>
        </w:rPr>
        <w:t xml:space="preserve">Սույն որոշումով նախատեսվում է պետական բյուջեի եկամուտների ավելացման հաշվին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420000.0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հազ</w:t>
      </w:r>
      <w:r w:rsidRPr="00EE389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. </w:t>
      </w:r>
      <w:r>
        <w:rPr>
          <w:rFonts w:ascii="GHEA Grapalat" w:hAnsi="GHEA Grapalat" w:cs="Sylfaen"/>
          <w:color w:val="auto"/>
          <w:sz w:val="24"/>
          <w:szCs w:val="24"/>
          <w:lang w:val="en-US"/>
        </w:rPr>
        <w:t>դրամի</w:t>
      </w:r>
      <w:r w:rsidRPr="00EE389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n-US"/>
        </w:rPr>
        <w:t>չափով</w:t>
      </w:r>
      <w:r w:rsidRPr="00EE3896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D514BF">
        <w:rPr>
          <w:rFonts w:ascii="GHEA Grapalat" w:eastAsia="Times New Roman" w:hAnsi="GHEA Grapalat" w:cs="Times New Roman"/>
          <w:color w:val="auto"/>
          <w:sz w:val="24"/>
          <w:szCs w:val="24"/>
          <w:lang w:val="hy-AM" w:eastAsia="ar-SA"/>
        </w:rPr>
        <w:t xml:space="preserve">իրականացնել </w:t>
      </w:r>
      <w:r>
        <w:rPr>
          <w:rFonts w:ascii="GHEA Grapalat" w:eastAsia="Times New Roman" w:hAnsi="GHEA Grapalat" w:cs="Times New Roman"/>
          <w:color w:val="auto"/>
          <w:sz w:val="24"/>
          <w:szCs w:val="24"/>
          <w:lang w:val="en-US" w:eastAsia="ar-SA"/>
        </w:rPr>
        <w:t>թ</w:t>
      </w:r>
      <w:r>
        <w:rPr>
          <w:rFonts w:ascii="GHEA Grapalat" w:eastAsia="MS Mincho" w:hAnsi="GHEA Grapalat" w:cs="MS Mincho"/>
          <w:sz w:val="24"/>
          <w:szCs w:val="24"/>
          <w:lang w:val="fr-FR"/>
        </w:rPr>
        <w:t xml:space="preserve">վով 7 սարքերի և սարքավորումների ձեռքբերման ներդրումային ծրագրեր և  28000.0 հազ. դրամի չափով </w:t>
      </w:r>
      <w:r w:rsidRPr="00D13A14">
        <w:rPr>
          <w:rFonts w:ascii="GHEA Grapalat" w:hAnsi="GHEA Grapalat"/>
          <w:sz w:val="24"/>
          <w:szCs w:val="24"/>
          <w:lang w:val="fr-FR"/>
        </w:rPr>
        <w:t>Միջգիտակարգային տվյալների կենտրոն</w:t>
      </w:r>
      <w:r>
        <w:rPr>
          <w:rFonts w:ascii="GHEA Grapalat" w:hAnsi="GHEA Grapalat"/>
          <w:sz w:val="24"/>
          <w:szCs w:val="24"/>
          <w:lang w:val="fr-FR"/>
        </w:rPr>
        <w:t>ի ստեղծում</w:t>
      </w:r>
      <w:r w:rsidRPr="00C07CD7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F17395" w:rsidRPr="00EE3896" w:rsidRDefault="00F17395" w:rsidP="0028181D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D56AC0">
      <w:pPr>
        <w:rPr>
          <w:rFonts w:ascii="GHEA Grapalat" w:hAnsi="GHEA Grapalat" w:cs="Sylfaen"/>
          <w:sz w:val="24"/>
          <w:szCs w:val="24"/>
          <w:lang w:val="fr-FR"/>
        </w:rPr>
      </w:pPr>
    </w:p>
    <w:p w:rsidR="0028181D" w:rsidRPr="00EE3896" w:rsidRDefault="0028181D" w:rsidP="0028181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8181D" w:rsidRDefault="0028181D" w:rsidP="0028181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28181D" w:rsidRPr="007F170B" w:rsidRDefault="0028181D" w:rsidP="0028181D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F170B">
        <w:rPr>
          <w:rFonts w:ascii="GHEA Grapalat" w:hAnsi="GHEA Grapalat"/>
          <w:sz w:val="24"/>
          <w:lang w:val="hy-AM"/>
        </w:rPr>
        <w:t>ՀԱՅԱՍՏԱՆԻ</w:t>
      </w:r>
      <w:r w:rsidRPr="0094041A">
        <w:rPr>
          <w:rFonts w:ascii="GHEA Grapalat" w:hAnsi="GHEA Grapalat"/>
          <w:sz w:val="24"/>
          <w:lang w:val="fr-FR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sz w:val="24"/>
          <w:lang w:val="hy-AM"/>
        </w:rPr>
        <w:t>ԼՐԱՑՈՒՄՆԵՐ ԿԱՏԱՐԵԼՈՒ</w:t>
      </w:r>
      <w:r w:rsidRPr="0094041A">
        <w:rPr>
          <w:rFonts w:ascii="GHEA Grapalat" w:hAnsi="GHEA Grapalat"/>
          <w:sz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ԵՎ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11361">
        <w:rPr>
          <w:rFonts w:ascii="GHEA Grapalat" w:hAnsi="GHEA Grapalat" w:cs="Times Armenian"/>
          <w:sz w:val="24"/>
          <w:szCs w:val="24"/>
          <w:lang w:val="hy-AM"/>
        </w:rPr>
        <w:t>ԿՐԹՈՒԹՅԱՆ, ԳԻՏՈՒԹՅԱՆ, ՄՇԱԿՈՒՅԹԻ ԵՎ ՍՊՈՐՏԻ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ՆԱԽԱՐԱՐՈՒԹՅԱՆ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ԳԻՏՈՒԹՅԱՆ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ԿՈՄԻՏԵԻՆ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>ՄԱՍԻՆ</w:t>
      </w: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94041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ԿԱՊԱԿՑՈՒԹՅԱՄԲ ՀԱՅԱՍՏԱՆԻ ՀԱՆՐԱՊԵՏՈՒԹՅԱՆ ՊԵՏԱԿԱՆ ԲՅՈՒՋԵՈՒՄ ԵԿԱՄՈՒՏՆԵՐԻ ՆՎԱԶԵՑՄԱՆ ԿԱՄ ԾԱԽՍԵՐԻ ԱՎԵԼԱՑՄԱՆ ՄԱՍԻՆ</w:t>
      </w: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F03DC" w:rsidRPr="00802A6F" w:rsidRDefault="0028181D" w:rsidP="00AF03DC">
      <w:pPr>
        <w:pStyle w:val="BodyTextIndent"/>
        <w:spacing w:line="276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7F170B">
        <w:rPr>
          <w:rFonts w:ascii="GHEA Grapalat" w:hAnsi="GHEA Grapalat" w:cs="Sylfaen"/>
          <w:szCs w:val="24"/>
          <w:lang w:val="af-ZA"/>
        </w:rPr>
        <w:tab/>
      </w:r>
      <w:r w:rsidR="00AF03DC" w:rsidRPr="00802A6F">
        <w:rPr>
          <w:rFonts w:ascii="GHEA Grapalat" w:hAnsi="GHEA Grapalat" w:cs="Sylfaen"/>
          <w:i w:val="0"/>
          <w:szCs w:val="24"/>
          <w:lang w:val="fr-FR"/>
        </w:rPr>
        <w:t>Հայաստանի Հանրապետության կառավարության որոշման ընդունմամբՀՀ 2019 թվականի պետական բյուջեի եկամուտների և ծախսերի ծրագրային ցուցանիշները կավելանան</w:t>
      </w:r>
      <w:r w:rsidR="00AF03DC">
        <w:rPr>
          <w:rFonts w:ascii="GHEA Grapalat" w:hAnsi="GHEA Grapalat" w:cs="Sylfaen"/>
          <w:i w:val="0"/>
          <w:szCs w:val="24"/>
          <w:lang w:val="fr-FR"/>
        </w:rPr>
        <w:t xml:space="preserve"> 448</w:t>
      </w:r>
      <w:r w:rsidR="00D56AC0">
        <w:rPr>
          <w:rFonts w:ascii="GHEA Grapalat" w:hAnsi="GHEA Grapalat" w:cs="Sylfaen"/>
          <w:i w:val="0"/>
          <w:szCs w:val="24"/>
          <w:lang w:val="fr-FR"/>
        </w:rPr>
        <w:t>,</w:t>
      </w:r>
      <w:r w:rsidR="00AF03DC">
        <w:rPr>
          <w:rFonts w:ascii="GHEA Grapalat" w:hAnsi="GHEA Grapalat" w:cs="Sylfaen"/>
          <w:i w:val="0"/>
          <w:szCs w:val="24"/>
          <w:lang w:val="fr-FR"/>
        </w:rPr>
        <w:t>000</w:t>
      </w:r>
      <w:r w:rsidR="00AF03DC" w:rsidRPr="00802A6F">
        <w:rPr>
          <w:rFonts w:ascii="GHEA Grapalat" w:eastAsia="MS Mincho" w:hAnsi="GHEA Grapalat" w:cs="MS Mincho"/>
          <w:i w:val="0"/>
          <w:szCs w:val="24"/>
          <w:lang w:val="ro-RO"/>
        </w:rPr>
        <w:t>.0</w:t>
      </w:r>
      <w:r w:rsidR="00AF03DC" w:rsidRPr="00802A6F">
        <w:rPr>
          <w:rFonts w:ascii="GHEA Grapalat" w:hAnsi="GHEA Grapalat" w:cs="Sylfaen"/>
          <w:i w:val="0"/>
          <w:szCs w:val="24"/>
          <w:lang w:val="hy-AM"/>
        </w:rPr>
        <w:t>հազար</w:t>
      </w:r>
      <w:r w:rsidR="00D56AC0" w:rsidRPr="00D56AC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F03DC" w:rsidRPr="00802A6F">
        <w:rPr>
          <w:rFonts w:ascii="GHEA Grapalat" w:hAnsi="GHEA Grapalat" w:cs="Sylfaen"/>
          <w:i w:val="0"/>
          <w:szCs w:val="24"/>
          <w:lang w:val="hy-AM"/>
        </w:rPr>
        <w:t>դրամով</w:t>
      </w:r>
      <w:r w:rsidR="00AF03DC" w:rsidRPr="00802A6F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28181D" w:rsidRPr="007F170B" w:rsidRDefault="0028181D" w:rsidP="0028181D">
      <w:pPr>
        <w:tabs>
          <w:tab w:val="left" w:pos="1260"/>
          <w:tab w:val="left" w:pos="162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AF03DC" w:rsidRDefault="00AF03DC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rPr>
          <w:rFonts w:ascii="GHEA Grapalat" w:hAnsi="GHEA Grapalat" w:cs="Sylfaen"/>
          <w:sz w:val="24"/>
          <w:szCs w:val="24"/>
          <w:lang w:val="af-ZA"/>
        </w:rPr>
      </w:pP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ՏԵՂԵԿԱՆՔ</w:t>
      </w: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28181D" w:rsidRPr="007F170B" w:rsidRDefault="0028181D" w:rsidP="0028181D">
      <w:pPr>
        <w:spacing w:line="36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7F170B">
        <w:rPr>
          <w:rFonts w:ascii="GHEA Grapalat" w:hAnsi="GHEA Grapalat"/>
          <w:sz w:val="24"/>
          <w:lang w:val="hy-AM"/>
        </w:rPr>
        <w:t>ՀԱՅԱՍՏԱՆԻ</w:t>
      </w:r>
      <w:r w:rsidRPr="0094041A">
        <w:rPr>
          <w:rFonts w:ascii="GHEA Grapalat" w:hAnsi="GHEA Grapalat"/>
          <w:sz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sz w:val="24"/>
          <w:szCs w:val="24"/>
          <w:lang w:val="af-ZA"/>
        </w:rPr>
        <w:t>ԱՇԽՈՒՄ</w:t>
      </w:r>
      <w:r w:rsidRPr="007F170B">
        <w:rPr>
          <w:rFonts w:ascii="GHEA Grapalat" w:hAnsi="GHEA Grapalat"/>
          <w:sz w:val="24"/>
          <w:lang w:val="hy-AM"/>
        </w:rPr>
        <w:t xml:space="preserve">,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sz w:val="24"/>
          <w:lang w:val="hy-AM"/>
        </w:rPr>
        <w:t xml:space="preserve">ԼՐԱՑՈՒՄՆԵՐ ԿԱՏԱՐԵԼՈՒ ԵՎ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11361">
        <w:rPr>
          <w:rFonts w:ascii="GHEA Grapalat" w:hAnsi="GHEA Grapalat" w:cs="Times Armenian"/>
          <w:sz w:val="24"/>
          <w:szCs w:val="24"/>
          <w:lang w:val="hy-AM"/>
        </w:rPr>
        <w:t>ԿՐԹՈՒԹՅԱՆ, ԳԻՏՈՒԹՅԱՆ, ՄՇԱԿՈՒՅԹԻ ԵՎ ՍՊՈՐՏԻ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ՆԱԽԱՐԱՐՈՒԹՅԱՆ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ԳԻՏՈՒԹՅԱՆ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Times Armenian"/>
          <w:sz w:val="24"/>
          <w:szCs w:val="24"/>
          <w:lang w:val="hy-AM"/>
        </w:rPr>
        <w:t>ԿՈՄԻՏԵԻՆ</w:t>
      </w:r>
      <w:r w:rsidRPr="0094041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Pr="0094041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lang w:val="hy-AM"/>
        </w:rPr>
        <w:t>ՄԱՍԻՆ</w:t>
      </w:r>
      <w:r w:rsidRPr="007F170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94041A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F170B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ԱՌՆՉՈՒԹՅԱՄԲ ԱՅԼ ԻՐԱՎԱԿԱՆ ԱԿՏԵՐՈՒՄ ՓՈՓՈԽՈՒԹՅՈՒՆՆԵՐ ԿԱՏԱՐԵԼՈՒ ԱՆՀՐԱԺԵՇՏՈՒԹՅԱՆ ԿԱՄ ԲԱՑԱԿԱՅՈՒԹՅԱՆ ՄԱՍԻՆ</w:t>
      </w:r>
    </w:p>
    <w:p w:rsidR="0028181D" w:rsidRPr="007F170B" w:rsidRDefault="0028181D" w:rsidP="0028181D">
      <w:pPr>
        <w:spacing w:line="360" w:lineRule="auto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28181D" w:rsidRPr="009D2CDA" w:rsidRDefault="0028181D" w:rsidP="0028181D">
      <w:pPr>
        <w:pStyle w:val="BodyText3"/>
        <w:spacing w:line="360" w:lineRule="auto"/>
        <w:ind w:left="220" w:firstLine="488"/>
        <w:jc w:val="both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7F170B">
        <w:rPr>
          <w:rFonts w:ascii="GHEA Grapalat" w:hAnsi="GHEA Grapalat" w:cs="Sylfaen"/>
          <w:sz w:val="24"/>
          <w:szCs w:val="24"/>
          <w:lang w:val="af-ZA"/>
        </w:rPr>
        <w:t>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2019 թվականի պետական բյուջեում վերաբաշխում, Հայաստանի Հանրապետության </w:t>
      </w:r>
      <w:r w:rsidRPr="007F170B">
        <w:rPr>
          <w:rFonts w:ascii="GHEA Grapalat" w:hAnsi="GHEA Grapalat"/>
          <w:sz w:val="24"/>
          <w:szCs w:val="24"/>
          <w:lang w:val="hy-AM"/>
        </w:rPr>
        <w:t>կ</w:t>
      </w:r>
      <w:r w:rsidRPr="007F170B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2018</w:t>
      </w:r>
      <w:r w:rsidRPr="007F170B">
        <w:rPr>
          <w:rFonts w:ascii="GHEA Grapalat" w:hAnsi="GHEA Grapalat" w:cs="Sylfaen"/>
          <w:sz w:val="24"/>
          <w:szCs w:val="24"/>
          <w:lang w:val="hy-AM"/>
        </w:rPr>
        <w:t>թվականի դեկտեմբերի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27-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ի</w:t>
      </w:r>
      <w:r w:rsidRPr="007F170B">
        <w:rPr>
          <w:rFonts w:ascii="GHEA Grapalat" w:hAnsi="GHEA Grapalat"/>
          <w:sz w:val="24"/>
          <w:szCs w:val="24"/>
          <w:lang w:val="fr-FR"/>
        </w:rPr>
        <w:t xml:space="preserve"> N 1515-</w:t>
      </w:r>
      <w:r w:rsidRPr="007F170B">
        <w:rPr>
          <w:rFonts w:ascii="GHEA Grapalat" w:hAnsi="GHEA Grapalat" w:cs="Sylfaen"/>
          <w:sz w:val="24"/>
          <w:szCs w:val="24"/>
          <w:lang w:val="hy-AM"/>
        </w:rPr>
        <w:t>Ն որոշման մեջ փոփոխություններ և լրացումներ կատարելու և Հայաստանի Հանրապետության կրթության</w:t>
      </w:r>
      <w:r w:rsidRPr="00481F86">
        <w:rPr>
          <w:rFonts w:ascii="GHEA Grapalat" w:hAnsi="GHEA Grapalat" w:cs="Sylfaen"/>
          <w:sz w:val="24"/>
          <w:szCs w:val="24"/>
          <w:lang w:val="hy-AM"/>
        </w:rPr>
        <w:t xml:space="preserve">, գիտության, մշակույթի 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481F86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7F170B">
        <w:rPr>
          <w:rFonts w:ascii="GHEA Grapalat" w:hAnsi="GHEA Grapalat" w:cs="Sylfaen"/>
          <w:sz w:val="24"/>
          <w:szCs w:val="24"/>
          <w:lang w:val="hy-AM"/>
        </w:rPr>
        <w:t xml:space="preserve"> նախարարության գիտության կոմիտեին գումար հատկացնելու մասին</w:t>
      </w:r>
      <w:r w:rsidRPr="007F170B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7F170B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7F170B">
        <w:rPr>
          <w:rFonts w:ascii="GHEA Grapalat" w:hAnsi="GHEA Grapalat" w:cs="Sylfaen"/>
          <w:sz w:val="24"/>
          <w:szCs w:val="24"/>
          <w:lang w:val="af-ZA"/>
        </w:rPr>
        <w:t>որոշման նախագծի ընդունումը այլ իրավական ակտերի ընդունման անհրաժեշտություն չի առաջացնում:</w:t>
      </w:r>
    </w:p>
    <w:p w:rsidR="0028181D" w:rsidRPr="0028181D" w:rsidRDefault="0028181D" w:rsidP="00481F86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81F86" w:rsidRPr="0028181D" w:rsidRDefault="00481F86" w:rsidP="00A00602">
      <w:pPr>
        <w:pStyle w:val="Header"/>
        <w:rPr>
          <w:rFonts w:ascii="GHEA Grapalat" w:hAnsi="GHEA Grapalat"/>
          <w:sz w:val="24"/>
          <w:szCs w:val="24"/>
          <w:lang w:val="af-ZA"/>
        </w:rPr>
      </w:pPr>
    </w:p>
    <w:p w:rsidR="00232122" w:rsidRPr="0028181D" w:rsidRDefault="00232122" w:rsidP="00A00602">
      <w:pPr>
        <w:pStyle w:val="Header"/>
        <w:rPr>
          <w:sz w:val="22"/>
          <w:szCs w:val="24"/>
          <w:lang w:val="af-ZA"/>
        </w:rPr>
      </w:pPr>
    </w:p>
    <w:p w:rsidR="001A49E7" w:rsidRPr="000D5981" w:rsidRDefault="008A2DF2" w:rsidP="0097327F">
      <w:pPr>
        <w:pStyle w:val="Header"/>
        <w:ind w:left="600" w:firstLine="120"/>
        <w:rPr>
          <w:rFonts w:ascii="GHEA Grapalat" w:hAnsi="GHEA Grapalat"/>
          <w:i/>
          <w:sz w:val="16"/>
          <w:szCs w:val="16"/>
          <w:lang w:val="is-IS"/>
        </w:rPr>
      </w:pPr>
      <w:r>
        <w:rPr>
          <w:rFonts w:ascii="GHEA Grapalat" w:hAnsi="GHEA Grapalat"/>
          <w:i/>
          <w:sz w:val="16"/>
          <w:szCs w:val="16"/>
          <w:lang w:val="is-IS"/>
        </w:rPr>
        <w:t xml:space="preserve"> </w:t>
      </w:r>
    </w:p>
    <w:sectPr w:rsidR="001A49E7" w:rsidRPr="000D5981" w:rsidSect="0028181D">
      <w:headerReference w:type="even" r:id="rId8"/>
      <w:footerReference w:type="default" r:id="rId9"/>
      <w:pgSz w:w="11909" w:h="16834" w:code="9"/>
      <w:pgMar w:top="1418" w:right="567" w:bottom="142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FC" w:rsidRDefault="00F160FC">
      <w:r>
        <w:separator/>
      </w:r>
    </w:p>
  </w:endnote>
  <w:endnote w:type="continuationSeparator" w:id="0">
    <w:p w:rsidR="00F160FC" w:rsidRDefault="00F1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Arial Unicode MS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FC" w:rsidRDefault="00F160FC">
      <w:r>
        <w:separator/>
      </w:r>
    </w:p>
  </w:footnote>
  <w:footnote w:type="continuationSeparator" w:id="0">
    <w:p w:rsidR="00F160FC" w:rsidRDefault="00F1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11D"/>
    <w:multiLevelType w:val="hybridMultilevel"/>
    <w:tmpl w:val="7D2EBD8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7D1D139F"/>
    <w:multiLevelType w:val="hybridMultilevel"/>
    <w:tmpl w:val="65B07B68"/>
    <w:lvl w:ilvl="0" w:tplc="41304FD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02"/>
    <w:rsid w:val="00003C9B"/>
    <w:rsid w:val="00004A69"/>
    <w:rsid w:val="0001459A"/>
    <w:rsid w:val="00015520"/>
    <w:rsid w:val="00023729"/>
    <w:rsid w:val="00030D37"/>
    <w:rsid w:val="00034E52"/>
    <w:rsid w:val="0003794B"/>
    <w:rsid w:val="000420F7"/>
    <w:rsid w:val="00045FD7"/>
    <w:rsid w:val="00054E94"/>
    <w:rsid w:val="000564B9"/>
    <w:rsid w:val="00064405"/>
    <w:rsid w:val="00074715"/>
    <w:rsid w:val="000828C8"/>
    <w:rsid w:val="00090A7D"/>
    <w:rsid w:val="00095CA6"/>
    <w:rsid w:val="000D5981"/>
    <w:rsid w:val="00101DE6"/>
    <w:rsid w:val="00105C89"/>
    <w:rsid w:val="0010762D"/>
    <w:rsid w:val="00112C21"/>
    <w:rsid w:val="00112C5C"/>
    <w:rsid w:val="00114D44"/>
    <w:rsid w:val="00122204"/>
    <w:rsid w:val="0012332C"/>
    <w:rsid w:val="00154C3D"/>
    <w:rsid w:val="00161168"/>
    <w:rsid w:val="00165F7D"/>
    <w:rsid w:val="00187327"/>
    <w:rsid w:val="001965B5"/>
    <w:rsid w:val="001A2555"/>
    <w:rsid w:val="001A49E7"/>
    <w:rsid w:val="001C3BB6"/>
    <w:rsid w:val="001C786F"/>
    <w:rsid w:val="001D339B"/>
    <w:rsid w:val="001E05EE"/>
    <w:rsid w:val="001E5513"/>
    <w:rsid w:val="001F029A"/>
    <w:rsid w:val="002046FA"/>
    <w:rsid w:val="00221630"/>
    <w:rsid w:val="00232122"/>
    <w:rsid w:val="00244399"/>
    <w:rsid w:val="00255776"/>
    <w:rsid w:val="00261CCF"/>
    <w:rsid w:val="0026464D"/>
    <w:rsid w:val="00270270"/>
    <w:rsid w:val="0028181D"/>
    <w:rsid w:val="00295334"/>
    <w:rsid w:val="002A022C"/>
    <w:rsid w:val="002A1CC4"/>
    <w:rsid w:val="002A7C83"/>
    <w:rsid w:val="002A7E3D"/>
    <w:rsid w:val="002E00D7"/>
    <w:rsid w:val="002E740E"/>
    <w:rsid w:val="003232B1"/>
    <w:rsid w:val="003235AA"/>
    <w:rsid w:val="00376215"/>
    <w:rsid w:val="00380199"/>
    <w:rsid w:val="00380BBB"/>
    <w:rsid w:val="00387640"/>
    <w:rsid w:val="00391415"/>
    <w:rsid w:val="00392092"/>
    <w:rsid w:val="003B7526"/>
    <w:rsid w:val="003D2C2B"/>
    <w:rsid w:val="003E4F2A"/>
    <w:rsid w:val="003F5A87"/>
    <w:rsid w:val="00413582"/>
    <w:rsid w:val="00415AAE"/>
    <w:rsid w:val="00415F5D"/>
    <w:rsid w:val="0041760F"/>
    <w:rsid w:val="00436B36"/>
    <w:rsid w:val="00440932"/>
    <w:rsid w:val="00443E7F"/>
    <w:rsid w:val="00472F85"/>
    <w:rsid w:val="00475CBE"/>
    <w:rsid w:val="00476FE7"/>
    <w:rsid w:val="00481F86"/>
    <w:rsid w:val="004845EA"/>
    <w:rsid w:val="004948D9"/>
    <w:rsid w:val="00497024"/>
    <w:rsid w:val="004A5FDF"/>
    <w:rsid w:val="004A739D"/>
    <w:rsid w:val="004B7CB5"/>
    <w:rsid w:val="004C2EDB"/>
    <w:rsid w:val="004D0B46"/>
    <w:rsid w:val="004D19C2"/>
    <w:rsid w:val="004E4EE4"/>
    <w:rsid w:val="004E5C23"/>
    <w:rsid w:val="004F0472"/>
    <w:rsid w:val="004F21E1"/>
    <w:rsid w:val="0051352F"/>
    <w:rsid w:val="00517204"/>
    <w:rsid w:val="00522E2E"/>
    <w:rsid w:val="005320E2"/>
    <w:rsid w:val="005369BE"/>
    <w:rsid w:val="00537BFE"/>
    <w:rsid w:val="005440B2"/>
    <w:rsid w:val="005470BC"/>
    <w:rsid w:val="00556053"/>
    <w:rsid w:val="005733D1"/>
    <w:rsid w:val="00584308"/>
    <w:rsid w:val="00587195"/>
    <w:rsid w:val="00594C0D"/>
    <w:rsid w:val="005965BC"/>
    <w:rsid w:val="005B0482"/>
    <w:rsid w:val="005C4B93"/>
    <w:rsid w:val="005C68F7"/>
    <w:rsid w:val="005C7674"/>
    <w:rsid w:val="005E154C"/>
    <w:rsid w:val="005E40F5"/>
    <w:rsid w:val="00605E6B"/>
    <w:rsid w:val="00614088"/>
    <w:rsid w:val="006166C9"/>
    <w:rsid w:val="00616DF0"/>
    <w:rsid w:val="00625380"/>
    <w:rsid w:val="00633161"/>
    <w:rsid w:val="00637B31"/>
    <w:rsid w:val="0064017C"/>
    <w:rsid w:val="00651AF9"/>
    <w:rsid w:val="00666C8B"/>
    <w:rsid w:val="00691601"/>
    <w:rsid w:val="006A0D9B"/>
    <w:rsid w:val="006A44B1"/>
    <w:rsid w:val="006B248E"/>
    <w:rsid w:val="006C2746"/>
    <w:rsid w:val="006C64A1"/>
    <w:rsid w:val="006F31E6"/>
    <w:rsid w:val="006F4CB7"/>
    <w:rsid w:val="00700525"/>
    <w:rsid w:val="007139AB"/>
    <w:rsid w:val="0071551E"/>
    <w:rsid w:val="00742A6B"/>
    <w:rsid w:val="00751411"/>
    <w:rsid w:val="0075251A"/>
    <w:rsid w:val="00753D91"/>
    <w:rsid w:val="007730E8"/>
    <w:rsid w:val="00793044"/>
    <w:rsid w:val="007A11BC"/>
    <w:rsid w:val="007A125B"/>
    <w:rsid w:val="007B558A"/>
    <w:rsid w:val="007D4A9D"/>
    <w:rsid w:val="007E6E80"/>
    <w:rsid w:val="007E7AEB"/>
    <w:rsid w:val="008062E1"/>
    <w:rsid w:val="00812C98"/>
    <w:rsid w:val="00824FDF"/>
    <w:rsid w:val="0082565B"/>
    <w:rsid w:val="00826765"/>
    <w:rsid w:val="00851488"/>
    <w:rsid w:val="00867787"/>
    <w:rsid w:val="008679E6"/>
    <w:rsid w:val="00871CB0"/>
    <w:rsid w:val="00884369"/>
    <w:rsid w:val="00887860"/>
    <w:rsid w:val="008A2DF2"/>
    <w:rsid w:val="008B0D17"/>
    <w:rsid w:val="008B2B60"/>
    <w:rsid w:val="008C0B75"/>
    <w:rsid w:val="008C2A2F"/>
    <w:rsid w:val="008C34ED"/>
    <w:rsid w:val="008D2689"/>
    <w:rsid w:val="008E5F77"/>
    <w:rsid w:val="008E7013"/>
    <w:rsid w:val="008F3CA4"/>
    <w:rsid w:val="008F7942"/>
    <w:rsid w:val="009303CC"/>
    <w:rsid w:val="00931D24"/>
    <w:rsid w:val="009506E3"/>
    <w:rsid w:val="00964370"/>
    <w:rsid w:val="009668DD"/>
    <w:rsid w:val="0097327F"/>
    <w:rsid w:val="00974F11"/>
    <w:rsid w:val="009771F8"/>
    <w:rsid w:val="00983AAE"/>
    <w:rsid w:val="009A3C2D"/>
    <w:rsid w:val="009B7FFC"/>
    <w:rsid w:val="009C19C5"/>
    <w:rsid w:val="009D194F"/>
    <w:rsid w:val="009F79A5"/>
    <w:rsid w:val="00A00602"/>
    <w:rsid w:val="00A06003"/>
    <w:rsid w:val="00A06157"/>
    <w:rsid w:val="00A24304"/>
    <w:rsid w:val="00A274DA"/>
    <w:rsid w:val="00A35F18"/>
    <w:rsid w:val="00A36FDB"/>
    <w:rsid w:val="00A8055D"/>
    <w:rsid w:val="00A8444F"/>
    <w:rsid w:val="00AA5536"/>
    <w:rsid w:val="00AB071A"/>
    <w:rsid w:val="00AB4D62"/>
    <w:rsid w:val="00AD0907"/>
    <w:rsid w:val="00AE295B"/>
    <w:rsid w:val="00AE6424"/>
    <w:rsid w:val="00AF03DC"/>
    <w:rsid w:val="00B12D5D"/>
    <w:rsid w:val="00B51C52"/>
    <w:rsid w:val="00B54DAD"/>
    <w:rsid w:val="00B65955"/>
    <w:rsid w:val="00B71AC8"/>
    <w:rsid w:val="00B75C00"/>
    <w:rsid w:val="00B87170"/>
    <w:rsid w:val="00B91AF2"/>
    <w:rsid w:val="00BB03B2"/>
    <w:rsid w:val="00BC1967"/>
    <w:rsid w:val="00BD40D7"/>
    <w:rsid w:val="00BD7D1D"/>
    <w:rsid w:val="00BE018C"/>
    <w:rsid w:val="00BE750C"/>
    <w:rsid w:val="00BF533A"/>
    <w:rsid w:val="00C51085"/>
    <w:rsid w:val="00C55491"/>
    <w:rsid w:val="00C86145"/>
    <w:rsid w:val="00CB2416"/>
    <w:rsid w:val="00CD7B24"/>
    <w:rsid w:val="00CE7502"/>
    <w:rsid w:val="00CF2629"/>
    <w:rsid w:val="00CF79FC"/>
    <w:rsid w:val="00D0407C"/>
    <w:rsid w:val="00D22747"/>
    <w:rsid w:val="00D47793"/>
    <w:rsid w:val="00D56AC0"/>
    <w:rsid w:val="00D8199D"/>
    <w:rsid w:val="00D877C6"/>
    <w:rsid w:val="00D96AE7"/>
    <w:rsid w:val="00D97946"/>
    <w:rsid w:val="00DA1E2B"/>
    <w:rsid w:val="00DD2847"/>
    <w:rsid w:val="00DE1766"/>
    <w:rsid w:val="00DE5BE3"/>
    <w:rsid w:val="00DF42CA"/>
    <w:rsid w:val="00E00334"/>
    <w:rsid w:val="00E31C8F"/>
    <w:rsid w:val="00E66285"/>
    <w:rsid w:val="00E73F0C"/>
    <w:rsid w:val="00E74B73"/>
    <w:rsid w:val="00ED3EB0"/>
    <w:rsid w:val="00ED4FE7"/>
    <w:rsid w:val="00EE3896"/>
    <w:rsid w:val="00F160FC"/>
    <w:rsid w:val="00F17395"/>
    <w:rsid w:val="00F17B7C"/>
    <w:rsid w:val="00F22386"/>
    <w:rsid w:val="00F34736"/>
    <w:rsid w:val="00F53F5F"/>
    <w:rsid w:val="00F76CAF"/>
    <w:rsid w:val="00FA3C29"/>
    <w:rsid w:val="00FB33E4"/>
    <w:rsid w:val="00FC24EF"/>
    <w:rsid w:val="00FD271A"/>
    <w:rsid w:val="00FD44B8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2B08032-DC7A-40FF-B080-07C512D3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2818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8181D"/>
    <w:rPr>
      <w:sz w:val="16"/>
      <w:szCs w:val="16"/>
      <w:lang w:val="en-GB" w:eastAsia="ru-RU"/>
    </w:rPr>
  </w:style>
  <w:style w:type="paragraph" w:customStyle="1" w:styleId="mechtex">
    <w:name w:val="mechtex"/>
    <w:basedOn w:val="Normal"/>
    <w:link w:val="mechtexChar"/>
    <w:rsid w:val="0028181D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28181D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8181D"/>
    <w:pPr>
      <w:spacing w:before="100" w:beforeAutospacing="1" w:after="144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28181D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2818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28181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AF03DC"/>
    <w:rPr>
      <w:rFonts w:ascii="Arial Armenian" w:hAnsi="Arial Armenian"/>
      <w:i/>
      <w:sz w:val="24"/>
      <w:lang w:val="en-GB" w:eastAsia="ru-RU"/>
    </w:rPr>
  </w:style>
  <w:style w:type="paragraph" w:customStyle="1" w:styleId="Normal1">
    <w:name w:val="Normal1"/>
    <w:rsid w:val="00F17395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6CD9-515C-4C2F-9B84-AA2E7791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Mulberry 2.0</cp:keywords>
  <cp:lastModifiedBy>Bela Galstyan</cp:lastModifiedBy>
  <cp:revision>3</cp:revision>
  <dcterms:created xsi:type="dcterms:W3CDTF">2019-07-11T07:18:00Z</dcterms:created>
  <dcterms:modified xsi:type="dcterms:W3CDTF">2019-07-11T07:21:00Z</dcterms:modified>
</cp:coreProperties>
</file>