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E1" w:rsidRPr="00F601E1" w:rsidRDefault="00F601E1" w:rsidP="00F601E1">
      <w:pPr>
        <w:tabs>
          <w:tab w:val="center" w:pos="-6480"/>
          <w:tab w:val="right" w:pos="8640"/>
        </w:tabs>
        <w:jc w:val="center"/>
        <w:rPr>
          <w:rFonts w:ascii="GHEA Grapalat" w:hAnsi="GHEA Grapalat"/>
          <w:sz w:val="24"/>
          <w:szCs w:val="24"/>
          <w:lang w:val="af-ZA"/>
        </w:rPr>
      </w:pPr>
    </w:p>
    <w:p w:rsidR="00F601E1" w:rsidRPr="00F601E1" w:rsidRDefault="00F601E1" w:rsidP="00F601E1">
      <w:pPr>
        <w:tabs>
          <w:tab w:val="center" w:pos="-6480"/>
          <w:tab w:val="right" w:pos="8640"/>
        </w:tabs>
        <w:spacing w:line="360" w:lineRule="auto"/>
        <w:jc w:val="center"/>
        <w:rPr>
          <w:rFonts w:ascii="GHEA Grapalat" w:hAnsi="GHEA Grapalat"/>
          <w:b/>
          <w:sz w:val="24"/>
          <w:szCs w:val="24"/>
          <w:lang w:val="af-ZA"/>
        </w:rPr>
      </w:pPr>
      <w:r w:rsidRPr="00F601E1">
        <w:rPr>
          <w:rFonts w:ascii="GHEA Grapalat" w:hAnsi="GHEA Grapalat"/>
          <w:b/>
          <w:sz w:val="24"/>
          <w:szCs w:val="24"/>
          <w:lang w:val="af-ZA"/>
        </w:rPr>
        <w:t>ՀԱՅԱՍՏԱՆԻ ՀԱՆՐԱՊԵՏՈՒԹՅԱՆ ԿԱՌԱՎԱՐՈՒԹՅԱՆ</w:t>
      </w:r>
    </w:p>
    <w:p w:rsidR="00F601E1" w:rsidRPr="00F601E1" w:rsidRDefault="00F601E1" w:rsidP="00F601E1">
      <w:pPr>
        <w:tabs>
          <w:tab w:val="center" w:pos="-6480"/>
          <w:tab w:val="right" w:pos="8640"/>
        </w:tabs>
        <w:spacing w:line="360" w:lineRule="auto"/>
        <w:jc w:val="center"/>
        <w:rPr>
          <w:rFonts w:ascii="GHEA Grapalat" w:hAnsi="GHEA Grapalat"/>
          <w:b/>
          <w:sz w:val="24"/>
          <w:szCs w:val="24"/>
          <w:lang w:val="af-ZA"/>
        </w:rPr>
      </w:pPr>
      <w:r w:rsidRPr="00F601E1">
        <w:rPr>
          <w:rFonts w:ascii="GHEA Grapalat" w:hAnsi="GHEA Grapalat"/>
          <w:b/>
          <w:sz w:val="24"/>
          <w:szCs w:val="24"/>
          <w:lang w:val="af-ZA"/>
        </w:rPr>
        <w:t>ՈՐՈՇՈՒՄ</w:t>
      </w:r>
    </w:p>
    <w:p w:rsidR="00F601E1" w:rsidRPr="00F601E1" w:rsidRDefault="00F601E1" w:rsidP="00F601E1">
      <w:pPr>
        <w:tabs>
          <w:tab w:val="center" w:pos="-6480"/>
          <w:tab w:val="right" w:pos="8640"/>
        </w:tabs>
        <w:spacing w:line="360" w:lineRule="auto"/>
        <w:rPr>
          <w:rFonts w:ascii="GHEA Grapalat" w:hAnsi="GHEA Grapalat"/>
          <w:b/>
          <w:sz w:val="24"/>
          <w:szCs w:val="24"/>
          <w:lang w:val="af-ZA"/>
        </w:rPr>
      </w:pPr>
    </w:p>
    <w:p w:rsidR="00F601E1" w:rsidRPr="00F601E1" w:rsidRDefault="00F601E1" w:rsidP="00F601E1">
      <w:pPr>
        <w:tabs>
          <w:tab w:val="center" w:pos="-6480"/>
          <w:tab w:val="right" w:pos="8640"/>
        </w:tabs>
        <w:spacing w:line="360" w:lineRule="auto"/>
        <w:jc w:val="center"/>
        <w:rPr>
          <w:rFonts w:ascii="GHEA Grapalat" w:hAnsi="GHEA Grapalat"/>
          <w:b/>
          <w:sz w:val="24"/>
          <w:szCs w:val="24"/>
          <w:lang w:val="af-ZA"/>
        </w:rPr>
      </w:pPr>
      <w:r w:rsidRPr="00F601E1">
        <w:rPr>
          <w:rFonts w:ascii="GHEA Grapalat" w:hAnsi="GHEA Grapalat"/>
          <w:b/>
          <w:sz w:val="24"/>
          <w:szCs w:val="24"/>
          <w:lang w:val="af-ZA"/>
        </w:rPr>
        <w:t>«____» _____________ 2019 թվականի N ____-Ն</w:t>
      </w:r>
    </w:p>
    <w:p w:rsidR="00F601E1" w:rsidRPr="00F601E1" w:rsidRDefault="00F601E1" w:rsidP="00F601E1">
      <w:pPr>
        <w:tabs>
          <w:tab w:val="center" w:pos="-6480"/>
          <w:tab w:val="right" w:pos="8640"/>
        </w:tabs>
        <w:spacing w:line="360" w:lineRule="auto"/>
        <w:jc w:val="center"/>
        <w:rPr>
          <w:rFonts w:ascii="GHEA Grapalat" w:hAnsi="GHEA Grapalat"/>
          <w:sz w:val="24"/>
          <w:szCs w:val="24"/>
          <w:lang w:val="af-ZA"/>
        </w:rPr>
      </w:pPr>
    </w:p>
    <w:p w:rsidR="00F601E1" w:rsidRPr="00F601E1" w:rsidRDefault="00F601E1" w:rsidP="00F601E1">
      <w:pPr>
        <w:tabs>
          <w:tab w:val="center" w:pos="-6480"/>
          <w:tab w:val="left" w:pos="9355"/>
          <w:tab w:val="right" w:pos="9810"/>
        </w:tabs>
        <w:spacing w:line="360" w:lineRule="auto"/>
        <w:ind w:left="-450"/>
        <w:jc w:val="center"/>
        <w:rPr>
          <w:rFonts w:ascii="GHEA Grapalat" w:hAnsi="GHEA Grapalat"/>
          <w:b/>
          <w:sz w:val="24"/>
          <w:szCs w:val="24"/>
          <w:lang w:val="af-ZA"/>
        </w:rPr>
      </w:pPr>
      <w:r w:rsidRPr="00F601E1">
        <w:rPr>
          <w:rFonts w:ascii="GHEA Grapalat" w:hAnsi="GHEA Grapalat"/>
          <w:b/>
          <w:sz w:val="24"/>
          <w:szCs w:val="24"/>
          <w:lang w:val="af-ZA"/>
        </w:rPr>
        <w:t xml:space="preserve">ՀԱՅԱՍՏԱՆԻ ՀԱՆՐԱՊԵՏՈՒԹՅԱՆ ԱՐԴԱՐԱԴԱՏՈՒԹՅԱՆ ՆԱԽԱՐԱՐՈՒԹՅԱՆԸ ԳՈՒՄԱՐ ՀԱՏԿԱՑՆԵԼՈՒ,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w:t>
      </w:r>
      <w:r w:rsidRPr="00F601E1">
        <w:rPr>
          <w:rFonts w:ascii="GHEA Grapalat" w:hAnsi="GHEA Grapalat" w:cs="Tahoma"/>
          <w:b/>
          <w:sz w:val="24"/>
          <w:szCs w:val="24"/>
          <w:lang w:val="en-US"/>
        </w:rPr>
        <w:t>ՓՈՓՈԽՈՒԹՅՈՒՆՆԵՐ</w:t>
      </w:r>
      <w:r w:rsidRPr="00F601E1">
        <w:rPr>
          <w:rFonts w:ascii="GHEA Grapalat" w:hAnsi="GHEA Grapalat" w:cs="Tahoma"/>
          <w:b/>
          <w:sz w:val="24"/>
          <w:szCs w:val="24"/>
          <w:lang w:val="af-ZA"/>
        </w:rPr>
        <w:t xml:space="preserve"> </w:t>
      </w:r>
      <w:r w:rsidRPr="00F601E1">
        <w:rPr>
          <w:rFonts w:ascii="GHEA Grapalat" w:hAnsi="GHEA Grapalat" w:cs="Tahoma"/>
          <w:b/>
          <w:sz w:val="24"/>
          <w:szCs w:val="24"/>
          <w:lang w:val="en-US"/>
        </w:rPr>
        <w:t>ԵՎ</w:t>
      </w:r>
      <w:r w:rsidRPr="00F601E1">
        <w:rPr>
          <w:rFonts w:ascii="GHEA Grapalat" w:hAnsi="GHEA Grapalat" w:cs="Tahoma"/>
          <w:b/>
          <w:sz w:val="24"/>
          <w:szCs w:val="24"/>
          <w:lang w:val="af-ZA"/>
        </w:rPr>
        <w:t xml:space="preserve"> </w:t>
      </w:r>
      <w:r w:rsidRPr="00F601E1">
        <w:rPr>
          <w:rFonts w:ascii="GHEA Grapalat" w:hAnsi="GHEA Grapalat"/>
          <w:b/>
          <w:sz w:val="24"/>
          <w:szCs w:val="24"/>
          <w:lang w:val="af-ZA"/>
        </w:rPr>
        <w:t>ԼՐԱՑՈՒՄՆԵՐ ԿԱՏԱՐԵԼՈՒ ՄԱՍԻՆ</w:t>
      </w:r>
    </w:p>
    <w:p w:rsidR="00F601E1" w:rsidRPr="00766765" w:rsidRDefault="00F601E1" w:rsidP="00F601E1">
      <w:pPr>
        <w:tabs>
          <w:tab w:val="center" w:pos="-6480"/>
          <w:tab w:val="right" w:pos="8640"/>
        </w:tabs>
        <w:jc w:val="both"/>
        <w:rPr>
          <w:rFonts w:ascii="GHEA Grapalat" w:hAnsi="GHEA Grapalat"/>
          <w:lang w:val="hy-AM"/>
        </w:rPr>
      </w:pPr>
    </w:p>
    <w:p w:rsidR="00F601E1" w:rsidRPr="00F601E1" w:rsidRDefault="00F601E1" w:rsidP="00F601E1">
      <w:pPr>
        <w:tabs>
          <w:tab w:val="center" w:pos="-6480"/>
          <w:tab w:val="right" w:pos="10260"/>
        </w:tabs>
        <w:jc w:val="both"/>
        <w:rPr>
          <w:rFonts w:ascii="GHEA Grapalat" w:hAnsi="GHEA Grapalat"/>
          <w:sz w:val="24"/>
          <w:szCs w:val="24"/>
          <w:lang w:val="hy-AM"/>
        </w:rPr>
      </w:pPr>
    </w:p>
    <w:p w:rsidR="00F601E1" w:rsidRPr="00F601E1" w:rsidRDefault="00F601E1" w:rsidP="00F601E1">
      <w:pPr>
        <w:tabs>
          <w:tab w:val="center" w:pos="-6480"/>
          <w:tab w:val="left" w:pos="0"/>
          <w:tab w:val="right" w:pos="8640"/>
        </w:tabs>
        <w:spacing w:line="360" w:lineRule="auto"/>
        <w:ind w:firstLine="720"/>
        <w:jc w:val="both"/>
        <w:rPr>
          <w:rFonts w:ascii="GHEA Grapalat" w:hAnsi="GHEA Grapalat"/>
          <w:sz w:val="24"/>
          <w:szCs w:val="24"/>
          <w:lang w:val="hy-AM"/>
        </w:rPr>
      </w:pPr>
      <w:r w:rsidRPr="00F601E1">
        <w:rPr>
          <w:rFonts w:ascii="GHEA Grapalat" w:hAnsi="GHEA Grapalat"/>
          <w:sz w:val="24"/>
          <w:szCs w:val="24"/>
          <w:lang w:val="af-ZA"/>
        </w:rPr>
        <w:tab/>
      </w:r>
      <w:r w:rsidRPr="00F601E1">
        <w:rPr>
          <w:rFonts w:ascii="GHEA Grapalat" w:hAnsi="GHEA Grapalat"/>
          <w:sz w:val="24"/>
          <w:szCs w:val="24"/>
          <w:lang w:val="hy-AM"/>
        </w:rPr>
        <w:t xml:space="preserve">Հիմք ընդունելով </w:t>
      </w:r>
      <w:r w:rsidRPr="00F601E1">
        <w:rPr>
          <w:rFonts w:ascii="GHEA Grapalat" w:hAnsi="GHEA Grapalat"/>
          <w:sz w:val="24"/>
          <w:szCs w:val="24"/>
          <w:lang w:val="af-ZA"/>
        </w:rPr>
        <w:t>«Հայաստանի Հանրապետության բյուջետային համակարգի մասին» Հայաստանի Հանրապետության օրենքի 19-րդ հոդվածի 3-րդ մաս</w:t>
      </w:r>
      <w:r w:rsidRPr="00F601E1">
        <w:rPr>
          <w:rFonts w:ascii="GHEA Grapalat" w:hAnsi="GHEA Grapalat"/>
          <w:sz w:val="24"/>
          <w:szCs w:val="24"/>
          <w:lang w:val="hy-AM"/>
        </w:rPr>
        <w:t>ը</w:t>
      </w:r>
      <w:r w:rsidR="004D5E91">
        <w:rPr>
          <w:rFonts w:ascii="GHEA Grapalat" w:eastAsia="Times New Roman" w:hAnsi="GHEA Grapalat" w:cs="Tahoma"/>
          <w:sz w:val="24"/>
          <w:szCs w:val="24"/>
          <w:lang w:val="hy-AM" w:eastAsia="ru-RU"/>
        </w:rPr>
        <w:t>,</w:t>
      </w:r>
      <w:r w:rsidR="004D5E91" w:rsidRPr="00F669C8">
        <w:rPr>
          <w:rFonts w:ascii="GHEA Grapalat" w:eastAsia="Times New Roman" w:hAnsi="GHEA Grapalat" w:cs="Tahoma"/>
          <w:sz w:val="24"/>
          <w:szCs w:val="24"/>
          <w:lang w:val="nb-NO" w:eastAsia="ru-RU"/>
        </w:rPr>
        <w:t xml:space="preserve"> </w:t>
      </w:r>
      <w:r w:rsidR="004D5E91" w:rsidRPr="00F669C8">
        <w:rPr>
          <w:rFonts w:ascii="GHEA Grapalat" w:eastAsia="Times New Roman" w:hAnsi="GHEA Grapalat" w:cs="Sylfaen"/>
          <w:sz w:val="24"/>
          <w:szCs w:val="24"/>
          <w:lang w:val="nb-NO" w:eastAsia="en-GB"/>
        </w:rPr>
        <w:t>23-</w:t>
      </w:r>
      <w:r w:rsidR="004D5E91" w:rsidRPr="00504D4F">
        <w:rPr>
          <w:rFonts w:ascii="GHEA Grapalat" w:eastAsia="Times New Roman" w:hAnsi="GHEA Grapalat" w:cs="Sylfaen"/>
          <w:sz w:val="24"/>
          <w:szCs w:val="24"/>
          <w:lang w:eastAsia="en-GB"/>
        </w:rPr>
        <w:t>րդ</w:t>
      </w:r>
      <w:r w:rsidR="004D5E91" w:rsidRPr="00F669C8">
        <w:rPr>
          <w:rFonts w:ascii="GHEA Grapalat" w:eastAsia="Times New Roman" w:hAnsi="GHEA Grapalat" w:cs="Sylfaen"/>
          <w:sz w:val="24"/>
          <w:szCs w:val="24"/>
          <w:lang w:val="nb-NO" w:eastAsia="en-GB"/>
        </w:rPr>
        <w:t xml:space="preserve"> </w:t>
      </w:r>
      <w:r w:rsidR="004D5E91" w:rsidRPr="00504D4F">
        <w:rPr>
          <w:rFonts w:ascii="GHEA Grapalat" w:eastAsia="Times New Roman" w:hAnsi="GHEA Grapalat" w:cs="Sylfaen"/>
          <w:sz w:val="24"/>
          <w:szCs w:val="24"/>
          <w:lang w:eastAsia="en-GB"/>
        </w:rPr>
        <w:t>հոդվածի</w:t>
      </w:r>
      <w:r w:rsidR="004D5E91" w:rsidRPr="00F669C8">
        <w:rPr>
          <w:rFonts w:ascii="GHEA Grapalat" w:eastAsia="Times New Roman" w:hAnsi="GHEA Grapalat" w:cs="Sylfaen"/>
          <w:sz w:val="24"/>
          <w:szCs w:val="24"/>
          <w:lang w:val="nb-NO" w:eastAsia="en-GB"/>
        </w:rPr>
        <w:t xml:space="preserve"> 3-</w:t>
      </w:r>
      <w:r w:rsidR="004D5E91" w:rsidRPr="00504D4F">
        <w:rPr>
          <w:rFonts w:ascii="GHEA Grapalat" w:eastAsia="Times New Roman" w:hAnsi="GHEA Grapalat" w:cs="Sylfaen"/>
          <w:sz w:val="24"/>
          <w:szCs w:val="24"/>
          <w:lang w:eastAsia="en-GB"/>
        </w:rPr>
        <w:t>րդ</w:t>
      </w:r>
      <w:r w:rsidR="004D5E91" w:rsidRPr="00F669C8">
        <w:rPr>
          <w:rFonts w:ascii="GHEA Grapalat" w:eastAsia="Times New Roman" w:hAnsi="GHEA Grapalat" w:cs="Sylfaen"/>
          <w:sz w:val="24"/>
          <w:szCs w:val="24"/>
          <w:lang w:val="nb-NO" w:eastAsia="en-GB"/>
        </w:rPr>
        <w:t xml:space="preserve"> </w:t>
      </w:r>
      <w:r w:rsidR="004D5E91" w:rsidRPr="00504D4F">
        <w:rPr>
          <w:rFonts w:ascii="GHEA Grapalat" w:eastAsia="Times New Roman" w:hAnsi="GHEA Grapalat" w:cs="Sylfaen"/>
          <w:sz w:val="24"/>
          <w:szCs w:val="24"/>
          <w:lang w:eastAsia="en-GB"/>
        </w:rPr>
        <w:t>մասը</w:t>
      </w:r>
      <w:r w:rsidRPr="00F601E1">
        <w:rPr>
          <w:rFonts w:ascii="GHEA Grapalat" w:hAnsi="GHEA Grapalat"/>
          <w:sz w:val="24"/>
          <w:szCs w:val="24"/>
          <w:lang w:val="hy-AM"/>
        </w:rPr>
        <w:t xml:space="preserve"> և Հայաստանի Հանրապետության կառավարության 2019 թվականի օգոստոսի 8-ի թիվ 990-Ն որոշման 3-րդ կետը՝</w:t>
      </w:r>
      <w:r w:rsidRPr="00F601E1">
        <w:rPr>
          <w:rFonts w:ascii="GHEA Grapalat" w:hAnsi="GHEA Grapalat"/>
          <w:sz w:val="24"/>
          <w:szCs w:val="24"/>
          <w:lang w:val="af-ZA"/>
        </w:rPr>
        <w:t xml:space="preserve"> Հայաստանի Հանրապետության կառավարությունը որոշում է.</w:t>
      </w:r>
    </w:p>
    <w:p w:rsidR="00F601E1" w:rsidRPr="00F601E1" w:rsidRDefault="00F601E1" w:rsidP="00F601E1">
      <w:pPr>
        <w:tabs>
          <w:tab w:val="center" w:pos="-6480"/>
          <w:tab w:val="left" w:pos="0"/>
          <w:tab w:val="right" w:pos="8640"/>
        </w:tabs>
        <w:spacing w:line="360" w:lineRule="auto"/>
        <w:ind w:firstLine="540"/>
        <w:jc w:val="both"/>
        <w:rPr>
          <w:rFonts w:ascii="GHEA Grapalat" w:hAnsi="GHEA Grapalat"/>
          <w:sz w:val="24"/>
          <w:szCs w:val="24"/>
          <w:lang w:val="af-ZA"/>
        </w:rPr>
      </w:pPr>
      <w:r w:rsidRPr="00F601E1">
        <w:rPr>
          <w:rFonts w:ascii="GHEA Grapalat" w:hAnsi="GHEA Grapalat"/>
          <w:sz w:val="24"/>
          <w:szCs w:val="24"/>
          <w:lang w:val="hy-AM"/>
        </w:rPr>
        <w:t xml:space="preserve">1. </w:t>
      </w:r>
      <w:r w:rsidRPr="00F601E1">
        <w:rPr>
          <w:rFonts w:ascii="GHEA Grapalat" w:hAnsi="GHEA Grapalat"/>
          <w:color w:val="000000"/>
          <w:sz w:val="24"/>
          <w:szCs w:val="24"/>
          <w:lang w:val="hy-AM"/>
        </w:rPr>
        <w:t>«</w:t>
      </w:r>
      <w:r w:rsidRPr="00F601E1">
        <w:rPr>
          <w:rFonts w:ascii="GHEA Grapalat" w:hAnsi="GHEA Grapalat" w:cs="Sylfaen"/>
          <w:color w:val="000000"/>
          <w:sz w:val="24"/>
          <w:szCs w:val="24"/>
          <w:lang w:val="hy-AM"/>
        </w:rPr>
        <w:t>Հայաստանի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Հանրապետության</w:t>
      </w:r>
      <w:r w:rsidRPr="00F601E1">
        <w:rPr>
          <w:rFonts w:ascii="GHEA Grapalat" w:hAnsi="GHEA Grapalat" w:cs="Times Armenian"/>
          <w:color w:val="000000"/>
          <w:sz w:val="24"/>
          <w:szCs w:val="24"/>
          <w:lang w:val="hy-AM"/>
        </w:rPr>
        <w:t xml:space="preserve"> 2019 </w:t>
      </w:r>
      <w:r w:rsidRPr="00F601E1">
        <w:rPr>
          <w:rFonts w:ascii="GHEA Grapalat" w:hAnsi="GHEA Grapalat" w:cs="Sylfaen"/>
          <w:color w:val="000000"/>
          <w:sz w:val="24"/>
          <w:szCs w:val="24"/>
          <w:lang w:val="hy-AM"/>
        </w:rPr>
        <w:t>թվականի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պետական</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բյուջեի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մասին</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Հայաստանի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Հանրապետության</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օրենքի</w:t>
      </w:r>
      <w:r w:rsidRPr="00F601E1">
        <w:rPr>
          <w:rFonts w:ascii="GHEA Grapalat" w:hAnsi="GHEA Grapalat" w:cs="Times Armenian"/>
          <w:color w:val="000000"/>
          <w:sz w:val="24"/>
          <w:szCs w:val="24"/>
          <w:lang w:val="hy-AM"/>
        </w:rPr>
        <w:t xml:space="preserve"> N 1 </w:t>
      </w:r>
      <w:r w:rsidRPr="00F601E1">
        <w:rPr>
          <w:rFonts w:ascii="GHEA Grapalat" w:hAnsi="GHEA Grapalat" w:cs="Sylfaen"/>
          <w:color w:val="000000"/>
          <w:sz w:val="24"/>
          <w:szCs w:val="24"/>
          <w:lang w:val="hy-AM"/>
        </w:rPr>
        <w:t>հավելվածի</w:t>
      </w:r>
      <w:r w:rsidRPr="00F601E1">
        <w:rPr>
          <w:rFonts w:ascii="GHEA Grapalat" w:hAnsi="GHEA Grapalat" w:cs="Times Armenian"/>
          <w:color w:val="000000"/>
          <w:sz w:val="24"/>
          <w:szCs w:val="24"/>
          <w:lang w:val="hy-AM"/>
        </w:rPr>
        <w:t xml:space="preserve"> N 2 </w:t>
      </w:r>
      <w:r w:rsidRPr="00F601E1">
        <w:rPr>
          <w:rFonts w:ascii="GHEA Grapalat" w:hAnsi="GHEA Grapalat" w:cs="Sylfaen"/>
          <w:color w:val="000000"/>
          <w:sz w:val="24"/>
          <w:szCs w:val="24"/>
          <w:lang w:val="hy-AM"/>
        </w:rPr>
        <w:t>աղյուսակում</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կատարել</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վերաբաշխում</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և</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Հայաստանի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Հանրապետության</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կառավարության</w:t>
      </w:r>
      <w:r w:rsidRPr="00F601E1">
        <w:rPr>
          <w:rFonts w:ascii="GHEA Grapalat" w:hAnsi="GHEA Grapalat" w:cs="Times Armenian"/>
          <w:color w:val="000000"/>
          <w:sz w:val="24"/>
          <w:szCs w:val="24"/>
          <w:lang w:val="hy-AM"/>
        </w:rPr>
        <w:t xml:space="preserve"> 2018 </w:t>
      </w:r>
      <w:r w:rsidRPr="00F601E1">
        <w:rPr>
          <w:rFonts w:ascii="GHEA Grapalat" w:hAnsi="GHEA Grapalat" w:cs="Sylfaen"/>
          <w:color w:val="000000"/>
          <w:sz w:val="24"/>
          <w:szCs w:val="24"/>
          <w:lang w:val="hy-AM"/>
        </w:rPr>
        <w:t>թվականի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դեկտեմբերի</w:t>
      </w:r>
      <w:r w:rsidRPr="00F601E1">
        <w:rPr>
          <w:rFonts w:ascii="GHEA Grapalat" w:hAnsi="GHEA Grapalat" w:cs="Times Armenian"/>
          <w:color w:val="000000"/>
          <w:sz w:val="24"/>
          <w:szCs w:val="24"/>
          <w:lang w:val="hy-AM"/>
        </w:rPr>
        <w:t xml:space="preserve"> 27-</w:t>
      </w:r>
      <w:r w:rsidRPr="00F601E1">
        <w:rPr>
          <w:rFonts w:ascii="GHEA Grapalat" w:hAnsi="GHEA Grapalat" w:cs="Sylfaen"/>
          <w:color w:val="000000"/>
          <w:sz w:val="24"/>
          <w:szCs w:val="24"/>
          <w:lang w:val="hy-AM"/>
        </w:rPr>
        <w:t>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Հայաստանի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Հանրապետության</w:t>
      </w:r>
      <w:r w:rsidRPr="00F601E1">
        <w:rPr>
          <w:rFonts w:ascii="GHEA Grapalat" w:hAnsi="GHEA Grapalat" w:cs="Times Armenian"/>
          <w:color w:val="000000"/>
          <w:sz w:val="24"/>
          <w:szCs w:val="24"/>
          <w:lang w:val="hy-AM"/>
        </w:rPr>
        <w:t xml:space="preserve"> 2019 </w:t>
      </w:r>
      <w:r w:rsidRPr="00F601E1">
        <w:rPr>
          <w:rFonts w:ascii="GHEA Grapalat" w:hAnsi="GHEA Grapalat" w:cs="Sylfaen"/>
          <w:color w:val="000000"/>
          <w:sz w:val="24"/>
          <w:szCs w:val="24"/>
          <w:lang w:val="hy-AM"/>
        </w:rPr>
        <w:t>թվականի</w:t>
      </w:r>
      <w:r w:rsidRPr="00F601E1">
        <w:rPr>
          <w:rFonts w:ascii="GHEA Grapalat" w:hAnsi="GHEA Grapalat" w:cs="Times Armenian"/>
          <w:color w:val="000000"/>
          <w:sz w:val="24"/>
          <w:szCs w:val="24"/>
          <w:lang w:val="hy-AM"/>
        </w:rPr>
        <w:t xml:space="preserve"> </w:t>
      </w:r>
      <w:r w:rsidRPr="00F601E1">
        <w:rPr>
          <w:rFonts w:ascii="GHEA Grapalat" w:hAnsi="GHEA Grapalat" w:cs="Sylfaen"/>
          <w:color w:val="000000"/>
          <w:sz w:val="24"/>
          <w:szCs w:val="24"/>
          <w:lang w:val="hy-AM"/>
        </w:rPr>
        <w:t>պե</w:t>
      </w:r>
      <w:r w:rsidRPr="00F601E1">
        <w:rPr>
          <w:rFonts w:ascii="GHEA Grapalat" w:hAnsi="GHEA Grapalat"/>
          <w:color w:val="000000"/>
          <w:sz w:val="24"/>
          <w:szCs w:val="24"/>
          <w:lang w:val="hy-AM"/>
        </w:rPr>
        <w:t>տական բյուջեի կատարումն ապահովող միջոցառումների մասին» N 1515-Ն որոշման NN 3, 4, 5, 11 և 11.1 հավելվածներում կատարել փոփոխություններ և լրացումներ` համաձայն NN 1, 2, 3</w:t>
      </w:r>
      <w:r w:rsidRPr="00F601E1">
        <w:rPr>
          <w:rFonts w:ascii="GHEA Grapalat" w:hAnsi="GHEA Grapalat"/>
          <w:color w:val="000000"/>
          <w:sz w:val="24"/>
          <w:szCs w:val="24"/>
          <w:lang w:val="af-ZA"/>
        </w:rPr>
        <w:t xml:space="preserve"> </w:t>
      </w:r>
      <w:r w:rsidRPr="00F601E1">
        <w:rPr>
          <w:rFonts w:ascii="GHEA Grapalat" w:hAnsi="GHEA Grapalat"/>
          <w:color w:val="000000"/>
          <w:sz w:val="24"/>
          <w:szCs w:val="24"/>
          <w:lang w:val="hy-AM"/>
        </w:rPr>
        <w:t>և</w:t>
      </w:r>
      <w:r w:rsidRPr="00F601E1">
        <w:rPr>
          <w:rFonts w:ascii="GHEA Grapalat" w:hAnsi="GHEA Grapalat"/>
          <w:color w:val="000000"/>
          <w:sz w:val="24"/>
          <w:szCs w:val="24"/>
          <w:lang w:val="af-ZA"/>
        </w:rPr>
        <w:t xml:space="preserve"> 4</w:t>
      </w:r>
      <w:r w:rsidRPr="00F601E1">
        <w:rPr>
          <w:rFonts w:ascii="GHEA Grapalat" w:hAnsi="GHEA Grapalat"/>
          <w:color w:val="000000"/>
          <w:sz w:val="24"/>
          <w:szCs w:val="24"/>
          <w:lang w:val="hy-AM"/>
        </w:rPr>
        <w:t xml:space="preserve"> հավելվածների:</w:t>
      </w:r>
    </w:p>
    <w:p w:rsidR="00DD22EE" w:rsidRPr="00BA4070" w:rsidRDefault="00BA4070" w:rsidP="00BA4070">
      <w:pPr>
        <w:shd w:val="clear" w:color="auto" w:fill="FFFFFF"/>
        <w:tabs>
          <w:tab w:val="left" w:pos="0"/>
        </w:tabs>
        <w:spacing w:after="0" w:line="360" w:lineRule="auto"/>
        <w:ind w:firstLine="720"/>
        <w:jc w:val="both"/>
        <w:rPr>
          <w:rFonts w:ascii="GHEA Grapalat" w:hAnsi="GHEA Grapalat"/>
          <w:color w:val="000000"/>
          <w:sz w:val="24"/>
          <w:szCs w:val="24"/>
          <w:lang w:val="hy-AM"/>
        </w:rPr>
      </w:pPr>
      <w:r>
        <w:rPr>
          <w:rFonts w:ascii="GHEA Grapalat" w:hAnsi="GHEA Grapalat"/>
          <w:sz w:val="24"/>
          <w:szCs w:val="24"/>
          <w:lang w:val="hy-AM"/>
        </w:rPr>
        <w:lastRenderedPageBreak/>
        <w:t xml:space="preserve">2. </w:t>
      </w:r>
      <w:r w:rsidR="00DD22EE" w:rsidRPr="00BA4070">
        <w:rPr>
          <w:rFonts w:ascii="GHEA Grapalat" w:hAnsi="GHEA Grapalat"/>
          <w:sz w:val="24"/>
          <w:szCs w:val="24"/>
          <w:lang w:val="af-ZA"/>
        </w:rPr>
        <w:t>2008 թվականի մարտի 1-2-ը Երևան քաղաքում տեղի ունեցած իրա</w:t>
      </w:r>
      <w:r w:rsidR="00DD22EE" w:rsidRPr="00BA4070">
        <w:rPr>
          <w:rFonts w:ascii="GHEA Grapalat" w:hAnsi="GHEA Grapalat"/>
          <w:sz w:val="24"/>
          <w:szCs w:val="24"/>
          <w:lang w:val="af-ZA"/>
        </w:rPr>
        <w:softHyphen/>
        <w:t xml:space="preserve">դարձությունների ժամանակ տուժած անձանց աջակցության տրամադրման  նպատակով Հայաստանի Հանրապետության 2019 թվականի պետական բյուջեով նախատեսված  Հայաստանի Հանրապետության կառավարության պահուստային ֆոնդի հաշվին (բյուջետային ծախսերի տնտեսագիտական դասակարգման «Այլ նպաստներ բյուջեից» հոդվածով) Հայաստանի Հանրապետության արդարադատության նախարարությանը  հատկացնել 720,000.0 հազ. դրամ, որից` ինն ամսում` 365,000.0 հազ. դրամ: </w:t>
      </w:r>
    </w:p>
    <w:p w:rsidR="00F601E1" w:rsidRPr="00F601E1" w:rsidRDefault="00F601E1" w:rsidP="00BA4070">
      <w:pPr>
        <w:pStyle w:val="ListParagraph"/>
        <w:shd w:val="clear" w:color="auto" w:fill="FFFFFF"/>
        <w:spacing w:after="0" w:line="360" w:lineRule="auto"/>
        <w:ind w:left="0" w:firstLine="720"/>
        <w:jc w:val="both"/>
        <w:rPr>
          <w:rFonts w:ascii="GHEA Grapalat" w:hAnsi="GHEA Grapalat"/>
          <w:sz w:val="24"/>
          <w:szCs w:val="24"/>
          <w:lang w:val="hy-AM"/>
        </w:rPr>
      </w:pPr>
      <w:r w:rsidRPr="00F601E1">
        <w:rPr>
          <w:rFonts w:ascii="GHEA Grapalat" w:hAnsi="GHEA Grapalat"/>
          <w:sz w:val="24"/>
          <w:szCs w:val="24"/>
          <w:lang w:val="af-ZA"/>
        </w:rPr>
        <w:t xml:space="preserve">3. </w:t>
      </w:r>
      <w:r w:rsidRPr="00F601E1">
        <w:rPr>
          <w:rFonts w:ascii="GHEA Grapalat" w:hAnsi="GHEA Grapalat" w:cs="Sylfaen"/>
          <w:sz w:val="24"/>
          <w:szCs w:val="24"/>
          <w:lang w:val="af-ZA"/>
        </w:rPr>
        <w:t>Սույն</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որոշումն</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ուժի</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մեջ</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է</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մտնում</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պաշտոնական</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հրապարակմանը</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հաջորդող</w:t>
      </w:r>
      <w:r w:rsidRPr="00F601E1">
        <w:rPr>
          <w:rFonts w:ascii="GHEA Grapalat" w:hAnsi="GHEA Grapalat" w:cs="Times Armenian"/>
          <w:sz w:val="24"/>
          <w:szCs w:val="24"/>
          <w:lang w:val="af-ZA"/>
        </w:rPr>
        <w:t xml:space="preserve"> </w:t>
      </w:r>
      <w:r w:rsidRPr="00F601E1">
        <w:rPr>
          <w:rFonts w:ascii="GHEA Grapalat" w:hAnsi="GHEA Grapalat" w:cs="Sylfaen"/>
          <w:sz w:val="24"/>
          <w:szCs w:val="24"/>
          <w:lang w:val="af-ZA"/>
        </w:rPr>
        <w:t>օրվանից</w:t>
      </w:r>
      <w:r w:rsidRPr="00F601E1">
        <w:rPr>
          <w:rFonts w:ascii="GHEA Grapalat" w:hAnsi="GHEA Grapalat" w:cs="Times Armenian"/>
          <w:sz w:val="24"/>
          <w:szCs w:val="24"/>
          <w:lang w:val="af-ZA"/>
        </w:rPr>
        <w:t>:</w:t>
      </w:r>
      <w:r w:rsidRPr="00F601E1">
        <w:rPr>
          <w:rFonts w:ascii="GHEA Grapalat" w:hAnsi="GHEA Grapalat"/>
          <w:sz w:val="24"/>
          <w:szCs w:val="24"/>
          <w:lang w:val="af-ZA"/>
        </w:rPr>
        <w:t xml:space="preserve"> </w:t>
      </w:r>
    </w:p>
    <w:p w:rsidR="00F601E1" w:rsidRPr="00F601E1" w:rsidRDefault="00F601E1" w:rsidP="00F601E1">
      <w:pPr>
        <w:pStyle w:val="ListParagraph"/>
        <w:shd w:val="clear" w:color="auto" w:fill="FFFFFF"/>
        <w:spacing w:after="0" w:line="360" w:lineRule="auto"/>
        <w:ind w:left="0" w:firstLine="426"/>
        <w:jc w:val="both"/>
        <w:rPr>
          <w:rFonts w:ascii="GHEA Grapalat" w:hAnsi="GHEA Grapalat"/>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0A010D">
      <w:pPr>
        <w:tabs>
          <w:tab w:val="left" w:pos="709"/>
        </w:tabs>
        <w:ind w:right="-39"/>
        <w:rPr>
          <w:rFonts w:ascii="GHEA Grapalat" w:hAnsi="GHEA Grapalat" w:cs="Sylfaen"/>
          <w:b/>
          <w:sz w:val="24"/>
          <w:szCs w:val="24"/>
          <w:lang w:val="hy-AM"/>
        </w:rPr>
      </w:pPr>
    </w:p>
    <w:p w:rsidR="00F601E1" w:rsidRDefault="00F601E1" w:rsidP="00F601E1">
      <w:pPr>
        <w:tabs>
          <w:tab w:val="left" w:pos="709"/>
        </w:tabs>
        <w:ind w:right="-39"/>
        <w:jc w:val="center"/>
        <w:rPr>
          <w:rFonts w:ascii="GHEA Grapalat" w:hAnsi="GHEA Grapalat" w:cs="Sylfaen"/>
          <w:b/>
          <w:sz w:val="24"/>
          <w:szCs w:val="24"/>
          <w:lang w:val="hy-AM"/>
        </w:rPr>
      </w:pPr>
    </w:p>
    <w:p w:rsidR="00117D70" w:rsidRPr="00F601E1" w:rsidRDefault="00117D70" w:rsidP="00F601E1">
      <w:pPr>
        <w:tabs>
          <w:tab w:val="left" w:pos="709"/>
        </w:tabs>
        <w:ind w:right="-39"/>
        <w:jc w:val="center"/>
        <w:rPr>
          <w:rFonts w:ascii="GHEA Grapalat" w:hAnsi="GHEA Grapalat" w:cs="Sylfaen"/>
          <w:b/>
          <w:sz w:val="24"/>
          <w:szCs w:val="24"/>
          <w:lang w:val="hy-AM"/>
        </w:rPr>
      </w:pPr>
    </w:p>
    <w:p w:rsidR="00F601E1" w:rsidRPr="00F601E1" w:rsidRDefault="00F601E1" w:rsidP="00F601E1">
      <w:pPr>
        <w:tabs>
          <w:tab w:val="left" w:pos="709"/>
        </w:tabs>
        <w:ind w:right="-39"/>
        <w:jc w:val="center"/>
        <w:rPr>
          <w:rFonts w:ascii="GHEA Grapalat" w:hAnsi="GHEA Grapalat" w:cs="Sylfaen"/>
          <w:b/>
          <w:sz w:val="24"/>
          <w:szCs w:val="24"/>
          <w:lang w:val="hy-AM"/>
        </w:rPr>
      </w:pPr>
    </w:p>
    <w:p w:rsidR="00F601E1" w:rsidRPr="00F601E1" w:rsidRDefault="00F601E1" w:rsidP="000A010D">
      <w:pPr>
        <w:tabs>
          <w:tab w:val="left" w:pos="709"/>
        </w:tabs>
        <w:spacing w:after="0"/>
        <w:ind w:right="-39"/>
        <w:jc w:val="center"/>
        <w:rPr>
          <w:rFonts w:ascii="GHEA Grapalat" w:hAnsi="GHEA Grapalat" w:cs="IRTEK Courier"/>
          <w:sz w:val="24"/>
          <w:szCs w:val="24"/>
          <w:lang w:val="pt-BR"/>
        </w:rPr>
      </w:pPr>
      <w:r w:rsidRPr="00F601E1">
        <w:rPr>
          <w:rFonts w:ascii="GHEA Grapalat" w:hAnsi="GHEA Grapalat" w:cs="Sylfaen"/>
          <w:b/>
          <w:sz w:val="24"/>
          <w:szCs w:val="24"/>
          <w:lang w:val="hy-AM"/>
        </w:rPr>
        <w:lastRenderedPageBreak/>
        <w:t>Հ</w:t>
      </w:r>
      <w:r w:rsidRPr="00F601E1">
        <w:rPr>
          <w:rFonts w:ascii="GHEA Grapalat" w:hAnsi="GHEA Grapalat"/>
          <w:b/>
          <w:sz w:val="24"/>
          <w:szCs w:val="24"/>
          <w:lang w:val="hy-AM"/>
        </w:rPr>
        <w:t xml:space="preserve"> </w:t>
      </w:r>
      <w:r w:rsidRPr="00F601E1">
        <w:rPr>
          <w:rFonts w:ascii="GHEA Grapalat" w:hAnsi="GHEA Grapalat" w:cs="Sylfaen"/>
          <w:b/>
          <w:sz w:val="24"/>
          <w:szCs w:val="24"/>
          <w:lang w:val="hy-AM"/>
        </w:rPr>
        <w:t>Ի Մ</w:t>
      </w:r>
      <w:r w:rsidRPr="00F601E1">
        <w:rPr>
          <w:rFonts w:ascii="GHEA Grapalat" w:hAnsi="GHEA Grapalat"/>
          <w:b/>
          <w:sz w:val="24"/>
          <w:szCs w:val="24"/>
          <w:lang w:val="hy-AM"/>
        </w:rPr>
        <w:t xml:space="preserve"> </w:t>
      </w:r>
      <w:r w:rsidRPr="00F601E1">
        <w:rPr>
          <w:rFonts w:ascii="GHEA Grapalat" w:hAnsi="GHEA Grapalat" w:cs="Sylfaen"/>
          <w:b/>
          <w:sz w:val="24"/>
          <w:szCs w:val="24"/>
          <w:lang w:val="hy-AM"/>
        </w:rPr>
        <w:t>Ն</w:t>
      </w:r>
      <w:r w:rsidRPr="00F601E1">
        <w:rPr>
          <w:rFonts w:ascii="GHEA Grapalat" w:hAnsi="GHEA Grapalat"/>
          <w:b/>
          <w:sz w:val="24"/>
          <w:szCs w:val="24"/>
          <w:lang w:val="hy-AM"/>
        </w:rPr>
        <w:t xml:space="preserve"> </w:t>
      </w:r>
      <w:r w:rsidRPr="00F601E1">
        <w:rPr>
          <w:rFonts w:ascii="GHEA Grapalat" w:hAnsi="GHEA Grapalat" w:cs="Sylfaen"/>
          <w:b/>
          <w:sz w:val="24"/>
          <w:szCs w:val="24"/>
          <w:lang w:val="hy-AM"/>
        </w:rPr>
        <w:t>Ա</w:t>
      </w:r>
      <w:r w:rsidRPr="00F601E1">
        <w:rPr>
          <w:rFonts w:ascii="GHEA Grapalat" w:hAnsi="GHEA Grapalat"/>
          <w:b/>
          <w:sz w:val="24"/>
          <w:szCs w:val="24"/>
          <w:lang w:val="hy-AM"/>
        </w:rPr>
        <w:t xml:space="preserve"> </w:t>
      </w:r>
      <w:r w:rsidRPr="00F601E1">
        <w:rPr>
          <w:rFonts w:ascii="GHEA Grapalat" w:hAnsi="GHEA Grapalat" w:cs="Sylfaen"/>
          <w:b/>
          <w:sz w:val="24"/>
          <w:szCs w:val="24"/>
          <w:lang w:val="hy-AM"/>
        </w:rPr>
        <w:t>Վ</w:t>
      </w:r>
      <w:r w:rsidRPr="00F601E1">
        <w:rPr>
          <w:rFonts w:ascii="GHEA Grapalat" w:hAnsi="GHEA Grapalat"/>
          <w:b/>
          <w:sz w:val="24"/>
          <w:szCs w:val="24"/>
          <w:lang w:val="hy-AM"/>
        </w:rPr>
        <w:t xml:space="preserve"> </w:t>
      </w:r>
      <w:r w:rsidRPr="00F601E1">
        <w:rPr>
          <w:rFonts w:ascii="GHEA Grapalat" w:hAnsi="GHEA Grapalat" w:cs="Sylfaen"/>
          <w:b/>
          <w:sz w:val="24"/>
          <w:szCs w:val="24"/>
          <w:lang w:val="hy-AM"/>
        </w:rPr>
        <w:t>Ո</w:t>
      </w:r>
      <w:r w:rsidRPr="00F601E1">
        <w:rPr>
          <w:rFonts w:ascii="GHEA Grapalat" w:hAnsi="GHEA Grapalat"/>
          <w:b/>
          <w:sz w:val="24"/>
          <w:szCs w:val="24"/>
          <w:lang w:val="hy-AM"/>
        </w:rPr>
        <w:t xml:space="preserve"> </w:t>
      </w:r>
      <w:r w:rsidRPr="00F601E1">
        <w:rPr>
          <w:rFonts w:ascii="GHEA Grapalat" w:hAnsi="GHEA Grapalat" w:cs="Sylfaen"/>
          <w:b/>
          <w:sz w:val="24"/>
          <w:szCs w:val="24"/>
          <w:lang w:val="hy-AM"/>
        </w:rPr>
        <w:t>Ր</w:t>
      </w:r>
      <w:r w:rsidRPr="00F601E1">
        <w:rPr>
          <w:rFonts w:ascii="GHEA Grapalat" w:hAnsi="GHEA Grapalat"/>
          <w:b/>
          <w:sz w:val="24"/>
          <w:szCs w:val="24"/>
          <w:lang w:val="hy-AM"/>
        </w:rPr>
        <w:t xml:space="preserve"> </w:t>
      </w:r>
      <w:r w:rsidRPr="00F601E1">
        <w:rPr>
          <w:rFonts w:ascii="GHEA Grapalat" w:hAnsi="GHEA Grapalat" w:cs="Sylfaen"/>
          <w:b/>
          <w:sz w:val="24"/>
          <w:szCs w:val="24"/>
          <w:lang w:val="hy-AM"/>
        </w:rPr>
        <w:t>ՈՒ</w:t>
      </w:r>
      <w:r w:rsidRPr="00F601E1">
        <w:rPr>
          <w:rFonts w:ascii="GHEA Grapalat" w:hAnsi="GHEA Grapalat"/>
          <w:b/>
          <w:sz w:val="24"/>
          <w:szCs w:val="24"/>
          <w:lang w:val="hy-AM"/>
        </w:rPr>
        <w:t xml:space="preserve"> </w:t>
      </w:r>
      <w:r w:rsidRPr="00F601E1">
        <w:rPr>
          <w:rFonts w:ascii="GHEA Grapalat" w:hAnsi="GHEA Grapalat" w:cs="Sylfaen"/>
          <w:b/>
          <w:sz w:val="24"/>
          <w:szCs w:val="24"/>
          <w:lang w:val="hy-AM"/>
        </w:rPr>
        <w:t>Մ</w:t>
      </w:r>
    </w:p>
    <w:p w:rsidR="00F601E1" w:rsidRPr="00F601E1" w:rsidRDefault="00F601E1" w:rsidP="000A010D">
      <w:pPr>
        <w:spacing w:after="0"/>
        <w:rPr>
          <w:rFonts w:ascii="GHEA Grapalat" w:hAnsi="GHEA Grapalat"/>
          <w:sz w:val="24"/>
          <w:szCs w:val="24"/>
          <w:lang w:val="pt-BR"/>
        </w:rPr>
      </w:pPr>
    </w:p>
    <w:p w:rsidR="00F601E1" w:rsidRPr="00F601E1" w:rsidRDefault="00F601E1" w:rsidP="000A010D">
      <w:pPr>
        <w:tabs>
          <w:tab w:val="center" w:pos="-6480"/>
          <w:tab w:val="right" w:pos="8640"/>
        </w:tabs>
        <w:spacing w:after="0"/>
        <w:ind w:left="-540"/>
        <w:jc w:val="center"/>
        <w:rPr>
          <w:rFonts w:ascii="GHEA Grapalat" w:hAnsi="GHEA Grapalat"/>
          <w:b/>
          <w:sz w:val="24"/>
          <w:szCs w:val="24"/>
          <w:lang w:val="hy-AM"/>
        </w:rPr>
      </w:pPr>
      <w:r w:rsidRPr="00F601E1">
        <w:rPr>
          <w:rFonts w:ascii="GHEA Grapalat" w:hAnsi="GHEA Grapalat"/>
          <w:b/>
          <w:sz w:val="24"/>
          <w:szCs w:val="24"/>
          <w:lang w:val="hy-AM"/>
        </w:rPr>
        <w:t>«</w:t>
      </w:r>
      <w:r w:rsidRPr="00F601E1">
        <w:rPr>
          <w:rFonts w:ascii="GHEA Grapalat" w:hAnsi="GHEA Grapalat"/>
          <w:b/>
          <w:sz w:val="24"/>
          <w:szCs w:val="24"/>
          <w:lang w:val="af-ZA"/>
        </w:rPr>
        <w:t xml:space="preserve">ՀԱՅԱՍՏԱՆԻ ՀԱՆՐԱՊԵՏՈՒԹՅԱՆ ԱՐԴԱՐԱԴԱՏՈՒԹՅԱՆ ՆԱԽԱՐԱՐՈՒԹՅԱՆԸ ԳՈՒՄԱՐ ՀԱՏԿԱՑՆԵԼՈՒ,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w:t>
      </w:r>
      <w:r w:rsidRPr="00F601E1">
        <w:rPr>
          <w:rFonts w:ascii="GHEA Grapalat" w:hAnsi="GHEA Grapalat" w:cs="Tahoma"/>
          <w:b/>
          <w:sz w:val="24"/>
          <w:szCs w:val="24"/>
          <w:lang w:val="en-US"/>
        </w:rPr>
        <w:t>ՓՈՓՈԽՈՒԹՅՈՒՆՆԵՐ</w:t>
      </w:r>
      <w:r w:rsidRPr="00F601E1">
        <w:rPr>
          <w:rFonts w:ascii="GHEA Grapalat" w:hAnsi="GHEA Grapalat" w:cs="Tahoma"/>
          <w:b/>
          <w:sz w:val="24"/>
          <w:szCs w:val="24"/>
          <w:lang w:val="af-ZA"/>
        </w:rPr>
        <w:t xml:space="preserve"> </w:t>
      </w:r>
      <w:r w:rsidRPr="00F601E1">
        <w:rPr>
          <w:rFonts w:ascii="GHEA Grapalat" w:hAnsi="GHEA Grapalat" w:cs="Tahoma"/>
          <w:b/>
          <w:sz w:val="24"/>
          <w:szCs w:val="24"/>
          <w:lang w:val="en-US"/>
        </w:rPr>
        <w:t>ԵՎ</w:t>
      </w:r>
      <w:r w:rsidRPr="00F601E1">
        <w:rPr>
          <w:rFonts w:ascii="GHEA Grapalat" w:hAnsi="GHEA Grapalat" w:cs="Tahoma"/>
          <w:b/>
          <w:sz w:val="24"/>
          <w:szCs w:val="24"/>
          <w:lang w:val="af-ZA"/>
        </w:rPr>
        <w:t xml:space="preserve"> </w:t>
      </w:r>
      <w:r w:rsidRPr="00F601E1">
        <w:rPr>
          <w:rFonts w:ascii="GHEA Grapalat" w:hAnsi="GHEA Grapalat"/>
          <w:b/>
          <w:sz w:val="24"/>
          <w:szCs w:val="24"/>
          <w:lang w:val="af-ZA"/>
        </w:rPr>
        <w:t>ԼՐԱՑՈՒՄՆԵՐ ԿԱՏԱՐԵԼՈՒ ՄԱՍԻՆ</w:t>
      </w:r>
      <w:r w:rsidRPr="00F601E1">
        <w:rPr>
          <w:rFonts w:ascii="GHEA Grapalat" w:hAnsi="GHEA Grapalat"/>
          <w:b/>
          <w:sz w:val="24"/>
          <w:szCs w:val="24"/>
          <w:lang w:val="hy-AM"/>
        </w:rPr>
        <w:t>»</w:t>
      </w:r>
      <w:r w:rsidRPr="00F601E1">
        <w:rPr>
          <w:rFonts w:ascii="GHEA Grapalat" w:hAnsi="GHEA Grapalat"/>
          <w:b/>
          <w:sz w:val="24"/>
          <w:szCs w:val="24"/>
          <w:lang w:val="hy-AM"/>
        </w:rPr>
        <w:softHyphen/>
      </w:r>
    </w:p>
    <w:p w:rsidR="00F601E1" w:rsidRPr="00F601E1" w:rsidRDefault="00F601E1" w:rsidP="00F601E1">
      <w:pPr>
        <w:tabs>
          <w:tab w:val="center" w:pos="-6480"/>
          <w:tab w:val="right" w:pos="8640"/>
        </w:tabs>
        <w:spacing w:line="360" w:lineRule="auto"/>
        <w:jc w:val="center"/>
        <w:rPr>
          <w:rFonts w:ascii="GHEA Grapalat" w:hAnsi="GHEA Grapalat"/>
          <w:b/>
          <w:sz w:val="24"/>
          <w:szCs w:val="24"/>
          <w:lang w:val="hy-AM"/>
        </w:rPr>
      </w:pPr>
    </w:p>
    <w:p w:rsidR="00F601E1" w:rsidRPr="00F601E1" w:rsidRDefault="00F601E1" w:rsidP="00F601E1">
      <w:pPr>
        <w:pStyle w:val="ListParagraph"/>
        <w:numPr>
          <w:ilvl w:val="0"/>
          <w:numId w:val="7"/>
        </w:numPr>
        <w:autoSpaceDE w:val="0"/>
        <w:autoSpaceDN w:val="0"/>
        <w:adjustRightInd w:val="0"/>
        <w:spacing w:after="0" w:line="360" w:lineRule="auto"/>
        <w:ind w:left="0" w:firstLine="0"/>
        <w:jc w:val="both"/>
        <w:rPr>
          <w:rFonts w:ascii="GHEA Grapalat" w:hAnsi="GHEA Grapalat" w:cs="GHEA Grapalat"/>
          <w:b/>
          <w:bCs/>
          <w:i/>
          <w:color w:val="000000"/>
          <w:sz w:val="24"/>
          <w:szCs w:val="24"/>
          <w:highlight w:val="white"/>
          <w:lang w:val="pt-BR" w:eastAsia="fr-FR"/>
        </w:rPr>
      </w:pPr>
      <w:r w:rsidRPr="00F601E1">
        <w:rPr>
          <w:rFonts w:ascii="GHEA Grapalat" w:hAnsi="GHEA Grapalat" w:cs="GHEA Grapalat"/>
          <w:b/>
          <w:bCs/>
          <w:i/>
          <w:color w:val="000000"/>
          <w:sz w:val="24"/>
          <w:szCs w:val="24"/>
          <w:highlight w:val="white"/>
          <w:lang w:val="hy-AM" w:eastAsia="fr-FR"/>
        </w:rPr>
        <w:t>Ընթացիկ իրավիճակը և իրավական ակտի ընդունման անհրաժեշտությունը</w:t>
      </w:r>
    </w:p>
    <w:p w:rsidR="00F601E1" w:rsidRPr="00F601E1" w:rsidRDefault="00F601E1" w:rsidP="00F601E1">
      <w:pPr>
        <w:tabs>
          <w:tab w:val="center" w:pos="-6480"/>
          <w:tab w:val="right" w:pos="8640"/>
        </w:tabs>
        <w:spacing w:line="360" w:lineRule="auto"/>
        <w:ind w:firstLine="720"/>
        <w:jc w:val="both"/>
        <w:rPr>
          <w:rFonts w:ascii="GHEA Grapalat" w:hAnsi="GHEA Grapalat"/>
          <w:bCs/>
          <w:color w:val="000000"/>
          <w:sz w:val="24"/>
          <w:szCs w:val="24"/>
          <w:shd w:val="clear" w:color="auto" w:fill="FFFFFF"/>
          <w:lang w:val="hy-AM"/>
        </w:rPr>
      </w:pPr>
      <w:r w:rsidRPr="00F601E1">
        <w:rPr>
          <w:rFonts w:ascii="GHEA Grapalat" w:hAnsi="GHEA Grapalat" w:cs="Sylfaen"/>
          <w:sz w:val="24"/>
          <w:szCs w:val="24"/>
          <w:lang w:val="hy-AM"/>
        </w:rPr>
        <w:tab/>
        <w:t>«Հ</w:t>
      </w:r>
      <w:r w:rsidRPr="00F601E1">
        <w:rPr>
          <w:rFonts w:ascii="GHEA Grapalat" w:hAnsi="GHEA Grapalat" w:cs="Sylfaen"/>
          <w:sz w:val="24"/>
          <w:szCs w:val="24"/>
          <w:lang w:val="af-ZA"/>
        </w:rPr>
        <w:t>այաստանի</w:t>
      </w:r>
      <w:r w:rsidRPr="00F601E1">
        <w:rPr>
          <w:rFonts w:ascii="GHEA Grapalat" w:hAnsi="GHEA Grapalat"/>
          <w:sz w:val="24"/>
          <w:szCs w:val="24"/>
          <w:lang w:val="af-ZA"/>
        </w:rPr>
        <w:t xml:space="preserve"> </w:t>
      </w:r>
      <w:r w:rsidRPr="00F601E1">
        <w:rPr>
          <w:rFonts w:ascii="GHEA Grapalat" w:hAnsi="GHEA Grapalat" w:cs="Sylfaen"/>
          <w:sz w:val="24"/>
          <w:szCs w:val="24"/>
          <w:lang w:val="hy-AM"/>
        </w:rPr>
        <w:t>Հ</w:t>
      </w:r>
      <w:r w:rsidRPr="00F601E1">
        <w:rPr>
          <w:rFonts w:ascii="GHEA Grapalat" w:hAnsi="GHEA Grapalat" w:cs="Sylfaen"/>
          <w:sz w:val="24"/>
          <w:szCs w:val="24"/>
          <w:lang w:val="af-ZA"/>
        </w:rPr>
        <w:t>անրապետության</w:t>
      </w:r>
      <w:r w:rsidRPr="00F601E1">
        <w:rPr>
          <w:rFonts w:ascii="GHEA Grapalat" w:hAnsi="GHEA Grapalat"/>
          <w:sz w:val="24"/>
          <w:szCs w:val="24"/>
          <w:lang w:val="af-ZA"/>
        </w:rPr>
        <w:t xml:space="preserve"> </w:t>
      </w:r>
      <w:r w:rsidRPr="00F601E1">
        <w:rPr>
          <w:rFonts w:ascii="GHEA Grapalat" w:hAnsi="GHEA Grapalat" w:cs="Sylfaen"/>
          <w:sz w:val="24"/>
          <w:szCs w:val="24"/>
          <w:lang w:val="af-ZA"/>
        </w:rPr>
        <w:t>արդարադատության</w:t>
      </w:r>
      <w:r w:rsidRPr="00F601E1">
        <w:rPr>
          <w:rFonts w:ascii="GHEA Grapalat" w:hAnsi="GHEA Grapalat"/>
          <w:sz w:val="24"/>
          <w:szCs w:val="24"/>
          <w:lang w:val="af-ZA"/>
        </w:rPr>
        <w:t xml:space="preserve"> </w:t>
      </w:r>
      <w:r w:rsidRPr="00F601E1">
        <w:rPr>
          <w:rFonts w:ascii="GHEA Grapalat" w:hAnsi="GHEA Grapalat" w:cs="Sylfaen"/>
          <w:sz w:val="24"/>
          <w:szCs w:val="24"/>
          <w:lang w:val="af-ZA"/>
        </w:rPr>
        <w:t>նախարարությանը</w:t>
      </w:r>
      <w:r w:rsidRPr="00F601E1">
        <w:rPr>
          <w:rFonts w:ascii="GHEA Grapalat" w:hAnsi="GHEA Grapalat"/>
          <w:sz w:val="24"/>
          <w:szCs w:val="24"/>
          <w:lang w:val="af-ZA"/>
        </w:rPr>
        <w:t xml:space="preserve"> </w:t>
      </w:r>
      <w:r w:rsidRPr="00F601E1">
        <w:rPr>
          <w:rFonts w:ascii="GHEA Grapalat" w:hAnsi="GHEA Grapalat" w:cs="Sylfaen"/>
          <w:sz w:val="24"/>
          <w:szCs w:val="24"/>
          <w:lang w:val="af-ZA"/>
        </w:rPr>
        <w:t>գումար</w:t>
      </w:r>
      <w:r w:rsidRPr="00F601E1">
        <w:rPr>
          <w:rFonts w:ascii="GHEA Grapalat" w:hAnsi="GHEA Grapalat"/>
          <w:sz w:val="24"/>
          <w:szCs w:val="24"/>
          <w:lang w:val="af-ZA"/>
        </w:rPr>
        <w:t xml:space="preserve"> </w:t>
      </w:r>
      <w:r w:rsidRPr="00F601E1">
        <w:rPr>
          <w:rFonts w:ascii="GHEA Grapalat" w:hAnsi="GHEA Grapalat" w:cs="Sylfaen"/>
          <w:sz w:val="24"/>
          <w:szCs w:val="24"/>
          <w:lang w:val="af-ZA"/>
        </w:rPr>
        <w:t>հատկացնելու</w:t>
      </w:r>
      <w:r w:rsidRPr="00F601E1">
        <w:rPr>
          <w:rFonts w:ascii="GHEA Grapalat" w:hAnsi="GHEA Grapalat"/>
          <w:sz w:val="24"/>
          <w:szCs w:val="24"/>
          <w:lang w:val="af-ZA"/>
        </w:rPr>
        <w:t xml:space="preserve">, </w:t>
      </w:r>
      <w:r w:rsidRPr="00F601E1">
        <w:rPr>
          <w:rFonts w:ascii="GHEA Grapalat" w:hAnsi="GHEA Grapalat"/>
          <w:sz w:val="24"/>
          <w:szCs w:val="24"/>
          <w:lang w:val="hy-AM"/>
        </w:rPr>
        <w:t>Հ</w:t>
      </w:r>
      <w:r w:rsidRPr="00F601E1">
        <w:rPr>
          <w:rFonts w:ascii="GHEA Grapalat" w:hAnsi="GHEA Grapalat"/>
          <w:sz w:val="24"/>
          <w:szCs w:val="24"/>
          <w:lang w:val="af-ZA"/>
        </w:rPr>
        <w:t xml:space="preserve">այաստանի </w:t>
      </w:r>
      <w:r w:rsidRPr="00F601E1">
        <w:rPr>
          <w:rFonts w:ascii="GHEA Grapalat" w:hAnsi="GHEA Grapalat"/>
          <w:sz w:val="24"/>
          <w:szCs w:val="24"/>
          <w:lang w:val="hy-AM"/>
        </w:rPr>
        <w:t>Հ</w:t>
      </w:r>
      <w:r w:rsidRPr="00F601E1">
        <w:rPr>
          <w:rFonts w:ascii="GHEA Grapalat" w:hAnsi="GHEA Grapalat"/>
          <w:sz w:val="24"/>
          <w:szCs w:val="24"/>
          <w:lang w:val="af-ZA"/>
        </w:rPr>
        <w:t xml:space="preserve">անրապետության 2019 թվականի պետական բյուջեում վերաբաշխում </w:t>
      </w:r>
      <w:r w:rsidRPr="00F601E1">
        <w:rPr>
          <w:rFonts w:ascii="GHEA Grapalat" w:hAnsi="GHEA Grapalat"/>
          <w:sz w:val="24"/>
          <w:szCs w:val="24"/>
          <w:lang w:val="hy-AM"/>
        </w:rPr>
        <w:t>և Հ</w:t>
      </w:r>
      <w:r w:rsidRPr="00F601E1">
        <w:rPr>
          <w:rFonts w:ascii="GHEA Grapalat" w:hAnsi="GHEA Grapalat"/>
          <w:sz w:val="24"/>
          <w:szCs w:val="24"/>
          <w:lang w:val="af-ZA"/>
        </w:rPr>
        <w:t xml:space="preserve">այաստանի </w:t>
      </w:r>
      <w:r w:rsidRPr="00F601E1">
        <w:rPr>
          <w:rFonts w:ascii="GHEA Grapalat" w:hAnsi="GHEA Grapalat"/>
          <w:sz w:val="24"/>
          <w:szCs w:val="24"/>
          <w:lang w:val="hy-AM"/>
        </w:rPr>
        <w:t>Հ</w:t>
      </w:r>
      <w:r w:rsidRPr="00F601E1">
        <w:rPr>
          <w:rFonts w:ascii="GHEA Grapalat" w:hAnsi="GHEA Grapalat"/>
          <w:sz w:val="24"/>
          <w:szCs w:val="24"/>
          <w:lang w:val="af-ZA"/>
        </w:rPr>
        <w:t xml:space="preserve">անրապետության կառավարության 2018 թվականի դեկտեմբերի 27-ի </w:t>
      </w:r>
      <w:r w:rsidRPr="00F601E1">
        <w:rPr>
          <w:rFonts w:ascii="GHEA Grapalat" w:hAnsi="GHEA Grapalat"/>
          <w:sz w:val="24"/>
          <w:szCs w:val="24"/>
          <w:lang w:val="hy-AM"/>
        </w:rPr>
        <w:t>թիվ</w:t>
      </w:r>
      <w:r w:rsidRPr="00F601E1">
        <w:rPr>
          <w:rFonts w:ascii="GHEA Grapalat" w:hAnsi="GHEA Grapalat"/>
          <w:sz w:val="24"/>
          <w:szCs w:val="24"/>
          <w:lang w:val="af-ZA"/>
        </w:rPr>
        <w:t xml:space="preserve"> 1515-ն որոշման մեջ </w:t>
      </w:r>
      <w:r w:rsidRPr="00F601E1">
        <w:rPr>
          <w:rFonts w:ascii="GHEA Grapalat" w:hAnsi="GHEA Grapalat" w:cs="Tahoma"/>
          <w:sz w:val="24"/>
          <w:szCs w:val="24"/>
          <w:lang w:val="hy-AM"/>
        </w:rPr>
        <w:t>փոփոխություններ</w:t>
      </w:r>
      <w:r w:rsidRPr="00F601E1">
        <w:rPr>
          <w:rFonts w:ascii="GHEA Grapalat" w:hAnsi="GHEA Grapalat" w:cs="Tahoma"/>
          <w:sz w:val="24"/>
          <w:szCs w:val="24"/>
          <w:lang w:val="af-ZA"/>
        </w:rPr>
        <w:t xml:space="preserve"> </w:t>
      </w:r>
      <w:r w:rsidRPr="00F601E1">
        <w:rPr>
          <w:rFonts w:ascii="GHEA Grapalat" w:hAnsi="GHEA Grapalat" w:cs="Tahoma"/>
          <w:sz w:val="24"/>
          <w:szCs w:val="24"/>
          <w:lang w:val="hy-AM"/>
        </w:rPr>
        <w:t>և</w:t>
      </w:r>
      <w:r w:rsidRPr="00F601E1">
        <w:rPr>
          <w:rFonts w:ascii="GHEA Grapalat" w:hAnsi="GHEA Grapalat" w:cs="Tahoma"/>
          <w:sz w:val="24"/>
          <w:szCs w:val="24"/>
          <w:lang w:val="af-ZA"/>
        </w:rPr>
        <w:t xml:space="preserve"> </w:t>
      </w:r>
      <w:r w:rsidRPr="00F601E1">
        <w:rPr>
          <w:rFonts w:ascii="GHEA Grapalat" w:hAnsi="GHEA Grapalat"/>
          <w:sz w:val="24"/>
          <w:szCs w:val="24"/>
          <w:lang w:val="af-ZA"/>
        </w:rPr>
        <w:t>լրացումներ կատարելու մասին</w:t>
      </w:r>
      <w:r w:rsidRPr="00F601E1">
        <w:rPr>
          <w:rFonts w:ascii="GHEA Grapalat" w:hAnsi="GHEA Grapalat"/>
          <w:sz w:val="24"/>
          <w:szCs w:val="24"/>
          <w:lang w:val="hy-AM"/>
        </w:rPr>
        <w:t>»</w:t>
      </w:r>
      <w:r w:rsidRPr="00F601E1">
        <w:rPr>
          <w:rFonts w:ascii="GHEA Grapalat" w:hAnsi="GHEA Grapalat"/>
          <w:sz w:val="24"/>
          <w:szCs w:val="24"/>
          <w:lang w:val="hy-AM"/>
        </w:rPr>
        <w:softHyphen/>
        <w:t xml:space="preserve"> Կառավարության որոշման նախագծի ընդունումը պայմանավորված է սույն թվականի հունիսի 4-ին ընդունված «</w:t>
      </w:r>
      <w:r w:rsidRPr="000A010D">
        <w:rPr>
          <w:rStyle w:val="Strong"/>
          <w:rFonts w:ascii="GHEA Grapalat" w:hAnsi="GHEA Grapalat"/>
          <w:b w:val="0"/>
          <w:color w:val="000000"/>
          <w:sz w:val="24"/>
          <w:szCs w:val="24"/>
          <w:shd w:val="clear" w:color="auto" w:fill="FFFFFF"/>
          <w:lang w:val="hy-AM"/>
        </w:rPr>
        <w:t xml:space="preserve">2008 </w:t>
      </w:r>
      <w:r w:rsidRPr="000A010D">
        <w:rPr>
          <w:rStyle w:val="Strong"/>
          <w:rFonts w:ascii="GHEA Grapalat" w:hAnsi="GHEA Grapalat" w:cs="Sylfaen"/>
          <w:b w:val="0"/>
          <w:color w:val="000000"/>
          <w:sz w:val="24"/>
          <w:szCs w:val="24"/>
          <w:shd w:val="clear" w:color="auto" w:fill="FFFFFF"/>
          <w:lang w:val="hy-AM"/>
        </w:rPr>
        <w:t>թվականի</w:t>
      </w:r>
      <w:r w:rsidRPr="000A010D">
        <w:rPr>
          <w:rStyle w:val="Strong"/>
          <w:rFonts w:ascii="Arial Unicode" w:hAnsi="Arial Unicode"/>
          <w:b w:val="0"/>
          <w:color w:val="000000"/>
          <w:sz w:val="24"/>
          <w:szCs w:val="24"/>
          <w:shd w:val="clear" w:color="auto" w:fill="FFFFFF"/>
          <w:lang w:val="hy-AM"/>
        </w:rPr>
        <w:t> </w:t>
      </w:r>
      <w:r w:rsidRPr="000A010D">
        <w:rPr>
          <w:rStyle w:val="Strong"/>
          <w:rFonts w:ascii="GHEA Grapalat" w:hAnsi="GHEA Grapalat" w:cs="Sylfaen"/>
          <w:b w:val="0"/>
          <w:color w:val="000000"/>
          <w:sz w:val="24"/>
          <w:szCs w:val="24"/>
          <w:shd w:val="clear" w:color="auto" w:fill="FFFFFF"/>
          <w:lang w:val="hy-AM"/>
        </w:rPr>
        <w:t>մարտի</w:t>
      </w:r>
      <w:r w:rsidRPr="000A010D">
        <w:rPr>
          <w:rStyle w:val="Strong"/>
          <w:rFonts w:ascii="Arial Unicode" w:hAnsi="Arial Unicode"/>
          <w:b w:val="0"/>
          <w:color w:val="000000"/>
          <w:sz w:val="24"/>
          <w:szCs w:val="24"/>
          <w:shd w:val="clear" w:color="auto" w:fill="FFFFFF"/>
          <w:lang w:val="hy-AM"/>
        </w:rPr>
        <w:t> </w:t>
      </w:r>
      <w:r w:rsidRPr="000A010D">
        <w:rPr>
          <w:rStyle w:val="Strong"/>
          <w:rFonts w:ascii="GHEA Grapalat" w:hAnsi="GHEA Grapalat"/>
          <w:b w:val="0"/>
          <w:color w:val="000000"/>
          <w:sz w:val="24"/>
          <w:szCs w:val="24"/>
          <w:shd w:val="clear" w:color="auto" w:fill="FFFFFF"/>
          <w:lang w:val="hy-AM"/>
        </w:rPr>
        <w:t>1-2-</w:t>
      </w:r>
      <w:r w:rsidRPr="000A010D">
        <w:rPr>
          <w:rStyle w:val="Strong"/>
          <w:rFonts w:ascii="GHEA Grapalat" w:hAnsi="GHEA Grapalat" w:cs="Sylfaen"/>
          <w:b w:val="0"/>
          <w:color w:val="000000"/>
          <w:sz w:val="24"/>
          <w:szCs w:val="24"/>
          <w:shd w:val="clear" w:color="auto" w:fill="FFFFFF"/>
          <w:lang w:val="hy-AM"/>
        </w:rPr>
        <w:t>ը</w:t>
      </w:r>
      <w:r w:rsidRPr="000A010D">
        <w:rPr>
          <w:rStyle w:val="Strong"/>
          <w:rFonts w:ascii="GHEA Grapalat" w:hAnsi="GHEA Grapalat" w:cs="Arial"/>
          <w:b w:val="0"/>
          <w:color w:val="000000"/>
          <w:sz w:val="24"/>
          <w:szCs w:val="24"/>
          <w:shd w:val="clear" w:color="auto" w:fill="FFFFFF"/>
          <w:lang w:val="hy-AM"/>
        </w:rPr>
        <w:t xml:space="preserve"> Ե</w:t>
      </w:r>
      <w:r w:rsidRPr="000A010D">
        <w:rPr>
          <w:rStyle w:val="Strong"/>
          <w:rFonts w:ascii="GHEA Grapalat" w:hAnsi="GHEA Grapalat" w:cs="Sylfaen"/>
          <w:b w:val="0"/>
          <w:color w:val="000000"/>
          <w:sz w:val="24"/>
          <w:szCs w:val="24"/>
          <w:shd w:val="clear" w:color="auto" w:fill="FFFFFF"/>
          <w:lang w:val="hy-AM"/>
        </w:rPr>
        <w:t>րևան</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քաղաքում</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տեղի</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ունեցած</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իրադարձությունների</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ժամանակ</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տուժած</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անձանց</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աջակցության</w:t>
      </w:r>
      <w:r w:rsidRPr="000A010D">
        <w:rPr>
          <w:rStyle w:val="Strong"/>
          <w:rFonts w:ascii="GHEA Grapalat" w:hAnsi="GHEA Grapalat" w:cs="Arial"/>
          <w:b w:val="0"/>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մասին»</w:t>
      </w:r>
      <w:r w:rsidRPr="00F601E1">
        <w:rPr>
          <w:rStyle w:val="Strong"/>
          <w:rFonts w:ascii="GHEA Grapalat" w:hAnsi="GHEA Grapalat" w:cs="Sylfaen"/>
          <w:color w:val="000000"/>
          <w:sz w:val="24"/>
          <w:szCs w:val="24"/>
          <w:shd w:val="clear" w:color="auto" w:fill="FFFFFF"/>
          <w:lang w:val="hy-AM"/>
        </w:rPr>
        <w:t xml:space="preserve"> </w:t>
      </w:r>
      <w:r w:rsidRPr="00F601E1">
        <w:rPr>
          <w:rFonts w:ascii="GHEA Grapalat" w:hAnsi="GHEA Grapalat"/>
          <w:color w:val="000000"/>
          <w:sz w:val="24"/>
          <w:szCs w:val="24"/>
          <w:shd w:val="clear" w:color="auto" w:fill="FFFFFF"/>
          <w:lang w:val="hy-AM"/>
        </w:rPr>
        <w:t>օրենքի 3-րդ հոդվածի 1-ին մասով</w:t>
      </w:r>
      <w:r w:rsidRPr="00F601E1">
        <w:rPr>
          <w:rStyle w:val="Strong"/>
          <w:rFonts w:ascii="GHEA Grapalat" w:hAnsi="GHEA Grapalat" w:cs="Sylfaen"/>
          <w:color w:val="000000"/>
          <w:sz w:val="24"/>
          <w:szCs w:val="24"/>
          <w:shd w:val="clear" w:color="auto" w:fill="FFFFFF"/>
          <w:lang w:val="hy-AM"/>
        </w:rPr>
        <w:t xml:space="preserve"> </w:t>
      </w:r>
      <w:r w:rsidRPr="000A010D">
        <w:rPr>
          <w:rStyle w:val="Strong"/>
          <w:rFonts w:ascii="GHEA Grapalat" w:hAnsi="GHEA Grapalat" w:cs="Sylfaen"/>
          <w:b w:val="0"/>
          <w:color w:val="000000"/>
          <w:sz w:val="24"/>
          <w:szCs w:val="24"/>
          <w:shd w:val="clear" w:color="auto" w:fill="FFFFFF"/>
          <w:lang w:val="hy-AM"/>
        </w:rPr>
        <w:t>և դրանից բխող օգոստոսի 8-ին ընդունված «</w:t>
      </w:r>
      <w:r w:rsidRPr="00F601E1">
        <w:rPr>
          <w:rFonts w:ascii="GHEA Grapalat" w:hAnsi="GHEA Grapalat"/>
          <w:bCs/>
          <w:color w:val="000000"/>
          <w:sz w:val="24"/>
          <w:szCs w:val="24"/>
          <w:shd w:val="clear" w:color="auto" w:fill="FFFFFF"/>
          <w:lang w:val="hy-AM"/>
        </w:rPr>
        <w:t xml:space="preserve">2008 թվականի մարտի 1-2-ը Երևան քաղաքում տեղի ունեցած իրադարձությունների ժամանակ տուժած անձանց աջակցության ձևը, չափը, աջակցության տրամադրման համար ներկայացվող դիմումի ձևը, դիմումին կցվող փաստաթղթերի ցանկը, ինչպես նաև դիմումի քննարկման և աջակցության տրամադրման կարգը հաստատելու մասին» Կառավարության թիվ 990- որոշման 3-րդ կետով: Որոշման նախագծի ընդունումը </w:t>
      </w:r>
      <w:r w:rsidRPr="00F601E1">
        <w:rPr>
          <w:rFonts w:ascii="GHEA Grapalat" w:hAnsi="GHEA Grapalat"/>
          <w:sz w:val="24"/>
          <w:szCs w:val="24"/>
          <w:lang w:val="hy-AM"/>
        </w:rPr>
        <w:t>միտված է պետական բյուջեից տրամադրվող ֆինանսական աջակցության հատկացմանը գործընթացի կազմակերպմանը:</w:t>
      </w:r>
    </w:p>
    <w:p w:rsidR="00F601E1" w:rsidRPr="00F601E1" w:rsidRDefault="00F601E1" w:rsidP="00F601E1">
      <w:pPr>
        <w:tabs>
          <w:tab w:val="center" w:pos="-6480"/>
          <w:tab w:val="right" w:pos="8640"/>
        </w:tabs>
        <w:spacing w:line="360" w:lineRule="auto"/>
        <w:ind w:firstLine="720"/>
        <w:jc w:val="both"/>
        <w:rPr>
          <w:rFonts w:ascii="GHEA Grapalat" w:hAnsi="GHEA Grapalat"/>
          <w:b/>
          <w:bCs/>
          <w:color w:val="000000"/>
          <w:sz w:val="24"/>
          <w:szCs w:val="24"/>
          <w:shd w:val="clear" w:color="auto" w:fill="FFFFFF"/>
          <w:lang w:val="hy-AM"/>
        </w:rPr>
      </w:pPr>
    </w:p>
    <w:p w:rsidR="00F601E1" w:rsidRPr="00F601E1" w:rsidRDefault="00F601E1" w:rsidP="00F601E1">
      <w:pPr>
        <w:pStyle w:val="ListParagraph"/>
        <w:numPr>
          <w:ilvl w:val="0"/>
          <w:numId w:val="7"/>
        </w:numPr>
        <w:autoSpaceDE w:val="0"/>
        <w:autoSpaceDN w:val="0"/>
        <w:adjustRightInd w:val="0"/>
        <w:spacing w:after="0" w:line="360" w:lineRule="auto"/>
        <w:ind w:hanging="491"/>
        <w:jc w:val="both"/>
        <w:rPr>
          <w:rFonts w:ascii="GHEA Grapalat" w:hAnsi="GHEA Grapalat" w:cs="Sylfaen"/>
          <w:b/>
          <w:i/>
          <w:color w:val="000000"/>
          <w:sz w:val="24"/>
          <w:szCs w:val="24"/>
          <w:lang w:val="hy-AM" w:eastAsia="fr-FR"/>
        </w:rPr>
      </w:pPr>
      <w:r w:rsidRPr="00F601E1">
        <w:rPr>
          <w:rFonts w:ascii="GHEA Grapalat" w:hAnsi="GHEA Grapalat" w:cs="Sylfaen"/>
          <w:b/>
          <w:i/>
          <w:color w:val="000000"/>
          <w:sz w:val="24"/>
          <w:szCs w:val="24"/>
          <w:lang w:val="hy-AM" w:eastAsia="fr-FR"/>
        </w:rPr>
        <w:t>Առաջարկվող կարգավորման բնույթը</w:t>
      </w:r>
    </w:p>
    <w:p w:rsidR="00DD22EE" w:rsidRDefault="00F601E1" w:rsidP="00DD22EE">
      <w:pPr>
        <w:tabs>
          <w:tab w:val="center" w:pos="-6480"/>
          <w:tab w:val="right" w:pos="8640"/>
        </w:tabs>
        <w:spacing w:after="0" w:line="360" w:lineRule="auto"/>
        <w:ind w:firstLine="720"/>
        <w:jc w:val="both"/>
        <w:rPr>
          <w:rFonts w:ascii="GHEA Grapalat" w:hAnsi="GHEA Grapalat"/>
          <w:b/>
          <w:bCs/>
          <w:color w:val="000000"/>
          <w:sz w:val="24"/>
          <w:szCs w:val="24"/>
          <w:shd w:val="clear" w:color="auto" w:fill="FFFFFF"/>
          <w:lang w:val="hy-AM"/>
        </w:rPr>
      </w:pPr>
      <w:r w:rsidRPr="00F601E1">
        <w:rPr>
          <w:rFonts w:ascii="GHEA Grapalat" w:hAnsi="GHEA Grapalat" w:cs="Sylfaen"/>
          <w:sz w:val="24"/>
          <w:szCs w:val="24"/>
          <w:lang w:val="hy-AM"/>
        </w:rPr>
        <w:tab/>
        <w:t>«Հ</w:t>
      </w:r>
      <w:r w:rsidRPr="00F601E1">
        <w:rPr>
          <w:rFonts w:ascii="GHEA Grapalat" w:hAnsi="GHEA Grapalat" w:cs="Sylfaen"/>
          <w:sz w:val="24"/>
          <w:szCs w:val="24"/>
          <w:lang w:val="af-ZA"/>
        </w:rPr>
        <w:t>այաստանի</w:t>
      </w:r>
      <w:r w:rsidRPr="00F601E1">
        <w:rPr>
          <w:rFonts w:ascii="GHEA Grapalat" w:hAnsi="GHEA Grapalat"/>
          <w:sz w:val="24"/>
          <w:szCs w:val="24"/>
          <w:lang w:val="af-ZA"/>
        </w:rPr>
        <w:t xml:space="preserve"> </w:t>
      </w:r>
      <w:r w:rsidRPr="00F601E1">
        <w:rPr>
          <w:rFonts w:ascii="GHEA Grapalat" w:hAnsi="GHEA Grapalat" w:cs="Sylfaen"/>
          <w:sz w:val="24"/>
          <w:szCs w:val="24"/>
          <w:lang w:val="hy-AM"/>
        </w:rPr>
        <w:t>Հ</w:t>
      </w:r>
      <w:r w:rsidRPr="00F601E1">
        <w:rPr>
          <w:rFonts w:ascii="GHEA Grapalat" w:hAnsi="GHEA Grapalat" w:cs="Sylfaen"/>
          <w:sz w:val="24"/>
          <w:szCs w:val="24"/>
          <w:lang w:val="af-ZA"/>
        </w:rPr>
        <w:t>անրապետության</w:t>
      </w:r>
      <w:r w:rsidRPr="00F601E1">
        <w:rPr>
          <w:rFonts w:ascii="GHEA Grapalat" w:hAnsi="GHEA Grapalat"/>
          <w:sz w:val="24"/>
          <w:szCs w:val="24"/>
          <w:lang w:val="af-ZA"/>
        </w:rPr>
        <w:t xml:space="preserve"> </w:t>
      </w:r>
      <w:r w:rsidRPr="00F601E1">
        <w:rPr>
          <w:rFonts w:ascii="GHEA Grapalat" w:hAnsi="GHEA Grapalat" w:cs="Sylfaen"/>
          <w:sz w:val="24"/>
          <w:szCs w:val="24"/>
          <w:lang w:val="af-ZA"/>
        </w:rPr>
        <w:t>արդարադատության</w:t>
      </w:r>
      <w:r w:rsidRPr="00F601E1">
        <w:rPr>
          <w:rFonts w:ascii="GHEA Grapalat" w:hAnsi="GHEA Grapalat"/>
          <w:sz w:val="24"/>
          <w:szCs w:val="24"/>
          <w:lang w:val="af-ZA"/>
        </w:rPr>
        <w:t xml:space="preserve"> </w:t>
      </w:r>
      <w:r w:rsidRPr="00F601E1">
        <w:rPr>
          <w:rFonts w:ascii="GHEA Grapalat" w:hAnsi="GHEA Grapalat" w:cs="Sylfaen"/>
          <w:sz w:val="24"/>
          <w:szCs w:val="24"/>
          <w:lang w:val="af-ZA"/>
        </w:rPr>
        <w:t>նախարարությանը</w:t>
      </w:r>
      <w:r w:rsidRPr="00F601E1">
        <w:rPr>
          <w:rFonts w:ascii="GHEA Grapalat" w:hAnsi="GHEA Grapalat"/>
          <w:sz w:val="24"/>
          <w:szCs w:val="24"/>
          <w:lang w:val="af-ZA"/>
        </w:rPr>
        <w:t xml:space="preserve"> </w:t>
      </w:r>
      <w:r w:rsidRPr="00F601E1">
        <w:rPr>
          <w:rFonts w:ascii="GHEA Grapalat" w:hAnsi="GHEA Grapalat" w:cs="Sylfaen"/>
          <w:sz w:val="24"/>
          <w:szCs w:val="24"/>
          <w:lang w:val="af-ZA"/>
        </w:rPr>
        <w:t>գումար</w:t>
      </w:r>
      <w:r w:rsidRPr="00F601E1">
        <w:rPr>
          <w:rFonts w:ascii="GHEA Grapalat" w:hAnsi="GHEA Grapalat"/>
          <w:sz w:val="24"/>
          <w:szCs w:val="24"/>
          <w:lang w:val="af-ZA"/>
        </w:rPr>
        <w:t xml:space="preserve"> </w:t>
      </w:r>
      <w:r w:rsidRPr="00F601E1">
        <w:rPr>
          <w:rFonts w:ascii="GHEA Grapalat" w:hAnsi="GHEA Grapalat" w:cs="Sylfaen"/>
          <w:sz w:val="24"/>
          <w:szCs w:val="24"/>
          <w:lang w:val="af-ZA"/>
        </w:rPr>
        <w:t>հատկացնելու</w:t>
      </w:r>
      <w:r w:rsidRPr="00F601E1">
        <w:rPr>
          <w:rFonts w:ascii="GHEA Grapalat" w:hAnsi="GHEA Grapalat"/>
          <w:sz w:val="24"/>
          <w:szCs w:val="24"/>
          <w:lang w:val="af-ZA"/>
        </w:rPr>
        <w:t xml:space="preserve">, </w:t>
      </w:r>
      <w:r w:rsidRPr="00F601E1">
        <w:rPr>
          <w:rFonts w:ascii="GHEA Grapalat" w:hAnsi="GHEA Grapalat"/>
          <w:sz w:val="24"/>
          <w:szCs w:val="24"/>
          <w:lang w:val="hy-AM"/>
        </w:rPr>
        <w:t>Հ</w:t>
      </w:r>
      <w:r w:rsidRPr="00F601E1">
        <w:rPr>
          <w:rFonts w:ascii="GHEA Grapalat" w:hAnsi="GHEA Grapalat"/>
          <w:sz w:val="24"/>
          <w:szCs w:val="24"/>
          <w:lang w:val="af-ZA"/>
        </w:rPr>
        <w:t xml:space="preserve">այաստանի </w:t>
      </w:r>
      <w:r w:rsidRPr="00F601E1">
        <w:rPr>
          <w:rFonts w:ascii="GHEA Grapalat" w:hAnsi="GHEA Grapalat"/>
          <w:sz w:val="24"/>
          <w:szCs w:val="24"/>
          <w:lang w:val="hy-AM"/>
        </w:rPr>
        <w:t>Հ</w:t>
      </w:r>
      <w:r w:rsidRPr="00F601E1">
        <w:rPr>
          <w:rFonts w:ascii="GHEA Grapalat" w:hAnsi="GHEA Grapalat"/>
          <w:sz w:val="24"/>
          <w:szCs w:val="24"/>
          <w:lang w:val="af-ZA"/>
        </w:rPr>
        <w:t xml:space="preserve">անրապետության 2019 թվականի պետական </w:t>
      </w:r>
      <w:r w:rsidRPr="00F601E1">
        <w:rPr>
          <w:rFonts w:ascii="GHEA Grapalat" w:hAnsi="GHEA Grapalat"/>
          <w:sz w:val="24"/>
          <w:szCs w:val="24"/>
          <w:lang w:val="af-ZA"/>
        </w:rPr>
        <w:lastRenderedPageBreak/>
        <w:t xml:space="preserve">բյուջեում վերաբաշխում </w:t>
      </w:r>
      <w:r w:rsidRPr="00F601E1">
        <w:rPr>
          <w:rFonts w:ascii="GHEA Grapalat" w:hAnsi="GHEA Grapalat"/>
          <w:sz w:val="24"/>
          <w:szCs w:val="24"/>
          <w:lang w:val="hy-AM"/>
        </w:rPr>
        <w:t>և Հ</w:t>
      </w:r>
      <w:r w:rsidRPr="00F601E1">
        <w:rPr>
          <w:rFonts w:ascii="GHEA Grapalat" w:hAnsi="GHEA Grapalat"/>
          <w:sz w:val="24"/>
          <w:szCs w:val="24"/>
          <w:lang w:val="af-ZA"/>
        </w:rPr>
        <w:t xml:space="preserve">այաստանի </w:t>
      </w:r>
      <w:r w:rsidRPr="00F601E1">
        <w:rPr>
          <w:rFonts w:ascii="GHEA Grapalat" w:hAnsi="GHEA Grapalat"/>
          <w:sz w:val="24"/>
          <w:szCs w:val="24"/>
          <w:lang w:val="hy-AM"/>
        </w:rPr>
        <w:t>Հ</w:t>
      </w:r>
      <w:r w:rsidRPr="00F601E1">
        <w:rPr>
          <w:rFonts w:ascii="GHEA Grapalat" w:hAnsi="GHEA Grapalat"/>
          <w:sz w:val="24"/>
          <w:szCs w:val="24"/>
          <w:lang w:val="af-ZA"/>
        </w:rPr>
        <w:t xml:space="preserve">անրապետության կառավարության 2018 թվականի դեկտեմբերի 27-ի </w:t>
      </w:r>
      <w:r w:rsidRPr="00F601E1">
        <w:rPr>
          <w:rFonts w:ascii="GHEA Grapalat" w:hAnsi="GHEA Grapalat"/>
          <w:sz w:val="24"/>
          <w:szCs w:val="24"/>
          <w:lang w:val="hy-AM"/>
        </w:rPr>
        <w:t>թիվ</w:t>
      </w:r>
      <w:r w:rsidRPr="00F601E1">
        <w:rPr>
          <w:rFonts w:ascii="GHEA Grapalat" w:hAnsi="GHEA Grapalat"/>
          <w:sz w:val="24"/>
          <w:szCs w:val="24"/>
          <w:lang w:val="af-ZA"/>
        </w:rPr>
        <w:t xml:space="preserve"> 1515-ն որոշման մեջ </w:t>
      </w:r>
      <w:r w:rsidRPr="00F601E1">
        <w:rPr>
          <w:rFonts w:ascii="GHEA Grapalat" w:hAnsi="GHEA Grapalat" w:cs="Tahoma"/>
          <w:sz w:val="24"/>
          <w:szCs w:val="24"/>
          <w:lang w:val="hy-AM"/>
        </w:rPr>
        <w:t>փոփոխություններ</w:t>
      </w:r>
      <w:r w:rsidRPr="00F601E1">
        <w:rPr>
          <w:rFonts w:ascii="GHEA Grapalat" w:hAnsi="GHEA Grapalat" w:cs="Tahoma"/>
          <w:sz w:val="24"/>
          <w:szCs w:val="24"/>
          <w:lang w:val="af-ZA"/>
        </w:rPr>
        <w:t xml:space="preserve"> </w:t>
      </w:r>
      <w:r w:rsidRPr="00F601E1">
        <w:rPr>
          <w:rFonts w:ascii="GHEA Grapalat" w:hAnsi="GHEA Grapalat" w:cs="Tahoma"/>
          <w:sz w:val="24"/>
          <w:szCs w:val="24"/>
          <w:lang w:val="hy-AM"/>
        </w:rPr>
        <w:t>և</w:t>
      </w:r>
      <w:r w:rsidRPr="00F601E1">
        <w:rPr>
          <w:rFonts w:ascii="GHEA Grapalat" w:hAnsi="GHEA Grapalat" w:cs="Tahoma"/>
          <w:sz w:val="24"/>
          <w:szCs w:val="24"/>
          <w:lang w:val="af-ZA"/>
        </w:rPr>
        <w:t xml:space="preserve"> </w:t>
      </w:r>
      <w:r w:rsidRPr="00F601E1">
        <w:rPr>
          <w:rFonts w:ascii="GHEA Grapalat" w:hAnsi="GHEA Grapalat"/>
          <w:sz w:val="24"/>
          <w:szCs w:val="24"/>
          <w:lang w:val="af-ZA"/>
        </w:rPr>
        <w:t>լրացումներ կատարելու մասին</w:t>
      </w:r>
      <w:r w:rsidRPr="00F601E1">
        <w:rPr>
          <w:rFonts w:ascii="GHEA Grapalat" w:hAnsi="GHEA Grapalat"/>
          <w:sz w:val="24"/>
          <w:szCs w:val="24"/>
          <w:lang w:val="hy-AM"/>
        </w:rPr>
        <w:t>»</w:t>
      </w:r>
      <w:r w:rsidRPr="00F601E1">
        <w:rPr>
          <w:rFonts w:ascii="GHEA Grapalat" w:hAnsi="GHEA Grapalat"/>
          <w:sz w:val="24"/>
          <w:szCs w:val="24"/>
          <w:lang w:val="hy-AM"/>
        </w:rPr>
        <w:softHyphen/>
        <w:t xml:space="preserve"> որոշման նախագծով առաջարկվում է. </w:t>
      </w:r>
    </w:p>
    <w:p w:rsidR="00DD22EE" w:rsidRDefault="00F601E1" w:rsidP="00DD22EE">
      <w:pPr>
        <w:tabs>
          <w:tab w:val="center" w:pos="-6480"/>
          <w:tab w:val="right" w:pos="8640"/>
        </w:tabs>
        <w:spacing w:after="0" w:line="360" w:lineRule="auto"/>
        <w:ind w:firstLine="720"/>
        <w:jc w:val="both"/>
        <w:rPr>
          <w:rFonts w:ascii="GHEA Grapalat" w:hAnsi="GHEA Grapalat"/>
          <w:sz w:val="24"/>
          <w:szCs w:val="24"/>
          <w:lang w:val="hy-AM"/>
        </w:rPr>
      </w:pPr>
      <w:r w:rsidRPr="00DD22EE">
        <w:rPr>
          <w:rFonts w:ascii="GHEA Grapalat" w:hAnsi="GHEA Grapalat"/>
          <w:sz w:val="24"/>
          <w:szCs w:val="24"/>
          <w:lang w:val="af-ZA"/>
        </w:rPr>
        <w:t>2008 թվականի մարտի 1-2-ը Երևան քաղաքում տեղի ունեցած իրա</w:t>
      </w:r>
      <w:r w:rsidRPr="00DD22EE">
        <w:rPr>
          <w:rFonts w:ascii="GHEA Grapalat" w:hAnsi="GHEA Grapalat"/>
          <w:sz w:val="24"/>
          <w:szCs w:val="24"/>
          <w:lang w:val="af-ZA"/>
        </w:rPr>
        <w:softHyphen/>
        <w:t>դարձությունների ժամանակ տուժած անձանց աջակցության տրամադրման  նպատակով Հայաստանի Հանրապետության 2019 թվականի պետական բյուջեով նախատեսված  Հայաստանի Հանրապետության կառավարության պահուստային ֆոնդի հաշվի</w:t>
      </w:r>
      <w:r w:rsidRPr="00DD22EE">
        <w:rPr>
          <w:rFonts w:ascii="GHEA Grapalat" w:hAnsi="GHEA Grapalat"/>
          <w:sz w:val="24"/>
          <w:szCs w:val="24"/>
          <w:lang w:val="hy-AM"/>
        </w:rPr>
        <w:t>ց</w:t>
      </w:r>
      <w:r w:rsidRPr="00DD22EE">
        <w:rPr>
          <w:rFonts w:ascii="GHEA Grapalat" w:hAnsi="GHEA Grapalat"/>
          <w:sz w:val="24"/>
          <w:szCs w:val="24"/>
          <w:lang w:val="af-ZA"/>
        </w:rPr>
        <w:t xml:space="preserve"> Հայաստանի Հանրապետության արդարադատության նախարարությանը  հատկացնել </w:t>
      </w:r>
      <w:r w:rsidR="00DD22EE" w:rsidRPr="00DD22EE">
        <w:rPr>
          <w:rFonts w:ascii="GHEA Grapalat" w:hAnsi="GHEA Grapalat"/>
          <w:sz w:val="24"/>
          <w:szCs w:val="24"/>
          <w:lang w:val="af-ZA"/>
        </w:rPr>
        <w:t xml:space="preserve">720,000.0 հազ. դրամ, որից` ինն ամսում` 365,000.0 հազ. դրամ: </w:t>
      </w:r>
    </w:p>
    <w:p w:rsidR="006012A9" w:rsidRPr="006012A9" w:rsidRDefault="006012A9" w:rsidP="006012A9">
      <w:pPr>
        <w:pStyle w:val="NormalWeb"/>
        <w:shd w:val="clear" w:color="auto" w:fill="FFFFFF"/>
        <w:spacing w:before="0" w:beforeAutospacing="0" w:after="0" w:afterAutospacing="0" w:line="360" w:lineRule="auto"/>
        <w:ind w:firstLine="439"/>
        <w:jc w:val="both"/>
        <w:rPr>
          <w:rFonts w:ascii="GHEA Grapalat" w:hAnsi="GHEA Grapalat"/>
          <w:lang w:val="hy-AM"/>
        </w:rPr>
      </w:pPr>
      <w:r w:rsidRPr="006012A9">
        <w:rPr>
          <w:rFonts w:ascii="GHEA Grapalat" w:hAnsi="GHEA Grapalat"/>
          <w:lang w:val="hy-AM"/>
        </w:rPr>
        <w:t>ՀՀ կառավարության 08.08</w:t>
      </w:r>
      <w:r w:rsidR="008C7137">
        <w:rPr>
          <w:rFonts w:ascii="GHEA Grapalat" w:hAnsi="GHEA Grapalat"/>
          <w:lang w:val="hy-AM"/>
        </w:rPr>
        <w:t>.</w:t>
      </w:r>
      <w:r w:rsidRPr="006012A9">
        <w:rPr>
          <w:rFonts w:ascii="GHEA Grapalat" w:hAnsi="GHEA Grapalat"/>
          <w:lang w:val="hy-AM"/>
        </w:rPr>
        <w:t xml:space="preserve">2019թ. թիվ 990-Ն որոշմամբ  հաստատվել է </w:t>
      </w:r>
      <w:r w:rsidRPr="006012A9">
        <w:rPr>
          <w:rFonts w:ascii="GHEA Grapalat" w:hAnsi="GHEA Grapalat"/>
          <w:color w:val="000000"/>
          <w:lang w:val="hy-AM"/>
        </w:rPr>
        <w:t xml:space="preserve">2008 </w:t>
      </w:r>
      <w:r w:rsidRPr="006012A9">
        <w:rPr>
          <w:rFonts w:ascii="GHEA Grapalat" w:hAnsi="GHEA Grapalat"/>
          <w:lang w:val="hy-AM"/>
        </w:rPr>
        <w:t>թվականի</w:t>
      </w:r>
      <w:r w:rsidRPr="006012A9">
        <w:rPr>
          <w:rFonts w:ascii="Courier New" w:hAnsi="Courier New" w:cs="Courier New"/>
          <w:lang w:val="hy-AM"/>
        </w:rPr>
        <w:t> </w:t>
      </w:r>
      <w:r w:rsidRPr="006012A9">
        <w:rPr>
          <w:rFonts w:ascii="GHEA Grapalat" w:hAnsi="GHEA Grapalat" w:cs="GHEA Grapalat"/>
          <w:lang w:val="hy-AM"/>
        </w:rPr>
        <w:t>մարտի</w:t>
      </w:r>
      <w:r w:rsidRPr="006012A9">
        <w:rPr>
          <w:rFonts w:ascii="Courier New" w:hAnsi="Courier New" w:cs="Courier New"/>
          <w:lang w:val="hy-AM"/>
        </w:rPr>
        <w:t> </w:t>
      </w:r>
      <w:r w:rsidRPr="006012A9">
        <w:rPr>
          <w:rFonts w:ascii="GHEA Grapalat" w:hAnsi="GHEA Grapalat" w:cs="GHEA Grapalat"/>
          <w:lang w:val="hy-AM"/>
        </w:rPr>
        <w:t xml:space="preserve">1-2-ը Երևան քաղաքում տեղի ունեցած իրադարձությունների ժամանակ տուժած անձանց աջակցության  ձևը և չափը, համաձայն որի  աջակցությունը տրամադրվում է միանվագ դրամական օգնության ձևով՝ </w:t>
      </w:r>
      <w:r w:rsidRPr="006012A9">
        <w:rPr>
          <w:rFonts w:ascii="GHEA Grapalat" w:hAnsi="GHEA Grapalat"/>
          <w:lang w:val="hy-AM"/>
        </w:rPr>
        <w:t>հետևյալ չափերով՝</w:t>
      </w:r>
    </w:p>
    <w:p w:rsidR="006012A9" w:rsidRPr="006012A9" w:rsidRDefault="006012A9" w:rsidP="006012A9">
      <w:pPr>
        <w:pStyle w:val="NormalWeb"/>
        <w:shd w:val="clear" w:color="auto" w:fill="FFFFFF"/>
        <w:spacing w:before="0" w:beforeAutospacing="0" w:after="0" w:afterAutospacing="0" w:line="360" w:lineRule="auto"/>
        <w:ind w:firstLine="439"/>
        <w:jc w:val="both"/>
        <w:rPr>
          <w:rFonts w:ascii="GHEA Grapalat" w:hAnsi="GHEA Grapalat"/>
          <w:lang w:val="hy-AM"/>
        </w:rPr>
      </w:pPr>
      <w:r w:rsidRPr="006012A9">
        <w:rPr>
          <w:rFonts w:ascii="GHEA Grapalat" w:hAnsi="GHEA Grapalat"/>
          <w:lang w:val="hy-AM"/>
        </w:rPr>
        <w:t>1) ստացած վնասվածքի պատճառով զոհված (մահացած) անձի` Հայաստանի Հանրապետության քրեական դատավարության օրենսգրքով նախատեսված կարգով իրավահաջորդի կարգավիճակ ունեցող անձին՝ 30.000.000 դրամ.</w:t>
      </w:r>
    </w:p>
    <w:p w:rsidR="006012A9" w:rsidRPr="005B42CE" w:rsidRDefault="006012A9" w:rsidP="006012A9">
      <w:pPr>
        <w:pStyle w:val="NormalWeb"/>
        <w:shd w:val="clear" w:color="auto" w:fill="FFFFFF"/>
        <w:spacing w:before="0" w:beforeAutospacing="0" w:after="0" w:afterAutospacing="0" w:line="360" w:lineRule="auto"/>
        <w:ind w:firstLine="439"/>
        <w:jc w:val="both"/>
        <w:rPr>
          <w:rFonts w:ascii="GHEA Grapalat" w:hAnsi="GHEA Grapalat"/>
        </w:rPr>
      </w:pPr>
      <w:r w:rsidRPr="005B42CE">
        <w:rPr>
          <w:rFonts w:ascii="GHEA Grapalat" w:hAnsi="GHEA Grapalat"/>
        </w:rPr>
        <w:t>2) առողջությանը ծանր վնաս հասցված անձին՝</w:t>
      </w:r>
      <w:r w:rsidRPr="005B42CE">
        <w:rPr>
          <w:rFonts w:ascii="Courier New" w:hAnsi="Courier New" w:cs="Courier New"/>
        </w:rPr>
        <w:t> </w:t>
      </w:r>
      <w:r w:rsidRPr="005B42CE">
        <w:rPr>
          <w:rFonts w:ascii="GHEA Grapalat" w:hAnsi="GHEA Grapalat" w:cs="GHEA Grapalat"/>
        </w:rPr>
        <w:t>15.000.000 դրա</w:t>
      </w:r>
      <w:r w:rsidRPr="005B42CE">
        <w:rPr>
          <w:rFonts w:ascii="GHEA Grapalat" w:hAnsi="GHEA Grapalat"/>
        </w:rPr>
        <w:t>մ.</w:t>
      </w:r>
    </w:p>
    <w:p w:rsidR="006012A9" w:rsidRPr="00AC3901" w:rsidRDefault="006012A9" w:rsidP="00AC3901">
      <w:pPr>
        <w:pStyle w:val="NormalWeb"/>
        <w:shd w:val="clear" w:color="auto" w:fill="FFFFFF"/>
        <w:spacing w:before="0" w:beforeAutospacing="0" w:after="0" w:afterAutospacing="0" w:line="360" w:lineRule="auto"/>
        <w:ind w:firstLine="439"/>
        <w:jc w:val="both"/>
        <w:rPr>
          <w:rFonts w:ascii="GHEA Grapalat" w:hAnsi="GHEA Grapalat"/>
          <w:color w:val="000000"/>
        </w:rPr>
      </w:pPr>
      <w:r w:rsidRPr="005B42CE">
        <w:rPr>
          <w:rFonts w:ascii="GHEA Grapalat" w:hAnsi="GHEA Grapalat"/>
          <w:color w:val="000000"/>
        </w:rPr>
        <w:t>3) առողջությանը միջին ծանրության վնաս հասցված անձին՝ 5.000.000 դրամ:</w:t>
      </w:r>
    </w:p>
    <w:p w:rsidR="006012A9" w:rsidRPr="00DD22EE" w:rsidRDefault="006012A9" w:rsidP="00DD22EE">
      <w:pPr>
        <w:tabs>
          <w:tab w:val="center" w:pos="-6480"/>
          <w:tab w:val="right" w:pos="8640"/>
        </w:tabs>
        <w:spacing w:after="0" w:line="360" w:lineRule="auto"/>
        <w:ind w:firstLine="720"/>
        <w:jc w:val="both"/>
        <w:rPr>
          <w:rFonts w:ascii="GHEA Grapalat" w:hAnsi="GHEA Grapalat"/>
          <w:b/>
          <w:bCs/>
          <w:color w:val="000000"/>
          <w:sz w:val="24"/>
          <w:szCs w:val="24"/>
          <w:shd w:val="clear" w:color="auto" w:fill="FFFFFF"/>
          <w:lang w:val="hy-AM"/>
        </w:rPr>
      </w:pPr>
    </w:p>
    <w:p w:rsidR="00F601E1" w:rsidRPr="00F601E1" w:rsidRDefault="00F601E1" w:rsidP="00F601E1">
      <w:pPr>
        <w:spacing w:line="360" w:lineRule="auto"/>
        <w:ind w:firstLine="720"/>
        <w:jc w:val="both"/>
        <w:rPr>
          <w:rFonts w:ascii="GHEA Grapalat" w:hAnsi="GHEA Grapalat" w:cs="Sylfaen"/>
          <w:b/>
          <w:i/>
          <w:sz w:val="24"/>
          <w:szCs w:val="24"/>
          <w:lang w:val="hy-AM" w:eastAsia="fr-FR"/>
        </w:rPr>
      </w:pPr>
    </w:p>
    <w:p w:rsidR="00F601E1" w:rsidRPr="00F601E1" w:rsidRDefault="00F601E1" w:rsidP="00F601E1">
      <w:pPr>
        <w:spacing w:line="360" w:lineRule="auto"/>
        <w:ind w:firstLine="720"/>
        <w:jc w:val="both"/>
        <w:rPr>
          <w:rFonts w:ascii="GHEA Grapalat" w:hAnsi="GHEA Grapalat" w:cs="GHEA Grapalat"/>
          <w:b/>
          <w:bCs/>
          <w:i/>
          <w:color w:val="000000"/>
          <w:sz w:val="24"/>
          <w:szCs w:val="24"/>
          <w:lang w:val="hy-AM" w:eastAsia="fr-FR"/>
        </w:rPr>
      </w:pPr>
      <w:r w:rsidRPr="00F601E1">
        <w:rPr>
          <w:rFonts w:ascii="GHEA Grapalat" w:hAnsi="GHEA Grapalat" w:cs="Sylfaen"/>
          <w:b/>
          <w:i/>
          <w:sz w:val="24"/>
          <w:szCs w:val="24"/>
          <w:lang w:val="hy-AM" w:eastAsia="fr-FR"/>
        </w:rPr>
        <w:t>3.</w:t>
      </w:r>
      <w:r w:rsidRPr="00F601E1">
        <w:rPr>
          <w:rFonts w:ascii="GHEA Grapalat" w:hAnsi="GHEA Grapalat" w:cs="Sylfaen"/>
          <w:sz w:val="24"/>
          <w:szCs w:val="24"/>
          <w:lang w:val="hy-AM" w:eastAsia="fr-FR"/>
        </w:rPr>
        <w:t xml:space="preserve"> </w:t>
      </w:r>
      <w:r w:rsidRPr="00F601E1">
        <w:rPr>
          <w:rFonts w:ascii="GHEA Grapalat" w:hAnsi="GHEA Grapalat" w:cs="GHEA Grapalat"/>
          <w:b/>
          <w:bCs/>
          <w:i/>
          <w:color w:val="000000"/>
          <w:sz w:val="24"/>
          <w:szCs w:val="24"/>
          <w:highlight w:val="white"/>
          <w:lang w:val="hy-AM" w:eastAsia="fr-FR"/>
        </w:rPr>
        <w:t>Ակնկալվող արդյունքը</w:t>
      </w:r>
    </w:p>
    <w:p w:rsidR="00F601E1" w:rsidRPr="00F601E1" w:rsidRDefault="00F601E1" w:rsidP="00F601E1">
      <w:pPr>
        <w:spacing w:line="360" w:lineRule="auto"/>
        <w:ind w:firstLine="720"/>
        <w:jc w:val="both"/>
        <w:rPr>
          <w:rFonts w:ascii="GHEA Grapalat" w:hAnsi="GHEA Grapalat"/>
          <w:sz w:val="24"/>
          <w:szCs w:val="24"/>
          <w:lang w:val="hy-AM"/>
        </w:rPr>
      </w:pPr>
      <w:r w:rsidRPr="00F601E1">
        <w:rPr>
          <w:rFonts w:ascii="GHEA Grapalat" w:hAnsi="GHEA Grapalat"/>
          <w:sz w:val="24"/>
          <w:szCs w:val="24"/>
          <w:lang w:val="hy-AM"/>
        </w:rPr>
        <w:t>Որոշման նախագծի ընդունման արդյունքում հնարավոր կլինի պետական բյուջեից տրամադրված միջոցների հաշվին իրականացնել վերոհիշյալ օրենքով և կառավարության որոշմամբ պետության կողմից ստանձնած ֆինանսական աջակցության տրամադրումը:</w:t>
      </w:r>
    </w:p>
    <w:p w:rsidR="00F601E1" w:rsidRPr="00F601E1" w:rsidRDefault="00F601E1" w:rsidP="00F601E1">
      <w:pPr>
        <w:ind w:firstLine="567"/>
        <w:jc w:val="center"/>
        <w:rPr>
          <w:rFonts w:ascii="GHEA Grapalat" w:hAnsi="GHEA Grapalat"/>
          <w:b/>
          <w:noProof/>
          <w:sz w:val="24"/>
          <w:szCs w:val="24"/>
          <w:lang w:val="hy-AM"/>
        </w:rPr>
      </w:pPr>
    </w:p>
    <w:p w:rsidR="00F601E1" w:rsidRDefault="00F601E1" w:rsidP="00F601E1">
      <w:pPr>
        <w:ind w:firstLine="567"/>
        <w:jc w:val="center"/>
        <w:rPr>
          <w:rFonts w:ascii="GHEA Grapalat" w:hAnsi="GHEA Grapalat"/>
          <w:b/>
          <w:noProof/>
          <w:sz w:val="24"/>
          <w:szCs w:val="24"/>
          <w:lang w:val="hy-AM"/>
        </w:rPr>
      </w:pPr>
    </w:p>
    <w:p w:rsidR="00F601E1" w:rsidRPr="00F601E1" w:rsidRDefault="00F601E1" w:rsidP="000A010D">
      <w:pPr>
        <w:rPr>
          <w:rFonts w:ascii="GHEA Grapalat" w:hAnsi="GHEA Grapalat"/>
          <w:b/>
          <w:noProof/>
          <w:sz w:val="24"/>
          <w:szCs w:val="24"/>
          <w:lang w:val="hy-AM"/>
        </w:rPr>
      </w:pPr>
    </w:p>
    <w:p w:rsidR="00F601E1" w:rsidRPr="00F601E1" w:rsidRDefault="00F601E1" w:rsidP="000A010D">
      <w:pPr>
        <w:ind w:left="2880" w:firstLine="567"/>
        <w:rPr>
          <w:rFonts w:ascii="GHEA Grapalat" w:hAnsi="GHEA Grapalat"/>
          <w:b/>
          <w:noProof/>
          <w:sz w:val="24"/>
          <w:szCs w:val="24"/>
          <w:lang w:val="hy-AM" w:eastAsia="ru-RU"/>
        </w:rPr>
      </w:pPr>
      <w:r w:rsidRPr="00F601E1">
        <w:rPr>
          <w:rFonts w:ascii="GHEA Grapalat" w:hAnsi="GHEA Grapalat"/>
          <w:b/>
          <w:noProof/>
          <w:sz w:val="24"/>
          <w:szCs w:val="24"/>
          <w:lang w:val="hy-AM" w:eastAsia="ru-RU"/>
        </w:rPr>
        <w:t xml:space="preserve">ՏԵՂԵԿԱՆՔ </w:t>
      </w:r>
    </w:p>
    <w:p w:rsidR="00F601E1" w:rsidRPr="00F601E1" w:rsidRDefault="00F601E1" w:rsidP="000A010D">
      <w:pPr>
        <w:tabs>
          <w:tab w:val="center" w:pos="-6480"/>
          <w:tab w:val="right" w:pos="8640"/>
        </w:tabs>
        <w:spacing w:after="0"/>
        <w:ind w:left="-450"/>
        <w:jc w:val="center"/>
        <w:rPr>
          <w:rFonts w:ascii="GHEA Grapalat" w:hAnsi="GHEA Grapalat"/>
          <w:b/>
          <w:sz w:val="24"/>
          <w:szCs w:val="24"/>
          <w:lang w:val="hy-AM"/>
        </w:rPr>
      </w:pPr>
      <w:r w:rsidRPr="00F601E1">
        <w:rPr>
          <w:rFonts w:ascii="GHEA Grapalat" w:hAnsi="GHEA Grapalat"/>
          <w:b/>
          <w:sz w:val="24"/>
          <w:szCs w:val="24"/>
          <w:lang w:val="hy-AM"/>
        </w:rPr>
        <w:t>«</w:t>
      </w:r>
      <w:r w:rsidRPr="00F601E1">
        <w:rPr>
          <w:rFonts w:ascii="GHEA Grapalat" w:hAnsi="GHEA Grapalat"/>
          <w:b/>
          <w:sz w:val="24"/>
          <w:szCs w:val="24"/>
          <w:lang w:val="af-ZA"/>
        </w:rPr>
        <w:t xml:space="preserve">ՀԱՅԱՍՏԱՆԻ ՀԱՆՐԱՊԵՏՈՒԹՅԱՆ ԱՐԴԱՐԱԴԱՏՈՒԹՅԱՆ ՆԱԽԱՐԱՐՈՒԹՅԱՆԸ ԳՈՒՄԱՐ ՀԱՏԿԱՑՆԵԼՈՒ, ՀԱՅԱՍՏԱՆԻ ՀԱՆՐԱՊԵՏՈՒԹՅԱՆ 2019 ԹՎԱԿԱՆԻ ՊԵՏԱԿԱՆ ԲՅՈՒՋԵՈՒՄ ՎԵՐԱԲԱՇԽՈՒՄ ԵՎ ՀԱՅԱՍՏԱՆԻ ՀԱՆՐԱՊԵՏՈՒԹՅԱՆ ԿԱՌԱՎԱՐՈՒԹՅԱՆ 2018 ԹՎԱԿԱՆԻ ԴԵԿՏԵՄԲԵՐԻ 27-Ի N 1515-Ն ՈՐՈՇՄԱՆ ՄԵՋ </w:t>
      </w:r>
      <w:r w:rsidRPr="00F601E1">
        <w:rPr>
          <w:rFonts w:ascii="GHEA Grapalat" w:hAnsi="GHEA Grapalat" w:cs="Tahoma"/>
          <w:b/>
          <w:sz w:val="24"/>
          <w:szCs w:val="24"/>
          <w:lang w:val="hy-AM"/>
        </w:rPr>
        <w:t>ՓՈՓՈԽՈՒԹՅՈՒՆՆԵՐ</w:t>
      </w:r>
      <w:r w:rsidRPr="00F601E1">
        <w:rPr>
          <w:rFonts w:ascii="GHEA Grapalat" w:hAnsi="GHEA Grapalat" w:cs="Tahoma"/>
          <w:b/>
          <w:sz w:val="24"/>
          <w:szCs w:val="24"/>
          <w:lang w:val="af-ZA"/>
        </w:rPr>
        <w:t xml:space="preserve"> </w:t>
      </w:r>
      <w:r w:rsidRPr="00F601E1">
        <w:rPr>
          <w:rFonts w:ascii="GHEA Grapalat" w:hAnsi="GHEA Grapalat" w:cs="Tahoma"/>
          <w:b/>
          <w:sz w:val="24"/>
          <w:szCs w:val="24"/>
          <w:lang w:val="hy-AM"/>
        </w:rPr>
        <w:t>ԵՎ</w:t>
      </w:r>
      <w:r w:rsidRPr="00F601E1">
        <w:rPr>
          <w:rFonts w:ascii="GHEA Grapalat" w:hAnsi="GHEA Grapalat" w:cs="Tahoma"/>
          <w:b/>
          <w:sz w:val="24"/>
          <w:szCs w:val="24"/>
          <w:lang w:val="af-ZA"/>
        </w:rPr>
        <w:t xml:space="preserve"> </w:t>
      </w:r>
      <w:r w:rsidRPr="00F601E1">
        <w:rPr>
          <w:rFonts w:ascii="GHEA Grapalat" w:hAnsi="GHEA Grapalat"/>
          <w:b/>
          <w:sz w:val="24"/>
          <w:szCs w:val="24"/>
          <w:lang w:val="af-ZA"/>
        </w:rPr>
        <w:t>ԼՐԱՑՈՒՄՆԵՐ ԿԱՏԱՐԵԼՈՒ ՄԱՍԻՆ</w:t>
      </w:r>
      <w:r w:rsidRPr="00F601E1">
        <w:rPr>
          <w:rFonts w:ascii="GHEA Grapalat" w:hAnsi="GHEA Grapalat"/>
          <w:b/>
          <w:sz w:val="24"/>
          <w:szCs w:val="24"/>
          <w:lang w:val="hy-AM"/>
        </w:rPr>
        <w:t>»</w:t>
      </w:r>
      <w:r w:rsidRPr="00F601E1">
        <w:rPr>
          <w:rFonts w:ascii="GHEA Grapalat" w:hAnsi="GHEA Grapalat"/>
          <w:b/>
          <w:sz w:val="24"/>
          <w:szCs w:val="24"/>
          <w:lang w:val="hy-AM"/>
        </w:rPr>
        <w:softHyphen/>
        <w:t xml:space="preserve"> ՈՐՈՇՄԱՆ</w:t>
      </w:r>
    </w:p>
    <w:p w:rsidR="00F601E1" w:rsidRPr="00F601E1" w:rsidRDefault="00F601E1" w:rsidP="000A010D">
      <w:pPr>
        <w:shd w:val="clear" w:color="auto" w:fill="FFFFFF"/>
        <w:spacing w:after="0"/>
        <w:ind w:left="-450" w:firstLine="567"/>
        <w:jc w:val="center"/>
        <w:rPr>
          <w:rFonts w:ascii="GHEA Grapalat" w:hAnsi="GHEA Grapalat"/>
          <w:b/>
          <w:noProof/>
          <w:sz w:val="24"/>
          <w:szCs w:val="24"/>
          <w:lang w:val="hy-AM" w:eastAsia="ru-RU"/>
        </w:rPr>
      </w:pPr>
      <w:r w:rsidRPr="00F601E1">
        <w:rPr>
          <w:rFonts w:ascii="GHEA Grapalat" w:hAnsi="GHEA Grapalat"/>
          <w:b/>
          <w:bCs/>
          <w:iCs/>
          <w:sz w:val="24"/>
          <w:szCs w:val="24"/>
          <w:lang w:val="hy-AM"/>
        </w:rPr>
        <w:t>ՆԱԽԱԳԾԻ</w:t>
      </w:r>
      <w:r w:rsidRPr="00F601E1">
        <w:rPr>
          <w:rFonts w:ascii="GHEA Grapalat" w:hAnsi="GHEA Grapalat"/>
          <w:b/>
          <w:bCs/>
          <w:iCs/>
          <w:sz w:val="24"/>
          <w:szCs w:val="24"/>
          <w:lang w:val="af-ZA"/>
        </w:rPr>
        <w:t xml:space="preserve"> </w:t>
      </w:r>
      <w:r w:rsidRPr="00F601E1">
        <w:rPr>
          <w:rFonts w:ascii="GHEA Grapalat" w:hAnsi="GHEA Grapalat"/>
          <w:b/>
          <w:sz w:val="24"/>
          <w:szCs w:val="24"/>
          <w:lang w:val="hy-AM"/>
        </w:rPr>
        <w:t xml:space="preserve">ԸՆԴՈՒՆՄԱՆ </w:t>
      </w:r>
      <w:r w:rsidRPr="00F601E1">
        <w:rPr>
          <w:rFonts w:ascii="GHEA Grapalat" w:hAnsi="GHEA Grapalat"/>
          <w:b/>
          <w:noProof/>
          <w:sz w:val="24"/>
          <w:szCs w:val="24"/>
          <w:lang w:val="hy-AM" w:eastAsia="ru-RU"/>
        </w:rPr>
        <w:t>ԿԱՊԱԿՑՈՒԹՅԱՄԲ ՊԵՏԱԿԱՆ ԿԱՄ ՏԵՂԱԿԱՆ ԻՆՔՆԱԿԱՌԱՎԱՐՄԱՆ ՄԱՐՄՆԻ ԲՅՈՒՋԵՈՒՄ ԾԱԽՍԵՐԻ ԵՎ ԵԿԱՄՈՒՏՆԵՐԻ ԷԱԿԱՆ ԱՎԵԼԱՑՄԱՆ ԿԱՄ ՆՎԱԶԵՑՄԱՆ ՄԱՍԻՆ</w:t>
      </w:r>
    </w:p>
    <w:p w:rsidR="00F601E1" w:rsidRPr="00F601E1" w:rsidRDefault="00F601E1" w:rsidP="00F601E1">
      <w:pPr>
        <w:shd w:val="clear" w:color="auto" w:fill="FFFFFF"/>
        <w:ind w:firstLine="567"/>
        <w:jc w:val="center"/>
        <w:rPr>
          <w:rFonts w:ascii="GHEA Grapalat" w:hAnsi="GHEA Grapalat"/>
          <w:b/>
          <w:sz w:val="24"/>
          <w:szCs w:val="24"/>
          <w:lang w:val="hy-AM"/>
        </w:rPr>
      </w:pPr>
    </w:p>
    <w:p w:rsidR="0003773B" w:rsidRPr="00AC3901" w:rsidRDefault="00F601E1" w:rsidP="0003773B">
      <w:pPr>
        <w:pStyle w:val="NormalWeb"/>
        <w:shd w:val="clear" w:color="auto" w:fill="FFFFFF"/>
        <w:spacing w:before="0" w:beforeAutospacing="0" w:after="0" w:afterAutospacing="0" w:line="360" w:lineRule="auto"/>
        <w:ind w:firstLine="439"/>
        <w:jc w:val="both"/>
        <w:rPr>
          <w:rFonts w:ascii="GHEA Grapalat" w:hAnsi="GHEA Grapalat"/>
          <w:color w:val="000000"/>
          <w:lang w:val="hy-AM"/>
        </w:rPr>
      </w:pPr>
      <w:r w:rsidRPr="00F601E1">
        <w:rPr>
          <w:rFonts w:ascii="GHEA Grapalat" w:hAnsi="GHEA Grapalat" w:cs="Sylfaen"/>
          <w:lang w:val="hy-AM"/>
        </w:rPr>
        <w:t>««Հ</w:t>
      </w:r>
      <w:r w:rsidRPr="00F601E1">
        <w:rPr>
          <w:rFonts w:ascii="GHEA Grapalat" w:hAnsi="GHEA Grapalat" w:cs="Sylfaen"/>
          <w:lang w:val="af-ZA"/>
        </w:rPr>
        <w:t>այաստանի</w:t>
      </w:r>
      <w:r w:rsidRPr="00F601E1">
        <w:rPr>
          <w:rFonts w:ascii="GHEA Grapalat" w:hAnsi="GHEA Grapalat"/>
          <w:lang w:val="af-ZA"/>
        </w:rPr>
        <w:t xml:space="preserve"> </w:t>
      </w:r>
      <w:r w:rsidRPr="00F601E1">
        <w:rPr>
          <w:rFonts w:ascii="GHEA Grapalat" w:hAnsi="GHEA Grapalat" w:cs="Sylfaen"/>
          <w:lang w:val="hy-AM"/>
        </w:rPr>
        <w:t>Հ</w:t>
      </w:r>
      <w:r w:rsidRPr="00F601E1">
        <w:rPr>
          <w:rFonts w:ascii="GHEA Grapalat" w:hAnsi="GHEA Grapalat" w:cs="Sylfaen"/>
          <w:lang w:val="af-ZA"/>
        </w:rPr>
        <w:t>անրապետության</w:t>
      </w:r>
      <w:r w:rsidRPr="00F601E1">
        <w:rPr>
          <w:rFonts w:ascii="GHEA Grapalat" w:hAnsi="GHEA Grapalat"/>
          <w:lang w:val="af-ZA"/>
        </w:rPr>
        <w:t xml:space="preserve"> </w:t>
      </w:r>
      <w:r w:rsidRPr="00F601E1">
        <w:rPr>
          <w:rFonts w:ascii="GHEA Grapalat" w:hAnsi="GHEA Grapalat" w:cs="Sylfaen"/>
          <w:lang w:val="af-ZA"/>
        </w:rPr>
        <w:t>արդարադատության</w:t>
      </w:r>
      <w:r w:rsidRPr="00F601E1">
        <w:rPr>
          <w:rFonts w:ascii="GHEA Grapalat" w:hAnsi="GHEA Grapalat"/>
          <w:lang w:val="af-ZA"/>
        </w:rPr>
        <w:t xml:space="preserve"> </w:t>
      </w:r>
      <w:r w:rsidRPr="00F601E1">
        <w:rPr>
          <w:rFonts w:ascii="GHEA Grapalat" w:hAnsi="GHEA Grapalat" w:cs="Sylfaen"/>
          <w:lang w:val="af-ZA"/>
        </w:rPr>
        <w:t>նախարարությանը</w:t>
      </w:r>
      <w:r w:rsidRPr="00F601E1">
        <w:rPr>
          <w:rFonts w:ascii="GHEA Grapalat" w:hAnsi="GHEA Grapalat"/>
          <w:lang w:val="af-ZA"/>
        </w:rPr>
        <w:t xml:space="preserve"> </w:t>
      </w:r>
      <w:r w:rsidRPr="00F601E1">
        <w:rPr>
          <w:rFonts w:ascii="GHEA Grapalat" w:hAnsi="GHEA Grapalat" w:cs="Sylfaen"/>
          <w:lang w:val="af-ZA"/>
        </w:rPr>
        <w:t>գումար</w:t>
      </w:r>
      <w:r w:rsidRPr="00F601E1">
        <w:rPr>
          <w:rFonts w:ascii="GHEA Grapalat" w:hAnsi="GHEA Grapalat"/>
          <w:lang w:val="af-ZA"/>
        </w:rPr>
        <w:t xml:space="preserve"> </w:t>
      </w:r>
      <w:r w:rsidRPr="00F601E1">
        <w:rPr>
          <w:rFonts w:ascii="GHEA Grapalat" w:hAnsi="GHEA Grapalat" w:cs="Sylfaen"/>
          <w:lang w:val="af-ZA"/>
        </w:rPr>
        <w:t>հատկացնելու</w:t>
      </w:r>
      <w:r w:rsidRPr="00F601E1">
        <w:rPr>
          <w:rFonts w:ascii="GHEA Grapalat" w:hAnsi="GHEA Grapalat"/>
          <w:lang w:val="af-ZA"/>
        </w:rPr>
        <w:t xml:space="preserve">, </w:t>
      </w:r>
      <w:r w:rsidRPr="00F601E1">
        <w:rPr>
          <w:rFonts w:ascii="GHEA Grapalat" w:hAnsi="GHEA Grapalat"/>
          <w:lang w:val="hy-AM"/>
        </w:rPr>
        <w:t>Հ</w:t>
      </w:r>
      <w:r w:rsidRPr="00F601E1">
        <w:rPr>
          <w:rFonts w:ascii="GHEA Grapalat" w:hAnsi="GHEA Grapalat"/>
          <w:lang w:val="af-ZA"/>
        </w:rPr>
        <w:t xml:space="preserve">այաստանի </w:t>
      </w:r>
      <w:r w:rsidRPr="00F601E1">
        <w:rPr>
          <w:rFonts w:ascii="GHEA Grapalat" w:hAnsi="GHEA Grapalat"/>
          <w:lang w:val="hy-AM"/>
        </w:rPr>
        <w:t>Հ</w:t>
      </w:r>
      <w:r w:rsidRPr="00F601E1">
        <w:rPr>
          <w:rFonts w:ascii="GHEA Grapalat" w:hAnsi="GHEA Grapalat"/>
          <w:lang w:val="af-ZA"/>
        </w:rPr>
        <w:t xml:space="preserve">անրապետության 2019 թվականի պետական բյուջեում վերաբաշխում </w:t>
      </w:r>
      <w:r w:rsidRPr="00F601E1">
        <w:rPr>
          <w:rFonts w:ascii="GHEA Grapalat" w:hAnsi="GHEA Grapalat"/>
          <w:lang w:val="hy-AM"/>
        </w:rPr>
        <w:t>և Հ</w:t>
      </w:r>
      <w:r w:rsidRPr="00F601E1">
        <w:rPr>
          <w:rFonts w:ascii="GHEA Grapalat" w:hAnsi="GHEA Grapalat"/>
          <w:lang w:val="af-ZA"/>
        </w:rPr>
        <w:t xml:space="preserve">այաստանի </w:t>
      </w:r>
      <w:r w:rsidRPr="00F601E1">
        <w:rPr>
          <w:rFonts w:ascii="GHEA Grapalat" w:hAnsi="GHEA Grapalat"/>
          <w:lang w:val="hy-AM"/>
        </w:rPr>
        <w:t>Հ</w:t>
      </w:r>
      <w:r w:rsidRPr="00F601E1">
        <w:rPr>
          <w:rFonts w:ascii="GHEA Grapalat" w:hAnsi="GHEA Grapalat"/>
          <w:lang w:val="af-ZA"/>
        </w:rPr>
        <w:t xml:space="preserve">անրապետության կառավարության 2018 թվականի դեկտեմբերի 27-ի </w:t>
      </w:r>
      <w:r w:rsidRPr="00F601E1">
        <w:rPr>
          <w:rFonts w:ascii="GHEA Grapalat" w:hAnsi="GHEA Grapalat"/>
          <w:lang w:val="hy-AM"/>
        </w:rPr>
        <w:t>թիվ</w:t>
      </w:r>
      <w:r w:rsidRPr="00F601E1">
        <w:rPr>
          <w:rFonts w:ascii="GHEA Grapalat" w:hAnsi="GHEA Grapalat"/>
          <w:lang w:val="af-ZA"/>
        </w:rPr>
        <w:t xml:space="preserve"> 1515-ն որոշման մեջ </w:t>
      </w:r>
      <w:r w:rsidRPr="00F601E1">
        <w:rPr>
          <w:rFonts w:ascii="GHEA Grapalat" w:hAnsi="GHEA Grapalat" w:cs="Tahoma"/>
          <w:lang w:val="hy-AM"/>
        </w:rPr>
        <w:t>փոփոխություններ</w:t>
      </w:r>
      <w:r w:rsidRPr="00F601E1">
        <w:rPr>
          <w:rFonts w:ascii="GHEA Grapalat" w:hAnsi="GHEA Grapalat" w:cs="Tahoma"/>
          <w:lang w:val="af-ZA"/>
        </w:rPr>
        <w:t xml:space="preserve"> </w:t>
      </w:r>
      <w:r w:rsidRPr="00F601E1">
        <w:rPr>
          <w:rFonts w:ascii="GHEA Grapalat" w:hAnsi="GHEA Grapalat" w:cs="Tahoma"/>
          <w:lang w:val="hy-AM"/>
        </w:rPr>
        <w:t>և</w:t>
      </w:r>
      <w:r w:rsidRPr="00F601E1">
        <w:rPr>
          <w:rFonts w:ascii="GHEA Grapalat" w:hAnsi="GHEA Grapalat" w:cs="Tahoma"/>
          <w:lang w:val="af-ZA"/>
        </w:rPr>
        <w:t xml:space="preserve"> </w:t>
      </w:r>
      <w:r w:rsidRPr="00F601E1">
        <w:rPr>
          <w:rFonts w:ascii="GHEA Grapalat" w:hAnsi="GHEA Grapalat"/>
          <w:lang w:val="af-ZA"/>
        </w:rPr>
        <w:t>լրացումներ կատարելու մասին</w:t>
      </w:r>
      <w:r w:rsidRPr="00F601E1">
        <w:rPr>
          <w:rFonts w:ascii="GHEA Grapalat" w:hAnsi="GHEA Grapalat"/>
          <w:lang w:val="hy-AM"/>
        </w:rPr>
        <w:t>»</w:t>
      </w:r>
      <w:r w:rsidRPr="00F601E1">
        <w:rPr>
          <w:rFonts w:ascii="GHEA Grapalat" w:hAnsi="GHEA Grapalat"/>
          <w:lang w:val="hy-AM"/>
        </w:rPr>
        <w:softHyphen/>
        <w:t xml:space="preserve"> որոշման նախագծի </w:t>
      </w:r>
      <w:r w:rsidRPr="00F601E1">
        <w:rPr>
          <w:rFonts w:ascii="GHEA Grapalat" w:hAnsi="GHEA Grapalat"/>
          <w:bCs/>
          <w:iCs/>
          <w:lang w:val="af-ZA"/>
        </w:rPr>
        <w:t>ընդունման դեպքում պետական կամ տեղական ինքնակառավարման մարմնի բյուջեում ծախսերի ավելացում</w:t>
      </w:r>
      <w:r w:rsidR="0003773B">
        <w:rPr>
          <w:rFonts w:ascii="GHEA Grapalat" w:hAnsi="GHEA Grapalat"/>
          <w:bCs/>
          <w:iCs/>
          <w:lang w:val="hy-AM"/>
        </w:rPr>
        <w:t xml:space="preserve">ը պայմանավորված է </w:t>
      </w:r>
      <w:r w:rsidR="0003773B" w:rsidRPr="00AC3901">
        <w:rPr>
          <w:rFonts w:ascii="GHEA Grapalat" w:hAnsi="GHEA Grapalat"/>
          <w:color w:val="000000"/>
          <w:lang w:val="hy-AM"/>
        </w:rPr>
        <w:t>ՀՀ հատուկ քննչական ծառայությու</w:t>
      </w:r>
      <w:r w:rsidR="009129D0">
        <w:rPr>
          <w:rFonts w:ascii="GHEA Grapalat" w:hAnsi="GHEA Grapalat"/>
          <w:color w:val="000000"/>
          <w:lang w:val="hy-AM"/>
        </w:rPr>
        <w:t xml:space="preserve">նից ստացված տվյալներով, </w:t>
      </w:r>
      <w:r w:rsidR="0003773B" w:rsidRPr="00AC3901">
        <w:rPr>
          <w:rFonts w:ascii="GHEA Grapalat" w:hAnsi="GHEA Grapalat"/>
          <w:color w:val="000000"/>
          <w:lang w:val="hy-AM"/>
        </w:rPr>
        <w:t xml:space="preserve">համաձայն </w:t>
      </w:r>
      <w:r w:rsidR="009129D0">
        <w:rPr>
          <w:rFonts w:ascii="GHEA Grapalat" w:hAnsi="GHEA Grapalat"/>
          <w:color w:val="000000"/>
          <w:lang w:val="hy-AM"/>
        </w:rPr>
        <w:t xml:space="preserve">որոնց </w:t>
      </w:r>
      <w:r w:rsidR="0003773B" w:rsidRPr="00AC3901">
        <w:rPr>
          <w:rFonts w:ascii="GHEA Grapalat" w:hAnsi="GHEA Grapalat"/>
          <w:color w:val="000000"/>
          <w:lang w:val="hy-AM"/>
        </w:rPr>
        <w:t xml:space="preserve">2008 </w:t>
      </w:r>
      <w:r w:rsidR="0003773B" w:rsidRPr="00AC3901">
        <w:rPr>
          <w:rFonts w:ascii="GHEA Grapalat" w:hAnsi="GHEA Grapalat"/>
          <w:lang w:val="hy-AM"/>
        </w:rPr>
        <w:t>թվականի</w:t>
      </w:r>
      <w:r w:rsidR="0003773B" w:rsidRPr="00AC3901">
        <w:rPr>
          <w:rFonts w:ascii="Courier New" w:hAnsi="Courier New" w:cs="Courier New"/>
          <w:lang w:val="hy-AM"/>
        </w:rPr>
        <w:t> </w:t>
      </w:r>
      <w:r w:rsidR="0003773B" w:rsidRPr="00AC3901">
        <w:rPr>
          <w:rFonts w:ascii="GHEA Grapalat" w:hAnsi="GHEA Grapalat" w:cs="GHEA Grapalat"/>
          <w:lang w:val="hy-AM"/>
        </w:rPr>
        <w:t>մարտի</w:t>
      </w:r>
      <w:r w:rsidR="0003773B" w:rsidRPr="00AC3901">
        <w:rPr>
          <w:rFonts w:ascii="Courier New" w:hAnsi="Courier New" w:cs="Courier New"/>
          <w:lang w:val="hy-AM"/>
        </w:rPr>
        <w:t> </w:t>
      </w:r>
      <w:r w:rsidR="0003773B" w:rsidRPr="00AC3901">
        <w:rPr>
          <w:rFonts w:ascii="GHEA Grapalat" w:hAnsi="GHEA Grapalat" w:cs="GHEA Grapalat"/>
          <w:lang w:val="hy-AM"/>
        </w:rPr>
        <w:t>1-2-ը Երևան քաղաքում տեղի ունեցած իրադարձությունների ժամանակ</w:t>
      </w:r>
      <w:r w:rsidR="0003773B" w:rsidRPr="00AC3901">
        <w:rPr>
          <w:rFonts w:ascii="GHEA Grapalat" w:hAnsi="GHEA Grapalat"/>
          <w:lang w:val="hy-AM"/>
        </w:rPr>
        <w:t xml:space="preserve"> </w:t>
      </w:r>
      <w:r w:rsidR="0003773B" w:rsidRPr="00AC3901">
        <w:rPr>
          <w:rFonts w:ascii="GHEA Grapalat" w:hAnsi="GHEA Grapalat"/>
          <w:color w:val="000000"/>
          <w:lang w:val="hy-AM"/>
        </w:rPr>
        <w:t xml:space="preserve"> զոհ</w:t>
      </w:r>
      <w:r w:rsidR="0003773B">
        <w:rPr>
          <w:rFonts w:ascii="GHEA Grapalat" w:hAnsi="GHEA Grapalat"/>
          <w:color w:val="000000"/>
          <w:lang w:val="hy-AM"/>
        </w:rPr>
        <w:t>վել է 10</w:t>
      </w:r>
      <w:r w:rsidR="0003773B" w:rsidRPr="00AC3901">
        <w:rPr>
          <w:rFonts w:ascii="GHEA Grapalat" w:hAnsi="GHEA Grapalat"/>
          <w:color w:val="000000"/>
          <w:lang w:val="hy-AM"/>
        </w:rPr>
        <w:t>, առողջությանը ծանր վնաս</w:t>
      </w:r>
      <w:r w:rsidR="008C7137">
        <w:rPr>
          <w:rFonts w:ascii="GHEA Grapalat" w:hAnsi="GHEA Grapalat"/>
          <w:color w:val="000000"/>
          <w:lang w:val="hy-AM"/>
        </w:rPr>
        <w:t xml:space="preserve"> է հասցվել </w:t>
      </w:r>
      <w:r w:rsidR="0003773B" w:rsidRPr="00AC3901">
        <w:rPr>
          <w:rFonts w:ascii="GHEA Grapalat" w:hAnsi="GHEA Grapalat"/>
          <w:color w:val="000000"/>
          <w:lang w:val="hy-AM"/>
        </w:rPr>
        <w:t>10 և  միջին ծանրության վնաս ՝ 54 անձի:  Հաշվարկը կատարվել է ներկայացված տվյալներին համապատասխան</w:t>
      </w:r>
      <w:r w:rsidR="0003773B">
        <w:rPr>
          <w:rFonts w:ascii="GHEA Grapalat" w:hAnsi="GHEA Grapalat"/>
          <w:color w:val="000000"/>
          <w:lang w:val="hy-AM"/>
        </w:rPr>
        <w:t>՝</w:t>
      </w:r>
    </w:p>
    <w:p w:rsidR="0003773B" w:rsidRPr="009572F5" w:rsidRDefault="0003773B" w:rsidP="0003773B">
      <w:pPr>
        <w:pStyle w:val="NormalWeb"/>
        <w:shd w:val="clear" w:color="auto" w:fill="FFFFFF"/>
        <w:spacing w:before="0" w:beforeAutospacing="0" w:after="0" w:afterAutospacing="0" w:line="360" w:lineRule="auto"/>
        <w:ind w:firstLine="439"/>
        <w:jc w:val="both"/>
        <w:rPr>
          <w:rFonts w:ascii="GHEA Grapalat" w:hAnsi="GHEA Grapalat"/>
          <w:color w:val="000000"/>
          <w:lang w:val="hy-AM"/>
        </w:rPr>
      </w:pPr>
      <w:r w:rsidRPr="009572F5">
        <w:rPr>
          <w:rFonts w:ascii="GHEA Grapalat" w:hAnsi="GHEA Grapalat"/>
          <w:color w:val="000000"/>
          <w:lang w:val="hy-AM"/>
        </w:rPr>
        <w:t>10անձ  X 30000.0 հազ. դրամ  =  300000.0 հազ. դրամ</w:t>
      </w:r>
    </w:p>
    <w:p w:rsidR="0003773B" w:rsidRPr="0003773B" w:rsidRDefault="0003773B" w:rsidP="0003773B">
      <w:pPr>
        <w:pStyle w:val="NormalWeb"/>
        <w:shd w:val="clear" w:color="auto" w:fill="FFFFFF"/>
        <w:spacing w:before="0" w:beforeAutospacing="0" w:after="0" w:afterAutospacing="0" w:line="360" w:lineRule="auto"/>
        <w:ind w:firstLine="439"/>
        <w:jc w:val="both"/>
        <w:rPr>
          <w:rFonts w:ascii="GHEA Grapalat" w:hAnsi="GHEA Grapalat"/>
          <w:color w:val="000000"/>
          <w:lang w:val="hy-AM"/>
        </w:rPr>
      </w:pPr>
      <w:r w:rsidRPr="0003773B">
        <w:rPr>
          <w:rFonts w:ascii="GHEA Grapalat" w:hAnsi="GHEA Grapalat"/>
          <w:color w:val="000000"/>
          <w:lang w:val="hy-AM"/>
        </w:rPr>
        <w:t>10անձ  X 15000 հազ. դրամ  =   150000.0  հազ. դրամ</w:t>
      </w:r>
    </w:p>
    <w:p w:rsidR="0003773B" w:rsidRPr="0003773B" w:rsidRDefault="0003773B" w:rsidP="0003773B">
      <w:pPr>
        <w:pStyle w:val="NormalWeb"/>
        <w:shd w:val="clear" w:color="auto" w:fill="FFFFFF"/>
        <w:spacing w:before="0" w:beforeAutospacing="0" w:after="0" w:afterAutospacing="0" w:line="360" w:lineRule="auto"/>
        <w:ind w:firstLine="439"/>
        <w:jc w:val="both"/>
        <w:rPr>
          <w:rFonts w:ascii="GHEA Grapalat" w:hAnsi="GHEA Grapalat"/>
          <w:color w:val="000000"/>
          <w:lang w:val="hy-AM"/>
        </w:rPr>
      </w:pPr>
      <w:r w:rsidRPr="0003773B">
        <w:rPr>
          <w:rFonts w:ascii="GHEA Grapalat" w:hAnsi="GHEA Grapalat"/>
          <w:color w:val="000000"/>
          <w:lang w:val="hy-AM"/>
        </w:rPr>
        <w:t>54 անձ  X 5000.0 հազ. դրամ  =   270000 հազ. դրամ</w:t>
      </w:r>
    </w:p>
    <w:p w:rsidR="0003773B" w:rsidRPr="005B42CE" w:rsidRDefault="0003773B" w:rsidP="0003773B">
      <w:pPr>
        <w:pStyle w:val="NormalWeb"/>
        <w:shd w:val="clear" w:color="auto" w:fill="FFFFFF"/>
        <w:spacing w:before="0" w:beforeAutospacing="0" w:after="0" w:afterAutospacing="0" w:line="360" w:lineRule="auto"/>
        <w:ind w:firstLine="439"/>
        <w:jc w:val="both"/>
        <w:rPr>
          <w:rFonts w:ascii="GHEA Grapalat" w:hAnsi="GHEA Grapalat"/>
          <w:color w:val="000000"/>
        </w:rPr>
      </w:pPr>
      <w:r>
        <w:rPr>
          <w:rFonts w:ascii="GHEA Grapalat" w:hAnsi="GHEA Grapalat"/>
          <w:color w:val="000000"/>
        </w:rPr>
        <w:t>Ընդամենը ՝ 720000 հազ. դրամ</w:t>
      </w:r>
    </w:p>
    <w:p w:rsidR="00230692" w:rsidRPr="0003773B" w:rsidRDefault="00230692" w:rsidP="009572F5">
      <w:pPr>
        <w:spacing w:line="360" w:lineRule="auto"/>
        <w:ind w:firstLine="567"/>
        <w:jc w:val="both"/>
        <w:rPr>
          <w:rFonts w:ascii="GHEA Grapalat" w:hAnsi="GHEA Grapalat" w:cs="Sylfaen"/>
          <w:noProof/>
          <w:sz w:val="24"/>
          <w:szCs w:val="24"/>
          <w:lang w:val="hy-AM" w:eastAsia="ru-RU"/>
        </w:rPr>
      </w:pPr>
    </w:p>
    <w:sectPr w:rsidR="00230692" w:rsidRPr="0003773B" w:rsidSect="00E7228B">
      <w:headerReference w:type="default" r:id="rId8"/>
      <w:footerReference w:type="default" r:id="rId9"/>
      <w:pgSz w:w="11906" w:h="16838"/>
      <w:pgMar w:top="270" w:right="850" w:bottom="19" w:left="1701"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B7" w:rsidRDefault="00D066B7" w:rsidP="005E3B8A">
      <w:pPr>
        <w:spacing w:after="0" w:line="240" w:lineRule="auto"/>
      </w:pPr>
      <w:r>
        <w:separator/>
      </w:r>
    </w:p>
  </w:endnote>
  <w:endnote w:type="continuationSeparator" w:id="0">
    <w:p w:rsidR="00D066B7" w:rsidRDefault="00D066B7" w:rsidP="005E3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DE" w:rsidRDefault="00B275DE" w:rsidP="00B1284B"/>
  <w:tbl>
    <w:tblPr>
      <w:tblpPr w:leftFromText="187" w:rightFromText="187" w:vertAnchor="page" w:horzAnchor="margin" w:tblpXSpec="center" w:tblpYSpec="bottom"/>
      <w:tblW w:w="6214" w:type="pct"/>
      <w:tblLayout w:type="fixed"/>
      <w:tblLook w:val="04A0"/>
    </w:tblPr>
    <w:tblGrid>
      <w:gridCol w:w="9985"/>
      <w:gridCol w:w="1910"/>
    </w:tblGrid>
    <w:tr w:rsidR="00B275DE" w:rsidTr="00B1284B">
      <w:trPr>
        <w:trHeight w:val="727"/>
      </w:trPr>
      <w:tc>
        <w:tcPr>
          <w:tcW w:w="4197" w:type="pct"/>
          <w:tcBorders>
            <w:right w:val="single" w:sz="4" w:space="0" w:color="C00000"/>
          </w:tcBorders>
        </w:tcPr>
        <w:p w:rsidR="00B275DE" w:rsidRDefault="00B275DE" w:rsidP="00B1284B">
          <w:pPr>
            <w:tabs>
              <w:tab w:val="left" w:pos="620"/>
              <w:tab w:val="center" w:pos="4320"/>
            </w:tabs>
            <w:ind w:right="-1193"/>
            <w:jc w:val="right"/>
            <w:rPr>
              <w:rFonts w:ascii="Cambria" w:hAnsi="Cambria"/>
              <w:sz w:val="20"/>
              <w:szCs w:val="20"/>
            </w:rPr>
          </w:pPr>
        </w:p>
        <w:p w:rsidR="00B275DE" w:rsidRDefault="00B275DE" w:rsidP="00B1284B">
          <w:pPr>
            <w:tabs>
              <w:tab w:val="left" w:pos="620"/>
              <w:tab w:val="center" w:pos="4320"/>
            </w:tabs>
            <w:jc w:val="right"/>
            <w:rPr>
              <w:rFonts w:ascii="Cambria" w:hAnsi="Cambria"/>
              <w:sz w:val="20"/>
              <w:szCs w:val="20"/>
            </w:rPr>
          </w:pPr>
        </w:p>
      </w:tc>
      <w:tc>
        <w:tcPr>
          <w:tcW w:w="803" w:type="pct"/>
          <w:tcBorders>
            <w:left w:val="single" w:sz="4" w:space="0" w:color="C00000"/>
          </w:tcBorders>
        </w:tcPr>
        <w:p w:rsidR="00B275DE" w:rsidRPr="00B9097C" w:rsidRDefault="00C21D00" w:rsidP="00B1284B">
          <w:pPr>
            <w:tabs>
              <w:tab w:val="left" w:pos="1490"/>
            </w:tabs>
            <w:rPr>
              <w:rFonts w:ascii="Art" w:hAnsi="Art"/>
              <w:sz w:val="16"/>
              <w:szCs w:val="16"/>
            </w:rPr>
          </w:pPr>
          <w:r w:rsidRPr="00B9097C">
            <w:rPr>
              <w:rFonts w:ascii="Art" w:hAnsi="Art"/>
              <w:sz w:val="16"/>
              <w:szCs w:val="16"/>
            </w:rPr>
            <w:fldChar w:fldCharType="begin"/>
          </w:r>
          <w:r w:rsidR="00B275DE" w:rsidRPr="00B9097C">
            <w:rPr>
              <w:rFonts w:ascii="Art" w:hAnsi="Art"/>
              <w:sz w:val="16"/>
              <w:szCs w:val="16"/>
            </w:rPr>
            <w:instrText xml:space="preserve"> PAGE    \* MERGEFORMAT </w:instrText>
          </w:r>
          <w:r w:rsidRPr="00B9097C">
            <w:rPr>
              <w:rFonts w:ascii="Art" w:hAnsi="Art"/>
              <w:sz w:val="16"/>
              <w:szCs w:val="16"/>
            </w:rPr>
            <w:fldChar w:fldCharType="separate"/>
          </w:r>
          <w:r w:rsidR="00F64724">
            <w:rPr>
              <w:rFonts w:ascii="Art" w:hAnsi="Art"/>
              <w:noProof/>
              <w:sz w:val="16"/>
              <w:szCs w:val="16"/>
            </w:rPr>
            <w:t>2</w:t>
          </w:r>
          <w:r w:rsidRPr="00B9097C">
            <w:rPr>
              <w:rFonts w:ascii="Art" w:hAnsi="Art"/>
              <w:sz w:val="16"/>
              <w:szCs w:val="16"/>
            </w:rPr>
            <w:fldChar w:fldCharType="end"/>
          </w:r>
        </w:p>
      </w:tc>
    </w:tr>
  </w:tbl>
  <w:p w:rsidR="00B275DE" w:rsidRDefault="00B275DE" w:rsidP="00B1284B">
    <w:pPr>
      <w:pStyle w:val="Footer"/>
      <w:ind w:right="360"/>
      <w:jc w:val="right"/>
    </w:pPr>
  </w:p>
  <w:p w:rsidR="00B275DE" w:rsidRDefault="00B27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B7" w:rsidRDefault="00D066B7" w:rsidP="005E3B8A">
      <w:pPr>
        <w:spacing w:after="0" w:line="240" w:lineRule="auto"/>
      </w:pPr>
      <w:r>
        <w:separator/>
      </w:r>
    </w:p>
  </w:footnote>
  <w:footnote w:type="continuationSeparator" w:id="0">
    <w:p w:rsidR="00D066B7" w:rsidRDefault="00D066B7" w:rsidP="005E3B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DE" w:rsidRPr="00F5431F" w:rsidRDefault="00B275DE" w:rsidP="00B1284B">
    <w:pPr>
      <w:pStyle w:val="Header"/>
      <w:pBdr>
        <w:left w:val="single" w:sz="18" w:space="4" w:color="FF0000"/>
      </w:pBdr>
      <w:tabs>
        <w:tab w:val="right" w:pos="10206"/>
      </w:tabs>
      <w:ind w:left="-180"/>
      <w:rPr>
        <w:rFonts w:ascii="GHEA Grapalat" w:eastAsia="SimSun" w:hAnsi="GHEA Grapalat" w:cs="Arial"/>
        <w:b/>
        <w:color w:val="FF0000"/>
        <w:sz w:val="24"/>
        <w:szCs w:val="24"/>
      </w:rPr>
    </w:pPr>
    <w:r w:rsidRPr="00F5431F">
      <w:rPr>
        <w:rFonts w:ascii="GHEA Grapalat" w:eastAsia="SimSun" w:hAnsi="GHEA Grapalat" w:cs="Sylfaen"/>
        <w:b/>
        <w:sz w:val="24"/>
        <w:szCs w:val="24"/>
      </w:rPr>
      <w:t>Արդարադատության</w:t>
    </w:r>
    <w:r w:rsidRPr="00F5431F">
      <w:rPr>
        <w:rFonts w:ascii="GHEA Grapalat" w:eastAsia="SimSun" w:hAnsi="GHEA Grapalat" w:cs="Sylfaen"/>
        <w:sz w:val="24"/>
        <w:szCs w:val="24"/>
      </w:rPr>
      <w:t xml:space="preserve"> </w:t>
    </w:r>
    <w:r w:rsidRPr="00F5431F">
      <w:rPr>
        <w:rFonts w:ascii="Sylfaen" w:eastAsia="SimSun" w:hAnsi="Sylfaen" w:cs="Sylfaen"/>
        <w:sz w:val="24"/>
        <w:szCs w:val="24"/>
      </w:rPr>
      <w:tab/>
    </w:r>
    <w:r w:rsidRPr="00F5431F">
      <w:rPr>
        <w:rFonts w:ascii="Sylfaen" w:eastAsia="SimSun" w:hAnsi="Sylfaen" w:cs="Sylfaen"/>
        <w:sz w:val="24"/>
        <w:szCs w:val="24"/>
      </w:rPr>
      <w:tab/>
    </w:r>
    <w:r w:rsidRPr="00F5431F">
      <w:rPr>
        <w:rFonts w:ascii="GHEA Grapalat" w:eastAsia="SimSun" w:hAnsi="GHEA Grapalat" w:cs="Sylfaen"/>
        <w:b/>
        <w:sz w:val="24"/>
        <w:szCs w:val="24"/>
      </w:rPr>
      <w:t xml:space="preserve">                                     ՆԱԽԱԳԻԾ</w:t>
    </w:r>
    <w:r w:rsidRPr="00F5431F">
      <w:rPr>
        <w:rFonts w:ascii="GHEA Grapalat" w:eastAsia="SimSun" w:hAnsi="GHEA Grapalat" w:cs="Arial"/>
        <w:b/>
        <w:sz w:val="24"/>
        <w:szCs w:val="24"/>
      </w:rPr>
      <w:t xml:space="preserve"> </w:t>
    </w:r>
    <w:r w:rsidRPr="00F5431F">
      <w:rPr>
        <w:rFonts w:ascii="GHEA Grapalat" w:eastAsia="SimSun" w:hAnsi="GHEA Grapalat" w:cs="Arial"/>
        <w:b/>
        <w:noProof/>
        <w:color w:val="FF0000"/>
        <w:sz w:val="24"/>
        <w:szCs w:val="24"/>
        <w:lang w:val="en-US"/>
      </w:rPr>
      <w:drawing>
        <wp:anchor distT="0" distB="0" distL="114300" distR="114300" simplePos="0" relativeHeight="25165772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pic:spPr>
              </pic:pic>
            </a:graphicData>
          </a:graphic>
        </wp:anchor>
      </w:drawing>
    </w:r>
    <w:r w:rsidRPr="00F5431F">
      <w:rPr>
        <w:rFonts w:ascii="GHEA Grapalat" w:eastAsia="SimSun" w:hAnsi="GHEA Grapalat" w:cs="Arial"/>
        <w:b/>
        <w:sz w:val="24"/>
        <w:szCs w:val="24"/>
      </w:rPr>
      <w:t xml:space="preserve">  </w:t>
    </w:r>
    <w:r w:rsidRPr="00F5431F">
      <w:rPr>
        <w:rFonts w:ascii="GHEA Grapalat" w:eastAsia="SimSun" w:hAnsi="GHEA Grapalat" w:cs="Sylfaen"/>
        <w:b/>
        <w:sz w:val="24"/>
        <w:szCs w:val="24"/>
      </w:rPr>
      <w:t xml:space="preserve">                                                                                                                                                </w:t>
    </w:r>
    <w:r w:rsidRPr="00F5431F">
      <w:rPr>
        <w:rFonts w:ascii="GHEA Grapalat" w:eastAsia="SimSun" w:hAnsi="GHEA Grapalat" w:cs="Arial"/>
        <w:b/>
        <w:sz w:val="24"/>
        <w:szCs w:val="24"/>
      </w:rPr>
      <w:t xml:space="preserve">                                                                                                                                                                      </w:t>
    </w:r>
  </w:p>
  <w:p w:rsidR="00B275DE" w:rsidRPr="00F5431F" w:rsidRDefault="00B275DE" w:rsidP="00B1284B">
    <w:pPr>
      <w:pStyle w:val="Header"/>
      <w:pBdr>
        <w:left w:val="single" w:sz="18" w:space="4" w:color="0000FF"/>
      </w:pBdr>
      <w:ind w:left="-180"/>
      <w:rPr>
        <w:rFonts w:ascii="GHEA Grapalat" w:eastAsia="SimSun" w:hAnsi="GHEA Grapalat" w:cs="Arial"/>
        <w:b/>
        <w:sz w:val="24"/>
        <w:szCs w:val="24"/>
      </w:rPr>
    </w:pPr>
    <w:r w:rsidRPr="00F5431F">
      <w:rPr>
        <w:rFonts w:ascii="GHEA Grapalat" w:eastAsia="SimSun" w:hAnsi="GHEA Grapalat" w:cs="Sylfaen"/>
        <w:b/>
        <w:sz w:val="24"/>
        <w:szCs w:val="24"/>
      </w:rPr>
      <w:t>Նախարարություն</w:t>
    </w:r>
    <w:r w:rsidRPr="00F5431F">
      <w:rPr>
        <w:rFonts w:ascii="GHEA Grapalat" w:eastAsia="SimSun" w:hAnsi="GHEA Grapalat" w:cs="Arial"/>
        <w:b/>
        <w:sz w:val="24"/>
        <w:szCs w:val="24"/>
      </w:rPr>
      <w:t xml:space="preserve"> </w:t>
    </w:r>
  </w:p>
  <w:p w:rsidR="00B275DE" w:rsidRPr="00F5431F" w:rsidRDefault="00B275DE" w:rsidP="00B1284B">
    <w:pPr>
      <w:pStyle w:val="Header"/>
      <w:pBdr>
        <w:left w:val="single" w:sz="18" w:space="4" w:color="FF6600"/>
      </w:pBdr>
      <w:ind w:left="-180"/>
      <w:rPr>
        <w:rFonts w:ascii="Art" w:eastAsia="SimSun" w:hAnsi="Art" w:cs="Arial"/>
        <w:sz w:val="24"/>
        <w:szCs w:val="24"/>
      </w:rPr>
    </w:pPr>
    <w:r w:rsidRPr="00F5431F">
      <w:rPr>
        <w:rFonts w:ascii="Art" w:eastAsia="SimSun" w:hAnsi="Art" w:cs="Arial"/>
        <w:sz w:val="24"/>
        <w:szCs w:val="24"/>
      </w:rPr>
      <w:t xml:space="preserve">                                                                                                                                                            </w:t>
    </w:r>
  </w:p>
  <w:p w:rsidR="00B275DE" w:rsidRDefault="00B275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301E"/>
    <w:multiLevelType w:val="multilevel"/>
    <w:tmpl w:val="5F107426"/>
    <w:lvl w:ilvl="0">
      <w:start w:val="1"/>
      <w:numFmt w:val="decimal"/>
      <w:lvlText w:val="%1."/>
      <w:lvlJc w:val="left"/>
      <w:rPr>
        <w:rFonts w:ascii="Tahoma" w:eastAsia="Tahoma" w:hAnsi="Tahoma" w:cs="Tahoma"/>
        <w:b/>
        <w:bCs/>
        <w:i/>
        <w:iCs/>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9B18B1"/>
    <w:multiLevelType w:val="hybridMultilevel"/>
    <w:tmpl w:val="191830E8"/>
    <w:lvl w:ilvl="0" w:tplc="D72A12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31CB6EAD"/>
    <w:multiLevelType w:val="hybridMultilevel"/>
    <w:tmpl w:val="1106831E"/>
    <w:lvl w:ilvl="0" w:tplc="70C00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03464"/>
    <w:multiLevelType w:val="hybridMultilevel"/>
    <w:tmpl w:val="1F264228"/>
    <w:lvl w:ilvl="0" w:tplc="00868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304243"/>
    <w:multiLevelType w:val="hybridMultilevel"/>
    <w:tmpl w:val="DF205FA0"/>
    <w:lvl w:ilvl="0" w:tplc="0E089B00">
      <w:start w:val="1"/>
      <w:numFmt w:val="decimal"/>
      <w:lvlText w:val="%1."/>
      <w:lvlJc w:val="left"/>
      <w:pPr>
        <w:ind w:left="1080" w:hanging="360"/>
      </w:pPr>
      <w:rPr>
        <w:rFonts w:ascii="GHEA Grapalat" w:hAnsi="GHEA Grapalat"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6B2422"/>
    <w:multiLevelType w:val="hybridMultilevel"/>
    <w:tmpl w:val="C2C46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850AC7"/>
    <w:multiLevelType w:val="multilevel"/>
    <w:tmpl w:val="348A0EAA"/>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B0659B"/>
    <w:multiLevelType w:val="hybridMultilevel"/>
    <w:tmpl w:val="EE4802D0"/>
    <w:lvl w:ilvl="0" w:tplc="77E85C4A">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7"/>
  </w:num>
  <w:num w:numId="4">
    <w:abstractNumId w:val="3"/>
  </w:num>
  <w:num w:numId="5">
    <w:abstractNumId w:val="2"/>
  </w:num>
  <w:num w:numId="6">
    <w:abstractNumId w:val="4"/>
  </w:num>
  <w:num w:numId="7">
    <w:abstractNumId w:val="1"/>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35170"/>
  </w:hdrShapeDefaults>
  <w:footnotePr>
    <w:footnote w:id="-1"/>
    <w:footnote w:id="0"/>
  </w:footnotePr>
  <w:endnotePr>
    <w:endnote w:id="-1"/>
    <w:endnote w:id="0"/>
  </w:endnotePr>
  <w:compat/>
  <w:rsids>
    <w:rsidRoot w:val="00F45F7E"/>
    <w:rsid w:val="0000097D"/>
    <w:rsid w:val="00001569"/>
    <w:rsid w:val="000029AE"/>
    <w:rsid w:val="00002F09"/>
    <w:rsid w:val="0000406E"/>
    <w:rsid w:val="00005F8B"/>
    <w:rsid w:val="000062CE"/>
    <w:rsid w:val="0001153B"/>
    <w:rsid w:val="0001237E"/>
    <w:rsid w:val="000161D4"/>
    <w:rsid w:val="00016703"/>
    <w:rsid w:val="000234EC"/>
    <w:rsid w:val="00023C89"/>
    <w:rsid w:val="00023D30"/>
    <w:rsid w:val="000262C8"/>
    <w:rsid w:val="000262FA"/>
    <w:rsid w:val="0002756E"/>
    <w:rsid w:val="0003400A"/>
    <w:rsid w:val="000349A3"/>
    <w:rsid w:val="0003773B"/>
    <w:rsid w:val="00037842"/>
    <w:rsid w:val="000379E0"/>
    <w:rsid w:val="00037C32"/>
    <w:rsid w:val="00040679"/>
    <w:rsid w:val="0004752C"/>
    <w:rsid w:val="00050098"/>
    <w:rsid w:val="00050CC0"/>
    <w:rsid w:val="00052605"/>
    <w:rsid w:val="00053B71"/>
    <w:rsid w:val="00054367"/>
    <w:rsid w:val="00054DB2"/>
    <w:rsid w:val="00056455"/>
    <w:rsid w:val="00056546"/>
    <w:rsid w:val="00056A9A"/>
    <w:rsid w:val="00062031"/>
    <w:rsid w:val="00064D36"/>
    <w:rsid w:val="0006651F"/>
    <w:rsid w:val="00066EDF"/>
    <w:rsid w:val="00067877"/>
    <w:rsid w:val="000726C3"/>
    <w:rsid w:val="000809AF"/>
    <w:rsid w:val="00081E11"/>
    <w:rsid w:val="00082A57"/>
    <w:rsid w:val="00082B8D"/>
    <w:rsid w:val="0008513C"/>
    <w:rsid w:val="000908CC"/>
    <w:rsid w:val="00090E8A"/>
    <w:rsid w:val="00091121"/>
    <w:rsid w:val="00093888"/>
    <w:rsid w:val="000948CE"/>
    <w:rsid w:val="00096676"/>
    <w:rsid w:val="00096E48"/>
    <w:rsid w:val="00097F71"/>
    <w:rsid w:val="000A010D"/>
    <w:rsid w:val="000A0275"/>
    <w:rsid w:val="000A1210"/>
    <w:rsid w:val="000A26E4"/>
    <w:rsid w:val="000A3B28"/>
    <w:rsid w:val="000A612C"/>
    <w:rsid w:val="000B0456"/>
    <w:rsid w:val="000B1F70"/>
    <w:rsid w:val="000B32D7"/>
    <w:rsid w:val="000B68A8"/>
    <w:rsid w:val="000C17B4"/>
    <w:rsid w:val="000C1C88"/>
    <w:rsid w:val="000C2D4F"/>
    <w:rsid w:val="000C6B35"/>
    <w:rsid w:val="000C7749"/>
    <w:rsid w:val="000D0B79"/>
    <w:rsid w:val="000D12A1"/>
    <w:rsid w:val="000D1378"/>
    <w:rsid w:val="000D16C0"/>
    <w:rsid w:val="000D1C5E"/>
    <w:rsid w:val="000D210B"/>
    <w:rsid w:val="000D2886"/>
    <w:rsid w:val="000D3893"/>
    <w:rsid w:val="000D3918"/>
    <w:rsid w:val="000D3AB3"/>
    <w:rsid w:val="000D6058"/>
    <w:rsid w:val="000E078A"/>
    <w:rsid w:val="000E3C0D"/>
    <w:rsid w:val="000E3F63"/>
    <w:rsid w:val="000E5983"/>
    <w:rsid w:val="000E624D"/>
    <w:rsid w:val="000F116C"/>
    <w:rsid w:val="000F2BE8"/>
    <w:rsid w:val="000F3CEF"/>
    <w:rsid w:val="000F505D"/>
    <w:rsid w:val="000F5C32"/>
    <w:rsid w:val="000F69A9"/>
    <w:rsid w:val="00100240"/>
    <w:rsid w:val="00102137"/>
    <w:rsid w:val="0010319C"/>
    <w:rsid w:val="00104401"/>
    <w:rsid w:val="00104609"/>
    <w:rsid w:val="001072F8"/>
    <w:rsid w:val="001079E7"/>
    <w:rsid w:val="00110DB3"/>
    <w:rsid w:val="00111600"/>
    <w:rsid w:val="00112A77"/>
    <w:rsid w:val="00112DFC"/>
    <w:rsid w:val="00112E3F"/>
    <w:rsid w:val="00116F51"/>
    <w:rsid w:val="00117275"/>
    <w:rsid w:val="00117D70"/>
    <w:rsid w:val="001207C4"/>
    <w:rsid w:val="00121DF3"/>
    <w:rsid w:val="00125571"/>
    <w:rsid w:val="00130910"/>
    <w:rsid w:val="00132720"/>
    <w:rsid w:val="00132A1A"/>
    <w:rsid w:val="0013318E"/>
    <w:rsid w:val="001339B7"/>
    <w:rsid w:val="001352D6"/>
    <w:rsid w:val="0014071B"/>
    <w:rsid w:val="001423A7"/>
    <w:rsid w:val="00142D38"/>
    <w:rsid w:val="00145A27"/>
    <w:rsid w:val="00157028"/>
    <w:rsid w:val="001676CF"/>
    <w:rsid w:val="001707AD"/>
    <w:rsid w:val="00173975"/>
    <w:rsid w:val="00180F9F"/>
    <w:rsid w:val="00182DE1"/>
    <w:rsid w:val="00182FC9"/>
    <w:rsid w:val="00183A38"/>
    <w:rsid w:val="00183B43"/>
    <w:rsid w:val="001844BF"/>
    <w:rsid w:val="00184C67"/>
    <w:rsid w:val="001852AE"/>
    <w:rsid w:val="00190A0D"/>
    <w:rsid w:val="00197DC2"/>
    <w:rsid w:val="001A16EE"/>
    <w:rsid w:val="001A1BB9"/>
    <w:rsid w:val="001A1D9B"/>
    <w:rsid w:val="001A4896"/>
    <w:rsid w:val="001B0586"/>
    <w:rsid w:val="001B2818"/>
    <w:rsid w:val="001B29C7"/>
    <w:rsid w:val="001B2AA0"/>
    <w:rsid w:val="001B3213"/>
    <w:rsid w:val="001B4CB9"/>
    <w:rsid w:val="001B554D"/>
    <w:rsid w:val="001B5DBD"/>
    <w:rsid w:val="001B6041"/>
    <w:rsid w:val="001B6741"/>
    <w:rsid w:val="001B7C33"/>
    <w:rsid w:val="001C40DB"/>
    <w:rsid w:val="001C45F0"/>
    <w:rsid w:val="001C4D5C"/>
    <w:rsid w:val="001C7169"/>
    <w:rsid w:val="001D0083"/>
    <w:rsid w:val="001D1361"/>
    <w:rsid w:val="001D151B"/>
    <w:rsid w:val="001D1838"/>
    <w:rsid w:val="001D1C0C"/>
    <w:rsid w:val="001D22D2"/>
    <w:rsid w:val="001D4546"/>
    <w:rsid w:val="001D5C95"/>
    <w:rsid w:val="001E09C9"/>
    <w:rsid w:val="001E1AAC"/>
    <w:rsid w:val="001F0F77"/>
    <w:rsid w:val="001F240A"/>
    <w:rsid w:val="001F34B1"/>
    <w:rsid w:val="001F4393"/>
    <w:rsid w:val="001F63AC"/>
    <w:rsid w:val="00200B9A"/>
    <w:rsid w:val="00204FB5"/>
    <w:rsid w:val="00210201"/>
    <w:rsid w:val="00212943"/>
    <w:rsid w:val="00212AB4"/>
    <w:rsid w:val="002131EB"/>
    <w:rsid w:val="00213CAF"/>
    <w:rsid w:val="002142BC"/>
    <w:rsid w:val="00216177"/>
    <w:rsid w:val="002169C9"/>
    <w:rsid w:val="002217D9"/>
    <w:rsid w:val="00223600"/>
    <w:rsid w:val="00223FB2"/>
    <w:rsid w:val="00224D00"/>
    <w:rsid w:val="0022587B"/>
    <w:rsid w:val="00230692"/>
    <w:rsid w:val="00230B08"/>
    <w:rsid w:val="0023732E"/>
    <w:rsid w:val="002378CC"/>
    <w:rsid w:val="00242A93"/>
    <w:rsid w:val="002447FC"/>
    <w:rsid w:val="00245FD8"/>
    <w:rsid w:val="00246992"/>
    <w:rsid w:val="00253F81"/>
    <w:rsid w:val="00254343"/>
    <w:rsid w:val="00255752"/>
    <w:rsid w:val="00256080"/>
    <w:rsid w:val="00260B02"/>
    <w:rsid w:val="00260FB0"/>
    <w:rsid w:val="002616ED"/>
    <w:rsid w:val="00261E60"/>
    <w:rsid w:val="00262215"/>
    <w:rsid w:val="0026327A"/>
    <w:rsid w:val="0026459A"/>
    <w:rsid w:val="00271549"/>
    <w:rsid w:val="002718B1"/>
    <w:rsid w:val="00271B1B"/>
    <w:rsid w:val="00273220"/>
    <w:rsid w:val="002752F2"/>
    <w:rsid w:val="002753F3"/>
    <w:rsid w:val="00275BF3"/>
    <w:rsid w:val="00275E55"/>
    <w:rsid w:val="002764C8"/>
    <w:rsid w:val="00276AE2"/>
    <w:rsid w:val="0028175B"/>
    <w:rsid w:val="0028425E"/>
    <w:rsid w:val="002845B0"/>
    <w:rsid w:val="0028480B"/>
    <w:rsid w:val="0028548E"/>
    <w:rsid w:val="00287A22"/>
    <w:rsid w:val="002928BD"/>
    <w:rsid w:val="00292C37"/>
    <w:rsid w:val="00295499"/>
    <w:rsid w:val="002955DE"/>
    <w:rsid w:val="00295D6D"/>
    <w:rsid w:val="00297B8E"/>
    <w:rsid w:val="002A0698"/>
    <w:rsid w:val="002A56DA"/>
    <w:rsid w:val="002A74B1"/>
    <w:rsid w:val="002A799E"/>
    <w:rsid w:val="002B0184"/>
    <w:rsid w:val="002B242B"/>
    <w:rsid w:val="002B4A05"/>
    <w:rsid w:val="002B536F"/>
    <w:rsid w:val="002B56DE"/>
    <w:rsid w:val="002B5F51"/>
    <w:rsid w:val="002B72BD"/>
    <w:rsid w:val="002C0834"/>
    <w:rsid w:val="002C267B"/>
    <w:rsid w:val="002C2D4F"/>
    <w:rsid w:val="002C45B7"/>
    <w:rsid w:val="002C5069"/>
    <w:rsid w:val="002C6D30"/>
    <w:rsid w:val="002D03FF"/>
    <w:rsid w:val="002D16C6"/>
    <w:rsid w:val="002D3F4D"/>
    <w:rsid w:val="002D4232"/>
    <w:rsid w:val="002D5064"/>
    <w:rsid w:val="002E1028"/>
    <w:rsid w:val="002E11A5"/>
    <w:rsid w:val="002E17A0"/>
    <w:rsid w:val="002E2E2E"/>
    <w:rsid w:val="002E32DE"/>
    <w:rsid w:val="002E6D40"/>
    <w:rsid w:val="002F148B"/>
    <w:rsid w:val="002F17B0"/>
    <w:rsid w:val="002F2078"/>
    <w:rsid w:val="002F39AE"/>
    <w:rsid w:val="002F3B23"/>
    <w:rsid w:val="002F3B5B"/>
    <w:rsid w:val="002F4761"/>
    <w:rsid w:val="002F6694"/>
    <w:rsid w:val="00301BA9"/>
    <w:rsid w:val="00304333"/>
    <w:rsid w:val="003045D0"/>
    <w:rsid w:val="00304CE0"/>
    <w:rsid w:val="00306D01"/>
    <w:rsid w:val="00312F3F"/>
    <w:rsid w:val="0031303E"/>
    <w:rsid w:val="003139AF"/>
    <w:rsid w:val="00317608"/>
    <w:rsid w:val="003177A6"/>
    <w:rsid w:val="00317FF3"/>
    <w:rsid w:val="003230B3"/>
    <w:rsid w:val="003241E0"/>
    <w:rsid w:val="00324D4E"/>
    <w:rsid w:val="0032516C"/>
    <w:rsid w:val="00325625"/>
    <w:rsid w:val="0032770D"/>
    <w:rsid w:val="0033204B"/>
    <w:rsid w:val="003335B9"/>
    <w:rsid w:val="0033696C"/>
    <w:rsid w:val="00336F97"/>
    <w:rsid w:val="00337EA5"/>
    <w:rsid w:val="00340BEC"/>
    <w:rsid w:val="00341D2F"/>
    <w:rsid w:val="00342C42"/>
    <w:rsid w:val="00343E3C"/>
    <w:rsid w:val="00345A85"/>
    <w:rsid w:val="00346005"/>
    <w:rsid w:val="00346E56"/>
    <w:rsid w:val="00350E49"/>
    <w:rsid w:val="00351AB3"/>
    <w:rsid w:val="00352EB2"/>
    <w:rsid w:val="00353762"/>
    <w:rsid w:val="00353DD9"/>
    <w:rsid w:val="0035412C"/>
    <w:rsid w:val="003545D3"/>
    <w:rsid w:val="00354657"/>
    <w:rsid w:val="00355B15"/>
    <w:rsid w:val="00356DC6"/>
    <w:rsid w:val="00357A76"/>
    <w:rsid w:val="0036036C"/>
    <w:rsid w:val="00360954"/>
    <w:rsid w:val="0036179E"/>
    <w:rsid w:val="00363227"/>
    <w:rsid w:val="0036384C"/>
    <w:rsid w:val="003704FC"/>
    <w:rsid w:val="00370FD1"/>
    <w:rsid w:val="0037488B"/>
    <w:rsid w:val="003751B4"/>
    <w:rsid w:val="003753ED"/>
    <w:rsid w:val="00375AE4"/>
    <w:rsid w:val="00376F15"/>
    <w:rsid w:val="003800DC"/>
    <w:rsid w:val="00380332"/>
    <w:rsid w:val="003808F0"/>
    <w:rsid w:val="00381D02"/>
    <w:rsid w:val="003829E4"/>
    <w:rsid w:val="00383CEE"/>
    <w:rsid w:val="00383DC3"/>
    <w:rsid w:val="00387A9E"/>
    <w:rsid w:val="00390325"/>
    <w:rsid w:val="003910CF"/>
    <w:rsid w:val="0039174F"/>
    <w:rsid w:val="003922F8"/>
    <w:rsid w:val="00392470"/>
    <w:rsid w:val="003939E8"/>
    <w:rsid w:val="0039432E"/>
    <w:rsid w:val="00395328"/>
    <w:rsid w:val="0039733C"/>
    <w:rsid w:val="00397675"/>
    <w:rsid w:val="00397EC0"/>
    <w:rsid w:val="003A2570"/>
    <w:rsid w:val="003A29D5"/>
    <w:rsid w:val="003A69A7"/>
    <w:rsid w:val="003A6D31"/>
    <w:rsid w:val="003A7CA5"/>
    <w:rsid w:val="003A7D63"/>
    <w:rsid w:val="003B3DA9"/>
    <w:rsid w:val="003B5943"/>
    <w:rsid w:val="003B5E3E"/>
    <w:rsid w:val="003C1670"/>
    <w:rsid w:val="003C3949"/>
    <w:rsid w:val="003C3E4B"/>
    <w:rsid w:val="003C5EEF"/>
    <w:rsid w:val="003C755B"/>
    <w:rsid w:val="003C77E2"/>
    <w:rsid w:val="003D02AB"/>
    <w:rsid w:val="003D0628"/>
    <w:rsid w:val="003D07FD"/>
    <w:rsid w:val="003D153B"/>
    <w:rsid w:val="003D275F"/>
    <w:rsid w:val="003D4E61"/>
    <w:rsid w:val="003D5603"/>
    <w:rsid w:val="003D708C"/>
    <w:rsid w:val="003E0054"/>
    <w:rsid w:val="003E0A12"/>
    <w:rsid w:val="003E0BB6"/>
    <w:rsid w:val="003E10DF"/>
    <w:rsid w:val="003E3E25"/>
    <w:rsid w:val="003E4221"/>
    <w:rsid w:val="003F2942"/>
    <w:rsid w:val="003F60B0"/>
    <w:rsid w:val="003F682A"/>
    <w:rsid w:val="003F7CAD"/>
    <w:rsid w:val="004004E1"/>
    <w:rsid w:val="004024A3"/>
    <w:rsid w:val="0040401E"/>
    <w:rsid w:val="004058D3"/>
    <w:rsid w:val="004112A9"/>
    <w:rsid w:val="004135A4"/>
    <w:rsid w:val="00416670"/>
    <w:rsid w:val="00416C88"/>
    <w:rsid w:val="004219E8"/>
    <w:rsid w:val="00422E55"/>
    <w:rsid w:val="00426905"/>
    <w:rsid w:val="00426CBC"/>
    <w:rsid w:val="00427D15"/>
    <w:rsid w:val="004310FC"/>
    <w:rsid w:val="004334F6"/>
    <w:rsid w:val="00442558"/>
    <w:rsid w:val="00442CC7"/>
    <w:rsid w:val="00445BBE"/>
    <w:rsid w:val="00445E51"/>
    <w:rsid w:val="00445F89"/>
    <w:rsid w:val="00446F97"/>
    <w:rsid w:val="004509EE"/>
    <w:rsid w:val="00451E4B"/>
    <w:rsid w:val="00452C44"/>
    <w:rsid w:val="00453AD0"/>
    <w:rsid w:val="004548AD"/>
    <w:rsid w:val="00457463"/>
    <w:rsid w:val="0046049B"/>
    <w:rsid w:val="00463648"/>
    <w:rsid w:val="004647DF"/>
    <w:rsid w:val="00466706"/>
    <w:rsid w:val="004725E5"/>
    <w:rsid w:val="004740E2"/>
    <w:rsid w:val="00481D81"/>
    <w:rsid w:val="004828B5"/>
    <w:rsid w:val="0048377F"/>
    <w:rsid w:val="004849FD"/>
    <w:rsid w:val="00486735"/>
    <w:rsid w:val="00487D6F"/>
    <w:rsid w:val="00490200"/>
    <w:rsid w:val="00490FF8"/>
    <w:rsid w:val="004911EE"/>
    <w:rsid w:val="00492211"/>
    <w:rsid w:val="00492F73"/>
    <w:rsid w:val="0049446E"/>
    <w:rsid w:val="00494C8B"/>
    <w:rsid w:val="00497916"/>
    <w:rsid w:val="004A0602"/>
    <w:rsid w:val="004A2566"/>
    <w:rsid w:val="004A29F1"/>
    <w:rsid w:val="004A2CB4"/>
    <w:rsid w:val="004A3729"/>
    <w:rsid w:val="004A6563"/>
    <w:rsid w:val="004A6E56"/>
    <w:rsid w:val="004A7963"/>
    <w:rsid w:val="004B0CC3"/>
    <w:rsid w:val="004B1BA8"/>
    <w:rsid w:val="004B3E7E"/>
    <w:rsid w:val="004B4E86"/>
    <w:rsid w:val="004B68A9"/>
    <w:rsid w:val="004B75B1"/>
    <w:rsid w:val="004C0414"/>
    <w:rsid w:val="004C0C58"/>
    <w:rsid w:val="004C0DE5"/>
    <w:rsid w:val="004C65F2"/>
    <w:rsid w:val="004C688C"/>
    <w:rsid w:val="004D11A0"/>
    <w:rsid w:val="004D29D3"/>
    <w:rsid w:val="004D29D6"/>
    <w:rsid w:val="004D3BD2"/>
    <w:rsid w:val="004D46F9"/>
    <w:rsid w:val="004D5E91"/>
    <w:rsid w:val="004D6756"/>
    <w:rsid w:val="004E0615"/>
    <w:rsid w:val="004E0B95"/>
    <w:rsid w:val="004E0E36"/>
    <w:rsid w:val="004E145E"/>
    <w:rsid w:val="004E3A9E"/>
    <w:rsid w:val="004E5E2F"/>
    <w:rsid w:val="004E74B3"/>
    <w:rsid w:val="004F2EF3"/>
    <w:rsid w:val="004F719B"/>
    <w:rsid w:val="004F71DC"/>
    <w:rsid w:val="00501D7E"/>
    <w:rsid w:val="00502E79"/>
    <w:rsid w:val="005053C8"/>
    <w:rsid w:val="005053E0"/>
    <w:rsid w:val="00505A94"/>
    <w:rsid w:val="00505B9C"/>
    <w:rsid w:val="005073DB"/>
    <w:rsid w:val="0051169E"/>
    <w:rsid w:val="00511E9A"/>
    <w:rsid w:val="0051345B"/>
    <w:rsid w:val="00513AC9"/>
    <w:rsid w:val="005155E1"/>
    <w:rsid w:val="00515A9E"/>
    <w:rsid w:val="00516BCF"/>
    <w:rsid w:val="00516F86"/>
    <w:rsid w:val="00520837"/>
    <w:rsid w:val="0052171D"/>
    <w:rsid w:val="005232CA"/>
    <w:rsid w:val="00523523"/>
    <w:rsid w:val="005258AB"/>
    <w:rsid w:val="00527A08"/>
    <w:rsid w:val="00533CEA"/>
    <w:rsid w:val="00540358"/>
    <w:rsid w:val="00544CB5"/>
    <w:rsid w:val="00545CB8"/>
    <w:rsid w:val="00546967"/>
    <w:rsid w:val="00546E80"/>
    <w:rsid w:val="0055079F"/>
    <w:rsid w:val="00550E42"/>
    <w:rsid w:val="00551164"/>
    <w:rsid w:val="005529FB"/>
    <w:rsid w:val="00554381"/>
    <w:rsid w:val="00554867"/>
    <w:rsid w:val="0055668F"/>
    <w:rsid w:val="00556941"/>
    <w:rsid w:val="0055719A"/>
    <w:rsid w:val="005601E9"/>
    <w:rsid w:val="0056198D"/>
    <w:rsid w:val="00562986"/>
    <w:rsid w:val="00563A35"/>
    <w:rsid w:val="00566339"/>
    <w:rsid w:val="00567381"/>
    <w:rsid w:val="00567D41"/>
    <w:rsid w:val="00570282"/>
    <w:rsid w:val="00570F4C"/>
    <w:rsid w:val="005710EA"/>
    <w:rsid w:val="005710F3"/>
    <w:rsid w:val="0057112C"/>
    <w:rsid w:val="00571270"/>
    <w:rsid w:val="00572EB7"/>
    <w:rsid w:val="005738FD"/>
    <w:rsid w:val="00573F08"/>
    <w:rsid w:val="0057481C"/>
    <w:rsid w:val="00574D4B"/>
    <w:rsid w:val="00577256"/>
    <w:rsid w:val="00580B62"/>
    <w:rsid w:val="00580CB9"/>
    <w:rsid w:val="00580E8A"/>
    <w:rsid w:val="00581696"/>
    <w:rsid w:val="005828FD"/>
    <w:rsid w:val="00586C7C"/>
    <w:rsid w:val="005914A6"/>
    <w:rsid w:val="00591BCC"/>
    <w:rsid w:val="00592C31"/>
    <w:rsid w:val="00593D8C"/>
    <w:rsid w:val="00595B89"/>
    <w:rsid w:val="0059739E"/>
    <w:rsid w:val="00597D96"/>
    <w:rsid w:val="00597F3D"/>
    <w:rsid w:val="005A0C20"/>
    <w:rsid w:val="005A2004"/>
    <w:rsid w:val="005A3149"/>
    <w:rsid w:val="005A3B6C"/>
    <w:rsid w:val="005A45A6"/>
    <w:rsid w:val="005A6187"/>
    <w:rsid w:val="005A656B"/>
    <w:rsid w:val="005B0F9B"/>
    <w:rsid w:val="005B1B95"/>
    <w:rsid w:val="005B5747"/>
    <w:rsid w:val="005B6850"/>
    <w:rsid w:val="005C0CF7"/>
    <w:rsid w:val="005C2C45"/>
    <w:rsid w:val="005C46AD"/>
    <w:rsid w:val="005C5307"/>
    <w:rsid w:val="005C64FB"/>
    <w:rsid w:val="005C71BB"/>
    <w:rsid w:val="005C7FCF"/>
    <w:rsid w:val="005D2BDD"/>
    <w:rsid w:val="005D538A"/>
    <w:rsid w:val="005D7465"/>
    <w:rsid w:val="005D7E58"/>
    <w:rsid w:val="005E0C7E"/>
    <w:rsid w:val="005E1FD4"/>
    <w:rsid w:val="005E2F25"/>
    <w:rsid w:val="005E3B8A"/>
    <w:rsid w:val="005E630B"/>
    <w:rsid w:val="005E73B1"/>
    <w:rsid w:val="005F2E49"/>
    <w:rsid w:val="005F31AA"/>
    <w:rsid w:val="005F6860"/>
    <w:rsid w:val="006012A9"/>
    <w:rsid w:val="00602E0D"/>
    <w:rsid w:val="0060564F"/>
    <w:rsid w:val="00606966"/>
    <w:rsid w:val="00606AAB"/>
    <w:rsid w:val="006078E4"/>
    <w:rsid w:val="00612E13"/>
    <w:rsid w:val="00613033"/>
    <w:rsid w:val="00613AC3"/>
    <w:rsid w:val="006150E9"/>
    <w:rsid w:val="00617029"/>
    <w:rsid w:val="00621368"/>
    <w:rsid w:val="006238BD"/>
    <w:rsid w:val="00626936"/>
    <w:rsid w:val="00630023"/>
    <w:rsid w:val="006312DA"/>
    <w:rsid w:val="00631C28"/>
    <w:rsid w:val="0063371E"/>
    <w:rsid w:val="006376F3"/>
    <w:rsid w:val="00641350"/>
    <w:rsid w:val="006517F5"/>
    <w:rsid w:val="00653533"/>
    <w:rsid w:val="006546E4"/>
    <w:rsid w:val="00654D17"/>
    <w:rsid w:val="00654EE3"/>
    <w:rsid w:val="00657F4C"/>
    <w:rsid w:val="00661AF1"/>
    <w:rsid w:val="00662714"/>
    <w:rsid w:val="006627CD"/>
    <w:rsid w:val="00664CAC"/>
    <w:rsid w:val="0066609B"/>
    <w:rsid w:val="00671031"/>
    <w:rsid w:val="0067307B"/>
    <w:rsid w:val="0067322E"/>
    <w:rsid w:val="00676195"/>
    <w:rsid w:val="00676F13"/>
    <w:rsid w:val="006804D0"/>
    <w:rsid w:val="00680940"/>
    <w:rsid w:val="00680ECD"/>
    <w:rsid w:val="00681BF0"/>
    <w:rsid w:val="00682591"/>
    <w:rsid w:val="00683C85"/>
    <w:rsid w:val="00683EA5"/>
    <w:rsid w:val="006866E0"/>
    <w:rsid w:val="00686ADA"/>
    <w:rsid w:val="00692B09"/>
    <w:rsid w:val="00694A45"/>
    <w:rsid w:val="00695C8E"/>
    <w:rsid w:val="00696153"/>
    <w:rsid w:val="00696A30"/>
    <w:rsid w:val="006A1152"/>
    <w:rsid w:val="006A1ADE"/>
    <w:rsid w:val="006A20A3"/>
    <w:rsid w:val="006A265A"/>
    <w:rsid w:val="006A6030"/>
    <w:rsid w:val="006A6096"/>
    <w:rsid w:val="006A6192"/>
    <w:rsid w:val="006B2B19"/>
    <w:rsid w:val="006B2B9C"/>
    <w:rsid w:val="006B2DC1"/>
    <w:rsid w:val="006B3024"/>
    <w:rsid w:val="006B4A8E"/>
    <w:rsid w:val="006B56EE"/>
    <w:rsid w:val="006B5B9D"/>
    <w:rsid w:val="006B7C38"/>
    <w:rsid w:val="006C019F"/>
    <w:rsid w:val="006C0CCC"/>
    <w:rsid w:val="006C0CF8"/>
    <w:rsid w:val="006C26F6"/>
    <w:rsid w:val="006C2F92"/>
    <w:rsid w:val="006C3052"/>
    <w:rsid w:val="006C4617"/>
    <w:rsid w:val="006C527A"/>
    <w:rsid w:val="006C6538"/>
    <w:rsid w:val="006C7513"/>
    <w:rsid w:val="006D010F"/>
    <w:rsid w:val="006D2523"/>
    <w:rsid w:val="006D2945"/>
    <w:rsid w:val="006D352D"/>
    <w:rsid w:val="006D5138"/>
    <w:rsid w:val="006E0FCB"/>
    <w:rsid w:val="006E0FEE"/>
    <w:rsid w:val="006E4E99"/>
    <w:rsid w:val="006E5EB7"/>
    <w:rsid w:val="006F2D6D"/>
    <w:rsid w:val="006F2DAE"/>
    <w:rsid w:val="006F5474"/>
    <w:rsid w:val="006F7271"/>
    <w:rsid w:val="0070103D"/>
    <w:rsid w:val="00701062"/>
    <w:rsid w:val="00701CCB"/>
    <w:rsid w:val="00701EFD"/>
    <w:rsid w:val="00702259"/>
    <w:rsid w:val="007027C0"/>
    <w:rsid w:val="007033D5"/>
    <w:rsid w:val="00706D35"/>
    <w:rsid w:val="00710732"/>
    <w:rsid w:val="00711C46"/>
    <w:rsid w:val="0071247A"/>
    <w:rsid w:val="0071470A"/>
    <w:rsid w:val="007170D2"/>
    <w:rsid w:val="00721299"/>
    <w:rsid w:val="00727E4A"/>
    <w:rsid w:val="00730B75"/>
    <w:rsid w:val="00731A3B"/>
    <w:rsid w:val="00733513"/>
    <w:rsid w:val="007345CF"/>
    <w:rsid w:val="00736C5D"/>
    <w:rsid w:val="00736FE8"/>
    <w:rsid w:val="00740557"/>
    <w:rsid w:val="007406F8"/>
    <w:rsid w:val="00740C15"/>
    <w:rsid w:val="00743F2E"/>
    <w:rsid w:val="00744E57"/>
    <w:rsid w:val="00747BFE"/>
    <w:rsid w:val="00752E0E"/>
    <w:rsid w:val="00753EB4"/>
    <w:rsid w:val="00754BF6"/>
    <w:rsid w:val="00755119"/>
    <w:rsid w:val="00755A66"/>
    <w:rsid w:val="00761EB0"/>
    <w:rsid w:val="007631EC"/>
    <w:rsid w:val="0076471A"/>
    <w:rsid w:val="00764D0B"/>
    <w:rsid w:val="00764E53"/>
    <w:rsid w:val="0077109E"/>
    <w:rsid w:val="00771AE3"/>
    <w:rsid w:val="00774A6A"/>
    <w:rsid w:val="0077587E"/>
    <w:rsid w:val="007762AF"/>
    <w:rsid w:val="0077640C"/>
    <w:rsid w:val="00781542"/>
    <w:rsid w:val="00782D95"/>
    <w:rsid w:val="00784237"/>
    <w:rsid w:val="00785907"/>
    <w:rsid w:val="00786C8C"/>
    <w:rsid w:val="00786D87"/>
    <w:rsid w:val="00787F89"/>
    <w:rsid w:val="007921A2"/>
    <w:rsid w:val="0079270A"/>
    <w:rsid w:val="00792FE3"/>
    <w:rsid w:val="00796B22"/>
    <w:rsid w:val="00796B38"/>
    <w:rsid w:val="00796E2A"/>
    <w:rsid w:val="0079715F"/>
    <w:rsid w:val="00797EB1"/>
    <w:rsid w:val="007A13A1"/>
    <w:rsid w:val="007A2CC0"/>
    <w:rsid w:val="007A3D20"/>
    <w:rsid w:val="007A4C69"/>
    <w:rsid w:val="007A5977"/>
    <w:rsid w:val="007B30D1"/>
    <w:rsid w:val="007B58BD"/>
    <w:rsid w:val="007B5A89"/>
    <w:rsid w:val="007B6F13"/>
    <w:rsid w:val="007C05D0"/>
    <w:rsid w:val="007C20B6"/>
    <w:rsid w:val="007C40FE"/>
    <w:rsid w:val="007C563A"/>
    <w:rsid w:val="007C5702"/>
    <w:rsid w:val="007C5B13"/>
    <w:rsid w:val="007C6796"/>
    <w:rsid w:val="007C68E2"/>
    <w:rsid w:val="007C7A58"/>
    <w:rsid w:val="007D12DD"/>
    <w:rsid w:val="007D3016"/>
    <w:rsid w:val="007D6C94"/>
    <w:rsid w:val="007D7636"/>
    <w:rsid w:val="007D77F1"/>
    <w:rsid w:val="007E1A2D"/>
    <w:rsid w:val="007E2335"/>
    <w:rsid w:val="007E2B58"/>
    <w:rsid w:val="007E363F"/>
    <w:rsid w:val="007E5BE5"/>
    <w:rsid w:val="007E772D"/>
    <w:rsid w:val="007F1176"/>
    <w:rsid w:val="007F1890"/>
    <w:rsid w:val="007F1DBC"/>
    <w:rsid w:val="007F34CB"/>
    <w:rsid w:val="007F4F92"/>
    <w:rsid w:val="007F66C7"/>
    <w:rsid w:val="008004B9"/>
    <w:rsid w:val="00801F6C"/>
    <w:rsid w:val="00804AE2"/>
    <w:rsid w:val="008057EC"/>
    <w:rsid w:val="00806C9E"/>
    <w:rsid w:val="008112D3"/>
    <w:rsid w:val="008121D4"/>
    <w:rsid w:val="008135B6"/>
    <w:rsid w:val="00817257"/>
    <w:rsid w:val="0081733F"/>
    <w:rsid w:val="008215D4"/>
    <w:rsid w:val="008216D9"/>
    <w:rsid w:val="00821788"/>
    <w:rsid w:val="00822E75"/>
    <w:rsid w:val="008240D6"/>
    <w:rsid w:val="00833725"/>
    <w:rsid w:val="0083378C"/>
    <w:rsid w:val="0083776C"/>
    <w:rsid w:val="00837D17"/>
    <w:rsid w:val="0084089C"/>
    <w:rsid w:val="00845504"/>
    <w:rsid w:val="00845F15"/>
    <w:rsid w:val="00847238"/>
    <w:rsid w:val="00852E6C"/>
    <w:rsid w:val="00855A67"/>
    <w:rsid w:val="00857B8B"/>
    <w:rsid w:val="00860D0B"/>
    <w:rsid w:val="00862071"/>
    <w:rsid w:val="00864FF3"/>
    <w:rsid w:val="00865A54"/>
    <w:rsid w:val="008722D2"/>
    <w:rsid w:val="008762F2"/>
    <w:rsid w:val="00876326"/>
    <w:rsid w:val="00876731"/>
    <w:rsid w:val="00876AD8"/>
    <w:rsid w:val="00880C86"/>
    <w:rsid w:val="00882C43"/>
    <w:rsid w:val="00883609"/>
    <w:rsid w:val="008839EA"/>
    <w:rsid w:val="00884358"/>
    <w:rsid w:val="00885082"/>
    <w:rsid w:val="00886722"/>
    <w:rsid w:val="00886F17"/>
    <w:rsid w:val="0088737C"/>
    <w:rsid w:val="008878BE"/>
    <w:rsid w:val="00890153"/>
    <w:rsid w:val="00890994"/>
    <w:rsid w:val="008913AA"/>
    <w:rsid w:val="0089483E"/>
    <w:rsid w:val="00894883"/>
    <w:rsid w:val="0089697C"/>
    <w:rsid w:val="00897EF8"/>
    <w:rsid w:val="008A3249"/>
    <w:rsid w:val="008A356F"/>
    <w:rsid w:val="008A3C8E"/>
    <w:rsid w:val="008A4FEF"/>
    <w:rsid w:val="008A5B08"/>
    <w:rsid w:val="008A60A9"/>
    <w:rsid w:val="008B339A"/>
    <w:rsid w:val="008B3533"/>
    <w:rsid w:val="008B6A42"/>
    <w:rsid w:val="008C57E7"/>
    <w:rsid w:val="008C5CB6"/>
    <w:rsid w:val="008C6C86"/>
    <w:rsid w:val="008C7137"/>
    <w:rsid w:val="008D06A8"/>
    <w:rsid w:val="008D6961"/>
    <w:rsid w:val="008D6EF3"/>
    <w:rsid w:val="008D7603"/>
    <w:rsid w:val="008D78A6"/>
    <w:rsid w:val="008E1269"/>
    <w:rsid w:val="008E1B04"/>
    <w:rsid w:val="008E48B4"/>
    <w:rsid w:val="008E551E"/>
    <w:rsid w:val="008E6BBD"/>
    <w:rsid w:val="008E7865"/>
    <w:rsid w:val="008F0310"/>
    <w:rsid w:val="008F19F2"/>
    <w:rsid w:val="008F22B2"/>
    <w:rsid w:val="008F7628"/>
    <w:rsid w:val="00900DC0"/>
    <w:rsid w:val="009015F1"/>
    <w:rsid w:val="00903DFD"/>
    <w:rsid w:val="009044B8"/>
    <w:rsid w:val="0090583A"/>
    <w:rsid w:val="0090655D"/>
    <w:rsid w:val="00906BC8"/>
    <w:rsid w:val="0090766F"/>
    <w:rsid w:val="00907BBA"/>
    <w:rsid w:val="00910AD2"/>
    <w:rsid w:val="00911C4F"/>
    <w:rsid w:val="00912310"/>
    <w:rsid w:val="00912787"/>
    <w:rsid w:val="009129CD"/>
    <w:rsid w:val="009129D0"/>
    <w:rsid w:val="00912FD2"/>
    <w:rsid w:val="0091371B"/>
    <w:rsid w:val="00915CD9"/>
    <w:rsid w:val="0091735E"/>
    <w:rsid w:val="0092312E"/>
    <w:rsid w:val="00923FD2"/>
    <w:rsid w:val="00926196"/>
    <w:rsid w:val="00926B30"/>
    <w:rsid w:val="009338E6"/>
    <w:rsid w:val="00934A36"/>
    <w:rsid w:val="0093616D"/>
    <w:rsid w:val="00936639"/>
    <w:rsid w:val="00937E57"/>
    <w:rsid w:val="00942388"/>
    <w:rsid w:val="00942E07"/>
    <w:rsid w:val="00943413"/>
    <w:rsid w:val="00946A49"/>
    <w:rsid w:val="00946C9A"/>
    <w:rsid w:val="00947A55"/>
    <w:rsid w:val="00951FCD"/>
    <w:rsid w:val="00953890"/>
    <w:rsid w:val="00956EF2"/>
    <w:rsid w:val="009572F5"/>
    <w:rsid w:val="0095771D"/>
    <w:rsid w:val="0096232B"/>
    <w:rsid w:val="00962C52"/>
    <w:rsid w:val="009647FB"/>
    <w:rsid w:val="00966595"/>
    <w:rsid w:val="00966F5A"/>
    <w:rsid w:val="00971659"/>
    <w:rsid w:val="009724AD"/>
    <w:rsid w:val="009726D4"/>
    <w:rsid w:val="009726FF"/>
    <w:rsid w:val="0097281D"/>
    <w:rsid w:val="0097388E"/>
    <w:rsid w:val="00973FEF"/>
    <w:rsid w:val="009742FF"/>
    <w:rsid w:val="009755AD"/>
    <w:rsid w:val="00976612"/>
    <w:rsid w:val="00976C91"/>
    <w:rsid w:val="00976F15"/>
    <w:rsid w:val="0097727C"/>
    <w:rsid w:val="009772D6"/>
    <w:rsid w:val="009810F6"/>
    <w:rsid w:val="009817AA"/>
    <w:rsid w:val="00981951"/>
    <w:rsid w:val="00985D29"/>
    <w:rsid w:val="00986063"/>
    <w:rsid w:val="00986968"/>
    <w:rsid w:val="00987FE6"/>
    <w:rsid w:val="00990418"/>
    <w:rsid w:val="0099081F"/>
    <w:rsid w:val="009923AF"/>
    <w:rsid w:val="00993683"/>
    <w:rsid w:val="00995719"/>
    <w:rsid w:val="00996348"/>
    <w:rsid w:val="00996B4B"/>
    <w:rsid w:val="009A0688"/>
    <w:rsid w:val="009A2316"/>
    <w:rsid w:val="009A383C"/>
    <w:rsid w:val="009A7207"/>
    <w:rsid w:val="009A7DF6"/>
    <w:rsid w:val="009B4AB2"/>
    <w:rsid w:val="009B5672"/>
    <w:rsid w:val="009B57B3"/>
    <w:rsid w:val="009B6D53"/>
    <w:rsid w:val="009B7022"/>
    <w:rsid w:val="009B7D39"/>
    <w:rsid w:val="009C0667"/>
    <w:rsid w:val="009C3642"/>
    <w:rsid w:val="009C3963"/>
    <w:rsid w:val="009C7AD4"/>
    <w:rsid w:val="009D03FC"/>
    <w:rsid w:val="009D1E78"/>
    <w:rsid w:val="009D334F"/>
    <w:rsid w:val="009D379B"/>
    <w:rsid w:val="009D4CFE"/>
    <w:rsid w:val="009D5A74"/>
    <w:rsid w:val="009D5BA8"/>
    <w:rsid w:val="009D6079"/>
    <w:rsid w:val="009D625B"/>
    <w:rsid w:val="009D6989"/>
    <w:rsid w:val="009D73B1"/>
    <w:rsid w:val="009D79DC"/>
    <w:rsid w:val="009E04D6"/>
    <w:rsid w:val="009E0912"/>
    <w:rsid w:val="009E155D"/>
    <w:rsid w:val="009E23D5"/>
    <w:rsid w:val="009E4090"/>
    <w:rsid w:val="009E4C85"/>
    <w:rsid w:val="009E62BE"/>
    <w:rsid w:val="009E6321"/>
    <w:rsid w:val="009F494B"/>
    <w:rsid w:val="009F5104"/>
    <w:rsid w:val="009F52E0"/>
    <w:rsid w:val="00A10E54"/>
    <w:rsid w:val="00A177FC"/>
    <w:rsid w:val="00A20626"/>
    <w:rsid w:val="00A229E4"/>
    <w:rsid w:val="00A22F82"/>
    <w:rsid w:val="00A26EB8"/>
    <w:rsid w:val="00A2753B"/>
    <w:rsid w:val="00A3007D"/>
    <w:rsid w:val="00A315E0"/>
    <w:rsid w:val="00A31A8C"/>
    <w:rsid w:val="00A32529"/>
    <w:rsid w:val="00A34573"/>
    <w:rsid w:val="00A35737"/>
    <w:rsid w:val="00A40CF0"/>
    <w:rsid w:val="00A41F68"/>
    <w:rsid w:val="00A475AB"/>
    <w:rsid w:val="00A476DB"/>
    <w:rsid w:val="00A50BA6"/>
    <w:rsid w:val="00A50C79"/>
    <w:rsid w:val="00A51D1F"/>
    <w:rsid w:val="00A5603A"/>
    <w:rsid w:val="00A6042E"/>
    <w:rsid w:val="00A60808"/>
    <w:rsid w:val="00A63BD7"/>
    <w:rsid w:val="00A64A56"/>
    <w:rsid w:val="00A66001"/>
    <w:rsid w:val="00A6713F"/>
    <w:rsid w:val="00A72053"/>
    <w:rsid w:val="00A728EB"/>
    <w:rsid w:val="00A73A75"/>
    <w:rsid w:val="00A76846"/>
    <w:rsid w:val="00A768A4"/>
    <w:rsid w:val="00A80D22"/>
    <w:rsid w:val="00A813A6"/>
    <w:rsid w:val="00A82731"/>
    <w:rsid w:val="00A827CD"/>
    <w:rsid w:val="00A84555"/>
    <w:rsid w:val="00A85B8F"/>
    <w:rsid w:val="00A87312"/>
    <w:rsid w:val="00A9219B"/>
    <w:rsid w:val="00A926C9"/>
    <w:rsid w:val="00A92759"/>
    <w:rsid w:val="00A9517D"/>
    <w:rsid w:val="00AA251D"/>
    <w:rsid w:val="00AA2583"/>
    <w:rsid w:val="00AA3A1C"/>
    <w:rsid w:val="00AA40A4"/>
    <w:rsid w:val="00AA448B"/>
    <w:rsid w:val="00AA4F5B"/>
    <w:rsid w:val="00AB1170"/>
    <w:rsid w:val="00AB46D9"/>
    <w:rsid w:val="00AB4CC7"/>
    <w:rsid w:val="00AB61BC"/>
    <w:rsid w:val="00AC3901"/>
    <w:rsid w:val="00AC5FFA"/>
    <w:rsid w:val="00AD2E3C"/>
    <w:rsid w:val="00AD54B5"/>
    <w:rsid w:val="00AE074A"/>
    <w:rsid w:val="00AE0879"/>
    <w:rsid w:val="00AE11B0"/>
    <w:rsid w:val="00AE2614"/>
    <w:rsid w:val="00AE5DCB"/>
    <w:rsid w:val="00AE7D73"/>
    <w:rsid w:val="00AF0609"/>
    <w:rsid w:val="00AF1E8B"/>
    <w:rsid w:val="00AF2555"/>
    <w:rsid w:val="00AF30B9"/>
    <w:rsid w:val="00AF4E29"/>
    <w:rsid w:val="00AF4E2E"/>
    <w:rsid w:val="00AF6A01"/>
    <w:rsid w:val="00B00DB9"/>
    <w:rsid w:val="00B03301"/>
    <w:rsid w:val="00B05DAC"/>
    <w:rsid w:val="00B068AF"/>
    <w:rsid w:val="00B073C6"/>
    <w:rsid w:val="00B0764B"/>
    <w:rsid w:val="00B1284B"/>
    <w:rsid w:val="00B13987"/>
    <w:rsid w:val="00B1398B"/>
    <w:rsid w:val="00B143EE"/>
    <w:rsid w:val="00B16CCB"/>
    <w:rsid w:val="00B16E4E"/>
    <w:rsid w:val="00B178F8"/>
    <w:rsid w:val="00B208C0"/>
    <w:rsid w:val="00B266D2"/>
    <w:rsid w:val="00B275DE"/>
    <w:rsid w:val="00B30B93"/>
    <w:rsid w:val="00B324FA"/>
    <w:rsid w:val="00B32DBD"/>
    <w:rsid w:val="00B353AB"/>
    <w:rsid w:val="00B41588"/>
    <w:rsid w:val="00B423C4"/>
    <w:rsid w:val="00B44B30"/>
    <w:rsid w:val="00B451DA"/>
    <w:rsid w:val="00B51A18"/>
    <w:rsid w:val="00B53D88"/>
    <w:rsid w:val="00B60949"/>
    <w:rsid w:val="00B61383"/>
    <w:rsid w:val="00B615E0"/>
    <w:rsid w:val="00B62ED1"/>
    <w:rsid w:val="00B64170"/>
    <w:rsid w:val="00B65C2A"/>
    <w:rsid w:val="00B669D6"/>
    <w:rsid w:val="00B679D1"/>
    <w:rsid w:val="00B70CF5"/>
    <w:rsid w:val="00B7100F"/>
    <w:rsid w:val="00B7304A"/>
    <w:rsid w:val="00B7611B"/>
    <w:rsid w:val="00B76854"/>
    <w:rsid w:val="00B7733E"/>
    <w:rsid w:val="00B80310"/>
    <w:rsid w:val="00B811C2"/>
    <w:rsid w:val="00B8296F"/>
    <w:rsid w:val="00B83C37"/>
    <w:rsid w:val="00B878CE"/>
    <w:rsid w:val="00B904A6"/>
    <w:rsid w:val="00B90C32"/>
    <w:rsid w:val="00B91795"/>
    <w:rsid w:val="00B949EA"/>
    <w:rsid w:val="00B9515A"/>
    <w:rsid w:val="00B96060"/>
    <w:rsid w:val="00B961E8"/>
    <w:rsid w:val="00B97A21"/>
    <w:rsid w:val="00BA2446"/>
    <w:rsid w:val="00BA2A0A"/>
    <w:rsid w:val="00BA4070"/>
    <w:rsid w:val="00BB0E7C"/>
    <w:rsid w:val="00BB3A04"/>
    <w:rsid w:val="00BB5BCD"/>
    <w:rsid w:val="00BB63D5"/>
    <w:rsid w:val="00BB7CBB"/>
    <w:rsid w:val="00BB7CC1"/>
    <w:rsid w:val="00BB7F51"/>
    <w:rsid w:val="00BC06CF"/>
    <w:rsid w:val="00BC1CC2"/>
    <w:rsid w:val="00BC2D72"/>
    <w:rsid w:val="00BC2E53"/>
    <w:rsid w:val="00BC382F"/>
    <w:rsid w:val="00BC3DE0"/>
    <w:rsid w:val="00BC45D2"/>
    <w:rsid w:val="00BC5225"/>
    <w:rsid w:val="00BC6101"/>
    <w:rsid w:val="00BC6D17"/>
    <w:rsid w:val="00BD08D0"/>
    <w:rsid w:val="00BD108B"/>
    <w:rsid w:val="00BD1F99"/>
    <w:rsid w:val="00BE057B"/>
    <w:rsid w:val="00BE1110"/>
    <w:rsid w:val="00BE1AFA"/>
    <w:rsid w:val="00BE41AB"/>
    <w:rsid w:val="00BE4347"/>
    <w:rsid w:val="00BE4669"/>
    <w:rsid w:val="00BE5685"/>
    <w:rsid w:val="00BE6922"/>
    <w:rsid w:val="00BE6CB0"/>
    <w:rsid w:val="00BE78FE"/>
    <w:rsid w:val="00BF025A"/>
    <w:rsid w:val="00BF07B4"/>
    <w:rsid w:val="00BF249F"/>
    <w:rsid w:val="00BF24BA"/>
    <w:rsid w:val="00BF468E"/>
    <w:rsid w:val="00BF6678"/>
    <w:rsid w:val="00C00922"/>
    <w:rsid w:val="00C00993"/>
    <w:rsid w:val="00C0265D"/>
    <w:rsid w:val="00C034E1"/>
    <w:rsid w:val="00C0372F"/>
    <w:rsid w:val="00C053B0"/>
    <w:rsid w:val="00C0635D"/>
    <w:rsid w:val="00C12FDB"/>
    <w:rsid w:val="00C13677"/>
    <w:rsid w:val="00C13A16"/>
    <w:rsid w:val="00C1693F"/>
    <w:rsid w:val="00C21D00"/>
    <w:rsid w:val="00C24BF2"/>
    <w:rsid w:val="00C256DD"/>
    <w:rsid w:val="00C302C7"/>
    <w:rsid w:val="00C31117"/>
    <w:rsid w:val="00C317AF"/>
    <w:rsid w:val="00C343A3"/>
    <w:rsid w:val="00C36EFE"/>
    <w:rsid w:val="00C3732E"/>
    <w:rsid w:val="00C37CCB"/>
    <w:rsid w:val="00C417E1"/>
    <w:rsid w:val="00C42C1D"/>
    <w:rsid w:val="00C4431E"/>
    <w:rsid w:val="00C45CA6"/>
    <w:rsid w:val="00C47BD7"/>
    <w:rsid w:val="00C53A70"/>
    <w:rsid w:val="00C55824"/>
    <w:rsid w:val="00C56A69"/>
    <w:rsid w:val="00C57108"/>
    <w:rsid w:val="00C62CDB"/>
    <w:rsid w:val="00C63312"/>
    <w:rsid w:val="00C639D3"/>
    <w:rsid w:val="00C63D1E"/>
    <w:rsid w:val="00C659C4"/>
    <w:rsid w:val="00C66A5E"/>
    <w:rsid w:val="00C67AC9"/>
    <w:rsid w:val="00C67E10"/>
    <w:rsid w:val="00C728E5"/>
    <w:rsid w:val="00C7381E"/>
    <w:rsid w:val="00C73B90"/>
    <w:rsid w:val="00C73DBC"/>
    <w:rsid w:val="00C7403F"/>
    <w:rsid w:val="00C760E5"/>
    <w:rsid w:val="00C81A08"/>
    <w:rsid w:val="00C82CBC"/>
    <w:rsid w:val="00C86654"/>
    <w:rsid w:val="00C902B9"/>
    <w:rsid w:val="00C9046B"/>
    <w:rsid w:val="00C93739"/>
    <w:rsid w:val="00C93C45"/>
    <w:rsid w:val="00C94B60"/>
    <w:rsid w:val="00C97DEE"/>
    <w:rsid w:val="00C97EE6"/>
    <w:rsid w:val="00CA0D68"/>
    <w:rsid w:val="00CA196A"/>
    <w:rsid w:val="00CA4654"/>
    <w:rsid w:val="00CA50E1"/>
    <w:rsid w:val="00CA7BE1"/>
    <w:rsid w:val="00CB0C3D"/>
    <w:rsid w:val="00CB1E74"/>
    <w:rsid w:val="00CB287E"/>
    <w:rsid w:val="00CB3B0A"/>
    <w:rsid w:val="00CB3B25"/>
    <w:rsid w:val="00CB3EEB"/>
    <w:rsid w:val="00CC1163"/>
    <w:rsid w:val="00CC629A"/>
    <w:rsid w:val="00CC6964"/>
    <w:rsid w:val="00CC73FB"/>
    <w:rsid w:val="00CC7633"/>
    <w:rsid w:val="00CD077D"/>
    <w:rsid w:val="00CD177F"/>
    <w:rsid w:val="00CD3E98"/>
    <w:rsid w:val="00CD699C"/>
    <w:rsid w:val="00CD6CA9"/>
    <w:rsid w:val="00CD6D70"/>
    <w:rsid w:val="00CD7308"/>
    <w:rsid w:val="00CD7AAD"/>
    <w:rsid w:val="00CD7F20"/>
    <w:rsid w:val="00CE283C"/>
    <w:rsid w:val="00CE3497"/>
    <w:rsid w:val="00CE3C26"/>
    <w:rsid w:val="00CE4B8C"/>
    <w:rsid w:val="00CE51CD"/>
    <w:rsid w:val="00CE58F7"/>
    <w:rsid w:val="00CE590C"/>
    <w:rsid w:val="00CE7D89"/>
    <w:rsid w:val="00CF0278"/>
    <w:rsid w:val="00CF0593"/>
    <w:rsid w:val="00CF0F68"/>
    <w:rsid w:val="00CF1BAD"/>
    <w:rsid w:val="00CF283C"/>
    <w:rsid w:val="00CF3C52"/>
    <w:rsid w:val="00CF5137"/>
    <w:rsid w:val="00CF5C0B"/>
    <w:rsid w:val="00CF672D"/>
    <w:rsid w:val="00CF7410"/>
    <w:rsid w:val="00D00124"/>
    <w:rsid w:val="00D03973"/>
    <w:rsid w:val="00D03D27"/>
    <w:rsid w:val="00D066B7"/>
    <w:rsid w:val="00D10698"/>
    <w:rsid w:val="00D10DD3"/>
    <w:rsid w:val="00D110EF"/>
    <w:rsid w:val="00D12B83"/>
    <w:rsid w:val="00D135AB"/>
    <w:rsid w:val="00D13875"/>
    <w:rsid w:val="00D15B2F"/>
    <w:rsid w:val="00D175C6"/>
    <w:rsid w:val="00D17ACE"/>
    <w:rsid w:val="00D17B7F"/>
    <w:rsid w:val="00D20E9B"/>
    <w:rsid w:val="00D2296A"/>
    <w:rsid w:val="00D24A7F"/>
    <w:rsid w:val="00D24E83"/>
    <w:rsid w:val="00D30C18"/>
    <w:rsid w:val="00D33614"/>
    <w:rsid w:val="00D33B45"/>
    <w:rsid w:val="00D34566"/>
    <w:rsid w:val="00D35EA9"/>
    <w:rsid w:val="00D35FA8"/>
    <w:rsid w:val="00D418E5"/>
    <w:rsid w:val="00D41B4B"/>
    <w:rsid w:val="00D43B44"/>
    <w:rsid w:val="00D44173"/>
    <w:rsid w:val="00D44545"/>
    <w:rsid w:val="00D44D0C"/>
    <w:rsid w:val="00D44F55"/>
    <w:rsid w:val="00D4569B"/>
    <w:rsid w:val="00D46125"/>
    <w:rsid w:val="00D468A6"/>
    <w:rsid w:val="00D46D1D"/>
    <w:rsid w:val="00D546E8"/>
    <w:rsid w:val="00D55683"/>
    <w:rsid w:val="00D556FA"/>
    <w:rsid w:val="00D5658F"/>
    <w:rsid w:val="00D57545"/>
    <w:rsid w:val="00D6109B"/>
    <w:rsid w:val="00D6359E"/>
    <w:rsid w:val="00D65FCD"/>
    <w:rsid w:val="00D70671"/>
    <w:rsid w:val="00D71AA3"/>
    <w:rsid w:val="00D72B09"/>
    <w:rsid w:val="00D73EB7"/>
    <w:rsid w:val="00D7458D"/>
    <w:rsid w:val="00D74938"/>
    <w:rsid w:val="00D76D31"/>
    <w:rsid w:val="00D80DDC"/>
    <w:rsid w:val="00D81518"/>
    <w:rsid w:val="00D81FDF"/>
    <w:rsid w:val="00D84851"/>
    <w:rsid w:val="00D85C36"/>
    <w:rsid w:val="00D85F61"/>
    <w:rsid w:val="00D86AD1"/>
    <w:rsid w:val="00D86E4A"/>
    <w:rsid w:val="00D91B37"/>
    <w:rsid w:val="00D924B6"/>
    <w:rsid w:val="00D92B26"/>
    <w:rsid w:val="00D94EED"/>
    <w:rsid w:val="00D96A2E"/>
    <w:rsid w:val="00D96FE8"/>
    <w:rsid w:val="00D97641"/>
    <w:rsid w:val="00DA0201"/>
    <w:rsid w:val="00DA580B"/>
    <w:rsid w:val="00DA5E2A"/>
    <w:rsid w:val="00DB2D2E"/>
    <w:rsid w:val="00DB33BA"/>
    <w:rsid w:val="00DB44A7"/>
    <w:rsid w:val="00DB7D63"/>
    <w:rsid w:val="00DC1CB9"/>
    <w:rsid w:val="00DC2931"/>
    <w:rsid w:val="00DC2AE5"/>
    <w:rsid w:val="00DC52B3"/>
    <w:rsid w:val="00DC531B"/>
    <w:rsid w:val="00DC54AA"/>
    <w:rsid w:val="00DC6A54"/>
    <w:rsid w:val="00DD22EE"/>
    <w:rsid w:val="00DD2BE3"/>
    <w:rsid w:val="00DD2EF2"/>
    <w:rsid w:val="00DD695D"/>
    <w:rsid w:val="00DE0FB2"/>
    <w:rsid w:val="00DE1E30"/>
    <w:rsid w:val="00DE293E"/>
    <w:rsid w:val="00DE40EE"/>
    <w:rsid w:val="00DF1456"/>
    <w:rsid w:val="00DF2481"/>
    <w:rsid w:val="00DF35BE"/>
    <w:rsid w:val="00DF4C98"/>
    <w:rsid w:val="00DF56C7"/>
    <w:rsid w:val="00DF6632"/>
    <w:rsid w:val="00E008F8"/>
    <w:rsid w:val="00E0640E"/>
    <w:rsid w:val="00E06655"/>
    <w:rsid w:val="00E0780A"/>
    <w:rsid w:val="00E11C24"/>
    <w:rsid w:val="00E1208A"/>
    <w:rsid w:val="00E163AA"/>
    <w:rsid w:val="00E17BA4"/>
    <w:rsid w:val="00E20B40"/>
    <w:rsid w:val="00E2182C"/>
    <w:rsid w:val="00E23433"/>
    <w:rsid w:val="00E234F2"/>
    <w:rsid w:val="00E244F2"/>
    <w:rsid w:val="00E274AC"/>
    <w:rsid w:val="00E306D3"/>
    <w:rsid w:val="00E3156C"/>
    <w:rsid w:val="00E31ADD"/>
    <w:rsid w:val="00E329B3"/>
    <w:rsid w:val="00E32A74"/>
    <w:rsid w:val="00E33363"/>
    <w:rsid w:val="00E34714"/>
    <w:rsid w:val="00E34C63"/>
    <w:rsid w:val="00E35262"/>
    <w:rsid w:val="00E354CA"/>
    <w:rsid w:val="00E41E07"/>
    <w:rsid w:val="00E42235"/>
    <w:rsid w:val="00E45282"/>
    <w:rsid w:val="00E53028"/>
    <w:rsid w:val="00E5680B"/>
    <w:rsid w:val="00E60070"/>
    <w:rsid w:val="00E624A5"/>
    <w:rsid w:val="00E64816"/>
    <w:rsid w:val="00E652B2"/>
    <w:rsid w:val="00E65AD4"/>
    <w:rsid w:val="00E65CC0"/>
    <w:rsid w:val="00E71BE7"/>
    <w:rsid w:val="00E71D32"/>
    <w:rsid w:val="00E7228B"/>
    <w:rsid w:val="00E7330D"/>
    <w:rsid w:val="00E73646"/>
    <w:rsid w:val="00E73719"/>
    <w:rsid w:val="00E738D7"/>
    <w:rsid w:val="00E74662"/>
    <w:rsid w:val="00E74F52"/>
    <w:rsid w:val="00E760AE"/>
    <w:rsid w:val="00E77B97"/>
    <w:rsid w:val="00E805A7"/>
    <w:rsid w:val="00E81795"/>
    <w:rsid w:val="00E82BA8"/>
    <w:rsid w:val="00E830E2"/>
    <w:rsid w:val="00E833F7"/>
    <w:rsid w:val="00E83904"/>
    <w:rsid w:val="00E8583A"/>
    <w:rsid w:val="00E85BA0"/>
    <w:rsid w:val="00E9093E"/>
    <w:rsid w:val="00E9170F"/>
    <w:rsid w:val="00E9726B"/>
    <w:rsid w:val="00EA3CB0"/>
    <w:rsid w:val="00EA56EF"/>
    <w:rsid w:val="00EA7348"/>
    <w:rsid w:val="00EB05DF"/>
    <w:rsid w:val="00EB0C92"/>
    <w:rsid w:val="00EB0F13"/>
    <w:rsid w:val="00EB1543"/>
    <w:rsid w:val="00EB33FA"/>
    <w:rsid w:val="00EB4C4D"/>
    <w:rsid w:val="00EB62A1"/>
    <w:rsid w:val="00EB7E58"/>
    <w:rsid w:val="00EC062F"/>
    <w:rsid w:val="00EC0707"/>
    <w:rsid w:val="00EC5395"/>
    <w:rsid w:val="00ED2F5D"/>
    <w:rsid w:val="00EE0F5E"/>
    <w:rsid w:val="00EE18DA"/>
    <w:rsid w:val="00EE1C9D"/>
    <w:rsid w:val="00EE30D6"/>
    <w:rsid w:val="00EE45C7"/>
    <w:rsid w:val="00EE694C"/>
    <w:rsid w:val="00EF09BA"/>
    <w:rsid w:val="00EF1846"/>
    <w:rsid w:val="00EF4018"/>
    <w:rsid w:val="00EF4116"/>
    <w:rsid w:val="00EF5B20"/>
    <w:rsid w:val="00EF70D6"/>
    <w:rsid w:val="00EF75F5"/>
    <w:rsid w:val="00F04AC6"/>
    <w:rsid w:val="00F0696C"/>
    <w:rsid w:val="00F1081F"/>
    <w:rsid w:val="00F14D68"/>
    <w:rsid w:val="00F1651B"/>
    <w:rsid w:val="00F2048D"/>
    <w:rsid w:val="00F2169B"/>
    <w:rsid w:val="00F23041"/>
    <w:rsid w:val="00F23895"/>
    <w:rsid w:val="00F322F7"/>
    <w:rsid w:val="00F32A0E"/>
    <w:rsid w:val="00F34B75"/>
    <w:rsid w:val="00F36F00"/>
    <w:rsid w:val="00F40126"/>
    <w:rsid w:val="00F41EA2"/>
    <w:rsid w:val="00F43ACF"/>
    <w:rsid w:val="00F45CBE"/>
    <w:rsid w:val="00F45F7E"/>
    <w:rsid w:val="00F46632"/>
    <w:rsid w:val="00F50D53"/>
    <w:rsid w:val="00F5231B"/>
    <w:rsid w:val="00F5431F"/>
    <w:rsid w:val="00F545A7"/>
    <w:rsid w:val="00F56812"/>
    <w:rsid w:val="00F56CBD"/>
    <w:rsid w:val="00F57F71"/>
    <w:rsid w:val="00F601E1"/>
    <w:rsid w:val="00F63923"/>
    <w:rsid w:val="00F63979"/>
    <w:rsid w:val="00F63DA2"/>
    <w:rsid w:val="00F64724"/>
    <w:rsid w:val="00F65724"/>
    <w:rsid w:val="00F7130C"/>
    <w:rsid w:val="00F72BCC"/>
    <w:rsid w:val="00F72E9A"/>
    <w:rsid w:val="00F73C54"/>
    <w:rsid w:val="00F7431A"/>
    <w:rsid w:val="00F757D6"/>
    <w:rsid w:val="00F76D40"/>
    <w:rsid w:val="00F77CDE"/>
    <w:rsid w:val="00F81162"/>
    <w:rsid w:val="00F823FC"/>
    <w:rsid w:val="00F91587"/>
    <w:rsid w:val="00F91930"/>
    <w:rsid w:val="00F926DF"/>
    <w:rsid w:val="00F9386B"/>
    <w:rsid w:val="00F93D27"/>
    <w:rsid w:val="00F958D8"/>
    <w:rsid w:val="00F95FC1"/>
    <w:rsid w:val="00F97D5D"/>
    <w:rsid w:val="00FA0527"/>
    <w:rsid w:val="00FA1EC7"/>
    <w:rsid w:val="00FA603B"/>
    <w:rsid w:val="00FB250B"/>
    <w:rsid w:val="00FC0AAE"/>
    <w:rsid w:val="00FC0CAA"/>
    <w:rsid w:val="00FC268F"/>
    <w:rsid w:val="00FC5823"/>
    <w:rsid w:val="00FC6E7A"/>
    <w:rsid w:val="00FC7119"/>
    <w:rsid w:val="00FD020C"/>
    <w:rsid w:val="00FD0D8C"/>
    <w:rsid w:val="00FD1CC8"/>
    <w:rsid w:val="00FD3C23"/>
    <w:rsid w:val="00FD6DD3"/>
    <w:rsid w:val="00FD75EA"/>
    <w:rsid w:val="00FE17E2"/>
    <w:rsid w:val="00FE2B46"/>
    <w:rsid w:val="00FE30E6"/>
    <w:rsid w:val="00FE3941"/>
    <w:rsid w:val="00FE4CFB"/>
    <w:rsid w:val="00FE732B"/>
    <w:rsid w:val="00FE78E4"/>
    <w:rsid w:val="00FF2F52"/>
    <w:rsid w:val="00FF49EC"/>
    <w:rsid w:val="00FF4B89"/>
    <w:rsid w:val="00FF4DDD"/>
    <w:rsid w:val="00FF5D51"/>
    <w:rsid w:val="00FF7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7E"/>
    <w:pPr>
      <w:spacing w:after="200" w:line="276" w:lineRule="auto"/>
    </w:pPr>
    <w:rPr>
      <w:rFonts w:ascii="Calibri" w:eastAsia="Calibri" w:hAnsi="Calibri"/>
      <w:sz w:val="22"/>
      <w:szCs w:val="22"/>
      <w:lang w:val="ru-RU"/>
    </w:rPr>
  </w:style>
  <w:style w:type="paragraph" w:styleId="Heading1">
    <w:name w:val="heading 1"/>
    <w:basedOn w:val="Normal"/>
    <w:next w:val="Normal"/>
    <w:link w:val="Heading1Char"/>
    <w:qFormat/>
    <w:rsid w:val="00771AE3"/>
    <w:pPr>
      <w:keepNext/>
      <w:widowControl w:val="0"/>
      <w:spacing w:line="312" w:lineRule="auto"/>
      <w:outlineLvl w:val="0"/>
    </w:pPr>
    <w:rPr>
      <w:rFonts w:ascii="Arial Armenian" w:hAnsi="Arial Armenian" w:cs="Arial Armenian"/>
      <w:b/>
      <w:bCs/>
      <w:sz w:val="18"/>
      <w:szCs w:val="18"/>
      <w:lang w:val="en-US"/>
    </w:rPr>
  </w:style>
  <w:style w:type="paragraph" w:styleId="Heading2">
    <w:name w:val="heading 2"/>
    <w:basedOn w:val="Normal"/>
    <w:next w:val="Normal"/>
    <w:link w:val="Heading2Char"/>
    <w:semiHidden/>
    <w:unhideWhenUsed/>
    <w:qFormat/>
    <w:rsid w:val="001F240A"/>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basedOn w:val="Normal"/>
    <w:next w:val="Normal"/>
    <w:link w:val="Heading3Char"/>
    <w:semiHidden/>
    <w:unhideWhenUsed/>
    <w:qFormat/>
    <w:rsid w:val="001F240A"/>
    <w:pPr>
      <w:keepNext/>
      <w:spacing w:before="240" w:after="60" w:line="240" w:lineRule="auto"/>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qFormat/>
    <w:rsid w:val="00771AE3"/>
    <w:pPr>
      <w:keepNext/>
      <w:jc w:val="center"/>
      <w:outlineLvl w:val="3"/>
    </w:pPr>
    <w:rPr>
      <w:rFonts w:ascii="Arial Armenian" w:hAnsi="Arial Armenian"/>
      <w:b/>
      <w:sz w:val="23"/>
      <w:szCs w:val="20"/>
      <w:lang w:val="en-GB"/>
    </w:rPr>
  </w:style>
  <w:style w:type="paragraph" w:styleId="Heading5">
    <w:name w:val="heading 5"/>
    <w:basedOn w:val="Normal"/>
    <w:link w:val="Heading5Char"/>
    <w:uiPriority w:val="9"/>
    <w:qFormat/>
    <w:rsid w:val="001F240A"/>
    <w:pPr>
      <w:spacing w:before="100" w:beforeAutospacing="1" w:after="100" w:afterAutospacing="1" w:line="240" w:lineRule="auto"/>
      <w:outlineLvl w:val="4"/>
    </w:pPr>
    <w:rPr>
      <w:rFonts w:ascii="Times New Roman" w:eastAsia="Times New Roman" w:hAnsi="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AE3"/>
    <w:rPr>
      <w:rFonts w:ascii="Arial Armenian" w:hAnsi="Arial Armenian" w:cs="Arial Armenian"/>
      <w:b/>
      <w:bCs/>
      <w:sz w:val="18"/>
      <w:szCs w:val="18"/>
      <w:lang w:eastAsia="ru-RU"/>
    </w:rPr>
  </w:style>
  <w:style w:type="character" w:customStyle="1" w:styleId="Heading2Char">
    <w:name w:val="Heading 2 Char"/>
    <w:basedOn w:val="DefaultParagraphFont"/>
    <w:link w:val="Heading2"/>
    <w:semiHidden/>
    <w:rsid w:val="001F240A"/>
    <w:rPr>
      <w:rFonts w:ascii="Cambria" w:hAnsi="Cambria"/>
      <w:b/>
      <w:bCs/>
      <w:color w:val="4F81BD"/>
      <w:sz w:val="26"/>
      <w:szCs w:val="26"/>
    </w:rPr>
  </w:style>
  <w:style w:type="character" w:customStyle="1" w:styleId="Heading4Char">
    <w:name w:val="Heading 4 Char"/>
    <w:basedOn w:val="DefaultParagraphFont"/>
    <w:link w:val="Heading4"/>
    <w:rsid w:val="00771AE3"/>
    <w:rPr>
      <w:rFonts w:ascii="Arial Armenian" w:hAnsi="Arial Armenian"/>
      <w:b/>
      <w:sz w:val="23"/>
      <w:lang w:val="en-GB" w:eastAsia="ru-RU"/>
    </w:rPr>
  </w:style>
  <w:style w:type="character" w:customStyle="1" w:styleId="Heading5Char">
    <w:name w:val="Heading 5 Char"/>
    <w:basedOn w:val="DefaultParagraphFont"/>
    <w:link w:val="Heading5"/>
    <w:uiPriority w:val="9"/>
    <w:rsid w:val="001F240A"/>
    <w:rPr>
      <w:b/>
      <w:bCs/>
    </w:rPr>
  </w:style>
  <w:style w:type="character" w:styleId="Emphasis">
    <w:name w:val="Emphasis"/>
    <w:basedOn w:val="DefaultParagraphFont"/>
    <w:uiPriority w:val="20"/>
    <w:qFormat/>
    <w:rsid w:val="00771AE3"/>
    <w:rPr>
      <w:i/>
      <w:iCs/>
    </w:rPr>
  </w:style>
  <w:style w:type="paragraph" w:styleId="IntenseQuote">
    <w:name w:val="Intense Quote"/>
    <w:basedOn w:val="Normal"/>
    <w:next w:val="Normal"/>
    <w:link w:val="IntenseQuoteChar"/>
    <w:uiPriority w:val="30"/>
    <w:qFormat/>
    <w:rsid w:val="00771AE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71AE3"/>
    <w:rPr>
      <w:rFonts w:ascii="Times Armenian" w:hAnsi="Times Armenian" w:cs="Times Armenian"/>
      <w:b/>
      <w:bCs/>
      <w:i/>
      <w:iCs/>
      <w:color w:val="4F81BD"/>
      <w:sz w:val="24"/>
      <w:szCs w:val="24"/>
      <w:lang w:val="ru-RU" w:eastAsia="ru-RU"/>
    </w:rPr>
  </w:style>
  <w:style w:type="character" w:styleId="SubtleReference">
    <w:name w:val="Subtle Reference"/>
    <w:basedOn w:val="DefaultParagraphFont"/>
    <w:uiPriority w:val="31"/>
    <w:qFormat/>
    <w:rsid w:val="00771AE3"/>
    <w:rPr>
      <w:smallCaps/>
      <w:color w:val="C0504D"/>
      <w:u w:val="single"/>
    </w:rPr>
  </w:style>
  <w:style w:type="character" w:styleId="IntenseReference">
    <w:name w:val="Intense Reference"/>
    <w:basedOn w:val="DefaultParagraphFont"/>
    <w:uiPriority w:val="32"/>
    <w:qFormat/>
    <w:rsid w:val="00771AE3"/>
    <w:rPr>
      <w:b/>
      <w:bCs/>
      <w:smallCaps/>
      <w:color w:val="C0504D"/>
      <w:spacing w:val="5"/>
      <w:u w:val="single"/>
    </w:rPr>
  </w:style>
  <w:style w:type="character" w:styleId="BookTitle">
    <w:name w:val="Book Title"/>
    <w:basedOn w:val="DefaultParagraphFont"/>
    <w:uiPriority w:val="33"/>
    <w:qFormat/>
    <w:rsid w:val="00771AE3"/>
    <w:rPr>
      <w:b/>
      <w:bCs/>
      <w:smallCaps/>
      <w:spacing w:val="5"/>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F45F7E"/>
    <w:pPr>
      <w:ind w:left="720"/>
      <w:contextualSpacing/>
    </w:pPr>
  </w:style>
  <w:style w:type="paragraph" w:styleId="Header">
    <w:name w:val="header"/>
    <w:basedOn w:val="Normal"/>
    <w:link w:val="HeaderChar"/>
    <w:unhideWhenUsed/>
    <w:rsid w:val="00F45F7E"/>
    <w:pPr>
      <w:tabs>
        <w:tab w:val="center" w:pos="4844"/>
        <w:tab w:val="right" w:pos="9689"/>
      </w:tabs>
      <w:spacing w:after="0" w:line="240" w:lineRule="auto"/>
    </w:pPr>
    <w:rPr>
      <w:sz w:val="20"/>
      <w:szCs w:val="20"/>
    </w:rPr>
  </w:style>
  <w:style w:type="character" w:customStyle="1" w:styleId="HeaderChar">
    <w:name w:val="Header Char"/>
    <w:basedOn w:val="DefaultParagraphFont"/>
    <w:link w:val="Header"/>
    <w:rsid w:val="00F45F7E"/>
    <w:rPr>
      <w:rFonts w:ascii="Calibri" w:eastAsia="Calibri" w:hAnsi="Calibri"/>
    </w:rPr>
  </w:style>
  <w:style w:type="paragraph" w:styleId="Footer">
    <w:name w:val="footer"/>
    <w:basedOn w:val="Normal"/>
    <w:link w:val="FooterChar"/>
    <w:uiPriority w:val="99"/>
    <w:unhideWhenUsed/>
    <w:rsid w:val="00F45F7E"/>
    <w:pPr>
      <w:tabs>
        <w:tab w:val="center" w:pos="4844"/>
        <w:tab w:val="right" w:pos="9689"/>
      </w:tabs>
      <w:spacing w:after="0" w:line="240" w:lineRule="auto"/>
    </w:pPr>
    <w:rPr>
      <w:sz w:val="20"/>
      <w:szCs w:val="20"/>
    </w:rPr>
  </w:style>
  <w:style w:type="character" w:customStyle="1" w:styleId="FooterChar">
    <w:name w:val="Footer Char"/>
    <w:basedOn w:val="DefaultParagraphFont"/>
    <w:link w:val="Footer"/>
    <w:uiPriority w:val="99"/>
    <w:rsid w:val="00F45F7E"/>
    <w:rPr>
      <w:rFonts w:ascii="Calibri" w:eastAsia="Calibri" w:hAnsi="Calibri"/>
    </w:rPr>
  </w:style>
  <w:style w:type="character" w:customStyle="1" w:styleId="FontStyle12">
    <w:name w:val="Font Style12"/>
    <w:uiPriority w:val="99"/>
    <w:rsid w:val="00701062"/>
    <w:rPr>
      <w:rFonts w:ascii="Sylfaen" w:hAnsi="Sylfaen" w:cs="Sylfaen"/>
      <w:sz w:val="22"/>
      <w:szCs w:val="22"/>
    </w:rPr>
  </w:style>
  <w:style w:type="character" w:customStyle="1" w:styleId="Heading3Char">
    <w:name w:val="Heading 3 Char"/>
    <w:basedOn w:val="DefaultParagraphFont"/>
    <w:link w:val="Heading3"/>
    <w:semiHidden/>
    <w:rsid w:val="001F240A"/>
    <w:rPr>
      <w:rFonts w:ascii="Calibri Light" w:hAnsi="Calibri Light"/>
      <w:b/>
      <w:bCs/>
      <w:sz w:val="26"/>
      <w:szCs w:val="26"/>
    </w:rPr>
  </w:style>
  <w:style w:type="character" w:styleId="PageNumber">
    <w:name w:val="page number"/>
    <w:basedOn w:val="DefaultParagraphFont"/>
    <w:rsid w:val="001F240A"/>
  </w:style>
  <w:style w:type="paragraph" w:styleId="BodyText">
    <w:name w:val="Body Text"/>
    <w:basedOn w:val="Normal"/>
    <w:link w:val="BodyTextChar"/>
    <w:rsid w:val="001F240A"/>
    <w:pPr>
      <w:spacing w:after="0" w:line="240" w:lineRule="auto"/>
      <w:jc w:val="center"/>
    </w:pPr>
    <w:rPr>
      <w:rFonts w:ascii="Times Armenian" w:eastAsia="Times New Roman" w:hAnsi="Times Armenian"/>
      <w:bCs/>
      <w:sz w:val="24"/>
      <w:szCs w:val="24"/>
      <w:lang w:val="en-US"/>
    </w:rPr>
  </w:style>
  <w:style w:type="character" w:customStyle="1" w:styleId="BodyTextChar">
    <w:name w:val="Body Text Char"/>
    <w:basedOn w:val="DefaultParagraphFont"/>
    <w:link w:val="BodyText"/>
    <w:rsid w:val="001F240A"/>
    <w:rPr>
      <w:rFonts w:ascii="Times Armenian" w:hAnsi="Times Armenian"/>
      <w:bCs/>
      <w:sz w:val="24"/>
      <w:szCs w:val="24"/>
    </w:rPr>
  </w:style>
  <w:style w:type="paragraph" w:styleId="NormalWeb">
    <w:name w:val="Normal (Web)"/>
    <w:aliases w:val="webb"/>
    <w:basedOn w:val="Normal"/>
    <w:uiPriority w:val="99"/>
    <w:unhideWhenUsed/>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
    <w:name w:val="Абзац списка1"/>
    <w:basedOn w:val="Normal"/>
    <w:qFormat/>
    <w:rsid w:val="001F240A"/>
    <w:pPr>
      <w:spacing w:after="0" w:line="240" w:lineRule="auto"/>
      <w:ind w:left="720"/>
      <w:contextualSpacing/>
    </w:pPr>
    <w:rPr>
      <w:rFonts w:ascii="Times Armenian" w:hAnsi="Times Armenian"/>
      <w:sz w:val="24"/>
      <w:szCs w:val="24"/>
      <w:lang w:val="en-US"/>
    </w:rPr>
  </w:style>
  <w:style w:type="character" w:customStyle="1" w:styleId="apple-converted-space">
    <w:name w:val="apple-converted-space"/>
    <w:basedOn w:val="DefaultParagraphFont"/>
    <w:rsid w:val="001F240A"/>
  </w:style>
  <w:style w:type="paragraph" w:styleId="BalloonText">
    <w:name w:val="Balloon Text"/>
    <w:basedOn w:val="Normal"/>
    <w:link w:val="BalloonTextChar"/>
    <w:rsid w:val="001F240A"/>
    <w:pPr>
      <w:spacing w:after="0" w:line="240" w:lineRule="auto"/>
    </w:pPr>
    <w:rPr>
      <w:rFonts w:ascii="Tahoma" w:eastAsia="Times New Roman" w:hAnsi="Tahoma"/>
      <w:iCs/>
      <w:sz w:val="16"/>
      <w:szCs w:val="16"/>
      <w:lang w:val="en-US"/>
    </w:rPr>
  </w:style>
  <w:style w:type="character" w:customStyle="1" w:styleId="BalloonTextChar">
    <w:name w:val="Balloon Text Char"/>
    <w:basedOn w:val="DefaultParagraphFont"/>
    <w:link w:val="BalloonText"/>
    <w:rsid w:val="001F240A"/>
    <w:rPr>
      <w:rFonts w:ascii="Tahoma" w:hAnsi="Tahoma"/>
      <w:iCs/>
      <w:sz w:val="16"/>
      <w:szCs w:val="16"/>
    </w:rPr>
  </w:style>
  <w:style w:type="character" w:styleId="Strong">
    <w:name w:val="Strong"/>
    <w:uiPriority w:val="22"/>
    <w:qFormat/>
    <w:rsid w:val="001F240A"/>
    <w:rPr>
      <w:b/>
      <w:bCs/>
    </w:rPr>
  </w:style>
  <w:style w:type="character" w:styleId="CommentReference">
    <w:name w:val="annotation reference"/>
    <w:unhideWhenUsed/>
    <w:rsid w:val="001F240A"/>
    <w:rPr>
      <w:sz w:val="16"/>
      <w:szCs w:val="16"/>
    </w:rPr>
  </w:style>
  <w:style w:type="paragraph" w:styleId="CommentText">
    <w:name w:val="annotation text"/>
    <w:basedOn w:val="Normal"/>
    <w:link w:val="CommentTextChar"/>
    <w:unhideWhenUsed/>
    <w:rsid w:val="001F240A"/>
    <w:pPr>
      <w:spacing w:after="0" w:line="240" w:lineRule="auto"/>
    </w:pPr>
    <w:rPr>
      <w:rFonts w:ascii="Times Armenian" w:eastAsia="Times New Roman" w:hAnsi="Times Armenian"/>
      <w:iCs/>
      <w:sz w:val="20"/>
      <w:szCs w:val="20"/>
      <w:lang w:val="en-US"/>
    </w:rPr>
  </w:style>
  <w:style w:type="character" w:customStyle="1" w:styleId="CommentTextChar">
    <w:name w:val="Comment Text Char"/>
    <w:basedOn w:val="DefaultParagraphFont"/>
    <w:link w:val="CommentText"/>
    <w:rsid w:val="001F240A"/>
    <w:rPr>
      <w:rFonts w:ascii="Times Armenian" w:hAnsi="Times Armenian"/>
      <w:iCs/>
    </w:rPr>
  </w:style>
  <w:style w:type="paragraph" w:styleId="CommentSubject">
    <w:name w:val="annotation subject"/>
    <w:basedOn w:val="CommentText"/>
    <w:next w:val="CommentText"/>
    <w:link w:val="CommentSubjectChar"/>
    <w:unhideWhenUsed/>
    <w:rsid w:val="001F240A"/>
    <w:rPr>
      <w:b/>
      <w:bCs/>
    </w:rPr>
  </w:style>
  <w:style w:type="character" w:customStyle="1" w:styleId="CommentSubjectChar">
    <w:name w:val="Comment Subject Char"/>
    <w:basedOn w:val="CommentTextChar"/>
    <w:link w:val="CommentSubject"/>
    <w:rsid w:val="001F240A"/>
    <w:rPr>
      <w:b/>
      <w:bCs/>
    </w:rPr>
  </w:style>
  <w:style w:type="paragraph" w:customStyle="1" w:styleId="Style8">
    <w:name w:val="Style8"/>
    <w:basedOn w:val="Normal"/>
    <w:uiPriority w:val="99"/>
    <w:rsid w:val="001F240A"/>
    <w:pPr>
      <w:widowControl w:val="0"/>
      <w:autoSpaceDE w:val="0"/>
      <w:autoSpaceDN w:val="0"/>
      <w:adjustRightInd w:val="0"/>
      <w:spacing w:after="0" w:line="320" w:lineRule="exact"/>
      <w:ind w:firstLine="698"/>
      <w:jc w:val="both"/>
    </w:pPr>
    <w:rPr>
      <w:rFonts w:ascii="Sylfaen" w:eastAsia="Times New Roman" w:hAnsi="Sylfaen"/>
      <w:sz w:val="24"/>
      <w:szCs w:val="24"/>
      <w:lang w:val="en-US"/>
    </w:rPr>
  </w:style>
  <w:style w:type="paragraph" w:styleId="HTMLPreformatted">
    <w:name w:val="HTML Preformatted"/>
    <w:basedOn w:val="Normal"/>
    <w:link w:val="HTMLPreformattedChar"/>
    <w:uiPriority w:val="99"/>
    <w:unhideWhenUsed/>
    <w:rsid w:val="001F2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ylfaen" w:eastAsia="Times New Roman" w:hAnsi="Sylfaen"/>
      <w:sz w:val="20"/>
      <w:szCs w:val="20"/>
      <w:lang w:val="en-US"/>
    </w:rPr>
  </w:style>
  <w:style w:type="character" w:customStyle="1" w:styleId="HTMLPreformattedChar">
    <w:name w:val="HTML Preformatted Char"/>
    <w:basedOn w:val="DefaultParagraphFont"/>
    <w:link w:val="HTMLPreformatted"/>
    <w:uiPriority w:val="99"/>
    <w:rsid w:val="001F240A"/>
    <w:rPr>
      <w:rFonts w:ascii="Sylfaen" w:hAnsi="Sylfaen"/>
    </w:rPr>
  </w:style>
  <w:style w:type="paragraph" w:customStyle="1" w:styleId="anch">
    <w:name w:val="anch"/>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10">
    <w:name w:val="1"/>
    <w:basedOn w:val="Normal"/>
    <w:rsid w:val="001F240A"/>
    <w:pPr>
      <w:spacing w:before="100" w:beforeAutospacing="1" w:after="100" w:afterAutospacing="1" w:line="240" w:lineRule="auto"/>
    </w:pPr>
    <w:rPr>
      <w:rFonts w:ascii="Times New Roman" w:eastAsia="Times New Roman" w:hAnsi="Times New Roman"/>
      <w:sz w:val="24"/>
      <w:szCs w:val="24"/>
      <w:lang w:val="en-US"/>
    </w:rPr>
  </w:style>
  <w:style w:type="paragraph" w:styleId="Revision">
    <w:name w:val="Revision"/>
    <w:hidden/>
    <w:uiPriority w:val="99"/>
    <w:semiHidden/>
    <w:rsid w:val="001F240A"/>
    <w:rPr>
      <w:rFonts w:ascii="Calibri" w:eastAsia="Calibri" w:hAnsi="Calibri"/>
      <w:sz w:val="22"/>
      <w:szCs w:val="22"/>
    </w:rPr>
  </w:style>
  <w:style w:type="paragraph" w:customStyle="1" w:styleId="Storagrutun1">
    <w:name w:val="Storagrutun 1"/>
    <w:basedOn w:val="Normal"/>
    <w:rsid w:val="001F240A"/>
    <w:pPr>
      <w:tabs>
        <w:tab w:val="left" w:pos="992"/>
        <w:tab w:val="left" w:pos="7655"/>
      </w:tabs>
      <w:spacing w:after="0" w:line="240" w:lineRule="auto"/>
    </w:pPr>
    <w:rPr>
      <w:rFonts w:ascii="ArTarumianTimes" w:eastAsia="Times New Roman" w:hAnsi="ArTarumianTimes"/>
      <w:bCs/>
      <w:sz w:val="24"/>
      <w:szCs w:val="24"/>
      <w:lang w:val="en-US" w:eastAsia="ru-RU"/>
    </w:rPr>
  </w:style>
  <w:style w:type="character" w:styleId="Hyperlink">
    <w:name w:val="Hyperlink"/>
    <w:basedOn w:val="DefaultParagraphFont"/>
    <w:uiPriority w:val="99"/>
    <w:unhideWhenUsed/>
    <w:rsid w:val="001F240A"/>
    <w:rPr>
      <w:color w:val="0000FF"/>
      <w:u w:val="single"/>
    </w:rPr>
  </w:style>
  <w:style w:type="paragraph" w:customStyle="1" w:styleId="normal0">
    <w:name w:val="normal"/>
    <w:rsid w:val="001F240A"/>
    <w:pPr>
      <w:spacing w:after="200" w:line="276" w:lineRule="auto"/>
    </w:pPr>
    <w:rPr>
      <w:rFonts w:ascii="Calibri" w:eastAsia="Calibri" w:hAnsi="Calibri" w:cs="Calibri"/>
      <w:color w:val="000000"/>
      <w:sz w:val="22"/>
      <w:szCs w:val="22"/>
      <w:lang w:val="ru-RU" w:eastAsia="ru-RU"/>
    </w:rPr>
  </w:style>
  <w:style w:type="paragraph" w:styleId="FootnoteText">
    <w:name w:val="footnote text"/>
    <w:basedOn w:val="Normal"/>
    <w:link w:val="FootnoteTextChar"/>
    <w:uiPriority w:val="99"/>
    <w:unhideWhenUsed/>
    <w:rsid w:val="001F240A"/>
    <w:pPr>
      <w:spacing w:after="0" w:line="240" w:lineRule="auto"/>
    </w:pPr>
    <w:rPr>
      <w:rFonts w:cs="Calibri"/>
      <w:color w:val="000000"/>
      <w:sz w:val="20"/>
      <w:szCs w:val="20"/>
      <w:lang w:eastAsia="ru-RU"/>
    </w:rPr>
  </w:style>
  <w:style w:type="character" w:customStyle="1" w:styleId="FootnoteTextChar">
    <w:name w:val="Footnote Text Char"/>
    <w:basedOn w:val="DefaultParagraphFont"/>
    <w:link w:val="FootnoteText"/>
    <w:uiPriority w:val="99"/>
    <w:rsid w:val="001F240A"/>
    <w:rPr>
      <w:rFonts w:ascii="Calibri" w:eastAsia="Calibri" w:hAnsi="Calibri" w:cs="Calibri"/>
      <w:color w:val="000000"/>
      <w:lang w:val="ru-RU" w:eastAsia="ru-RU"/>
    </w:rPr>
  </w:style>
  <w:style w:type="character" w:styleId="FootnoteReference">
    <w:name w:val="footnote reference"/>
    <w:basedOn w:val="DefaultParagraphFont"/>
    <w:uiPriority w:val="99"/>
    <w:unhideWhenUsed/>
    <w:rsid w:val="001F240A"/>
    <w:rPr>
      <w:vertAlign w:val="superscript"/>
    </w:rPr>
  </w:style>
  <w:style w:type="paragraph" w:customStyle="1" w:styleId="yiv9966006990msonormal">
    <w:name w:val="yiv9966006990msonormal"/>
    <w:basedOn w:val="Normal"/>
    <w:rsid w:val="001C45F0"/>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7">
    <w:name w:val="Основной текст (7)_"/>
    <w:basedOn w:val="DefaultParagraphFont"/>
    <w:link w:val="70"/>
    <w:rsid w:val="00571270"/>
    <w:rPr>
      <w:rFonts w:ascii="Tahoma" w:eastAsia="Tahoma" w:hAnsi="Tahoma" w:cs="Tahoma"/>
      <w:b/>
      <w:bCs/>
      <w:sz w:val="19"/>
      <w:szCs w:val="19"/>
      <w:shd w:val="clear" w:color="auto" w:fill="FFFFFF"/>
    </w:rPr>
  </w:style>
  <w:style w:type="character" w:customStyle="1" w:styleId="a">
    <w:name w:val="Основной текст_"/>
    <w:basedOn w:val="DefaultParagraphFont"/>
    <w:link w:val="a0"/>
    <w:rsid w:val="00571270"/>
    <w:rPr>
      <w:rFonts w:ascii="Tahoma" w:eastAsia="Tahoma" w:hAnsi="Tahoma" w:cs="Tahoma"/>
      <w:sz w:val="21"/>
      <w:szCs w:val="21"/>
      <w:shd w:val="clear" w:color="auto" w:fill="FFFFFF"/>
    </w:rPr>
  </w:style>
  <w:style w:type="character" w:customStyle="1" w:styleId="7pt">
    <w:name w:val="Основной текст + 7 pt"/>
    <w:basedOn w:val="a"/>
    <w:rsid w:val="00571270"/>
    <w:rPr>
      <w:color w:val="000000"/>
      <w:spacing w:val="0"/>
      <w:w w:val="100"/>
      <w:position w:val="0"/>
      <w:sz w:val="14"/>
      <w:szCs w:val="14"/>
      <w:lang w:val="hy-AM" w:eastAsia="hy-AM" w:bidi="hy-AM"/>
    </w:rPr>
  </w:style>
  <w:style w:type="paragraph" w:customStyle="1" w:styleId="70">
    <w:name w:val="Основной текст (7)"/>
    <w:basedOn w:val="Normal"/>
    <w:link w:val="7"/>
    <w:rsid w:val="00571270"/>
    <w:pPr>
      <w:widowControl w:val="0"/>
      <w:shd w:val="clear" w:color="auto" w:fill="FFFFFF"/>
      <w:spacing w:after="480" w:line="317" w:lineRule="exact"/>
      <w:jc w:val="right"/>
    </w:pPr>
    <w:rPr>
      <w:rFonts w:ascii="Tahoma" w:eastAsia="Tahoma" w:hAnsi="Tahoma" w:cs="Tahoma"/>
      <w:b/>
      <w:bCs/>
      <w:sz w:val="19"/>
      <w:szCs w:val="19"/>
      <w:lang w:val="en-US"/>
    </w:rPr>
  </w:style>
  <w:style w:type="paragraph" w:customStyle="1" w:styleId="a0">
    <w:name w:val="Основной текст"/>
    <w:basedOn w:val="Normal"/>
    <w:link w:val="a"/>
    <w:rsid w:val="00571270"/>
    <w:pPr>
      <w:widowControl w:val="0"/>
      <w:shd w:val="clear" w:color="auto" w:fill="FFFFFF"/>
      <w:spacing w:before="300" w:after="180" w:line="365" w:lineRule="exact"/>
      <w:jc w:val="both"/>
    </w:pPr>
    <w:rPr>
      <w:rFonts w:ascii="Tahoma" w:eastAsia="Tahoma" w:hAnsi="Tahoma" w:cs="Tahoma"/>
      <w:sz w:val="21"/>
      <w:szCs w:val="21"/>
      <w:lang w:val="en-US"/>
    </w:rPr>
  </w:style>
  <w:style w:type="character" w:customStyle="1" w:styleId="8">
    <w:name w:val="Основной текст (8)_"/>
    <w:basedOn w:val="DefaultParagraphFont"/>
    <w:link w:val="80"/>
    <w:rsid w:val="009E0912"/>
    <w:rPr>
      <w:rFonts w:ascii="Tahoma" w:eastAsia="Tahoma" w:hAnsi="Tahoma" w:cs="Tahoma"/>
      <w:b/>
      <w:bCs/>
      <w:i/>
      <w:iCs/>
      <w:sz w:val="21"/>
      <w:szCs w:val="21"/>
      <w:shd w:val="clear" w:color="auto" w:fill="FFFFFF"/>
    </w:rPr>
  </w:style>
  <w:style w:type="paragraph" w:customStyle="1" w:styleId="80">
    <w:name w:val="Основной текст (8)"/>
    <w:basedOn w:val="Normal"/>
    <w:link w:val="8"/>
    <w:rsid w:val="009E0912"/>
    <w:pPr>
      <w:widowControl w:val="0"/>
      <w:shd w:val="clear" w:color="auto" w:fill="FFFFFF"/>
      <w:spacing w:before="480" w:after="300" w:line="0" w:lineRule="atLeast"/>
      <w:jc w:val="both"/>
    </w:pPr>
    <w:rPr>
      <w:rFonts w:ascii="Tahoma" w:eastAsia="Tahoma" w:hAnsi="Tahoma" w:cs="Tahoma"/>
      <w:b/>
      <w:bCs/>
      <w:i/>
      <w:iCs/>
      <w:sz w:val="21"/>
      <w:szCs w:val="21"/>
      <w:lang w:val="en-US"/>
    </w:rPr>
  </w:style>
  <w:style w:type="character" w:customStyle="1" w:styleId="11">
    <w:name w:val="Заголовок №1_"/>
    <w:basedOn w:val="DefaultParagraphFont"/>
    <w:link w:val="12"/>
    <w:rsid w:val="009E0912"/>
    <w:rPr>
      <w:rFonts w:ascii="Tahoma" w:eastAsia="Tahoma" w:hAnsi="Tahoma" w:cs="Tahoma"/>
      <w:b/>
      <w:bCs/>
      <w:i/>
      <w:iCs/>
      <w:sz w:val="21"/>
      <w:szCs w:val="21"/>
      <w:shd w:val="clear" w:color="auto" w:fill="FFFFFF"/>
    </w:rPr>
  </w:style>
  <w:style w:type="paragraph" w:customStyle="1" w:styleId="12">
    <w:name w:val="Заголовок №1"/>
    <w:basedOn w:val="Normal"/>
    <w:link w:val="11"/>
    <w:rsid w:val="009E0912"/>
    <w:pPr>
      <w:widowControl w:val="0"/>
      <w:shd w:val="clear" w:color="auto" w:fill="FFFFFF"/>
      <w:spacing w:after="0" w:line="346" w:lineRule="exact"/>
      <w:ind w:firstLine="540"/>
      <w:jc w:val="both"/>
      <w:outlineLvl w:val="0"/>
    </w:pPr>
    <w:rPr>
      <w:rFonts w:ascii="Tahoma" w:eastAsia="Tahoma" w:hAnsi="Tahoma" w:cs="Tahoma"/>
      <w:b/>
      <w:bCs/>
      <w:i/>
      <w:iCs/>
      <w:sz w:val="21"/>
      <w:szCs w:val="21"/>
      <w:lang w:val="en-US"/>
    </w:rPr>
  </w:style>
  <w:style w:type="character" w:customStyle="1" w:styleId="120">
    <w:name w:val="Заголовок №1 (2)_"/>
    <w:basedOn w:val="DefaultParagraphFont"/>
    <w:link w:val="121"/>
    <w:rsid w:val="009E0912"/>
    <w:rPr>
      <w:rFonts w:ascii="Tahoma" w:eastAsia="Tahoma" w:hAnsi="Tahoma" w:cs="Tahoma"/>
      <w:b/>
      <w:bCs/>
      <w:sz w:val="19"/>
      <w:szCs w:val="19"/>
      <w:shd w:val="clear" w:color="auto" w:fill="FFFFFF"/>
    </w:rPr>
  </w:style>
  <w:style w:type="paragraph" w:customStyle="1" w:styleId="121">
    <w:name w:val="Заголовок №1 (2)"/>
    <w:basedOn w:val="Normal"/>
    <w:link w:val="120"/>
    <w:rsid w:val="009E0912"/>
    <w:pPr>
      <w:widowControl w:val="0"/>
      <w:shd w:val="clear" w:color="auto" w:fill="FFFFFF"/>
      <w:spacing w:before="660" w:after="120" w:line="379" w:lineRule="exact"/>
      <w:ind w:firstLine="540"/>
      <w:jc w:val="both"/>
      <w:outlineLvl w:val="0"/>
    </w:pPr>
    <w:rPr>
      <w:rFonts w:ascii="Tahoma" w:eastAsia="Tahoma" w:hAnsi="Tahoma" w:cs="Tahoma"/>
      <w:b/>
      <w:bCs/>
      <w:sz w:val="19"/>
      <w:szCs w:val="19"/>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4310FC"/>
    <w:rPr>
      <w:rFonts w:ascii="Calibri" w:eastAsia="Calibri" w:hAnsi="Calibri"/>
      <w:sz w:val="22"/>
      <w:szCs w:val="22"/>
      <w:lang w:val="ru-RU"/>
    </w:rPr>
  </w:style>
  <w:style w:type="character" w:customStyle="1" w:styleId="4">
    <w:name w:val="Основной текст (4)"/>
    <w:basedOn w:val="DefaultParagraphFont"/>
    <w:rsid w:val="00230692"/>
    <w:rPr>
      <w:rFonts w:ascii="Tahoma" w:eastAsia="Tahoma" w:hAnsi="Tahoma" w:cs="Tahoma"/>
      <w:b/>
      <w:bCs/>
      <w:i w:val="0"/>
      <w:iCs w:val="0"/>
      <w:smallCaps w:val="0"/>
      <w:strike w:val="0"/>
      <w:color w:val="000000"/>
      <w:spacing w:val="0"/>
      <w:w w:val="100"/>
      <w:position w:val="0"/>
      <w:sz w:val="21"/>
      <w:szCs w:val="21"/>
      <w:u w:val="single"/>
      <w:lang w:val="hy-AM" w:eastAsia="hy-AM" w:bidi="hy-AM"/>
    </w:rPr>
  </w:style>
  <w:style w:type="character" w:customStyle="1" w:styleId="2">
    <w:name w:val="Заголовок №2"/>
    <w:basedOn w:val="DefaultParagraphFont"/>
    <w:rsid w:val="00230692"/>
    <w:rPr>
      <w:rFonts w:ascii="Tahoma" w:eastAsia="Tahoma" w:hAnsi="Tahoma" w:cs="Tahoma"/>
      <w:b/>
      <w:bCs/>
      <w:i w:val="0"/>
      <w:iCs w:val="0"/>
      <w:smallCaps w:val="0"/>
      <w:strike w:val="0"/>
      <w:color w:val="000000"/>
      <w:spacing w:val="0"/>
      <w:w w:val="100"/>
      <w:position w:val="0"/>
      <w:sz w:val="21"/>
      <w:szCs w:val="21"/>
      <w:u w:val="single"/>
      <w:lang w:val="hy-AM" w:eastAsia="hy-AM" w:bidi="hy-AM"/>
    </w:rPr>
  </w:style>
  <w:style w:type="paragraph" w:customStyle="1" w:styleId="13">
    <w:name w:val="Основной текст1"/>
    <w:basedOn w:val="Normal"/>
    <w:rsid w:val="00230692"/>
    <w:pPr>
      <w:widowControl w:val="0"/>
      <w:shd w:val="clear" w:color="auto" w:fill="FFFFFF"/>
      <w:spacing w:before="300" w:after="120" w:line="355" w:lineRule="exact"/>
      <w:jc w:val="both"/>
    </w:pPr>
    <w:rPr>
      <w:rFonts w:ascii="Tahoma" w:eastAsia="Tahoma" w:hAnsi="Tahoma" w:cs="Tahoma"/>
      <w:sz w:val="21"/>
      <w:szCs w:val="21"/>
      <w:lang w:val="en-US"/>
    </w:rPr>
  </w:style>
</w:styles>
</file>

<file path=word/webSettings.xml><?xml version="1.0" encoding="utf-8"?>
<w:webSettings xmlns:r="http://schemas.openxmlformats.org/officeDocument/2006/relationships" xmlns:w="http://schemas.openxmlformats.org/wordprocessingml/2006/main">
  <w:divs>
    <w:div w:id="309287444">
      <w:bodyDiv w:val="1"/>
      <w:marLeft w:val="0"/>
      <w:marRight w:val="0"/>
      <w:marTop w:val="0"/>
      <w:marBottom w:val="0"/>
      <w:divBdr>
        <w:top w:val="none" w:sz="0" w:space="0" w:color="auto"/>
        <w:left w:val="none" w:sz="0" w:space="0" w:color="auto"/>
        <w:bottom w:val="none" w:sz="0" w:space="0" w:color="auto"/>
        <w:right w:val="none" w:sz="0" w:space="0" w:color="auto"/>
      </w:divBdr>
    </w:div>
    <w:div w:id="757484477">
      <w:bodyDiv w:val="1"/>
      <w:marLeft w:val="0"/>
      <w:marRight w:val="0"/>
      <w:marTop w:val="0"/>
      <w:marBottom w:val="0"/>
      <w:divBdr>
        <w:top w:val="none" w:sz="0" w:space="0" w:color="auto"/>
        <w:left w:val="none" w:sz="0" w:space="0" w:color="auto"/>
        <w:bottom w:val="none" w:sz="0" w:space="0" w:color="auto"/>
        <w:right w:val="none" w:sz="0" w:space="0" w:color="auto"/>
      </w:divBdr>
    </w:div>
    <w:div w:id="20452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7D435-DF5D-4BA2-930D-875EEF80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5</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USER</dc:creator>
  <cp:lastModifiedBy>T-Harutyunyan</cp:lastModifiedBy>
  <cp:revision>26</cp:revision>
  <cp:lastPrinted>2018-02-07T12:41:00Z</cp:lastPrinted>
  <dcterms:created xsi:type="dcterms:W3CDTF">2019-07-29T10:33:00Z</dcterms:created>
  <dcterms:modified xsi:type="dcterms:W3CDTF">2019-08-29T12:11:00Z</dcterms:modified>
  <cp:keywords>Mulberry 2.0</cp:keywords>
</cp:coreProperties>
</file>