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CB6" w:rsidRPr="002B0443" w:rsidRDefault="00D4231B" w:rsidP="00BE2293">
      <w:pPr>
        <w:ind w:firstLine="708"/>
        <w:jc w:val="center"/>
        <w:rPr>
          <w:rFonts w:ascii="GHEA Grapalat" w:hAnsi="GHEA Grapalat" w:cs="Arial Armenian"/>
          <w:b/>
          <w:sz w:val="28"/>
          <w:szCs w:val="28"/>
          <w:lang w:val="hy-AM"/>
        </w:rPr>
      </w:pPr>
      <w:bookmarkStart w:id="0" w:name="_GoBack"/>
      <w:bookmarkEnd w:id="0"/>
      <w:r w:rsidRPr="002B0443">
        <w:rPr>
          <w:rFonts w:ascii="GHEA Grapalat" w:hAnsi="GHEA Grapalat" w:cs="Sylfaen"/>
          <w:b/>
          <w:sz w:val="28"/>
          <w:szCs w:val="28"/>
          <w:lang w:val="hy-AM"/>
        </w:rPr>
        <w:t>ԱՄՓՈՓԱԹԵՐԹ</w:t>
      </w:r>
    </w:p>
    <w:p w:rsidR="00EC4CB6" w:rsidRPr="002B0443" w:rsidRDefault="00D4231B" w:rsidP="00EC4CB6">
      <w:pPr>
        <w:jc w:val="center"/>
        <w:rPr>
          <w:rFonts w:ascii="GHEA Grapalat" w:hAnsi="GHEA Grapalat" w:cs="Sylfaen"/>
          <w:sz w:val="28"/>
          <w:szCs w:val="28"/>
          <w:lang w:val="hy-AM"/>
        </w:rPr>
      </w:pPr>
      <w:r w:rsidRPr="002B0443">
        <w:rPr>
          <w:rFonts w:ascii="GHEA Grapalat" w:eastAsia="Calibri" w:hAnsi="GHEA Grapalat" w:cs="GHEA Grapalat"/>
          <w:lang w:val="hy-AM"/>
        </w:rPr>
        <w:t xml:space="preserve">Հայաստանի Հանրապետության արտաքին գործերի նախարարությանը գումար հատկացնելու և Հայաստանի Հանրապետության կառավարության 2017 թվականի դեկտեմբերի 28-ի N 1717-Ն որոշման մեջ փոփոխություններ </w:t>
      </w:r>
      <w:r w:rsidR="002B0443">
        <w:rPr>
          <w:rFonts w:ascii="GHEA Grapalat" w:eastAsia="Calibri" w:hAnsi="GHEA Grapalat" w:cs="GHEA Grapalat"/>
          <w:lang w:val="hy-AM"/>
        </w:rPr>
        <w:t xml:space="preserve">և լրացումներ </w:t>
      </w:r>
      <w:r w:rsidRPr="002B0443">
        <w:rPr>
          <w:rFonts w:ascii="GHEA Grapalat" w:eastAsia="Calibri" w:hAnsi="GHEA Grapalat" w:cs="GHEA Grapalat"/>
          <w:lang w:val="hy-AM"/>
        </w:rPr>
        <w:t>կատարելու մասին» ՀՀ կառավարության որոշման նախագծի</w:t>
      </w:r>
      <w:r w:rsidR="00EC4CB6" w:rsidRPr="002B0443">
        <w:rPr>
          <w:rFonts w:ascii="GHEA Grapalat" w:hAnsi="GHEA Grapalat"/>
          <w:lang w:val="hy-AM"/>
        </w:rPr>
        <w:t xml:space="preserve"> վերաբերյալ</w:t>
      </w:r>
      <w:r w:rsidR="00EC4CB6" w:rsidRPr="002B0443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EC4CB6" w:rsidRPr="002B0443">
        <w:rPr>
          <w:rFonts w:ascii="GHEA Grapalat" w:hAnsi="GHEA Grapalat" w:cs="Sylfaen"/>
          <w:lang w:val="hy-AM"/>
        </w:rPr>
        <w:t>ստացված</w:t>
      </w:r>
      <w:r w:rsidR="00EC4CB6" w:rsidRPr="002B0443">
        <w:rPr>
          <w:rFonts w:ascii="GHEA Grapalat" w:hAnsi="GHEA Grapalat" w:cs="Arial Armenian"/>
          <w:lang w:val="hy-AM"/>
        </w:rPr>
        <w:t xml:space="preserve"> </w:t>
      </w:r>
      <w:r w:rsidR="00EC4CB6" w:rsidRPr="002B0443">
        <w:rPr>
          <w:rFonts w:ascii="GHEA Grapalat" w:hAnsi="GHEA Grapalat" w:cs="Sylfaen"/>
          <w:lang w:val="hy-AM"/>
        </w:rPr>
        <w:t>առաջարկությունը</w:t>
      </w:r>
    </w:p>
    <w:p w:rsidR="00EC4CB6" w:rsidRPr="002B0443" w:rsidRDefault="00EC4CB6" w:rsidP="00EC4CB6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tbl>
      <w:tblPr>
        <w:tblW w:w="15338" w:type="dxa"/>
        <w:tblInd w:w="-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2160"/>
        <w:gridCol w:w="6570"/>
        <w:gridCol w:w="1980"/>
        <w:gridCol w:w="3870"/>
      </w:tblGrid>
      <w:tr w:rsidR="002B0443" w:rsidRPr="00FD6D9C" w:rsidTr="002B0443">
        <w:tc>
          <w:tcPr>
            <w:tcW w:w="758" w:type="dxa"/>
            <w:vAlign w:val="center"/>
          </w:tcPr>
          <w:p w:rsidR="002B0443" w:rsidRPr="00FD6D9C" w:rsidRDefault="002B0443" w:rsidP="002B0443">
            <w:pPr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FD6D9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160" w:type="dxa"/>
            <w:vAlign w:val="center"/>
          </w:tcPr>
          <w:p w:rsidR="002B0443" w:rsidRPr="00FD6D9C" w:rsidRDefault="002B0443" w:rsidP="002B0443">
            <w:pPr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FD6D9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Առաջարկության հեղինակը</w:t>
            </w:r>
          </w:p>
        </w:tc>
        <w:tc>
          <w:tcPr>
            <w:tcW w:w="6570" w:type="dxa"/>
            <w:vAlign w:val="center"/>
          </w:tcPr>
          <w:p w:rsidR="002B0443" w:rsidRPr="00FD6D9C" w:rsidRDefault="002B0443" w:rsidP="002B0443">
            <w:pPr>
              <w:contextualSpacing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D6D9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Առաջարկության (փոփոխության, լրացման) բովանդակությունը</w:t>
            </w:r>
          </w:p>
        </w:tc>
        <w:tc>
          <w:tcPr>
            <w:tcW w:w="1980" w:type="dxa"/>
            <w:vAlign w:val="center"/>
          </w:tcPr>
          <w:p w:rsidR="002B0443" w:rsidRPr="00FD6D9C" w:rsidRDefault="002B0443" w:rsidP="002B0443">
            <w:pPr>
              <w:ind w:right="75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FD6D9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Եզրակացություն</w:t>
            </w:r>
          </w:p>
        </w:tc>
        <w:tc>
          <w:tcPr>
            <w:tcW w:w="3870" w:type="dxa"/>
            <w:vAlign w:val="center"/>
          </w:tcPr>
          <w:p w:rsidR="002B0443" w:rsidRPr="00FD6D9C" w:rsidRDefault="002B0443" w:rsidP="002B0443">
            <w:pPr>
              <w:ind w:left="112" w:right="-218"/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FD6D9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Կատարված փոփոխությունը</w:t>
            </w:r>
          </w:p>
        </w:tc>
      </w:tr>
      <w:tr w:rsidR="002B0443" w:rsidRPr="00FD6D9C" w:rsidTr="002B0443">
        <w:tc>
          <w:tcPr>
            <w:tcW w:w="758" w:type="dxa"/>
            <w:vAlign w:val="center"/>
          </w:tcPr>
          <w:p w:rsidR="002B0443" w:rsidRPr="00FD6D9C" w:rsidRDefault="002B0443" w:rsidP="002B0443">
            <w:pPr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FD6D9C">
              <w:rPr>
                <w:rFonts w:ascii="GHEA Grapalat" w:hAnsi="GHEA Grapalat"/>
                <w:b/>
                <w:sz w:val="20"/>
                <w:szCs w:val="20"/>
                <w:lang w:val="hy-AM"/>
              </w:rPr>
              <w:t>1</w:t>
            </w:r>
          </w:p>
        </w:tc>
        <w:tc>
          <w:tcPr>
            <w:tcW w:w="2160" w:type="dxa"/>
            <w:vAlign w:val="center"/>
          </w:tcPr>
          <w:p w:rsidR="002B0443" w:rsidRPr="00FD6D9C" w:rsidRDefault="002B0443" w:rsidP="002B0443">
            <w:pPr>
              <w:contextualSpacing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D6D9C"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</w:t>
            </w:r>
          </w:p>
          <w:p w:rsidR="002B0443" w:rsidRPr="00FD6D9C" w:rsidRDefault="002B0443" w:rsidP="002B0443">
            <w:pPr>
              <w:contextualSpacing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D6D9C">
              <w:rPr>
                <w:rFonts w:ascii="GHEA Grapalat" w:hAnsi="GHEA Grapalat"/>
                <w:sz w:val="20"/>
                <w:szCs w:val="20"/>
                <w:lang w:val="hy-AM"/>
              </w:rPr>
              <w:t>(գրություն՝ 01/9-2/15038-18, 21.08.2018)</w:t>
            </w:r>
          </w:p>
          <w:p w:rsidR="002B0443" w:rsidRPr="00FD6D9C" w:rsidRDefault="002B0443" w:rsidP="002B0443">
            <w:pPr>
              <w:contextualSpacing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B0443" w:rsidRPr="00FD6D9C" w:rsidRDefault="002B0443" w:rsidP="002B0443">
            <w:pPr>
              <w:contextualSpacing/>
              <w:jc w:val="center"/>
              <w:rPr>
                <w:rFonts w:ascii="GHEA Grapalat" w:hAnsi="GHEA Grapalat" w:cs="Sylfaen"/>
                <w:b/>
                <w:sz w:val="20"/>
                <w:szCs w:val="20"/>
                <w:highlight w:val="yellow"/>
                <w:lang w:val="hy-AM"/>
              </w:rPr>
            </w:pPr>
          </w:p>
        </w:tc>
        <w:tc>
          <w:tcPr>
            <w:tcW w:w="6570" w:type="dxa"/>
            <w:vAlign w:val="center"/>
          </w:tcPr>
          <w:p w:rsidR="002B0443" w:rsidRPr="00FD6D9C" w:rsidRDefault="002B0443" w:rsidP="002B0443">
            <w:pPr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D6D9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ֆինանսների նախարարությունը </w:t>
            </w:r>
            <w:r w:rsidRPr="00FD6D9C"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  <w:t xml:space="preserve">ՀՀ արտաքին գործերի նախարարության 09.08.2018թ. N 1107/8200-18 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t>գրությամբ ներկայացված Հայաստանի Հանրա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պե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տու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թ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յան արտաքին գործերի նախարա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րու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թյանը գումար հատ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կաց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նելու և Հայաստանի Հանրա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պե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տության կառա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վարության 2017 թվականի դեկտեմբերի 28-ի N 1717-Ն որոշման մեջ փոփոխություններ կատարելու մասին» ՀՀ կառավարության որոշման նախագծի լրամշակված տարբերակի վերաբերյալ դիտողություններ և առա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ջար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կություններ չունի:</w:t>
            </w:r>
          </w:p>
        </w:tc>
        <w:tc>
          <w:tcPr>
            <w:tcW w:w="1980" w:type="dxa"/>
            <w:vAlign w:val="center"/>
          </w:tcPr>
          <w:p w:rsidR="002B0443" w:rsidRPr="00FD6D9C" w:rsidRDefault="002B0443" w:rsidP="002B0443">
            <w:pPr>
              <w:contextualSpacing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B0443" w:rsidRPr="00FD6D9C" w:rsidRDefault="002B0443" w:rsidP="002B0443">
            <w:pPr>
              <w:contextualSpacing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B0443" w:rsidRPr="00FD6D9C" w:rsidRDefault="002B0443" w:rsidP="002B0443">
            <w:pPr>
              <w:contextualSpacing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B0443" w:rsidRPr="00FD6D9C" w:rsidRDefault="002B0443" w:rsidP="002B0443">
            <w:pPr>
              <w:contextualSpacing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2B0443" w:rsidRPr="00FD6D9C" w:rsidRDefault="002B0443" w:rsidP="002B0443">
            <w:pPr>
              <w:contextualSpacing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D6D9C">
              <w:rPr>
                <w:rFonts w:ascii="GHEA Grapalat" w:hAnsi="GHEA Grapalat"/>
                <w:sz w:val="20"/>
                <w:szCs w:val="20"/>
                <w:lang w:val="hy-AM"/>
              </w:rPr>
              <w:t>Ընդունված է ի գիտություն:</w:t>
            </w:r>
          </w:p>
          <w:p w:rsidR="002B0443" w:rsidRPr="00FD6D9C" w:rsidRDefault="002B0443" w:rsidP="002B0443">
            <w:pPr>
              <w:contextualSpacing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870" w:type="dxa"/>
            <w:vAlign w:val="center"/>
          </w:tcPr>
          <w:p w:rsidR="002B0443" w:rsidRPr="00FD6D9C" w:rsidRDefault="002B0443" w:rsidP="002B0443">
            <w:pPr>
              <w:contextualSpacing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2B0443" w:rsidRPr="00FD6D9C" w:rsidTr="002B0443">
        <w:tc>
          <w:tcPr>
            <w:tcW w:w="758" w:type="dxa"/>
            <w:vAlign w:val="center"/>
          </w:tcPr>
          <w:p w:rsidR="002B0443" w:rsidRPr="00FD6D9C" w:rsidRDefault="002B0443" w:rsidP="002B0443">
            <w:pPr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FD6D9C">
              <w:rPr>
                <w:rFonts w:ascii="GHEA Grapalat" w:hAnsi="GHEA Grapalat"/>
                <w:b/>
                <w:sz w:val="20"/>
                <w:szCs w:val="20"/>
                <w:lang w:val="hy-AM"/>
              </w:rPr>
              <w:t>2</w:t>
            </w:r>
          </w:p>
        </w:tc>
        <w:tc>
          <w:tcPr>
            <w:tcW w:w="2160" w:type="dxa"/>
            <w:vAlign w:val="center"/>
          </w:tcPr>
          <w:p w:rsidR="002B0443" w:rsidRPr="00FD6D9C" w:rsidRDefault="002B0443" w:rsidP="002B0443">
            <w:pPr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FD6D9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ՀՀ արդարադատության նախարարություն (գրություն՝ </w:t>
            </w:r>
            <w:r w:rsidR="00FD6D9C" w:rsidRPr="00FD6D9C">
              <w:rPr>
                <w:rFonts w:ascii="GHEA Grapalat" w:hAnsi="GHEA Grapalat" w:cs="Sylfaen"/>
                <w:sz w:val="20"/>
                <w:szCs w:val="20"/>
                <w:lang w:val="hy-AM"/>
              </w:rPr>
              <w:t>04/14/621049-18, 24</w:t>
            </w:r>
            <w:r w:rsidR="00FD6D9C" w:rsidRPr="00FD6D9C">
              <w:rPr>
                <w:rFonts w:ascii="GHEA Grapalat" w:hAnsi="GHEA Grapalat" w:cs="Sylfaen"/>
                <w:sz w:val="20"/>
                <w:szCs w:val="20"/>
                <w:lang w:val="en-US"/>
              </w:rPr>
              <w:t>.08.2018</w:t>
            </w:r>
            <w:r w:rsidRPr="00FD6D9C">
              <w:rPr>
                <w:rFonts w:ascii="GHEA Grapalat" w:hAnsi="GHEA Grapalat" w:cs="Sylfaen"/>
                <w:sz w:val="20"/>
                <w:szCs w:val="20"/>
                <w:lang w:val="hy-AM"/>
              </w:rPr>
              <w:t>)</w:t>
            </w:r>
          </w:p>
          <w:p w:rsidR="002B0443" w:rsidRPr="00FD6D9C" w:rsidRDefault="002B0443" w:rsidP="002B0443">
            <w:pPr>
              <w:contextualSpacing/>
              <w:jc w:val="center"/>
              <w:rPr>
                <w:rFonts w:ascii="GHEA Grapalat" w:hAnsi="GHEA Grapalat" w:cs="Sylfaen"/>
                <w:color w:val="FF0000"/>
                <w:sz w:val="20"/>
                <w:szCs w:val="20"/>
                <w:lang w:val="hy-AM"/>
              </w:rPr>
            </w:pPr>
          </w:p>
        </w:tc>
        <w:tc>
          <w:tcPr>
            <w:tcW w:w="6570" w:type="dxa"/>
            <w:vAlign w:val="center"/>
          </w:tcPr>
          <w:p w:rsidR="002B0443" w:rsidRPr="00FD6D9C" w:rsidRDefault="002B0443" w:rsidP="002B0443">
            <w:pPr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FD6D9C">
              <w:rPr>
                <w:rFonts w:ascii="GHEA Grapalat" w:hAnsi="GHEA Grapalat" w:cs="Arial"/>
                <w:spacing w:val="-8"/>
                <w:sz w:val="20"/>
                <w:szCs w:val="20"/>
                <w:lang w:val="hy-AM"/>
              </w:rPr>
              <w:t>Հ</w:t>
            </w:r>
            <w:r w:rsidRPr="00FD6D9C">
              <w:rPr>
                <w:rFonts w:ascii="GHEA Grapalat" w:hAnsi="GHEA Grapalat"/>
                <w:sz w:val="20"/>
                <w:szCs w:val="20"/>
                <w:lang w:val="hy-AM"/>
              </w:rPr>
              <w:t>այաստանի Հանրապետության արտաքին գործերի նախարարությանը գումար հատկացնելու և Հայաստանի Հան</w:t>
            </w:r>
            <w:r w:rsidRPr="00FD6D9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րա</w:t>
            </w:r>
            <w:r w:rsidRPr="00FD6D9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պե</w:t>
            </w:r>
            <w:r w:rsidRPr="00FD6D9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տության կառավա</w:t>
            </w:r>
            <w:r w:rsidRPr="00FD6D9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րության 2017 թվականի դեկտեմբերի 28-ի N 1717-Ն որոշ</w:t>
            </w:r>
            <w:r w:rsidRPr="00FD6D9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 մեջ փոփո</w:t>
            </w:r>
            <w:r w:rsidRPr="00FD6D9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խութ</w:t>
            </w:r>
            <w:r w:rsidRPr="00FD6D9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յուններ կատարելու մասին» Հայաստանի Հանրա</w:t>
            </w:r>
            <w:r w:rsidRPr="00FD6D9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պե</w:t>
            </w:r>
            <w:r w:rsidRPr="00FD6D9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 xml:space="preserve">տության </w:t>
            </w:r>
            <w:r w:rsidRPr="00FD6D9C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կառավարության</w:t>
            </w:r>
            <w:r w:rsidRPr="00FD6D9C">
              <w:rPr>
                <w:rFonts w:ascii="GHEA Grapalat" w:hAnsi="GHEA Grapalat"/>
                <w:sz w:val="20"/>
                <w:szCs w:val="20"/>
                <w:lang w:val="hy-AM"/>
              </w:rPr>
              <w:t xml:space="preserve"> որոշման</w:t>
            </w:r>
            <w:r w:rsidRPr="00FD6D9C"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  <w:t xml:space="preserve"> նախագծի վերնագրի և 2-րդ կետի համաձայն նախատեսվում է </w:t>
            </w:r>
            <w:r w:rsidRPr="00FD6D9C">
              <w:rPr>
                <w:rFonts w:ascii="GHEA Grapalat" w:hAnsi="GHEA Grapalat" w:cs="GHEA Grapalat"/>
                <w:bCs/>
                <w:i/>
                <w:sz w:val="20"/>
                <w:szCs w:val="20"/>
                <w:lang w:val="hy-AM"/>
              </w:rPr>
              <w:t>փոփոխություններ</w:t>
            </w:r>
            <w:r w:rsidRPr="00FD6D9C"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  <w:t xml:space="preserve"> կատարել </w:t>
            </w:r>
            <w:r w:rsidRPr="00FD6D9C">
              <w:rPr>
                <w:rFonts w:ascii="GHEA Grapalat" w:hAnsi="GHEA Grapalat"/>
                <w:sz w:val="20"/>
                <w:szCs w:val="20"/>
                <w:lang w:val="hy-AM"/>
              </w:rPr>
              <w:t>Հայաստանի Հան</w:t>
            </w:r>
            <w:r w:rsidRPr="00FD6D9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րա</w:t>
            </w:r>
            <w:r w:rsidRPr="00FD6D9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պե</w:t>
            </w:r>
            <w:r w:rsidRPr="00FD6D9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տության կառավա</w:t>
            </w:r>
            <w:r w:rsidRPr="00FD6D9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րության 2017 թվականի դեկտեմբերի 28-ի N 1717-Ն որոշ</w:t>
            </w:r>
            <w:r w:rsidRPr="00FD6D9C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 xml:space="preserve">ման մեջ, մինչդեռ նախագծի 2-րդ հավելվածի վերնագրում խոսք է գնում նաև </w:t>
            </w:r>
            <w:r w:rsidRPr="00FD6D9C">
              <w:rPr>
                <w:rFonts w:ascii="GHEA Grapalat" w:hAnsi="GHEA Grapalat"/>
                <w:i/>
                <w:sz w:val="20"/>
                <w:szCs w:val="20"/>
                <w:lang w:val="hy-AM"/>
              </w:rPr>
              <w:t>լրացումների</w:t>
            </w:r>
            <w:r w:rsidRPr="00FD6D9C">
              <w:rPr>
                <w:rFonts w:ascii="GHEA Grapalat" w:hAnsi="GHEA Grapalat"/>
                <w:sz w:val="20"/>
                <w:szCs w:val="20"/>
                <w:lang w:val="hy-AM"/>
              </w:rPr>
              <w:t xml:space="preserve"> մասին: </w:t>
            </w:r>
            <w:r w:rsidRPr="00FD6D9C"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  <w:t>Այս առումով գտնում ենք, որ նախագծի վերնագիրն անհրաժեշտ է խմբագրել` համապատասխանեցնելով նախագծի բովանդակությանը` նկատի ունենալով «Նորմատիվ իրավական ակտերի մասին» ՀՀ օրենքի 12-րդ հոդվածի 1-ին մասի պահանջները:</w:t>
            </w:r>
          </w:p>
        </w:tc>
        <w:tc>
          <w:tcPr>
            <w:tcW w:w="1980" w:type="dxa"/>
            <w:vAlign w:val="center"/>
          </w:tcPr>
          <w:p w:rsidR="002B0443" w:rsidRPr="00FD6D9C" w:rsidRDefault="002B0443" w:rsidP="002B0443">
            <w:pPr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FD6D9C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Ընդունվել է</w:t>
            </w:r>
            <w:r w:rsidR="00FD6D9C" w:rsidRPr="00FD6D9C">
              <w:rPr>
                <w:rFonts w:ascii="GHEA Grapalat" w:hAnsi="GHEA Grapalat" w:cs="Sylfaen"/>
                <w:sz w:val="20"/>
                <w:szCs w:val="20"/>
                <w:lang w:val="hy-AM"/>
              </w:rPr>
              <w:t>։</w:t>
            </w:r>
          </w:p>
        </w:tc>
        <w:tc>
          <w:tcPr>
            <w:tcW w:w="3870" w:type="dxa"/>
            <w:vAlign w:val="center"/>
          </w:tcPr>
          <w:p w:rsidR="002B0443" w:rsidRPr="00FD6D9C" w:rsidRDefault="002B0443" w:rsidP="002B0443">
            <w:pPr>
              <w:contextualSpacing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t>Հայաստանի Հանրապե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տութ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յան արտաքին գործերի նախա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րա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րությանը գումար հատկաց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նելու և Հայաստանի Հանրա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պե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տության կառավարության 2017 թվականի դեկտեմբերի 28-ի N 1717-Ն որոշման մեջ փոփոխութ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յուն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ներ կատարելու մասին» վեր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նա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գիրը վերախմբագրվել է  հետևյալ կերպ՝ Հայաստանի Հանրապետության արտաքին գոր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ծերի նախարարությանը գու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մար հատկացնելու և Հայաս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տանի Հանրապետության կառա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վա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>րության 2017 թվականի դեկ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softHyphen/>
              <w:t xml:space="preserve">տեմբերի 28-ի N 1717-Ն որոշման մեջ փոփոխություններ և </w:t>
            </w:r>
            <w:r w:rsidRPr="00FD6D9C">
              <w:rPr>
                <w:rFonts w:ascii="GHEA Grapalat" w:eastAsia="Calibri" w:hAnsi="GHEA Grapalat" w:cs="GHEA Grapalat"/>
                <w:i/>
                <w:sz w:val="20"/>
                <w:szCs w:val="20"/>
                <w:lang w:val="hy-AM"/>
              </w:rPr>
              <w:t>լրա</w:t>
            </w:r>
            <w:r w:rsidRPr="00FD6D9C">
              <w:rPr>
                <w:rFonts w:ascii="GHEA Grapalat" w:eastAsia="Calibri" w:hAnsi="GHEA Grapalat" w:cs="GHEA Grapalat"/>
                <w:i/>
                <w:sz w:val="20"/>
                <w:szCs w:val="20"/>
                <w:lang w:val="hy-AM"/>
              </w:rPr>
              <w:softHyphen/>
              <w:t>ցումներ</w:t>
            </w:r>
            <w:r w:rsidRPr="00FD6D9C">
              <w:rPr>
                <w:rFonts w:ascii="GHEA Grapalat" w:eastAsia="Calibri" w:hAnsi="GHEA Grapalat" w:cs="GHEA Grapalat"/>
                <w:sz w:val="20"/>
                <w:szCs w:val="20"/>
                <w:lang w:val="hy-AM"/>
              </w:rPr>
              <w:t xml:space="preserve"> կատարելու մասին»։</w:t>
            </w:r>
          </w:p>
        </w:tc>
      </w:tr>
    </w:tbl>
    <w:p w:rsidR="00EC4CB6" w:rsidRPr="002B0443" w:rsidRDefault="00EC4CB6" w:rsidP="00EC4CB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EB7AC2" w:rsidRPr="002B0443" w:rsidRDefault="00EB7AC2">
      <w:pPr>
        <w:rPr>
          <w:rFonts w:ascii="GHEA Grapalat" w:hAnsi="GHEA Grapalat"/>
          <w:sz w:val="22"/>
          <w:szCs w:val="22"/>
          <w:lang w:val="hy-AM"/>
        </w:rPr>
      </w:pPr>
    </w:p>
    <w:p w:rsidR="00EB7AC2" w:rsidRPr="00FD6D9C" w:rsidRDefault="00FD6D9C">
      <w:pPr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ՀՀ ԱԳՆ</w:t>
      </w:r>
    </w:p>
    <w:sectPr w:rsidR="00EB7AC2" w:rsidRPr="00FD6D9C" w:rsidSect="001B7E30">
      <w:pgSz w:w="15840" w:h="12240" w:orient="landscape"/>
      <w:pgMar w:top="1699" w:right="1138" w:bottom="850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CB6"/>
    <w:rsid w:val="0000654B"/>
    <w:rsid w:val="000403D9"/>
    <w:rsid w:val="000D68B9"/>
    <w:rsid w:val="001141D9"/>
    <w:rsid w:val="001534E9"/>
    <w:rsid w:val="001B7E30"/>
    <w:rsid w:val="001C602E"/>
    <w:rsid w:val="00261FBA"/>
    <w:rsid w:val="0026348C"/>
    <w:rsid w:val="002B0443"/>
    <w:rsid w:val="002D0373"/>
    <w:rsid w:val="002D285A"/>
    <w:rsid w:val="00373DBA"/>
    <w:rsid w:val="0040368E"/>
    <w:rsid w:val="00462884"/>
    <w:rsid w:val="00472FCC"/>
    <w:rsid w:val="004B6B8F"/>
    <w:rsid w:val="004E347E"/>
    <w:rsid w:val="00544CF8"/>
    <w:rsid w:val="00566010"/>
    <w:rsid w:val="005C2EA2"/>
    <w:rsid w:val="005E13F1"/>
    <w:rsid w:val="007C177E"/>
    <w:rsid w:val="007E0579"/>
    <w:rsid w:val="00893AB7"/>
    <w:rsid w:val="008C36FE"/>
    <w:rsid w:val="008D5EF4"/>
    <w:rsid w:val="00922ECD"/>
    <w:rsid w:val="0096010A"/>
    <w:rsid w:val="009B53E2"/>
    <w:rsid w:val="00A166AA"/>
    <w:rsid w:val="00AA3B83"/>
    <w:rsid w:val="00B270C1"/>
    <w:rsid w:val="00B764AA"/>
    <w:rsid w:val="00BE2293"/>
    <w:rsid w:val="00C40175"/>
    <w:rsid w:val="00C725CC"/>
    <w:rsid w:val="00C76466"/>
    <w:rsid w:val="00CA54AF"/>
    <w:rsid w:val="00CB4974"/>
    <w:rsid w:val="00CF0B29"/>
    <w:rsid w:val="00D2420B"/>
    <w:rsid w:val="00D338A8"/>
    <w:rsid w:val="00D4231B"/>
    <w:rsid w:val="00DA49E6"/>
    <w:rsid w:val="00E174A0"/>
    <w:rsid w:val="00E84165"/>
    <w:rsid w:val="00EA6BCA"/>
    <w:rsid w:val="00EB7AC2"/>
    <w:rsid w:val="00EC4CB6"/>
    <w:rsid w:val="00EE336B"/>
    <w:rsid w:val="00EF643F"/>
    <w:rsid w:val="00F579F1"/>
    <w:rsid w:val="00F97F08"/>
    <w:rsid w:val="00FD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CB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EC4CB6"/>
    <w:rPr>
      <w:lang w:val="pl-PL" w:eastAsia="pl-PL"/>
    </w:rPr>
  </w:style>
  <w:style w:type="table" w:styleId="TableGrid">
    <w:name w:val="Table Grid"/>
    <w:basedOn w:val="TableNormal"/>
    <w:rsid w:val="00EC4CB6"/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5">
    <w:name w:val="Font Style165"/>
    <w:rsid w:val="00EB7AC2"/>
    <w:rPr>
      <w:rFonts w:ascii="Sylfaen" w:hAnsi="Sylfaen" w:cs="Sylfaen"/>
      <w:sz w:val="18"/>
      <w:szCs w:val="18"/>
    </w:rPr>
  </w:style>
  <w:style w:type="paragraph" w:styleId="NormalWeb">
    <w:name w:val="Normal (Web)"/>
    <w:basedOn w:val="Normal"/>
    <w:semiHidden/>
    <w:unhideWhenUsed/>
    <w:rsid w:val="00373DBA"/>
    <w:pPr>
      <w:spacing w:before="100" w:beforeAutospacing="1" w:after="100" w:afterAutospacing="1"/>
    </w:pPr>
    <w:rPr>
      <w:rFonts w:eastAsia="Calibri"/>
      <w:lang w:val="en-US" w:eastAsia="en-US"/>
    </w:rPr>
  </w:style>
  <w:style w:type="paragraph" w:styleId="BlockText">
    <w:name w:val="Block Text"/>
    <w:basedOn w:val="Normal"/>
    <w:rsid w:val="007C177E"/>
    <w:pPr>
      <w:spacing w:line="360" w:lineRule="auto"/>
      <w:ind w:left="360" w:right="-720"/>
      <w:jc w:val="both"/>
    </w:pPr>
    <w:rPr>
      <w:rFonts w:ascii="Times Armenian" w:hAnsi="Times Armeni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CB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EC4CB6"/>
    <w:rPr>
      <w:lang w:val="pl-PL" w:eastAsia="pl-PL"/>
    </w:rPr>
  </w:style>
  <w:style w:type="table" w:styleId="TableGrid">
    <w:name w:val="Table Grid"/>
    <w:basedOn w:val="TableNormal"/>
    <w:rsid w:val="00EC4CB6"/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5">
    <w:name w:val="Font Style165"/>
    <w:rsid w:val="00EB7AC2"/>
    <w:rPr>
      <w:rFonts w:ascii="Sylfaen" w:hAnsi="Sylfaen" w:cs="Sylfaen"/>
      <w:sz w:val="18"/>
      <w:szCs w:val="18"/>
    </w:rPr>
  </w:style>
  <w:style w:type="paragraph" w:styleId="NormalWeb">
    <w:name w:val="Normal (Web)"/>
    <w:basedOn w:val="Normal"/>
    <w:semiHidden/>
    <w:unhideWhenUsed/>
    <w:rsid w:val="00373DBA"/>
    <w:pPr>
      <w:spacing w:before="100" w:beforeAutospacing="1" w:after="100" w:afterAutospacing="1"/>
    </w:pPr>
    <w:rPr>
      <w:rFonts w:eastAsia="Calibri"/>
      <w:lang w:val="en-US" w:eastAsia="en-US"/>
    </w:rPr>
  </w:style>
  <w:style w:type="paragraph" w:styleId="BlockText">
    <w:name w:val="Block Text"/>
    <w:basedOn w:val="Normal"/>
    <w:rsid w:val="007C177E"/>
    <w:pPr>
      <w:spacing w:line="360" w:lineRule="auto"/>
      <w:ind w:left="360" w:right="-720"/>
      <w:jc w:val="both"/>
    </w:pPr>
    <w:rPr>
      <w:rFonts w:ascii="Times Armenian" w:hAnsi="Times Armeni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Anjelika Khachanyan</dc:creator>
  <cp:keywords>https:/mul.gov.am/tasks/docs/attachment.php?id=476231&amp;fn=ardir_ampopatert.docx&amp;out=1&amp;token=5f2290358108df754543</cp:keywords>
  <cp:lastModifiedBy>Anjelika Khachanyan</cp:lastModifiedBy>
  <cp:revision>1</cp:revision>
  <dcterms:created xsi:type="dcterms:W3CDTF">2018-09-19T06:38:00Z</dcterms:created>
  <dcterms:modified xsi:type="dcterms:W3CDTF">2018-09-19T06:38:00Z</dcterms:modified>
</cp:coreProperties>
</file>